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C494EB0" w14:textId="77777777" w:rsidR="004B0DB6" w:rsidRPr="00C71292" w:rsidRDefault="0091270A" w:rsidP="000803AE">
      <w:pPr>
        <w:pStyle w:val="Bodytext40"/>
        <w:shd w:val="clear" w:color="auto" w:fill="auto"/>
        <w:spacing w:after="0" w:line="276" w:lineRule="auto"/>
        <w:rPr>
          <w:sz w:val="36"/>
          <w:szCs w:val="36"/>
          <w:lang w:val="bg-BG"/>
        </w:rPr>
      </w:pPr>
      <w:r w:rsidRPr="00C71292">
        <w:rPr>
          <w:sz w:val="36"/>
          <w:szCs w:val="36"/>
        </w:rPr>
        <w:t xml:space="preserve">ВЪТРЕШНИ ПРАВИЛА ЗА </w:t>
      </w:r>
    </w:p>
    <w:p w14:paraId="335C88A9" w14:textId="77777777" w:rsidR="004B0DB6" w:rsidRPr="00C71292" w:rsidRDefault="004B0DB6" w:rsidP="000803AE">
      <w:pPr>
        <w:pStyle w:val="Bodytext40"/>
        <w:shd w:val="clear" w:color="auto" w:fill="auto"/>
        <w:spacing w:after="0" w:line="276" w:lineRule="auto"/>
        <w:rPr>
          <w:sz w:val="36"/>
          <w:szCs w:val="36"/>
          <w:lang w:val="bg-BG"/>
        </w:rPr>
      </w:pPr>
    </w:p>
    <w:p w14:paraId="7FF3833F" w14:textId="77777777" w:rsidR="004B0DB6" w:rsidRPr="00C71292" w:rsidRDefault="0091270A" w:rsidP="000803AE">
      <w:pPr>
        <w:pStyle w:val="Bodytext40"/>
        <w:shd w:val="clear" w:color="auto" w:fill="auto"/>
        <w:spacing w:after="0" w:line="276" w:lineRule="auto"/>
        <w:rPr>
          <w:sz w:val="36"/>
          <w:szCs w:val="36"/>
          <w:lang w:val="bg-BG"/>
        </w:rPr>
      </w:pPr>
      <w:r w:rsidRPr="00C71292">
        <w:rPr>
          <w:sz w:val="36"/>
          <w:szCs w:val="36"/>
        </w:rPr>
        <w:t xml:space="preserve">УПРАВЛЕНИЕ НА ЦИКЪЛА НА </w:t>
      </w:r>
    </w:p>
    <w:p w14:paraId="3BFF0F82" w14:textId="77777777" w:rsidR="004B0DB6" w:rsidRPr="00C71292" w:rsidRDefault="004B0DB6" w:rsidP="000803AE">
      <w:pPr>
        <w:pStyle w:val="Bodytext40"/>
        <w:shd w:val="clear" w:color="auto" w:fill="auto"/>
        <w:spacing w:after="0" w:line="276" w:lineRule="auto"/>
        <w:rPr>
          <w:sz w:val="36"/>
          <w:szCs w:val="36"/>
          <w:lang w:val="bg-BG"/>
        </w:rPr>
      </w:pPr>
    </w:p>
    <w:p w14:paraId="4302BF60" w14:textId="77777777" w:rsidR="004B0DB6" w:rsidRPr="00C71292" w:rsidRDefault="0091270A" w:rsidP="000803AE">
      <w:pPr>
        <w:pStyle w:val="Bodytext40"/>
        <w:shd w:val="clear" w:color="auto" w:fill="auto"/>
        <w:spacing w:after="0" w:line="276" w:lineRule="auto"/>
        <w:rPr>
          <w:sz w:val="36"/>
          <w:szCs w:val="36"/>
          <w:lang w:val="bg-BG"/>
        </w:rPr>
      </w:pPr>
      <w:r w:rsidRPr="00C71292">
        <w:rPr>
          <w:sz w:val="36"/>
          <w:szCs w:val="36"/>
        </w:rPr>
        <w:t xml:space="preserve">ОБЩЕСТВЕНИТЕ ПОРЪЧКИ В </w:t>
      </w:r>
    </w:p>
    <w:p w14:paraId="5B7494D9" w14:textId="77777777" w:rsidR="004B0DB6" w:rsidRPr="00C71292" w:rsidRDefault="004B0DB6" w:rsidP="000803AE">
      <w:pPr>
        <w:pStyle w:val="Bodytext40"/>
        <w:shd w:val="clear" w:color="auto" w:fill="auto"/>
        <w:spacing w:after="0" w:line="276" w:lineRule="auto"/>
        <w:rPr>
          <w:sz w:val="36"/>
          <w:szCs w:val="36"/>
          <w:lang w:val="bg-BG"/>
        </w:rPr>
      </w:pPr>
    </w:p>
    <w:p w14:paraId="227F33E8" w14:textId="77777777" w:rsidR="00CA6CA9" w:rsidRPr="00C71292" w:rsidRDefault="0091270A" w:rsidP="000803AE">
      <w:pPr>
        <w:pStyle w:val="Bodytext40"/>
        <w:shd w:val="clear" w:color="auto" w:fill="auto"/>
        <w:spacing w:after="0" w:line="276" w:lineRule="auto"/>
        <w:rPr>
          <w:sz w:val="36"/>
          <w:szCs w:val="36"/>
          <w:lang w:val="en-US"/>
        </w:rPr>
      </w:pPr>
      <w:r w:rsidRPr="00C71292">
        <w:rPr>
          <w:sz w:val="36"/>
          <w:szCs w:val="36"/>
        </w:rPr>
        <w:t xml:space="preserve">СОФИЙСКА ГРАДСКА </w:t>
      </w:r>
      <w:r w:rsidR="00CA6CA9" w:rsidRPr="00C71292">
        <w:rPr>
          <w:sz w:val="36"/>
          <w:szCs w:val="36"/>
        </w:rPr>
        <w:t>ПРОКУРАТУРА</w:t>
      </w:r>
    </w:p>
    <w:p w14:paraId="04F7146A" w14:textId="77777777" w:rsidR="004B0DB6" w:rsidRPr="00C71292" w:rsidRDefault="004B0DB6" w:rsidP="000803AE">
      <w:pPr>
        <w:pStyle w:val="Bodytext40"/>
        <w:shd w:val="clear" w:color="auto" w:fill="auto"/>
        <w:spacing w:after="0" w:line="276" w:lineRule="auto"/>
        <w:rPr>
          <w:sz w:val="36"/>
          <w:szCs w:val="36"/>
          <w:lang w:val="bg-BG"/>
        </w:rPr>
      </w:pPr>
    </w:p>
    <w:p w14:paraId="15D6E4C7" w14:textId="77777777" w:rsidR="004B0DB6" w:rsidRDefault="004B0DB6" w:rsidP="000803AE">
      <w:pPr>
        <w:pStyle w:val="Bodytext40"/>
        <w:shd w:val="clear" w:color="auto" w:fill="auto"/>
        <w:spacing w:after="0" w:line="276" w:lineRule="auto"/>
        <w:rPr>
          <w:sz w:val="28"/>
          <w:szCs w:val="28"/>
          <w:lang w:val="bg-BG"/>
        </w:rPr>
      </w:pPr>
    </w:p>
    <w:p w14:paraId="70135798" w14:textId="77777777" w:rsidR="004B0DB6" w:rsidRDefault="004B0DB6" w:rsidP="000803AE">
      <w:pPr>
        <w:pStyle w:val="Bodytext40"/>
        <w:shd w:val="clear" w:color="auto" w:fill="auto"/>
        <w:spacing w:after="0" w:line="276" w:lineRule="auto"/>
        <w:rPr>
          <w:sz w:val="28"/>
          <w:szCs w:val="28"/>
          <w:lang w:val="bg-BG"/>
        </w:rPr>
      </w:pPr>
    </w:p>
    <w:p w14:paraId="31144FFD" w14:textId="77777777" w:rsidR="004B0DB6" w:rsidRDefault="004B0DB6" w:rsidP="000803AE">
      <w:pPr>
        <w:pStyle w:val="Bodytext40"/>
        <w:shd w:val="clear" w:color="auto" w:fill="auto"/>
        <w:spacing w:after="0" w:line="276" w:lineRule="auto"/>
        <w:rPr>
          <w:sz w:val="28"/>
          <w:szCs w:val="28"/>
          <w:lang w:val="bg-BG"/>
        </w:rPr>
      </w:pPr>
    </w:p>
    <w:p w14:paraId="734D7ACB" w14:textId="77777777" w:rsidR="004B0DB6" w:rsidRDefault="004B0DB6" w:rsidP="000803AE">
      <w:pPr>
        <w:pStyle w:val="Bodytext40"/>
        <w:shd w:val="clear" w:color="auto" w:fill="auto"/>
        <w:spacing w:after="0" w:line="276" w:lineRule="auto"/>
        <w:rPr>
          <w:sz w:val="28"/>
          <w:szCs w:val="28"/>
          <w:lang w:val="bg-BG"/>
        </w:rPr>
      </w:pPr>
    </w:p>
    <w:p w14:paraId="7E6CAE6F" w14:textId="77777777" w:rsidR="004B0DB6" w:rsidRDefault="004B0DB6" w:rsidP="000803AE">
      <w:pPr>
        <w:pStyle w:val="Bodytext40"/>
        <w:shd w:val="clear" w:color="auto" w:fill="auto"/>
        <w:spacing w:after="0" w:line="276" w:lineRule="auto"/>
        <w:rPr>
          <w:sz w:val="28"/>
          <w:szCs w:val="28"/>
          <w:lang w:val="bg-BG"/>
        </w:rPr>
      </w:pPr>
    </w:p>
    <w:p w14:paraId="2A6CDFB9" w14:textId="77777777" w:rsidR="004B0DB6" w:rsidRDefault="004B0DB6" w:rsidP="000803AE">
      <w:pPr>
        <w:pStyle w:val="Bodytext40"/>
        <w:shd w:val="clear" w:color="auto" w:fill="auto"/>
        <w:spacing w:after="0" w:line="276" w:lineRule="auto"/>
        <w:rPr>
          <w:sz w:val="28"/>
          <w:szCs w:val="28"/>
          <w:lang w:val="bg-BG"/>
        </w:rPr>
      </w:pPr>
    </w:p>
    <w:p w14:paraId="2DCF7860" w14:textId="77777777" w:rsidR="004B0DB6" w:rsidRDefault="004B0DB6" w:rsidP="000803AE">
      <w:pPr>
        <w:pStyle w:val="Bodytext40"/>
        <w:shd w:val="clear" w:color="auto" w:fill="auto"/>
        <w:spacing w:after="0" w:line="276" w:lineRule="auto"/>
        <w:rPr>
          <w:sz w:val="28"/>
          <w:szCs w:val="28"/>
          <w:lang w:val="bg-BG"/>
        </w:rPr>
      </w:pPr>
    </w:p>
    <w:p w14:paraId="0B49CF3F" w14:textId="77777777" w:rsidR="004B0DB6" w:rsidRDefault="004B0DB6" w:rsidP="000803AE">
      <w:pPr>
        <w:pStyle w:val="Bodytext40"/>
        <w:shd w:val="clear" w:color="auto" w:fill="auto"/>
        <w:spacing w:after="0" w:line="276" w:lineRule="auto"/>
        <w:rPr>
          <w:sz w:val="28"/>
          <w:szCs w:val="28"/>
          <w:lang w:val="bg-BG"/>
        </w:rPr>
      </w:pPr>
    </w:p>
    <w:p w14:paraId="29A06B98" w14:textId="77777777" w:rsidR="004B0DB6" w:rsidRDefault="004B0DB6" w:rsidP="000803AE">
      <w:pPr>
        <w:pStyle w:val="Bodytext40"/>
        <w:shd w:val="clear" w:color="auto" w:fill="auto"/>
        <w:spacing w:after="0" w:line="276" w:lineRule="auto"/>
        <w:rPr>
          <w:sz w:val="28"/>
          <w:szCs w:val="28"/>
          <w:lang w:val="bg-BG"/>
        </w:rPr>
      </w:pPr>
    </w:p>
    <w:p w14:paraId="0A4C798B" w14:textId="77777777" w:rsidR="004B0DB6" w:rsidRDefault="004B0DB6" w:rsidP="000803AE">
      <w:pPr>
        <w:pStyle w:val="Bodytext40"/>
        <w:shd w:val="clear" w:color="auto" w:fill="auto"/>
        <w:spacing w:after="0" w:line="276" w:lineRule="auto"/>
        <w:rPr>
          <w:sz w:val="28"/>
          <w:szCs w:val="28"/>
          <w:lang w:val="bg-BG"/>
        </w:rPr>
      </w:pPr>
    </w:p>
    <w:p w14:paraId="32DF7C60" w14:textId="77777777" w:rsidR="004B0DB6" w:rsidRDefault="004B0DB6" w:rsidP="000803AE">
      <w:pPr>
        <w:pStyle w:val="Bodytext40"/>
        <w:shd w:val="clear" w:color="auto" w:fill="auto"/>
        <w:spacing w:after="0" w:line="276" w:lineRule="auto"/>
        <w:rPr>
          <w:sz w:val="28"/>
          <w:szCs w:val="28"/>
          <w:lang w:val="bg-BG"/>
        </w:rPr>
      </w:pPr>
    </w:p>
    <w:p w14:paraId="42B32F2A" w14:textId="5B9257AD" w:rsidR="004B0DB6" w:rsidRDefault="00CA6CA9" w:rsidP="004B0DB6">
      <w:pPr>
        <w:pStyle w:val="Bodytext40"/>
        <w:shd w:val="clear" w:color="auto" w:fill="auto"/>
        <w:spacing w:after="0" w:line="276" w:lineRule="auto"/>
        <w:rPr>
          <w:sz w:val="28"/>
          <w:szCs w:val="28"/>
          <w:lang w:val="bg-BG"/>
        </w:rPr>
      </w:pPr>
      <w:r w:rsidRPr="006E65DB">
        <w:rPr>
          <w:sz w:val="28"/>
          <w:szCs w:val="28"/>
        </w:rPr>
        <w:t xml:space="preserve">м. </w:t>
      </w:r>
      <w:r w:rsidR="00203E92">
        <w:rPr>
          <w:sz w:val="28"/>
          <w:szCs w:val="28"/>
          <w:lang w:val="bg-BG"/>
        </w:rPr>
        <w:t>декември</w:t>
      </w:r>
      <w:r w:rsidRPr="006E65DB">
        <w:rPr>
          <w:sz w:val="28"/>
          <w:szCs w:val="28"/>
        </w:rPr>
        <w:t xml:space="preserve"> 202</w:t>
      </w:r>
      <w:r w:rsidR="00AE612C">
        <w:rPr>
          <w:sz w:val="28"/>
          <w:szCs w:val="28"/>
          <w:lang w:val="bg-BG"/>
        </w:rPr>
        <w:t>5</w:t>
      </w:r>
      <w:r w:rsidRPr="006E65DB">
        <w:rPr>
          <w:sz w:val="28"/>
          <w:szCs w:val="28"/>
        </w:rPr>
        <w:t xml:space="preserve"> г.</w:t>
      </w:r>
    </w:p>
    <w:p w14:paraId="6F253240" w14:textId="77777777" w:rsidR="00FF2E35" w:rsidRPr="004B0DB6" w:rsidRDefault="0091270A" w:rsidP="004B0DB6">
      <w:pPr>
        <w:pStyle w:val="Bodytext40"/>
        <w:shd w:val="clear" w:color="auto" w:fill="auto"/>
        <w:spacing w:after="0" w:line="276" w:lineRule="auto"/>
        <w:rPr>
          <w:sz w:val="28"/>
          <w:szCs w:val="28"/>
          <w:lang w:val="en-US"/>
        </w:rPr>
        <w:sectPr w:rsidR="00FF2E35" w:rsidRPr="004B0DB6">
          <w:pgSz w:w="11905" w:h="16837"/>
          <w:pgMar w:top="6118" w:right="2090" w:bottom="1658" w:left="2378" w:header="0" w:footer="3" w:gutter="0"/>
          <w:cols w:space="720"/>
          <w:noEndnote/>
          <w:docGrid w:linePitch="360"/>
        </w:sectPr>
      </w:pPr>
      <w:r w:rsidRPr="006E65DB">
        <w:rPr>
          <w:sz w:val="28"/>
          <w:szCs w:val="28"/>
        </w:rPr>
        <w:t xml:space="preserve">гр. София, </w:t>
      </w:r>
    </w:p>
    <w:p w14:paraId="0105B2D8" w14:textId="77777777" w:rsidR="00FF2E35" w:rsidRPr="00C143E3" w:rsidRDefault="0091270A" w:rsidP="00400757">
      <w:pPr>
        <w:pStyle w:val="Bodytext20"/>
        <w:shd w:val="clear" w:color="auto" w:fill="auto"/>
        <w:spacing w:line="276" w:lineRule="auto"/>
        <w:jc w:val="center"/>
        <w:rPr>
          <w:color w:val="auto"/>
          <w:sz w:val="28"/>
          <w:szCs w:val="28"/>
        </w:rPr>
      </w:pPr>
      <w:r w:rsidRPr="00C143E3">
        <w:rPr>
          <w:color w:val="auto"/>
          <w:sz w:val="28"/>
          <w:szCs w:val="28"/>
        </w:rPr>
        <w:lastRenderedPageBreak/>
        <w:t>СЪДЪРЖАНИЕ</w:t>
      </w:r>
    </w:p>
    <w:p w14:paraId="52AACA08" w14:textId="77777777" w:rsidR="004B0DB6" w:rsidRPr="00C143E3" w:rsidRDefault="0091270A" w:rsidP="00400757">
      <w:pPr>
        <w:pStyle w:val="1"/>
        <w:shd w:val="clear" w:color="auto" w:fill="auto"/>
        <w:spacing w:after="0" w:line="276" w:lineRule="auto"/>
        <w:ind w:firstLine="0"/>
        <w:jc w:val="both"/>
        <w:rPr>
          <w:color w:val="auto"/>
          <w:sz w:val="28"/>
          <w:szCs w:val="28"/>
          <w:lang w:val="bg-BG"/>
        </w:rPr>
      </w:pPr>
      <w:r w:rsidRPr="00C143E3">
        <w:rPr>
          <w:rStyle w:val="BodytextBold0"/>
          <w:color w:val="auto"/>
          <w:sz w:val="28"/>
          <w:szCs w:val="28"/>
        </w:rPr>
        <w:t>Част първа</w:t>
      </w:r>
      <w:r w:rsidRPr="00C143E3">
        <w:rPr>
          <w:color w:val="auto"/>
          <w:sz w:val="28"/>
          <w:szCs w:val="28"/>
        </w:rPr>
        <w:t xml:space="preserve"> - Общи положения </w:t>
      </w:r>
    </w:p>
    <w:p w14:paraId="7D156C45" w14:textId="77777777" w:rsidR="004B0DB6" w:rsidRPr="00C143E3" w:rsidRDefault="0091270A" w:rsidP="00400757">
      <w:pPr>
        <w:pStyle w:val="1"/>
        <w:shd w:val="clear" w:color="auto" w:fill="auto"/>
        <w:spacing w:after="0" w:line="276" w:lineRule="auto"/>
        <w:ind w:firstLine="0"/>
        <w:jc w:val="both"/>
        <w:rPr>
          <w:color w:val="auto"/>
          <w:sz w:val="28"/>
          <w:szCs w:val="28"/>
          <w:lang w:val="bg-BG"/>
        </w:rPr>
      </w:pPr>
      <w:r w:rsidRPr="00C143E3">
        <w:rPr>
          <w:rStyle w:val="BodytextBold0"/>
          <w:color w:val="auto"/>
          <w:sz w:val="28"/>
          <w:szCs w:val="28"/>
        </w:rPr>
        <w:t>Глава I</w:t>
      </w:r>
      <w:r w:rsidRPr="00C143E3">
        <w:rPr>
          <w:color w:val="auto"/>
          <w:sz w:val="28"/>
          <w:szCs w:val="28"/>
        </w:rPr>
        <w:t xml:space="preserve"> - Предмет и цели </w:t>
      </w:r>
    </w:p>
    <w:p w14:paraId="39E796CB" w14:textId="77777777" w:rsidR="00FF2E35" w:rsidRPr="00C143E3" w:rsidRDefault="0091270A" w:rsidP="00400757">
      <w:pPr>
        <w:pStyle w:val="1"/>
        <w:shd w:val="clear" w:color="auto" w:fill="auto"/>
        <w:spacing w:after="0" w:line="276" w:lineRule="auto"/>
        <w:ind w:firstLine="0"/>
        <w:jc w:val="both"/>
        <w:rPr>
          <w:color w:val="auto"/>
          <w:sz w:val="28"/>
          <w:szCs w:val="28"/>
        </w:rPr>
      </w:pPr>
      <w:r w:rsidRPr="00C143E3">
        <w:rPr>
          <w:rStyle w:val="BodytextBold0"/>
          <w:color w:val="auto"/>
          <w:sz w:val="28"/>
          <w:szCs w:val="28"/>
        </w:rPr>
        <w:t>Глава II</w:t>
      </w:r>
      <w:r w:rsidRPr="00C143E3">
        <w:rPr>
          <w:color w:val="auto"/>
          <w:sz w:val="28"/>
          <w:szCs w:val="28"/>
        </w:rPr>
        <w:t xml:space="preserve"> - Участници</w:t>
      </w:r>
    </w:p>
    <w:p w14:paraId="0490A9D0" w14:textId="21CC991B" w:rsidR="00FF2E35" w:rsidRPr="00C143E3" w:rsidRDefault="0091270A" w:rsidP="00400757">
      <w:pPr>
        <w:pStyle w:val="1"/>
        <w:shd w:val="clear" w:color="auto" w:fill="auto"/>
        <w:spacing w:after="0" w:line="276" w:lineRule="auto"/>
        <w:ind w:firstLine="0"/>
        <w:rPr>
          <w:color w:val="auto"/>
          <w:sz w:val="28"/>
          <w:szCs w:val="28"/>
        </w:rPr>
      </w:pPr>
      <w:r w:rsidRPr="00C143E3">
        <w:rPr>
          <w:rStyle w:val="BodytextBold0"/>
          <w:color w:val="auto"/>
          <w:sz w:val="28"/>
          <w:szCs w:val="28"/>
        </w:rPr>
        <w:t>Част втора</w:t>
      </w:r>
      <w:r w:rsidRPr="00C143E3">
        <w:rPr>
          <w:color w:val="auto"/>
          <w:sz w:val="28"/>
          <w:szCs w:val="28"/>
        </w:rPr>
        <w:t xml:space="preserve"> - Прогнозиране, планиране, подготовка и провеждане на обществени поръчки</w:t>
      </w:r>
    </w:p>
    <w:p w14:paraId="3CCF4FA7" w14:textId="77777777" w:rsidR="004B0DB6" w:rsidRPr="00C143E3" w:rsidRDefault="0091270A" w:rsidP="000803AE">
      <w:pPr>
        <w:pStyle w:val="1"/>
        <w:shd w:val="clear" w:color="auto" w:fill="auto"/>
        <w:spacing w:after="0" w:line="276" w:lineRule="auto"/>
        <w:ind w:firstLine="0"/>
        <w:rPr>
          <w:color w:val="auto"/>
          <w:sz w:val="28"/>
          <w:szCs w:val="28"/>
          <w:lang w:val="bg-BG"/>
        </w:rPr>
      </w:pPr>
      <w:r w:rsidRPr="00C143E3">
        <w:rPr>
          <w:rStyle w:val="BodytextBold0"/>
          <w:color w:val="auto"/>
          <w:sz w:val="28"/>
          <w:szCs w:val="28"/>
        </w:rPr>
        <w:t>Глава I</w:t>
      </w:r>
      <w:r w:rsidRPr="00C143E3">
        <w:rPr>
          <w:color w:val="auto"/>
          <w:sz w:val="28"/>
          <w:szCs w:val="28"/>
        </w:rPr>
        <w:t xml:space="preserve"> - Прогнозиране и планиране на обществените поръчки </w:t>
      </w:r>
    </w:p>
    <w:p w14:paraId="782F9142" w14:textId="77777777" w:rsidR="004B0DB6" w:rsidRPr="00C143E3" w:rsidRDefault="0091270A" w:rsidP="000803AE">
      <w:pPr>
        <w:pStyle w:val="1"/>
        <w:shd w:val="clear" w:color="auto" w:fill="auto"/>
        <w:spacing w:after="0" w:line="276" w:lineRule="auto"/>
        <w:ind w:firstLine="0"/>
        <w:rPr>
          <w:color w:val="auto"/>
          <w:sz w:val="28"/>
          <w:szCs w:val="28"/>
          <w:lang w:val="bg-BG"/>
        </w:rPr>
      </w:pPr>
      <w:r w:rsidRPr="00C143E3">
        <w:rPr>
          <w:rStyle w:val="BodytextBold0"/>
          <w:color w:val="auto"/>
          <w:sz w:val="28"/>
          <w:szCs w:val="28"/>
        </w:rPr>
        <w:t>Раздел I</w:t>
      </w:r>
      <w:r w:rsidRPr="00C143E3">
        <w:rPr>
          <w:color w:val="auto"/>
          <w:sz w:val="28"/>
          <w:szCs w:val="28"/>
        </w:rPr>
        <w:t xml:space="preserve"> - Прогнозиране на обществените поръчки </w:t>
      </w:r>
    </w:p>
    <w:p w14:paraId="53E477C7" w14:textId="77777777" w:rsidR="004B0DB6" w:rsidRPr="00C143E3" w:rsidRDefault="0091270A" w:rsidP="000803AE">
      <w:pPr>
        <w:pStyle w:val="1"/>
        <w:shd w:val="clear" w:color="auto" w:fill="auto"/>
        <w:spacing w:after="0" w:line="276" w:lineRule="auto"/>
        <w:ind w:firstLine="0"/>
        <w:rPr>
          <w:color w:val="auto"/>
          <w:sz w:val="28"/>
          <w:szCs w:val="28"/>
          <w:lang w:val="bg-BG"/>
        </w:rPr>
      </w:pPr>
      <w:r w:rsidRPr="00C143E3">
        <w:rPr>
          <w:rStyle w:val="BodytextBold0"/>
          <w:color w:val="auto"/>
          <w:sz w:val="28"/>
          <w:szCs w:val="28"/>
        </w:rPr>
        <w:t>Раздел II</w:t>
      </w:r>
      <w:r w:rsidRPr="00C143E3">
        <w:rPr>
          <w:color w:val="auto"/>
          <w:sz w:val="28"/>
          <w:szCs w:val="28"/>
        </w:rPr>
        <w:t xml:space="preserve"> - График за възлагане на обществени поръчки </w:t>
      </w:r>
    </w:p>
    <w:p w14:paraId="7ED3EF39" w14:textId="77777777" w:rsidR="004B0DB6" w:rsidRPr="00C143E3" w:rsidRDefault="0091270A" w:rsidP="000803AE">
      <w:pPr>
        <w:pStyle w:val="1"/>
        <w:shd w:val="clear" w:color="auto" w:fill="auto"/>
        <w:spacing w:after="0" w:line="276" w:lineRule="auto"/>
        <w:ind w:firstLine="0"/>
        <w:rPr>
          <w:color w:val="auto"/>
          <w:sz w:val="28"/>
          <w:szCs w:val="28"/>
          <w:lang w:val="bg-BG"/>
        </w:rPr>
      </w:pPr>
      <w:r w:rsidRPr="00C143E3">
        <w:rPr>
          <w:rStyle w:val="BodytextBold0"/>
          <w:color w:val="auto"/>
          <w:sz w:val="28"/>
          <w:szCs w:val="28"/>
        </w:rPr>
        <w:t>Раздел III</w:t>
      </w:r>
      <w:r w:rsidRPr="00C143E3">
        <w:rPr>
          <w:color w:val="auto"/>
          <w:sz w:val="28"/>
          <w:szCs w:val="28"/>
        </w:rPr>
        <w:t xml:space="preserve"> - Възлагане на обществени поръчки извън изготвения график </w:t>
      </w:r>
    </w:p>
    <w:p w14:paraId="238D470F" w14:textId="77777777" w:rsidR="00FF2E35" w:rsidRDefault="0091270A" w:rsidP="000803AE">
      <w:pPr>
        <w:pStyle w:val="1"/>
        <w:shd w:val="clear" w:color="auto" w:fill="auto"/>
        <w:spacing w:after="0" w:line="276" w:lineRule="auto"/>
        <w:ind w:firstLine="0"/>
        <w:rPr>
          <w:color w:val="auto"/>
          <w:sz w:val="28"/>
          <w:szCs w:val="28"/>
          <w:lang w:val="en-US"/>
        </w:rPr>
      </w:pPr>
      <w:r w:rsidRPr="008B677D">
        <w:rPr>
          <w:rStyle w:val="BodytextBold0"/>
          <w:color w:val="auto"/>
          <w:sz w:val="28"/>
          <w:szCs w:val="28"/>
        </w:rPr>
        <w:t>Глава II</w:t>
      </w:r>
      <w:r w:rsidRPr="008B677D">
        <w:rPr>
          <w:color w:val="auto"/>
          <w:sz w:val="28"/>
          <w:szCs w:val="28"/>
        </w:rPr>
        <w:t xml:space="preserve"> - Подготовка и провеждане на процедура за възлагане на обществена поръчка</w:t>
      </w:r>
    </w:p>
    <w:p w14:paraId="7DEBCCE8" w14:textId="77777777" w:rsidR="008B677D" w:rsidRPr="00C1436B" w:rsidRDefault="008B677D" w:rsidP="000803AE">
      <w:pPr>
        <w:pStyle w:val="1"/>
        <w:shd w:val="clear" w:color="auto" w:fill="auto"/>
        <w:spacing w:after="0" w:line="276" w:lineRule="auto"/>
        <w:ind w:firstLine="0"/>
        <w:rPr>
          <w:color w:val="auto"/>
          <w:sz w:val="28"/>
          <w:szCs w:val="28"/>
          <w:lang w:val="bg-BG"/>
        </w:rPr>
      </w:pPr>
      <w:r w:rsidRPr="00C1436B">
        <w:rPr>
          <w:color w:val="auto"/>
          <w:sz w:val="28"/>
          <w:szCs w:val="28"/>
          <w:lang w:val="bg-BG"/>
        </w:rPr>
        <w:t xml:space="preserve">Раздел </w:t>
      </w:r>
      <w:r w:rsidRPr="00C1436B">
        <w:rPr>
          <w:color w:val="auto"/>
          <w:sz w:val="28"/>
          <w:szCs w:val="28"/>
          <w:lang w:val="en-US"/>
        </w:rPr>
        <w:t xml:space="preserve">I </w:t>
      </w:r>
      <w:r w:rsidR="00616F6C" w:rsidRPr="00C1436B">
        <w:rPr>
          <w:color w:val="auto"/>
          <w:sz w:val="28"/>
          <w:szCs w:val="28"/>
          <w:lang w:val="en-US"/>
        </w:rPr>
        <w:t>–</w:t>
      </w:r>
      <w:r w:rsidRPr="00C1436B">
        <w:rPr>
          <w:color w:val="auto"/>
          <w:sz w:val="28"/>
          <w:szCs w:val="28"/>
          <w:lang w:val="en-US"/>
        </w:rPr>
        <w:t xml:space="preserve"> </w:t>
      </w:r>
      <w:r w:rsidR="00616F6C" w:rsidRPr="00C1436B">
        <w:rPr>
          <w:color w:val="auto"/>
          <w:sz w:val="28"/>
          <w:szCs w:val="28"/>
          <w:lang w:val="bg-BG"/>
        </w:rPr>
        <w:t>Задължения на експерт, обществени поръчки</w:t>
      </w:r>
    </w:p>
    <w:p w14:paraId="5A20E4E7" w14:textId="77777777" w:rsidR="00FF2E35" w:rsidRPr="00C1436B" w:rsidRDefault="00C143E3" w:rsidP="00C1436B">
      <w:pPr>
        <w:pStyle w:val="1"/>
        <w:shd w:val="clear" w:color="auto" w:fill="auto"/>
        <w:spacing w:after="0" w:line="276" w:lineRule="auto"/>
        <w:ind w:firstLine="0"/>
        <w:rPr>
          <w:sz w:val="28"/>
          <w:szCs w:val="28"/>
        </w:rPr>
      </w:pPr>
      <w:r w:rsidRPr="00C1436B">
        <w:rPr>
          <w:b/>
          <w:sz w:val="28"/>
          <w:szCs w:val="28"/>
          <w:lang w:val="bg-BG"/>
        </w:rPr>
        <w:t xml:space="preserve">Раздел </w:t>
      </w:r>
      <w:r w:rsidRPr="00C1436B">
        <w:rPr>
          <w:b/>
          <w:sz w:val="28"/>
          <w:szCs w:val="28"/>
          <w:lang w:val="en-US"/>
        </w:rPr>
        <w:t>II</w:t>
      </w:r>
      <w:r w:rsidRPr="00C1436B">
        <w:rPr>
          <w:sz w:val="28"/>
          <w:szCs w:val="28"/>
          <w:lang w:val="en-US"/>
        </w:rPr>
        <w:t xml:space="preserve"> - </w:t>
      </w:r>
      <w:r w:rsidR="0091270A" w:rsidRPr="00C1436B">
        <w:rPr>
          <w:sz w:val="28"/>
          <w:szCs w:val="28"/>
        </w:rPr>
        <w:t>Подготовка за откриване на процедурите</w:t>
      </w:r>
    </w:p>
    <w:p w14:paraId="3AFA5F3D" w14:textId="77777777" w:rsidR="00FF2E35" w:rsidRPr="00C1436B" w:rsidRDefault="00616F6C" w:rsidP="000803AE">
      <w:pPr>
        <w:pStyle w:val="1"/>
        <w:shd w:val="clear" w:color="auto" w:fill="auto"/>
        <w:spacing w:after="0" w:line="276" w:lineRule="auto"/>
        <w:ind w:firstLine="0"/>
        <w:rPr>
          <w:sz w:val="28"/>
          <w:szCs w:val="28"/>
        </w:rPr>
      </w:pPr>
      <w:r w:rsidRPr="00C1436B">
        <w:rPr>
          <w:rStyle w:val="BodytextBold0"/>
          <w:sz w:val="28"/>
          <w:szCs w:val="28"/>
        </w:rPr>
        <w:t>Раздел I</w:t>
      </w:r>
      <w:r w:rsidR="00A83446" w:rsidRPr="00C1436B">
        <w:rPr>
          <w:rStyle w:val="BodytextBold0"/>
          <w:sz w:val="28"/>
          <w:szCs w:val="28"/>
          <w:lang w:val="en-US"/>
        </w:rPr>
        <w:t>II</w:t>
      </w:r>
      <w:r w:rsidR="0091270A" w:rsidRPr="00C1436B">
        <w:rPr>
          <w:sz w:val="28"/>
          <w:szCs w:val="28"/>
        </w:rPr>
        <w:t xml:space="preserve"> - Задължения на длъжностните лица, участващи в цикъла на провеждане на обществени поръчки</w:t>
      </w:r>
    </w:p>
    <w:p w14:paraId="32248186" w14:textId="77777777" w:rsidR="004B0DB6" w:rsidRPr="00C1436B" w:rsidRDefault="00616F6C" w:rsidP="000803AE">
      <w:pPr>
        <w:pStyle w:val="1"/>
        <w:shd w:val="clear" w:color="auto" w:fill="auto"/>
        <w:spacing w:after="0" w:line="276" w:lineRule="auto"/>
        <w:ind w:firstLine="0"/>
        <w:rPr>
          <w:sz w:val="28"/>
          <w:szCs w:val="28"/>
          <w:lang w:val="bg-BG"/>
        </w:rPr>
      </w:pPr>
      <w:r w:rsidRPr="00C1436B">
        <w:rPr>
          <w:rStyle w:val="BodytextBold0"/>
          <w:sz w:val="28"/>
          <w:szCs w:val="28"/>
        </w:rPr>
        <w:t xml:space="preserve">Раздел </w:t>
      </w:r>
      <w:r w:rsidR="00A83446" w:rsidRPr="00C1436B">
        <w:rPr>
          <w:rStyle w:val="BodytextBold0"/>
          <w:sz w:val="28"/>
          <w:szCs w:val="28"/>
          <w:lang w:val="en-US"/>
        </w:rPr>
        <w:t>I</w:t>
      </w:r>
      <w:r w:rsidRPr="00C1436B">
        <w:rPr>
          <w:rStyle w:val="BodytextBold0"/>
          <w:sz w:val="28"/>
          <w:szCs w:val="28"/>
          <w:lang w:val="en-US"/>
        </w:rPr>
        <w:t>V</w:t>
      </w:r>
      <w:r w:rsidR="0091270A" w:rsidRPr="00C1436B">
        <w:rPr>
          <w:sz w:val="28"/>
          <w:szCs w:val="28"/>
        </w:rPr>
        <w:t xml:space="preserve"> - Откриване на процедура за възлагане на обществена поръчка </w:t>
      </w:r>
    </w:p>
    <w:p w14:paraId="3D89CDC4" w14:textId="77777777" w:rsidR="004B0DB6" w:rsidRPr="00C1436B" w:rsidRDefault="00616F6C" w:rsidP="000803AE">
      <w:pPr>
        <w:pStyle w:val="1"/>
        <w:shd w:val="clear" w:color="auto" w:fill="auto"/>
        <w:spacing w:after="0" w:line="276" w:lineRule="auto"/>
        <w:ind w:firstLine="0"/>
        <w:rPr>
          <w:sz w:val="28"/>
          <w:szCs w:val="28"/>
          <w:lang w:val="bg-BG"/>
        </w:rPr>
      </w:pPr>
      <w:r w:rsidRPr="00C1436B">
        <w:rPr>
          <w:rStyle w:val="BodytextBold0"/>
          <w:sz w:val="28"/>
          <w:szCs w:val="28"/>
        </w:rPr>
        <w:t xml:space="preserve">Раздел </w:t>
      </w:r>
      <w:r w:rsidR="0091270A" w:rsidRPr="00C1436B">
        <w:rPr>
          <w:rStyle w:val="BodytextBold0"/>
          <w:sz w:val="28"/>
          <w:szCs w:val="28"/>
        </w:rPr>
        <w:t>V</w:t>
      </w:r>
      <w:r w:rsidR="0091270A" w:rsidRPr="00C1436B">
        <w:rPr>
          <w:sz w:val="28"/>
          <w:szCs w:val="28"/>
        </w:rPr>
        <w:t xml:space="preserve"> - Подаване на заявления за участие и оферти на хартиен носител </w:t>
      </w:r>
    </w:p>
    <w:p w14:paraId="6AA7BB1B" w14:textId="77777777" w:rsidR="004B0DB6" w:rsidRPr="00C1436B" w:rsidRDefault="0091270A" w:rsidP="000803AE">
      <w:pPr>
        <w:pStyle w:val="1"/>
        <w:shd w:val="clear" w:color="auto" w:fill="auto"/>
        <w:spacing w:after="0" w:line="276" w:lineRule="auto"/>
        <w:ind w:firstLine="0"/>
        <w:rPr>
          <w:sz w:val="28"/>
          <w:szCs w:val="28"/>
          <w:lang w:val="bg-BG"/>
        </w:rPr>
      </w:pPr>
      <w:r w:rsidRPr="00C1436B">
        <w:rPr>
          <w:rStyle w:val="BodytextBold0"/>
          <w:sz w:val="28"/>
          <w:szCs w:val="28"/>
        </w:rPr>
        <w:t>Раздел VI</w:t>
      </w:r>
      <w:r w:rsidRPr="00C1436B">
        <w:rPr>
          <w:sz w:val="28"/>
          <w:szCs w:val="28"/>
        </w:rPr>
        <w:t xml:space="preserve"> - Комисия за извършване на подбор на кандидатите и участниците, разглеждане на оферти и заявления за участие, подадени на хартиен носител </w:t>
      </w:r>
    </w:p>
    <w:p w14:paraId="3FC1F205" w14:textId="77777777" w:rsidR="004B0DB6" w:rsidRPr="00C1436B" w:rsidRDefault="0091270A" w:rsidP="000803AE">
      <w:pPr>
        <w:pStyle w:val="1"/>
        <w:shd w:val="clear" w:color="auto" w:fill="auto"/>
        <w:spacing w:after="0" w:line="276" w:lineRule="auto"/>
        <w:ind w:firstLine="0"/>
        <w:rPr>
          <w:sz w:val="28"/>
          <w:szCs w:val="28"/>
          <w:lang w:val="bg-BG"/>
        </w:rPr>
      </w:pPr>
      <w:r w:rsidRPr="00C1436B">
        <w:rPr>
          <w:rStyle w:val="BodytextBold0"/>
          <w:sz w:val="28"/>
          <w:szCs w:val="28"/>
        </w:rPr>
        <w:t>Глава III</w:t>
      </w:r>
      <w:r w:rsidRPr="00C1436B">
        <w:rPr>
          <w:sz w:val="28"/>
          <w:szCs w:val="28"/>
        </w:rPr>
        <w:t xml:space="preserve"> - Приключване на процедурата </w:t>
      </w:r>
    </w:p>
    <w:p w14:paraId="0E6E8349" w14:textId="77777777" w:rsidR="00FF2E35" w:rsidRPr="00C1436B" w:rsidRDefault="0091270A" w:rsidP="000803AE">
      <w:pPr>
        <w:pStyle w:val="1"/>
        <w:shd w:val="clear" w:color="auto" w:fill="auto"/>
        <w:spacing w:after="0" w:line="276" w:lineRule="auto"/>
        <w:ind w:firstLine="0"/>
        <w:rPr>
          <w:sz w:val="28"/>
          <w:szCs w:val="28"/>
        </w:rPr>
      </w:pPr>
      <w:r w:rsidRPr="00C1436B">
        <w:rPr>
          <w:rStyle w:val="BodytextBold0"/>
          <w:sz w:val="28"/>
          <w:szCs w:val="28"/>
        </w:rPr>
        <w:t>Глава IV</w:t>
      </w:r>
      <w:r w:rsidRPr="00C1436B">
        <w:rPr>
          <w:sz w:val="28"/>
          <w:szCs w:val="28"/>
        </w:rPr>
        <w:t xml:space="preserve"> - Обжалване</w:t>
      </w:r>
    </w:p>
    <w:p w14:paraId="40AF365A" w14:textId="77777777" w:rsidR="004B0DB6" w:rsidRPr="00C1436B" w:rsidRDefault="0091270A" w:rsidP="000803AE">
      <w:pPr>
        <w:pStyle w:val="1"/>
        <w:shd w:val="clear" w:color="auto" w:fill="auto"/>
        <w:spacing w:after="0" w:line="276" w:lineRule="auto"/>
        <w:ind w:firstLine="0"/>
        <w:rPr>
          <w:sz w:val="28"/>
          <w:szCs w:val="28"/>
          <w:lang w:val="bg-BG"/>
        </w:rPr>
      </w:pPr>
      <w:r w:rsidRPr="00C1436B">
        <w:rPr>
          <w:rStyle w:val="BodytextBold0"/>
          <w:sz w:val="28"/>
          <w:szCs w:val="28"/>
        </w:rPr>
        <w:t>Глава V</w:t>
      </w:r>
      <w:r w:rsidRPr="00C1436B">
        <w:rPr>
          <w:sz w:val="28"/>
          <w:szCs w:val="28"/>
        </w:rPr>
        <w:t xml:space="preserve"> - Договор за възлагане на обществена поръчка </w:t>
      </w:r>
    </w:p>
    <w:p w14:paraId="1CC4E254" w14:textId="77777777" w:rsidR="00C1436B" w:rsidRDefault="0091270A" w:rsidP="000803AE">
      <w:pPr>
        <w:pStyle w:val="1"/>
        <w:shd w:val="clear" w:color="auto" w:fill="auto"/>
        <w:spacing w:after="0" w:line="276" w:lineRule="auto"/>
        <w:ind w:firstLine="0"/>
        <w:rPr>
          <w:sz w:val="28"/>
          <w:szCs w:val="28"/>
          <w:lang w:val="bg-BG"/>
        </w:rPr>
      </w:pPr>
      <w:r w:rsidRPr="00C1436B">
        <w:rPr>
          <w:rStyle w:val="BodytextBold0"/>
          <w:sz w:val="28"/>
          <w:szCs w:val="28"/>
        </w:rPr>
        <w:t>Раздел I</w:t>
      </w:r>
      <w:r w:rsidRPr="00C1436B">
        <w:rPr>
          <w:sz w:val="28"/>
          <w:szCs w:val="28"/>
        </w:rPr>
        <w:t xml:space="preserve"> - Сключване на договор</w:t>
      </w:r>
    </w:p>
    <w:p w14:paraId="482B7CDE" w14:textId="411A74F4" w:rsidR="004B0DB6" w:rsidRPr="00C1436B" w:rsidRDefault="0091270A" w:rsidP="00C1436B">
      <w:pPr>
        <w:pStyle w:val="1"/>
        <w:shd w:val="clear" w:color="auto" w:fill="auto"/>
        <w:tabs>
          <w:tab w:val="left" w:pos="0"/>
        </w:tabs>
        <w:spacing w:after="0" w:line="276" w:lineRule="auto"/>
        <w:ind w:firstLine="0"/>
        <w:rPr>
          <w:sz w:val="28"/>
          <w:szCs w:val="28"/>
          <w:lang w:val="bg-BG"/>
        </w:rPr>
      </w:pPr>
      <w:r w:rsidRPr="00C1436B">
        <w:rPr>
          <w:rStyle w:val="BodytextBold0"/>
          <w:sz w:val="28"/>
          <w:szCs w:val="28"/>
        </w:rPr>
        <w:t>Раздел II</w:t>
      </w:r>
      <w:r w:rsidRPr="00C1436B">
        <w:rPr>
          <w:sz w:val="28"/>
          <w:szCs w:val="28"/>
        </w:rPr>
        <w:t xml:space="preserve"> - Изпълнение на договор </w:t>
      </w:r>
    </w:p>
    <w:p w14:paraId="47622E02" w14:textId="77777777" w:rsidR="004B0DB6" w:rsidRPr="00C1436B" w:rsidRDefault="0091270A" w:rsidP="000803AE">
      <w:pPr>
        <w:pStyle w:val="1"/>
        <w:shd w:val="clear" w:color="auto" w:fill="auto"/>
        <w:spacing w:after="0" w:line="276" w:lineRule="auto"/>
        <w:ind w:firstLine="0"/>
        <w:rPr>
          <w:sz w:val="28"/>
          <w:szCs w:val="28"/>
          <w:lang w:val="bg-BG"/>
        </w:rPr>
      </w:pPr>
      <w:r w:rsidRPr="00C1436B">
        <w:rPr>
          <w:rStyle w:val="BodytextBold0"/>
          <w:sz w:val="28"/>
          <w:szCs w:val="28"/>
        </w:rPr>
        <w:t>Раздел III</w:t>
      </w:r>
      <w:r w:rsidRPr="00C1436B">
        <w:rPr>
          <w:sz w:val="28"/>
          <w:szCs w:val="28"/>
        </w:rPr>
        <w:t xml:space="preserve"> - Приключване на договор </w:t>
      </w:r>
    </w:p>
    <w:p w14:paraId="1C8BE902" w14:textId="77777777" w:rsidR="00FF2E35" w:rsidRPr="00C1436B" w:rsidRDefault="0091270A" w:rsidP="000803AE">
      <w:pPr>
        <w:pStyle w:val="1"/>
        <w:shd w:val="clear" w:color="auto" w:fill="auto"/>
        <w:spacing w:after="0" w:line="276" w:lineRule="auto"/>
        <w:ind w:firstLine="0"/>
        <w:rPr>
          <w:sz w:val="28"/>
          <w:szCs w:val="28"/>
        </w:rPr>
      </w:pPr>
      <w:r w:rsidRPr="00C1436B">
        <w:rPr>
          <w:rStyle w:val="BodytextBold0"/>
          <w:sz w:val="28"/>
          <w:szCs w:val="28"/>
        </w:rPr>
        <w:t>Глава VI</w:t>
      </w:r>
      <w:r w:rsidRPr="00C1436B">
        <w:rPr>
          <w:sz w:val="28"/>
          <w:szCs w:val="28"/>
        </w:rPr>
        <w:t xml:space="preserve"> - Контрол</w:t>
      </w:r>
    </w:p>
    <w:p w14:paraId="3E76A2E1" w14:textId="77777777" w:rsidR="00C1436B" w:rsidRDefault="0091270A" w:rsidP="00C1436B">
      <w:pPr>
        <w:pStyle w:val="1"/>
        <w:shd w:val="clear" w:color="auto" w:fill="auto"/>
        <w:spacing w:after="0" w:line="276" w:lineRule="auto"/>
        <w:ind w:firstLine="0"/>
        <w:rPr>
          <w:sz w:val="28"/>
          <w:szCs w:val="28"/>
          <w:lang w:val="bg-BG"/>
        </w:rPr>
      </w:pPr>
      <w:r w:rsidRPr="00C1436B">
        <w:rPr>
          <w:rStyle w:val="BodytextBold0"/>
          <w:sz w:val="28"/>
          <w:szCs w:val="28"/>
        </w:rPr>
        <w:t>Раздел I</w:t>
      </w:r>
      <w:r w:rsidRPr="00C1436B">
        <w:rPr>
          <w:sz w:val="28"/>
          <w:szCs w:val="28"/>
        </w:rPr>
        <w:t xml:space="preserve"> - Контрол върху дейността по възлагане на обществените поръчки </w:t>
      </w:r>
    </w:p>
    <w:p w14:paraId="68537192" w14:textId="77777777" w:rsidR="004B0DB6" w:rsidRPr="00C1436B" w:rsidRDefault="0091270A" w:rsidP="00C1436B">
      <w:pPr>
        <w:pStyle w:val="1"/>
        <w:shd w:val="clear" w:color="auto" w:fill="auto"/>
        <w:spacing w:after="0" w:line="276" w:lineRule="auto"/>
        <w:ind w:firstLine="0"/>
        <w:rPr>
          <w:sz w:val="28"/>
          <w:szCs w:val="28"/>
          <w:lang w:val="bg-BG"/>
        </w:rPr>
      </w:pPr>
      <w:r w:rsidRPr="00C1436B">
        <w:rPr>
          <w:rStyle w:val="BodytextBold0"/>
          <w:sz w:val="28"/>
          <w:szCs w:val="28"/>
        </w:rPr>
        <w:t>Раздел II</w:t>
      </w:r>
      <w:r w:rsidRPr="00C1436B">
        <w:rPr>
          <w:sz w:val="28"/>
          <w:szCs w:val="28"/>
        </w:rPr>
        <w:t xml:space="preserve"> - Контрол по изпълнението на сключените договори </w:t>
      </w:r>
    </w:p>
    <w:p w14:paraId="6438D417" w14:textId="77777777" w:rsidR="004B0DB6" w:rsidRPr="00C1436B" w:rsidRDefault="0091270A" w:rsidP="00C1436B">
      <w:pPr>
        <w:pStyle w:val="1"/>
        <w:shd w:val="clear" w:color="auto" w:fill="auto"/>
        <w:spacing w:after="0" w:line="276" w:lineRule="auto"/>
        <w:ind w:firstLine="0"/>
        <w:rPr>
          <w:sz w:val="28"/>
          <w:szCs w:val="28"/>
          <w:lang w:val="en-US"/>
        </w:rPr>
      </w:pPr>
      <w:r w:rsidRPr="00C1436B">
        <w:rPr>
          <w:rStyle w:val="BodytextBold0"/>
          <w:sz w:val="28"/>
          <w:szCs w:val="28"/>
        </w:rPr>
        <w:t>Глава VII</w:t>
      </w:r>
      <w:r w:rsidRPr="00C1436B">
        <w:rPr>
          <w:sz w:val="28"/>
          <w:szCs w:val="28"/>
        </w:rPr>
        <w:t xml:space="preserve"> - Събиране на оферти с обява. Покана до определени лица </w:t>
      </w:r>
    </w:p>
    <w:p w14:paraId="732D5F54" w14:textId="77777777" w:rsidR="00A83446" w:rsidRPr="00C1436B" w:rsidRDefault="00A83446" w:rsidP="00C1436B">
      <w:pPr>
        <w:pStyle w:val="1"/>
        <w:shd w:val="clear" w:color="auto" w:fill="auto"/>
        <w:spacing w:after="0" w:line="276" w:lineRule="auto"/>
        <w:ind w:firstLine="0"/>
        <w:rPr>
          <w:sz w:val="28"/>
          <w:szCs w:val="28"/>
          <w:lang w:val="bg-BG"/>
        </w:rPr>
      </w:pPr>
      <w:r w:rsidRPr="00C1436B">
        <w:rPr>
          <w:b/>
          <w:sz w:val="28"/>
          <w:szCs w:val="28"/>
          <w:lang w:val="bg-BG"/>
        </w:rPr>
        <w:t xml:space="preserve">Раздел </w:t>
      </w:r>
      <w:r w:rsidRPr="00C1436B">
        <w:rPr>
          <w:b/>
          <w:sz w:val="28"/>
          <w:szCs w:val="28"/>
          <w:lang w:val="en-US"/>
        </w:rPr>
        <w:t>I</w:t>
      </w:r>
      <w:r w:rsidRPr="00C1436B">
        <w:rPr>
          <w:sz w:val="28"/>
          <w:szCs w:val="28"/>
          <w:lang w:val="en-US"/>
        </w:rPr>
        <w:t xml:space="preserve"> – </w:t>
      </w:r>
      <w:r w:rsidRPr="00C1436B">
        <w:rPr>
          <w:sz w:val="28"/>
          <w:szCs w:val="28"/>
          <w:lang w:val="bg-BG"/>
        </w:rPr>
        <w:t>Събиране на оферти с обява</w:t>
      </w:r>
    </w:p>
    <w:p w14:paraId="2EAF05B7" w14:textId="77777777" w:rsidR="00A83446" w:rsidRPr="00C1436B" w:rsidRDefault="00A83446" w:rsidP="00C1436B">
      <w:pPr>
        <w:pStyle w:val="1"/>
        <w:shd w:val="clear" w:color="auto" w:fill="auto"/>
        <w:spacing w:after="0" w:line="276" w:lineRule="auto"/>
        <w:ind w:firstLine="0"/>
        <w:rPr>
          <w:sz w:val="28"/>
          <w:szCs w:val="28"/>
          <w:lang w:val="bg-BG"/>
        </w:rPr>
      </w:pPr>
      <w:r w:rsidRPr="00C1436B">
        <w:rPr>
          <w:b/>
          <w:sz w:val="28"/>
          <w:szCs w:val="28"/>
          <w:lang w:val="bg-BG"/>
        </w:rPr>
        <w:t xml:space="preserve">Раздел </w:t>
      </w:r>
      <w:r w:rsidRPr="00C1436B">
        <w:rPr>
          <w:b/>
          <w:sz w:val="28"/>
          <w:szCs w:val="28"/>
          <w:lang w:val="en-US"/>
        </w:rPr>
        <w:t>II</w:t>
      </w:r>
      <w:r w:rsidRPr="00C1436B">
        <w:rPr>
          <w:sz w:val="28"/>
          <w:szCs w:val="28"/>
          <w:lang w:val="en-US"/>
        </w:rPr>
        <w:t xml:space="preserve"> –</w:t>
      </w:r>
      <w:r w:rsidRPr="00C1436B">
        <w:rPr>
          <w:sz w:val="28"/>
          <w:szCs w:val="28"/>
          <w:lang w:val="bg-BG"/>
        </w:rPr>
        <w:t xml:space="preserve"> Покана до определени лица</w:t>
      </w:r>
    </w:p>
    <w:p w14:paraId="0B7AFC0D" w14:textId="77777777" w:rsidR="004B0DB6" w:rsidRPr="00C1436B" w:rsidRDefault="0091270A" w:rsidP="00C1436B">
      <w:pPr>
        <w:pStyle w:val="1"/>
        <w:shd w:val="clear" w:color="auto" w:fill="auto"/>
        <w:spacing w:after="0" w:line="276" w:lineRule="auto"/>
        <w:ind w:firstLine="0"/>
        <w:rPr>
          <w:sz w:val="28"/>
          <w:szCs w:val="28"/>
          <w:lang w:val="bg-BG"/>
        </w:rPr>
      </w:pPr>
      <w:r w:rsidRPr="00C1436B">
        <w:rPr>
          <w:rStyle w:val="BodytextBold0"/>
          <w:sz w:val="28"/>
          <w:szCs w:val="28"/>
        </w:rPr>
        <w:t>Глава VIII</w:t>
      </w:r>
      <w:r w:rsidRPr="00C1436B">
        <w:rPr>
          <w:sz w:val="28"/>
          <w:szCs w:val="28"/>
        </w:rPr>
        <w:t xml:space="preserve"> - Директно възлагане на обществени поръчки </w:t>
      </w:r>
    </w:p>
    <w:p w14:paraId="0824258A" w14:textId="77777777" w:rsidR="004B0DB6" w:rsidRPr="00C1436B" w:rsidRDefault="0091270A" w:rsidP="00C1436B">
      <w:pPr>
        <w:pStyle w:val="1"/>
        <w:shd w:val="clear" w:color="auto" w:fill="auto"/>
        <w:spacing w:after="0" w:line="276" w:lineRule="auto"/>
        <w:ind w:firstLine="0"/>
        <w:rPr>
          <w:sz w:val="28"/>
          <w:szCs w:val="28"/>
          <w:lang w:val="bg-BG"/>
        </w:rPr>
      </w:pPr>
      <w:r w:rsidRPr="00C1436B">
        <w:rPr>
          <w:rStyle w:val="BodytextBold0"/>
          <w:sz w:val="28"/>
          <w:szCs w:val="28"/>
        </w:rPr>
        <w:t>Глава IX</w:t>
      </w:r>
      <w:r w:rsidRPr="00C1436B">
        <w:rPr>
          <w:sz w:val="28"/>
          <w:szCs w:val="28"/>
        </w:rPr>
        <w:t xml:space="preserve"> - Досие на обществената поръчка </w:t>
      </w:r>
    </w:p>
    <w:p w14:paraId="6DC0D60E" w14:textId="77777777" w:rsidR="004B0DB6" w:rsidRPr="00C1436B" w:rsidRDefault="0091270A" w:rsidP="00C1436B">
      <w:pPr>
        <w:pStyle w:val="1"/>
        <w:shd w:val="clear" w:color="auto" w:fill="auto"/>
        <w:spacing w:after="0" w:line="276" w:lineRule="auto"/>
        <w:ind w:firstLine="0"/>
        <w:rPr>
          <w:sz w:val="28"/>
          <w:szCs w:val="28"/>
          <w:lang w:val="bg-BG"/>
        </w:rPr>
      </w:pPr>
      <w:r w:rsidRPr="00C1436B">
        <w:rPr>
          <w:rStyle w:val="BodytextBold0"/>
          <w:sz w:val="28"/>
          <w:szCs w:val="28"/>
        </w:rPr>
        <w:t>Раздел I</w:t>
      </w:r>
      <w:r w:rsidRPr="00C1436B">
        <w:rPr>
          <w:sz w:val="28"/>
          <w:szCs w:val="28"/>
        </w:rPr>
        <w:t xml:space="preserve"> - Документиране и отчетност </w:t>
      </w:r>
    </w:p>
    <w:p w14:paraId="19E0B666" w14:textId="77777777" w:rsidR="004B0DB6" w:rsidRPr="00C1436B" w:rsidRDefault="0091270A" w:rsidP="00C1436B">
      <w:pPr>
        <w:pStyle w:val="1"/>
        <w:shd w:val="clear" w:color="auto" w:fill="auto"/>
        <w:spacing w:after="0" w:line="276" w:lineRule="auto"/>
        <w:ind w:firstLine="0"/>
        <w:rPr>
          <w:sz w:val="28"/>
          <w:szCs w:val="28"/>
          <w:lang w:val="bg-BG"/>
        </w:rPr>
      </w:pPr>
      <w:r w:rsidRPr="00C1436B">
        <w:rPr>
          <w:rStyle w:val="BodytextBold0"/>
          <w:sz w:val="28"/>
          <w:szCs w:val="28"/>
        </w:rPr>
        <w:t>Раздел II</w:t>
      </w:r>
      <w:r w:rsidRPr="00C1436B">
        <w:rPr>
          <w:sz w:val="28"/>
          <w:szCs w:val="28"/>
        </w:rPr>
        <w:t xml:space="preserve"> - Срок за съхраняване </w:t>
      </w:r>
    </w:p>
    <w:p w14:paraId="5CC21C54" w14:textId="77777777" w:rsidR="004B0DB6" w:rsidRPr="00C1436B" w:rsidRDefault="0091270A" w:rsidP="00C1436B">
      <w:pPr>
        <w:pStyle w:val="1"/>
        <w:shd w:val="clear" w:color="auto" w:fill="auto"/>
        <w:spacing w:after="0" w:line="276" w:lineRule="auto"/>
        <w:ind w:firstLine="0"/>
        <w:rPr>
          <w:sz w:val="28"/>
          <w:szCs w:val="28"/>
          <w:lang w:val="bg-BG"/>
        </w:rPr>
      </w:pPr>
      <w:r w:rsidRPr="00C1436B">
        <w:rPr>
          <w:rStyle w:val="BodytextBold0"/>
          <w:sz w:val="28"/>
          <w:szCs w:val="28"/>
        </w:rPr>
        <w:t>Раздел III</w:t>
      </w:r>
      <w:r w:rsidRPr="00C1436B">
        <w:rPr>
          <w:sz w:val="28"/>
          <w:szCs w:val="28"/>
        </w:rPr>
        <w:t xml:space="preserve"> - Осигуряване на достъп до досието</w:t>
      </w:r>
    </w:p>
    <w:p w14:paraId="1DC5A1FA" w14:textId="2F058DCF" w:rsidR="00FF2E35" w:rsidRPr="00C1436B" w:rsidRDefault="0091270A" w:rsidP="00C1436B">
      <w:pPr>
        <w:pStyle w:val="1"/>
        <w:shd w:val="clear" w:color="auto" w:fill="auto"/>
        <w:spacing w:after="0" w:line="276" w:lineRule="auto"/>
        <w:ind w:firstLine="0"/>
        <w:rPr>
          <w:sz w:val="28"/>
          <w:szCs w:val="28"/>
        </w:rPr>
      </w:pPr>
      <w:r w:rsidRPr="00C1436B">
        <w:rPr>
          <w:rStyle w:val="BodytextBold0"/>
          <w:sz w:val="28"/>
          <w:szCs w:val="28"/>
        </w:rPr>
        <w:t>Глава X</w:t>
      </w:r>
      <w:r w:rsidRPr="00C1436B">
        <w:rPr>
          <w:sz w:val="28"/>
          <w:szCs w:val="28"/>
        </w:rPr>
        <w:t xml:space="preserve"> - Профил на купувач</w:t>
      </w:r>
    </w:p>
    <w:p w14:paraId="41E3B708" w14:textId="77777777" w:rsidR="00FF2E35" w:rsidRPr="00C1436B" w:rsidRDefault="0091270A" w:rsidP="000803AE">
      <w:pPr>
        <w:pStyle w:val="1"/>
        <w:shd w:val="clear" w:color="auto" w:fill="auto"/>
        <w:spacing w:after="0" w:line="276" w:lineRule="auto"/>
        <w:ind w:firstLine="0"/>
        <w:jc w:val="both"/>
        <w:rPr>
          <w:sz w:val="28"/>
          <w:szCs w:val="28"/>
        </w:rPr>
      </w:pPr>
      <w:r w:rsidRPr="00C1436B">
        <w:rPr>
          <w:rStyle w:val="BodytextBold0"/>
          <w:sz w:val="28"/>
          <w:szCs w:val="28"/>
        </w:rPr>
        <w:t>Част трета</w:t>
      </w:r>
      <w:r w:rsidRPr="00C1436B">
        <w:rPr>
          <w:sz w:val="28"/>
          <w:szCs w:val="28"/>
        </w:rPr>
        <w:t xml:space="preserve"> - Обучение на лицата, ангажирани с управлението на цикъла на обществените поръчки</w:t>
      </w:r>
    </w:p>
    <w:p w14:paraId="57F1851F" w14:textId="77777777" w:rsidR="00FF2E35" w:rsidRPr="006E65DB" w:rsidRDefault="0091270A" w:rsidP="000803AE">
      <w:pPr>
        <w:pStyle w:val="Bodytext20"/>
        <w:shd w:val="clear" w:color="auto" w:fill="auto"/>
        <w:spacing w:line="276" w:lineRule="auto"/>
        <w:rPr>
          <w:sz w:val="28"/>
          <w:szCs w:val="28"/>
          <w:lang w:val="en-US"/>
        </w:rPr>
      </w:pPr>
      <w:r w:rsidRPr="00C1436B">
        <w:rPr>
          <w:sz w:val="28"/>
          <w:szCs w:val="28"/>
        </w:rPr>
        <w:t>Преходни и Заключителни разпоредби Приложения</w:t>
      </w:r>
    </w:p>
    <w:p w14:paraId="678CE095" w14:textId="77777777" w:rsidR="00CA6CA9" w:rsidRPr="006E65DB" w:rsidRDefault="00CA6CA9" w:rsidP="000803AE">
      <w:pPr>
        <w:pStyle w:val="Bodytext20"/>
        <w:shd w:val="clear" w:color="auto" w:fill="auto"/>
        <w:spacing w:line="276" w:lineRule="auto"/>
        <w:rPr>
          <w:sz w:val="28"/>
          <w:szCs w:val="28"/>
          <w:lang w:val="en-US"/>
        </w:rPr>
      </w:pPr>
    </w:p>
    <w:p w14:paraId="2290AAAB" w14:textId="77777777" w:rsidR="004B0DB6" w:rsidRDefault="004B0DB6" w:rsidP="000803AE">
      <w:pPr>
        <w:pStyle w:val="Heading30"/>
        <w:keepNext/>
        <w:keepLines/>
        <w:shd w:val="clear" w:color="auto" w:fill="auto"/>
        <w:spacing w:after="0" w:line="276" w:lineRule="auto"/>
        <w:rPr>
          <w:sz w:val="28"/>
          <w:szCs w:val="28"/>
          <w:lang w:val="bg-BG"/>
        </w:rPr>
      </w:pPr>
      <w:bookmarkStart w:id="0" w:name="bookmark5"/>
    </w:p>
    <w:p w14:paraId="22F0233C" w14:textId="77777777" w:rsidR="004B0DB6" w:rsidRDefault="004B0DB6" w:rsidP="000803AE">
      <w:pPr>
        <w:pStyle w:val="Heading30"/>
        <w:keepNext/>
        <w:keepLines/>
        <w:shd w:val="clear" w:color="auto" w:fill="auto"/>
        <w:spacing w:after="0" w:line="276" w:lineRule="auto"/>
        <w:rPr>
          <w:sz w:val="28"/>
          <w:szCs w:val="28"/>
          <w:lang w:val="bg-BG"/>
        </w:rPr>
      </w:pPr>
    </w:p>
    <w:p w14:paraId="718488B7" w14:textId="77777777" w:rsidR="00FF2E35" w:rsidRPr="006E65DB" w:rsidRDefault="0091270A" w:rsidP="000803AE">
      <w:pPr>
        <w:pStyle w:val="Heading30"/>
        <w:keepNext/>
        <w:keepLines/>
        <w:shd w:val="clear" w:color="auto" w:fill="auto"/>
        <w:spacing w:after="0" w:line="276" w:lineRule="auto"/>
        <w:rPr>
          <w:sz w:val="28"/>
          <w:szCs w:val="28"/>
        </w:rPr>
      </w:pPr>
      <w:r w:rsidRPr="006E65DB">
        <w:rPr>
          <w:sz w:val="28"/>
          <w:szCs w:val="28"/>
        </w:rPr>
        <w:t>Част първа Общи положения</w:t>
      </w:r>
      <w:bookmarkEnd w:id="0"/>
    </w:p>
    <w:p w14:paraId="047DBF1B" w14:textId="77777777" w:rsidR="00733031" w:rsidRDefault="0091270A" w:rsidP="000803AE">
      <w:pPr>
        <w:pStyle w:val="Heading30"/>
        <w:keepNext/>
        <w:keepLines/>
        <w:shd w:val="clear" w:color="auto" w:fill="auto"/>
        <w:spacing w:after="0" w:line="276" w:lineRule="auto"/>
        <w:rPr>
          <w:sz w:val="28"/>
          <w:szCs w:val="28"/>
          <w:lang w:val="bg-BG"/>
        </w:rPr>
      </w:pPr>
      <w:bookmarkStart w:id="1" w:name="bookmark6"/>
      <w:r w:rsidRPr="006E65DB">
        <w:rPr>
          <w:sz w:val="28"/>
          <w:szCs w:val="28"/>
        </w:rPr>
        <w:t xml:space="preserve">Глава I </w:t>
      </w:r>
    </w:p>
    <w:p w14:paraId="67193491" w14:textId="77777777" w:rsidR="00FF2E35" w:rsidRDefault="0091270A" w:rsidP="000803AE">
      <w:pPr>
        <w:pStyle w:val="Heading30"/>
        <w:keepNext/>
        <w:keepLines/>
        <w:shd w:val="clear" w:color="auto" w:fill="auto"/>
        <w:spacing w:after="0" w:line="276" w:lineRule="auto"/>
        <w:rPr>
          <w:sz w:val="28"/>
          <w:szCs w:val="28"/>
          <w:lang w:val="bg-BG"/>
        </w:rPr>
      </w:pPr>
      <w:r w:rsidRPr="006E65DB">
        <w:rPr>
          <w:sz w:val="28"/>
          <w:szCs w:val="28"/>
        </w:rPr>
        <w:t>Предмет и пели</w:t>
      </w:r>
      <w:bookmarkEnd w:id="1"/>
    </w:p>
    <w:p w14:paraId="4D027CA3" w14:textId="77777777" w:rsidR="004B0DB6" w:rsidRPr="0082607D" w:rsidRDefault="004B0DB6" w:rsidP="000803AE">
      <w:pPr>
        <w:pStyle w:val="Heading30"/>
        <w:keepNext/>
        <w:keepLines/>
        <w:shd w:val="clear" w:color="auto" w:fill="auto"/>
        <w:spacing w:after="0" w:line="276" w:lineRule="auto"/>
        <w:rPr>
          <w:color w:val="auto"/>
          <w:sz w:val="28"/>
          <w:szCs w:val="28"/>
          <w:lang w:val="bg-BG"/>
        </w:rPr>
      </w:pPr>
    </w:p>
    <w:p w14:paraId="73744A82" w14:textId="77777777" w:rsidR="00FF2E35" w:rsidRPr="0082607D" w:rsidRDefault="0091270A" w:rsidP="000803AE">
      <w:pPr>
        <w:pStyle w:val="1"/>
        <w:shd w:val="clear" w:color="auto" w:fill="auto"/>
        <w:spacing w:after="0" w:line="276" w:lineRule="auto"/>
        <w:ind w:firstLine="720"/>
        <w:jc w:val="both"/>
        <w:rPr>
          <w:color w:val="auto"/>
          <w:sz w:val="28"/>
          <w:szCs w:val="28"/>
        </w:rPr>
      </w:pPr>
      <w:r w:rsidRPr="0082607D">
        <w:rPr>
          <w:rStyle w:val="BodytextBold1"/>
          <w:color w:val="auto"/>
          <w:sz w:val="28"/>
          <w:szCs w:val="28"/>
        </w:rPr>
        <w:t>Чл. 1. (1)</w:t>
      </w:r>
      <w:r w:rsidRPr="0082607D">
        <w:rPr>
          <w:color w:val="auto"/>
          <w:sz w:val="28"/>
          <w:szCs w:val="28"/>
        </w:rPr>
        <w:t xml:space="preserve"> Настоящите ВПУЦОП в Софийска градска прокуратура /СГП/ определят реда за:</w:t>
      </w:r>
    </w:p>
    <w:p w14:paraId="4F5B6080" w14:textId="77777777" w:rsidR="00FF2E35" w:rsidRPr="0082607D" w:rsidRDefault="0091270A" w:rsidP="000803AE">
      <w:pPr>
        <w:pStyle w:val="1"/>
        <w:numPr>
          <w:ilvl w:val="0"/>
          <w:numId w:val="2"/>
        </w:numPr>
        <w:shd w:val="clear" w:color="auto" w:fill="auto"/>
        <w:tabs>
          <w:tab w:val="left" w:pos="1078"/>
        </w:tabs>
        <w:spacing w:after="0" w:line="276" w:lineRule="auto"/>
        <w:ind w:firstLine="720"/>
        <w:jc w:val="both"/>
        <w:rPr>
          <w:color w:val="auto"/>
          <w:sz w:val="28"/>
          <w:szCs w:val="28"/>
        </w:rPr>
      </w:pPr>
      <w:r w:rsidRPr="0082607D">
        <w:rPr>
          <w:color w:val="auto"/>
          <w:sz w:val="28"/>
          <w:szCs w:val="28"/>
        </w:rPr>
        <w:t>прогнозиране на потребностите от възлагане в съответствие с утвърдените от главния прокурор Списъци на обектите на обществените поръчки, които да се възлагат децентрализирано от административния ръководител на СГП, включително за установяване на датите, към които трябва да са налице действащи договори за обществени поръчки;</w:t>
      </w:r>
    </w:p>
    <w:p w14:paraId="7F91F154" w14:textId="77777777" w:rsidR="00FF2E35" w:rsidRPr="0082607D" w:rsidRDefault="0091270A" w:rsidP="000803AE">
      <w:pPr>
        <w:pStyle w:val="1"/>
        <w:numPr>
          <w:ilvl w:val="0"/>
          <w:numId w:val="2"/>
        </w:numPr>
        <w:shd w:val="clear" w:color="auto" w:fill="auto"/>
        <w:tabs>
          <w:tab w:val="left" w:pos="1010"/>
        </w:tabs>
        <w:spacing w:after="0" w:line="276" w:lineRule="auto"/>
        <w:ind w:firstLine="720"/>
        <w:jc w:val="both"/>
        <w:rPr>
          <w:color w:val="auto"/>
          <w:sz w:val="28"/>
          <w:szCs w:val="28"/>
        </w:rPr>
      </w:pPr>
      <w:r w:rsidRPr="0082607D">
        <w:rPr>
          <w:color w:val="auto"/>
          <w:sz w:val="28"/>
          <w:szCs w:val="28"/>
        </w:rPr>
        <w:t>планиране провеждането на процедурите, като се отчете времето за подготовка, провеждане на процедурите и сключване на договорите;</w:t>
      </w:r>
    </w:p>
    <w:p w14:paraId="1CE413C3" w14:textId="77777777" w:rsidR="00FF2E35" w:rsidRPr="0082607D" w:rsidRDefault="0091270A" w:rsidP="000803AE">
      <w:pPr>
        <w:pStyle w:val="1"/>
        <w:numPr>
          <w:ilvl w:val="0"/>
          <w:numId w:val="2"/>
        </w:numPr>
        <w:shd w:val="clear" w:color="auto" w:fill="auto"/>
        <w:tabs>
          <w:tab w:val="left" w:pos="1014"/>
        </w:tabs>
        <w:spacing w:after="0" w:line="276" w:lineRule="auto"/>
        <w:ind w:firstLine="720"/>
        <w:jc w:val="both"/>
        <w:rPr>
          <w:color w:val="auto"/>
          <w:sz w:val="28"/>
          <w:szCs w:val="28"/>
        </w:rPr>
      </w:pPr>
      <w:r w:rsidRPr="0082607D">
        <w:rPr>
          <w:color w:val="auto"/>
          <w:sz w:val="28"/>
          <w:szCs w:val="28"/>
        </w:rPr>
        <w:t>определяне на служителите, отговорни за подготовката на процедурите и реда за осъществяване на контрол върху тяхната работа;</w:t>
      </w:r>
    </w:p>
    <w:p w14:paraId="74D6D735" w14:textId="77777777" w:rsidR="00FF2E35" w:rsidRPr="0082607D" w:rsidRDefault="0091270A" w:rsidP="000803AE">
      <w:pPr>
        <w:pStyle w:val="1"/>
        <w:numPr>
          <w:ilvl w:val="0"/>
          <w:numId w:val="2"/>
        </w:numPr>
        <w:shd w:val="clear" w:color="auto" w:fill="auto"/>
        <w:tabs>
          <w:tab w:val="left" w:pos="978"/>
        </w:tabs>
        <w:spacing w:after="0" w:line="276" w:lineRule="auto"/>
        <w:ind w:firstLine="720"/>
        <w:jc w:val="both"/>
        <w:rPr>
          <w:color w:val="auto"/>
          <w:sz w:val="28"/>
          <w:szCs w:val="28"/>
        </w:rPr>
      </w:pPr>
      <w:r w:rsidRPr="0082607D">
        <w:rPr>
          <w:color w:val="auto"/>
          <w:sz w:val="28"/>
          <w:szCs w:val="28"/>
        </w:rPr>
        <w:t>получаването и съхраняването на заявления за участие, оферти и проекти и реда за определяне на състава и начина на работа на комисията за извършване на подбор на кандидатите и участниците, за разглеждане и оценка на офертите и за провеждане на преговори и диалог, както и на журито;</w:t>
      </w:r>
    </w:p>
    <w:p w14:paraId="710B155F" w14:textId="77777777" w:rsidR="00FF2E35" w:rsidRPr="0082607D" w:rsidRDefault="0091270A" w:rsidP="000803AE">
      <w:pPr>
        <w:pStyle w:val="1"/>
        <w:numPr>
          <w:ilvl w:val="0"/>
          <w:numId w:val="2"/>
        </w:numPr>
        <w:shd w:val="clear" w:color="auto" w:fill="auto"/>
        <w:tabs>
          <w:tab w:val="left" w:pos="1050"/>
        </w:tabs>
        <w:spacing w:after="0" w:line="276" w:lineRule="auto"/>
        <w:ind w:firstLine="720"/>
        <w:jc w:val="both"/>
        <w:rPr>
          <w:color w:val="auto"/>
          <w:sz w:val="28"/>
          <w:szCs w:val="28"/>
        </w:rPr>
      </w:pPr>
      <w:r w:rsidRPr="0082607D">
        <w:rPr>
          <w:color w:val="auto"/>
          <w:sz w:val="28"/>
          <w:szCs w:val="28"/>
        </w:rPr>
        <w:t>сключване на договорите;</w:t>
      </w:r>
    </w:p>
    <w:p w14:paraId="513FC6EF" w14:textId="77777777" w:rsidR="00FF2E35" w:rsidRPr="0082607D" w:rsidRDefault="0091270A" w:rsidP="000803AE">
      <w:pPr>
        <w:pStyle w:val="1"/>
        <w:numPr>
          <w:ilvl w:val="0"/>
          <w:numId w:val="2"/>
        </w:numPr>
        <w:shd w:val="clear" w:color="auto" w:fill="auto"/>
        <w:tabs>
          <w:tab w:val="left" w:pos="1032"/>
        </w:tabs>
        <w:spacing w:after="0" w:line="276" w:lineRule="auto"/>
        <w:ind w:firstLine="720"/>
        <w:jc w:val="both"/>
        <w:rPr>
          <w:color w:val="auto"/>
          <w:sz w:val="28"/>
          <w:szCs w:val="28"/>
        </w:rPr>
      </w:pPr>
      <w:r w:rsidRPr="0082607D">
        <w:rPr>
          <w:color w:val="auto"/>
          <w:sz w:val="28"/>
          <w:szCs w:val="28"/>
        </w:rPr>
        <w:t>проследяване изпълнението на сключените договори и приемане на резултатите от тях;</w:t>
      </w:r>
    </w:p>
    <w:p w14:paraId="16BFAE8C" w14:textId="77777777" w:rsidR="00FF2E35" w:rsidRPr="0082607D" w:rsidRDefault="0091270A" w:rsidP="000803AE">
      <w:pPr>
        <w:pStyle w:val="1"/>
        <w:numPr>
          <w:ilvl w:val="0"/>
          <w:numId w:val="2"/>
        </w:numPr>
        <w:shd w:val="clear" w:color="auto" w:fill="auto"/>
        <w:tabs>
          <w:tab w:val="left" w:pos="1024"/>
        </w:tabs>
        <w:spacing w:after="0" w:line="276" w:lineRule="auto"/>
        <w:ind w:firstLine="720"/>
        <w:jc w:val="both"/>
        <w:rPr>
          <w:color w:val="auto"/>
          <w:sz w:val="28"/>
          <w:szCs w:val="28"/>
        </w:rPr>
      </w:pPr>
      <w:r w:rsidRPr="0082607D">
        <w:rPr>
          <w:color w:val="auto"/>
          <w:sz w:val="28"/>
          <w:szCs w:val="28"/>
        </w:rPr>
        <w:t>действията при обжалване на процедурите;</w:t>
      </w:r>
    </w:p>
    <w:p w14:paraId="5297DDAA" w14:textId="77777777" w:rsidR="00FF2E35" w:rsidRPr="0082607D" w:rsidRDefault="0091270A" w:rsidP="000803AE">
      <w:pPr>
        <w:pStyle w:val="1"/>
        <w:numPr>
          <w:ilvl w:val="0"/>
          <w:numId w:val="2"/>
        </w:numPr>
        <w:shd w:val="clear" w:color="auto" w:fill="auto"/>
        <w:tabs>
          <w:tab w:val="left" w:pos="1024"/>
        </w:tabs>
        <w:spacing w:after="0" w:line="276" w:lineRule="auto"/>
        <w:ind w:firstLine="720"/>
        <w:jc w:val="both"/>
        <w:rPr>
          <w:color w:val="auto"/>
          <w:sz w:val="28"/>
          <w:szCs w:val="28"/>
        </w:rPr>
      </w:pPr>
      <w:r w:rsidRPr="0082607D">
        <w:rPr>
          <w:color w:val="auto"/>
          <w:sz w:val="28"/>
          <w:szCs w:val="28"/>
        </w:rPr>
        <w:t>провеждане на въвеждащо и поддържащо обучение на лицата, ангажирани с управлението на цикъла на обществените поръчки;</w:t>
      </w:r>
    </w:p>
    <w:p w14:paraId="271FB46D" w14:textId="77777777" w:rsidR="00FF2E35" w:rsidRPr="0082607D" w:rsidRDefault="0091270A" w:rsidP="000803AE">
      <w:pPr>
        <w:pStyle w:val="1"/>
        <w:numPr>
          <w:ilvl w:val="0"/>
          <w:numId w:val="2"/>
        </w:numPr>
        <w:shd w:val="clear" w:color="auto" w:fill="auto"/>
        <w:tabs>
          <w:tab w:val="left" w:pos="1021"/>
        </w:tabs>
        <w:spacing w:after="0" w:line="276" w:lineRule="auto"/>
        <w:ind w:firstLine="720"/>
        <w:jc w:val="both"/>
        <w:rPr>
          <w:color w:val="auto"/>
          <w:sz w:val="28"/>
          <w:szCs w:val="28"/>
        </w:rPr>
      </w:pPr>
      <w:r w:rsidRPr="0082607D">
        <w:rPr>
          <w:color w:val="auto"/>
          <w:sz w:val="28"/>
          <w:szCs w:val="28"/>
        </w:rPr>
        <w:t>документиране на всеки етап от цикъла на обществените поръчки;</w:t>
      </w:r>
    </w:p>
    <w:p w14:paraId="06598222" w14:textId="77777777" w:rsidR="00FF2E35" w:rsidRPr="0082607D" w:rsidRDefault="0091270A" w:rsidP="000803AE">
      <w:pPr>
        <w:pStyle w:val="1"/>
        <w:numPr>
          <w:ilvl w:val="0"/>
          <w:numId w:val="2"/>
        </w:numPr>
        <w:shd w:val="clear" w:color="auto" w:fill="auto"/>
        <w:tabs>
          <w:tab w:val="left" w:pos="1158"/>
        </w:tabs>
        <w:spacing w:after="0" w:line="276" w:lineRule="auto"/>
        <w:ind w:firstLine="720"/>
        <w:jc w:val="both"/>
        <w:rPr>
          <w:color w:val="auto"/>
          <w:sz w:val="28"/>
          <w:szCs w:val="28"/>
        </w:rPr>
      </w:pPr>
      <w:r w:rsidRPr="0082607D">
        <w:rPr>
          <w:color w:val="auto"/>
          <w:sz w:val="28"/>
          <w:szCs w:val="28"/>
        </w:rPr>
        <w:t>архивиране на документите, свързани с управлението на цикъла на обществените поръчки;</w:t>
      </w:r>
    </w:p>
    <w:p w14:paraId="32E1FF3C" w14:textId="77777777" w:rsidR="00FF2E35" w:rsidRPr="0082607D" w:rsidRDefault="0091270A" w:rsidP="000803AE">
      <w:pPr>
        <w:pStyle w:val="1"/>
        <w:numPr>
          <w:ilvl w:val="0"/>
          <w:numId w:val="2"/>
        </w:numPr>
        <w:shd w:val="clear" w:color="auto" w:fill="auto"/>
        <w:tabs>
          <w:tab w:val="left" w:pos="1158"/>
        </w:tabs>
        <w:spacing w:after="0" w:line="276" w:lineRule="auto"/>
        <w:ind w:firstLine="720"/>
        <w:jc w:val="both"/>
        <w:rPr>
          <w:color w:val="auto"/>
          <w:sz w:val="28"/>
          <w:szCs w:val="28"/>
        </w:rPr>
      </w:pPr>
      <w:r w:rsidRPr="0082607D">
        <w:rPr>
          <w:color w:val="auto"/>
          <w:sz w:val="28"/>
          <w:szCs w:val="28"/>
        </w:rPr>
        <w:t>публикуване на документи в регистъра на ЦАИС ЕОП и на профила на купувача.</w:t>
      </w:r>
    </w:p>
    <w:p w14:paraId="23097312" w14:textId="77777777" w:rsidR="00FF2E35" w:rsidRPr="0082607D" w:rsidRDefault="000C1B85" w:rsidP="006E65DB">
      <w:pPr>
        <w:pStyle w:val="1"/>
        <w:numPr>
          <w:ilvl w:val="1"/>
          <w:numId w:val="2"/>
        </w:numPr>
        <w:shd w:val="clear" w:color="auto" w:fill="auto"/>
        <w:spacing w:after="0" w:line="276" w:lineRule="auto"/>
        <w:ind w:firstLine="720"/>
        <w:jc w:val="both"/>
        <w:rPr>
          <w:color w:val="auto"/>
          <w:sz w:val="28"/>
          <w:szCs w:val="28"/>
          <w:lang w:val="bg-BG"/>
        </w:rPr>
      </w:pPr>
      <w:r w:rsidRPr="0082607D">
        <w:rPr>
          <w:color w:val="auto"/>
          <w:sz w:val="28"/>
          <w:szCs w:val="28"/>
          <w:lang w:val="bg-BG"/>
        </w:rPr>
        <w:t>Настоящите</w:t>
      </w:r>
      <w:r w:rsidR="0091270A" w:rsidRPr="0082607D">
        <w:rPr>
          <w:color w:val="auto"/>
          <w:sz w:val="28"/>
          <w:szCs w:val="28"/>
        </w:rPr>
        <w:t xml:space="preserve"> правила имат за цел да създадат вътрешната организация</w:t>
      </w:r>
      <w:r w:rsidRPr="0082607D">
        <w:rPr>
          <w:color w:val="auto"/>
          <w:sz w:val="28"/>
          <w:szCs w:val="28"/>
          <w:lang w:val="bg-BG"/>
        </w:rPr>
        <w:t xml:space="preserve"> при провеждане на обществени поръчки</w:t>
      </w:r>
      <w:r w:rsidR="0091270A" w:rsidRPr="0082607D">
        <w:rPr>
          <w:color w:val="auto"/>
          <w:sz w:val="28"/>
          <w:szCs w:val="28"/>
        </w:rPr>
        <w:t xml:space="preserve">, </w:t>
      </w:r>
      <w:r w:rsidRPr="0082607D">
        <w:rPr>
          <w:color w:val="auto"/>
          <w:sz w:val="28"/>
          <w:szCs w:val="28"/>
          <w:lang w:val="bg-BG"/>
        </w:rPr>
        <w:t xml:space="preserve">да </w:t>
      </w:r>
      <w:r w:rsidR="0082607D" w:rsidRPr="0082607D">
        <w:rPr>
          <w:color w:val="auto"/>
          <w:sz w:val="28"/>
          <w:szCs w:val="28"/>
          <w:lang w:val="bg-BG"/>
        </w:rPr>
        <w:t>регламентират</w:t>
      </w:r>
      <w:r w:rsidRPr="0082607D">
        <w:rPr>
          <w:color w:val="auto"/>
          <w:sz w:val="28"/>
          <w:szCs w:val="28"/>
          <w:lang w:val="bg-BG"/>
        </w:rPr>
        <w:t xml:space="preserve"> </w:t>
      </w:r>
      <w:r w:rsidR="0091270A" w:rsidRPr="0082607D">
        <w:rPr>
          <w:color w:val="auto"/>
          <w:sz w:val="28"/>
          <w:szCs w:val="28"/>
        </w:rPr>
        <w:t>условията и реда за възлагане на обществени поръчки за строителство, доставки или услуги</w:t>
      </w:r>
      <w:r w:rsidRPr="0082607D">
        <w:rPr>
          <w:color w:val="auto"/>
          <w:sz w:val="28"/>
          <w:szCs w:val="28"/>
          <w:lang w:val="bg-BG"/>
        </w:rPr>
        <w:t xml:space="preserve">, </w:t>
      </w:r>
      <w:r w:rsidR="0091270A" w:rsidRPr="0082607D">
        <w:rPr>
          <w:color w:val="auto"/>
          <w:sz w:val="28"/>
          <w:szCs w:val="28"/>
        </w:rPr>
        <w:t xml:space="preserve">с цел осигуряване на ефективност при разходване на средствата по бюджета на СГП, като съставна част от бюджета на Прокуратурата на Република България/ПРБ/, както и осъществяване на дейностите по прогнозиране, планиране, възлагане, обявяване и провеждане на обществените поръчки в СГП </w:t>
      </w:r>
      <w:r w:rsidRPr="0082607D">
        <w:rPr>
          <w:color w:val="auto"/>
          <w:sz w:val="28"/>
          <w:szCs w:val="28"/>
          <w:lang w:val="bg-BG"/>
        </w:rPr>
        <w:t xml:space="preserve">при спазване и </w:t>
      </w:r>
      <w:r w:rsidR="0091270A" w:rsidRPr="0082607D">
        <w:rPr>
          <w:color w:val="auto"/>
          <w:sz w:val="28"/>
          <w:szCs w:val="28"/>
        </w:rPr>
        <w:t xml:space="preserve">в съответствие с </w:t>
      </w:r>
      <w:r w:rsidR="0091270A" w:rsidRPr="0082607D">
        <w:rPr>
          <w:color w:val="auto"/>
          <w:sz w:val="28"/>
          <w:szCs w:val="28"/>
        </w:rPr>
        <w:lastRenderedPageBreak/>
        <w:t>принципите за публичност и прозрачност, пропорционалност, свободна и лоялна конкуренция, равнопоставеност и недопускане на дискриминация.</w:t>
      </w:r>
    </w:p>
    <w:p w14:paraId="3C903DF3" w14:textId="77777777" w:rsidR="006E65DB" w:rsidRPr="0082607D" w:rsidRDefault="006E65DB" w:rsidP="006E65DB">
      <w:pPr>
        <w:pStyle w:val="1"/>
        <w:shd w:val="clear" w:color="auto" w:fill="auto"/>
        <w:spacing w:after="0" w:line="276" w:lineRule="auto"/>
        <w:ind w:left="740" w:firstLine="0"/>
        <w:jc w:val="both"/>
        <w:rPr>
          <w:color w:val="auto"/>
          <w:sz w:val="28"/>
          <w:szCs w:val="28"/>
          <w:lang w:val="bg-BG"/>
        </w:rPr>
      </w:pPr>
    </w:p>
    <w:p w14:paraId="04A566E7" w14:textId="77777777" w:rsidR="00FF2E35" w:rsidRDefault="0091270A" w:rsidP="000803AE">
      <w:pPr>
        <w:pStyle w:val="Heading30"/>
        <w:keepNext/>
        <w:keepLines/>
        <w:shd w:val="clear" w:color="auto" w:fill="auto"/>
        <w:spacing w:after="0" w:line="276" w:lineRule="auto"/>
        <w:rPr>
          <w:sz w:val="28"/>
          <w:szCs w:val="28"/>
          <w:lang w:val="bg-BG"/>
        </w:rPr>
      </w:pPr>
      <w:bookmarkStart w:id="2" w:name="bookmark7"/>
      <w:r w:rsidRPr="006E65DB">
        <w:rPr>
          <w:sz w:val="28"/>
          <w:szCs w:val="28"/>
        </w:rPr>
        <w:t>Глава II Участници</w:t>
      </w:r>
      <w:bookmarkEnd w:id="2"/>
    </w:p>
    <w:p w14:paraId="5869544E" w14:textId="77777777" w:rsidR="006E65DB" w:rsidRPr="0082607D" w:rsidRDefault="006E65DB" w:rsidP="000803AE">
      <w:pPr>
        <w:pStyle w:val="Heading30"/>
        <w:keepNext/>
        <w:keepLines/>
        <w:shd w:val="clear" w:color="auto" w:fill="auto"/>
        <w:spacing w:after="0" w:line="276" w:lineRule="auto"/>
        <w:rPr>
          <w:color w:val="auto"/>
          <w:sz w:val="28"/>
          <w:szCs w:val="28"/>
          <w:lang w:val="bg-BG"/>
        </w:rPr>
      </w:pPr>
    </w:p>
    <w:p w14:paraId="5BD40A81" w14:textId="77777777" w:rsidR="00FF2E35" w:rsidRPr="0082607D" w:rsidRDefault="0091270A" w:rsidP="000803AE">
      <w:pPr>
        <w:pStyle w:val="1"/>
        <w:shd w:val="clear" w:color="auto" w:fill="auto"/>
        <w:spacing w:after="0" w:line="276" w:lineRule="auto"/>
        <w:ind w:firstLine="720"/>
        <w:jc w:val="both"/>
        <w:rPr>
          <w:color w:val="auto"/>
          <w:sz w:val="28"/>
          <w:szCs w:val="28"/>
        </w:rPr>
      </w:pPr>
      <w:r w:rsidRPr="0082607D">
        <w:rPr>
          <w:rStyle w:val="BodytextBold2"/>
          <w:color w:val="auto"/>
          <w:sz w:val="28"/>
          <w:szCs w:val="28"/>
        </w:rPr>
        <w:t>Чл. 2. (1)</w:t>
      </w:r>
      <w:r w:rsidRPr="0082607D">
        <w:rPr>
          <w:color w:val="auto"/>
          <w:sz w:val="28"/>
          <w:szCs w:val="28"/>
        </w:rPr>
        <w:t xml:space="preserve"> Участници в цикъла на управление на обществени поръчки по смисъла на Вътрешните правила са възложителят, съдебният администратор, главният счетоводител, експерт, обществени поръчки, административният секретар, ръководителите на звената и службите - заявители, както и всички длъжностни лица, ангажирани в процеса на прогнозиране, планиране, подготовка, възлагане, провеждане на обществени поръчки и контрола по изпълнението на сключени договори.</w:t>
      </w:r>
    </w:p>
    <w:p w14:paraId="70A3CC5B" w14:textId="0BB41BC0" w:rsidR="00FF2E35" w:rsidRPr="0082607D" w:rsidRDefault="0091270A" w:rsidP="006460F9">
      <w:pPr>
        <w:pStyle w:val="1"/>
        <w:numPr>
          <w:ilvl w:val="1"/>
          <w:numId w:val="14"/>
        </w:numPr>
        <w:shd w:val="clear" w:color="auto" w:fill="auto"/>
        <w:tabs>
          <w:tab w:val="left" w:pos="1181"/>
        </w:tabs>
        <w:spacing w:after="0" w:line="276" w:lineRule="auto"/>
        <w:ind w:firstLine="720"/>
        <w:jc w:val="both"/>
        <w:rPr>
          <w:color w:val="auto"/>
          <w:sz w:val="28"/>
          <w:szCs w:val="28"/>
        </w:rPr>
      </w:pPr>
      <w:r w:rsidRPr="0082607D">
        <w:rPr>
          <w:color w:val="auto"/>
          <w:sz w:val="28"/>
          <w:szCs w:val="28"/>
        </w:rPr>
        <w:t xml:space="preserve">Възложител на обществените поръчки, организирани и провеждани </w:t>
      </w:r>
      <w:r w:rsidR="00BF5270" w:rsidRPr="0082607D">
        <w:rPr>
          <w:color w:val="auto"/>
          <w:sz w:val="28"/>
          <w:szCs w:val="28"/>
          <w:lang w:val="bg-BG"/>
        </w:rPr>
        <w:t>за нуждите на</w:t>
      </w:r>
      <w:r w:rsidRPr="0082607D">
        <w:rPr>
          <w:color w:val="auto"/>
          <w:sz w:val="28"/>
          <w:szCs w:val="28"/>
        </w:rPr>
        <w:t xml:space="preserve"> СГП, по смисъла на ЗОП</w:t>
      </w:r>
      <w:r w:rsidR="00BF5270" w:rsidRPr="0082607D">
        <w:rPr>
          <w:color w:val="auto"/>
          <w:sz w:val="28"/>
          <w:szCs w:val="28"/>
          <w:lang w:val="bg-BG"/>
        </w:rPr>
        <w:t xml:space="preserve"> </w:t>
      </w:r>
      <w:r w:rsidRPr="0082607D">
        <w:rPr>
          <w:color w:val="auto"/>
          <w:sz w:val="28"/>
          <w:szCs w:val="28"/>
        </w:rPr>
        <w:t>е административният ръководител на СГП</w:t>
      </w:r>
      <w:r w:rsidR="006460F9" w:rsidRPr="0082607D">
        <w:rPr>
          <w:color w:val="auto"/>
          <w:sz w:val="28"/>
          <w:szCs w:val="28"/>
          <w:lang w:val="bg-BG"/>
        </w:rPr>
        <w:t>,</w:t>
      </w:r>
      <w:r w:rsidR="006460F9" w:rsidRPr="0082607D">
        <w:rPr>
          <w:color w:val="auto"/>
        </w:rPr>
        <w:t xml:space="preserve"> </w:t>
      </w:r>
      <w:r w:rsidR="006460F9" w:rsidRPr="0082607D">
        <w:rPr>
          <w:color w:val="auto"/>
          <w:sz w:val="28"/>
          <w:szCs w:val="28"/>
        </w:rPr>
        <w:t>съгласно чл.5, ал.2, т.7 от ЗОП</w:t>
      </w:r>
      <w:r w:rsidRPr="0082607D">
        <w:rPr>
          <w:color w:val="auto"/>
          <w:sz w:val="28"/>
          <w:szCs w:val="28"/>
        </w:rPr>
        <w:t xml:space="preserve"> или от определено от него длъжностно лице по чл. 7, ал. 1 от Закона за обществените поръчки.</w:t>
      </w:r>
    </w:p>
    <w:p w14:paraId="56E3A290" w14:textId="77777777" w:rsidR="00FF2E35" w:rsidRPr="0082607D" w:rsidRDefault="0091270A" w:rsidP="006460F9">
      <w:pPr>
        <w:pStyle w:val="1"/>
        <w:numPr>
          <w:ilvl w:val="1"/>
          <w:numId w:val="14"/>
        </w:numPr>
        <w:shd w:val="clear" w:color="auto" w:fill="auto"/>
        <w:tabs>
          <w:tab w:val="left" w:pos="1170"/>
        </w:tabs>
        <w:spacing w:after="0" w:line="276" w:lineRule="auto"/>
        <w:ind w:firstLine="720"/>
        <w:jc w:val="both"/>
        <w:rPr>
          <w:color w:val="auto"/>
          <w:sz w:val="28"/>
          <w:szCs w:val="28"/>
        </w:rPr>
      </w:pPr>
      <w:r w:rsidRPr="0082607D">
        <w:rPr>
          <w:color w:val="auto"/>
          <w:sz w:val="28"/>
          <w:szCs w:val="28"/>
        </w:rPr>
        <w:t>Длъжностни лица по ал. 2 могат да бъдат заместник-градските прокурори при СГП.</w:t>
      </w:r>
    </w:p>
    <w:p w14:paraId="75E0508A" w14:textId="17994F32" w:rsidR="00FF2E35" w:rsidRPr="00F65220" w:rsidRDefault="0091270A" w:rsidP="006460F9">
      <w:pPr>
        <w:pStyle w:val="1"/>
        <w:numPr>
          <w:ilvl w:val="1"/>
          <w:numId w:val="14"/>
        </w:numPr>
        <w:shd w:val="clear" w:color="auto" w:fill="auto"/>
        <w:tabs>
          <w:tab w:val="left" w:pos="1185"/>
        </w:tabs>
        <w:spacing w:after="0" w:line="276" w:lineRule="auto"/>
        <w:ind w:firstLine="720"/>
        <w:jc w:val="both"/>
        <w:rPr>
          <w:color w:val="auto"/>
          <w:sz w:val="28"/>
          <w:szCs w:val="28"/>
        </w:rPr>
      </w:pPr>
      <w:r w:rsidRPr="00F65220">
        <w:rPr>
          <w:color w:val="auto"/>
          <w:sz w:val="28"/>
          <w:szCs w:val="28"/>
        </w:rPr>
        <w:t xml:space="preserve">С изключение на случаите по ал. </w:t>
      </w:r>
      <w:r w:rsidR="006460F9" w:rsidRPr="00F65220">
        <w:rPr>
          <w:color w:val="auto"/>
          <w:sz w:val="28"/>
          <w:szCs w:val="28"/>
          <w:lang w:val="bg-BG"/>
        </w:rPr>
        <w:t>2</w:t>
      </w:r>
      <w:r w:rsidRPr="00F65220">
        <w:rPr>
          <w:color w:val="auto"/>
          <w:sz w:val="28"/>
          <w:szCs w:val="28"/>
        </w:rPr>
        <w:t>, в отсъствие на административния ръководител на СГП</w:t>
      </w:r>
      <w:r w:rsidR="0056740B">
        <w:rPr>
          <w:color w:val="auto"/>
          <w:sz w:val="28"/>
          <w:szCs w:val="28"/>
          <w:lang w:val="bg-BG"/>
        </w:rPr>
        <w:t>,</w:t>
      </w:r>
      <w:r w:rsidRPr="00F65220">
        <w:rPr>
          <w:color w:val="auto"/>
          <w:sz w:val="28"/>
          <w:szCs w:val="28"/>
        </w:rPr>
        <w:t xml:space="preserve"> правомощията му, свързани с възлагане на обществени поръчки, се изпълняват от лицето, което го замества съгласно нормативен, административен или друг акт, който определя представителството на Възложителя.</w:t>
      </w:r>
    </w:p>
    <w:p w14:paraId="397EC35B" w14:textId="77777777" w:rsidR="00FF2E35" w:rsidRPr="00F65220" w:rsidRDefault="0091270A" w:rsidP="006460F9">
      <w:pPr>
        <w:pStyle w:val="1"/>
        <w:numPr>
          <w:ilvl w:val="1"/>
          <w:numId w:val="14"/>
        </w:numPr>
        <w:shd w:val="clear" w:color="auto" w:fill="auto"/>
        <w:tabs>
          <w:tab w:val="left" w:pos="1134"/>
        </w:tabs>
        <w:spacing w:after="0" w:line="276" w:lineRule="auto"/>
        <w:ind w:firstLine="720"/>
        <w:jc w:val="both"/>
        <w:rPr>
          <w:color w:val="auto"/>
          <w:sz w:val="28"/>
          <w:szCs w:val="28"/>
        </w:rPr>
      </w:pPr>
      <w:r w:rsidRPr="00F65220">
        <w:rPr>
          <w:color w:val="auto"/>
          <w:sz w:val="28"/>
          <w:szCs w:val="28"/>
        </w:rPr>
        <w:t>Заявители на обществени поръчки по смисъла на тези вътрешни правила са административният секретар, ръководител сектор „ЗКИ", ръководител сектор „ЧР", ръководител сектор „ТО и ССФ", ръководител сектор „Автотранспорт", ръководител сектор „</w:t>
      </w:r>
      <w:r w:rsidR="006460F9" w:rsidRPr="00F65220">
        <w:rPr>
          <w:color w:val="auto"/>
          <w:sz w:val="28"/>
          <w:szCs w:val="28"/>
          <w:lang w:val="bg-BG"/>
        </w:rPr>
        <w:t>И</w:t>
      </w:r>
      <w:r w:rsidRPr="00F65220">
        <w:rPr>
          <w:color w:val="auto"/>
          <w:sz w:val="28"/>
          <w:szCs w:val="28"/>
        </w:rPr>
        <w:t>О", ръководител сектор „СМЦ, ВД" и служителите на длъжност „Главен специалист-домакин".</w:t>
      </w:r>
    </w:p>
    <w:p w14:paraId="4F195266" w14:textId="77777777" w:rsidR="00FF2E35" w:rsidRPr="00F65220" w:rsidRDefault="0091270A" w:rsidP="000803AE">
      <w:pPr>
        <w:pStyle w:val="1"/>
        <w:shd w:val="clear" w:color="auto" w:fill="auto"/>
        <w:spacing w:after="0" w:line="276" w:lineRule="auto"/>
        <w:ind w:firstLine="720"/>
        <w:jc w:val="both"/>
        <w:rPr>
          <w:color w:val="auto"/>
          <w:sz w:val="28"/>
          <w:szCs w:val="28"/>
        </w:rPr>
      </w:pPr>
      <w:r w:rsidRPr="00F65220">
        <w:rPr>
          <w:rStyle w:val="BodytextBold2"/>
          <w:color w:val="auto"/>
          <w:sz w:val="28"/>
          <w:szCs w:val="28"/>
        </w:rPr>
        <w:t>Чл.</w:t>
      </w:r>
      <w:r w:rsidRPr="00F65220">
        <w:rPr>
          <w:color w:val="auto"/>
          <w:sz w:val="28"/>
          <w:szCs w:val="28"/>
        </w:rPr>
        <w:t xml:space="preserve"> </w:t>
      </w:r>
      <w:r w:rsidRPr="00F65220">
        <w:rPr>
          <w:b/>
          <w:color w:val="auto"/>
          <w:sz w:val="28"/>
          <w:szCs w:val="28"/>
        </w:rPr>
        <w:t>3.</w:t>
      </w:r>
      <w:r w:rsidRPr="00F65220">
        <w:rPr>
          <w:color w:val="auto"/>
          <w:sz w:val="28"/>
          <w:szCs w:val="28"/>
        </w:rPr>
        <w:t xml:space="preserve"> </w:t>
      </w:r>
      <w:r w:rsidR="006460F9" w:rsidRPr="00F65220">
        <w:rPr>
          <w:color w:val="auto"/>
          <w:sz w:val="28"/>
          <w:szCs w:val="28"/>
          <w:lang w:val="bg-BG"/>
        </w:rPr>
        <w:t xml:space="preserve">Длъжностно лице, определено със заповед на административния ръководител на Софийска градска прокуратура, </w:t>
      </w:r>
      <w:r w:rsidRPr="00F65220">
        <w:rPr>
          <w:color w:val="auto"/>
          <w:sz w:val="28"/>
          <w:szCs w:val="28"/>
        </w:rPr>
        <w:t>ръководи и организира извършването на дейностите, свързани с възлагането на обществените поръчки, като участва в организирането, прогнозирането и планирането на обществените поръчки и изготвянето на график на процедурите за възлагане на обществени поръчки, които се предвижда да бъдат възложени през следващата календарна година.</w:t>
      </w:r>
    </w:p>
    <w:p w14:paraId="197AF2D1" w14:textId="77777777" w:rsidR="00FF2E35" w:rsidRPr="00C53238" w:rsidRDefault="0091270A" w:rsidP="000803AE">
      <w:pPr>
        <w:pStyle w:val="1"/>
        <w:shd w:val="clear" w:color="auto" w:fill="auto"/>
        <w:spacing w:after="0" w:line="276" w:lineRule="auto"/>
        <w:ind w:firstLine="720"/>
        <w:jc w:val="both"/>
        <w:rPr>
          <w:sz w:val="28"/>
          <w:szCs w:val="28"/>
        </w:rPr>
      </w:pPr>
      <w:r w:rsidRPr="00C53238">
        <w:rPr>
          <w:rStyle w:val="BodytextBold2"/>
          <w:sz w:val="28"/>
          <w:szCs w:val="28"/>
        </w:rPr>
        <w:t>Чл. 4.</w:t>
      </w:r>
      <w:r w:rsidRPr="00C53238">
        <w:rPr>
          <w:sz w:val="28"/>
          <w:szCs w:val="28"/>
        </w:rPr>
        <w:t xml:space="preserve"> Експерт, обществени поръчки в Софийска градска прокуратура </w:t>
      </w:r>
      <w:r w:rsidR="005320BE">
        <w:rPr>
          <w:sz w:val="28"/>
          <w:szCs w:val="28"/>
          <w:lang w:val="bg-BG"/>
        </w:rPr>
        <w:t xml:space="preserve">осъществява пряко </w:t>
      </w:r>
      <w:r w:rsidR="00E94ACE" w:rsidRPr="00C53238">
        <w:rPr>
          <w:sz w:val="28"/>
          <w:szCs w:val="28"/>
          <w:lang w:val="bg-BG"/>
        </w:rPr>
        <w:t>участ</w:t>
      </w:r>
      <w:r w:rsidR="005320BE">
        <w:rPr>
          <w:sz w:val="28"/>
          <w:szCs w:val="28"/>
          <w:lang w:val="bg-BG"/>
        </w:rPr>
        <w:t>ие</w:t>
      </w:r>
      <w:r w:rsidR="00E94ACE" w:rsidRPr="00C53238">
        <w:rPr>
          <w:sz w:val="28"/>
          <w:szCs w:val="28"/>
          <w:lang w:val="bg-BG"/>
        </w:rPr>
        <w:t xml:space="preserve"> в </w:t>
      </w:r>
      <w:r w:rsidRPr="00C53238">
        <w:rPr>
          <w:sz w:val="28"/>
          <w:szCs w:val="28"/>
        </w:rPr>
        <w:t>дейностите, свързани с възлагане на обществените поръчки, като:</w:t>
      </w:r>
    </w:p>
    <w:p w14:paraId="1CC1F4A6" w14:textId="77777777" w:rsidR="00FF2E35" w:rsidRPr="00A21FB4" w:rsidRDefault="0091270A" w:rsidP="006460F9">
      <w:pPr>
        <w:pStyle w:val="1"/>
        <w:numPr>
          <w:ilvl w:val="2"/>
          <w:numId w:val="14"/>
        </w:numPr>
        <w:shd w:val="clear" w:color="auto" w:fill="auto"/>
        <w:tabs>
          <w:tab w:val="left" w:pos="1034"/>
        </w:tabs>
        <w:spacing w:after="0" w:line="276" w:lineRule="auto"/>
        <w:ind w:firstLine="720"/>
        <w:jc w:val="both"/>
        <w:rPr>
          <w:sz w:val="28"/>
          <w:szCs w:val="28"/>
        </w:rPr>
      </w:pPr>
      <w:r w:rsidRPr="00A21FB4">
        <w:rPr>
          <w:sz w:val="28"/>
          <w:szCs w:val="28"/>
        </w:rPr>
        <w:t>участва в организирането, прогнозирането и планирането на обществените поръчки и изготвя график на процедурите за възлагане на обществени поръчки, които се предвижда да бъдат възложени през следващата календарна година;</w:t>
      </w:r>
    </w:p>
    <w:p w14:paraId="57D34B09" w14:textId="77777777" w:rsidR="00FF2E35" w:rsidRPr="009A364E" w:rsidRDefault="0091270A" w:rsidP="006460F9">
      <w:pPr>
        <w:pStyle w:val="1"/>
        <w:numPr>
          <w:ilvl w:val="2"/>
          <w:numId w:val="14"/>
        </w:numPr>
        <w:shd w:val="clear" w:color="auto" w:fill="auto"/>
        <w:tabs>
          <w:tab w:val="left" w:pos="1070"/>
        </w:tabs>
        <w:spacing w:after="0" w:line="276" w:lineRule="auto"/>
        <w:ind w:left="40" w:firstLine="700"/>
        <w:jc w:val="both"/>
        <w:rPr>
          <w:color w:val="auto"/>
          <w:sz w:val="28"/>
          <w:szCs w:val="28"/>
        </w:rPr>
      </w:pPr>
      <w:r w:rsidRPr="009A364E">
        <w:rPr>
          <w:color w:val="auto"/>
          <w:sz w:val="28"/>
          <w:szCs w:val="28"/>
        </w:rPr>
        <w:lastRenderedPageBreak/>
        <w:t>участва в подготвянето и провеждането на процедурите за възлагане на обществените поръчки по реда на ЗОП за избор на изпълнител и в случаите, когато възложителят не е длъжен да прилага процедурите по ЗОП;</w:t>
      </w:r>
      <w:r w:rsidR="002548A3">
        <w:rPr>
          <w:color w:val="auto"/>
          <w:sz w:val="28"/>
          <w:szCs w:val="28"/>
          <w:lang w:val="en-US"/>
        </w:rPr>
        <w:t xml:space="preserve"> </w:t>
      </w:r>
      <w:r w:rsidRPr="009A364E">
        <w:rPr>
          <w:color w:val="auto"/>
          <w:sz w:val="28"/>
          <w:szCs w:val="28"/>
        </w:rPr>
        <w:t>подготвя и изпраща необходимата информация до Агенцията по обществени поръчки (АОП), до Европейската комисия за публикуване в официален вестник на Европейски съюз (ОВЕС) и до Комисията за защита на конкуренцията (КЗК);</w:t>
      </w:r>
    </w:p>
    <w:p w14:paraId="5FF28417" w14:textId="77777777" w:rsidR="00FF2E35" w:rsidRPr="00353297" w:rsidRDefault="0091270A" w:rsidP="006460F9">
      <w:pPr>
        <w:pStyle w:val="1"/>
        <w:numPr>
          <w:ilvl w:val="2"/>
          <w:numId w:val="14"/>
        </w:numPr>
        <w:shd w:val="clear" w:color="auto" w:fill="auto"/>
        <w:tabs>
          <w:tab w:val="left" w:pos="1253"/>
        </w:tabs>
        <w:spacing w:after="0" w:line="276" w:lineRule="auto"/>
        <w:ind w:firstLine="700"/>
        <w:jc w:val="both"/>
        <w:rPr>
          <w:color w:val="auto"/>
          <w:sz w:val="28"/>
          <w:szCs w:val="28"/>
        </w:rPr>
      </w:pPr>
      <w:r w:rsidRPr="00353297">
        <w:rPr>
          <w:color w:val="auto"/>
          <w:sz w:val="28"/>
          <w:szCs w:val="28"/>
        </w:rPr>
        <w:t>води и поддържа регистър на проведените обществени поръчки през съответната година;</w:t>
      </w:r>
    </w:p>
    <w:p w14:paraId="75C24ECD" w14:textId="77777777" w:rsidR="00FF2E35" w:rsidRPr="00353297" w:rsidRDefault="0091270A" w:rsidP="006460F9">
      <w:pPr>
        <w:pStyle w:val="1"/>
        <w:numPr>
          <w:ilvl w:val="2"/>
          <w:numId w:val="14"/>
        </w:numPr>
        <w:shd w:val="clear" w:color="auto" w:fill="auto"/>
        <w:tabs>
          <w:tab w:val="left" w:pos="1257"/>
        </w:tabs>
        <w:spacing w:after="0" w:line="276" w:lineRule="auto"/>
        <w:ind w:firstLine="700"/>
        <w:jc w:val="both"/>
        <w:rPr>
          <w:color w:val="auto"/>
          <w:sz w:val="28"/>
          <w:szCs w:val="28"/>
        </w:rPr>
      </w:pPr>
      <w:r w:rsidRPr="00353297">
        <w:rPr>
          <w:color w:val="auto"/>
          <w:sz w:val="28"/>
          <w:szCs w:val="28"/>
        </w:rPr>
        <w:t>поддържа профила на СГП в Централизираната автоматизирана информационна система „Електронни обществени поръчки" (ЦАИС ЕОП/платформата) и следи за достоверността, актуалността и пълнотата на въведената информация в платформата, както и за спазването на сроковете;</w:t>
      </w:r>
    </w:p>
    <w:p w14:paraId="3A56169E" w14:textId="038A174C" w:rsidR="00FF2E35" w:rsidRPr="00353297" w:rsidRDefault="0091270A" w:rsidP="006460F9">
      <w:pPr>
        <w:pStyle w:val="1"/>
        <w:numPr>
          <w:ilvl w:val="2"/>
          <w:numId w:val="14"/>
        </w:numPr>
        <w:shd w:val="clear" w:color="auto" w:fill="auto"/>
        <w:tabs>
          <w:tab w:val="left" w:pos="1250"/>
        </w:tabs>
        <w:spacing w:after="0" w:line="276" w:lineRule="auto"/>
        <w:ind w:firstLine="700"/>
        <w:jc w:val="both"/>
        <w:rPr>
          <w:color w:val="auto"/>
          <w:sz w:val="28"/>
          <w:szCs w:val="28"/>
        </w:rPr>
      </w:pPr>
      <w:r w:rsidRPr="00353297">
        <w:rPr>
          <w:color w:val="auto"/>
          <w:sz w:val="28"/>
          <w:szCs w:val="28"/>
        </w:rPr>
        <w:t>присъединява към профила на СГП служители,</w:t>
      </w:r>
      <w:r w:rsidR="006F3F01">
        <w:rPr>
          <w:color w:val="auto"/>
          <w:sz w:val="28"/>
          <w:szCs w:val="28"/>
          <w:lang w:val="en-US"/>
        </w:rPr>
        <w:t xml:space="preserve"> </w:t>
      </w:r>
      <w:r w:rsidR="006F3F01">
        <w:rPr>
          <w:color w:val="auto"/>
          <w:sz w:val="28"/>
          <w:szCs w:val="28"/>
          <w:lang w:val="bg-BG"/>
        </w:rPr>
        <w:t xml:space="preserve">с предоставени права </w:t>
      </w:r>
      <w:r w:rsidRPr="00353297">
        <w:rPr>
          <w:color w:val="auto"/>
          <w:sz w:val="28"/>
          <w:szCs w:val="28"/>
        </w:rPr>
        <w:t>за извършване на определени дейности, включително като администратор, съобразно вътрешната организация или актовете на възложителя;</w:t>
      </w:r>
    </w:p>
    <w:p w14:paraId="13AE86E4" w14:textId="77777777" w:rsidR="00FF2E35" w:rsidRPr="00353297" w:rsidRDefault="00E94ACE" w:rsidP="006460F9">
      <w:pPr>
        <w:pStyle w:val="1"/>
        <w:numPr>
          <w:ilvl w:val="2"/>
          <w:numId w:val="14"/>
        </w:numPr>
        <w:shd w:val="clear" w:color="auto" w:fill="auto"/>
        <w:tabs>
          <w:tab w:val="left" w:pos="1250"/>
        </w:tabs>
        <w:spacing w:after="0" w:line="276" w:lineRule="auto"/>
        <w:ind w:firstLine="700"/>
        <w:jc w:val="both"/>
        <w:rPr>
          <w:color w:val="auto"/>
          <w:sz w:val="28"/>
          <w:szCs w:val="28"/>
        </w:rPr>
      </w:pPr>
      <w:r w:rsidRPr="00353297">
        <w:rPr>
          <w:color w:val="auto"/>
          <w:sz w:val="28"/>
          <w:szCs w:val="28"/>
          <w:lang w:val="bg-BG"/>
        </w:rPr>
        <w:t xml:space="preserve">изготвя </w:t>
      </w:r>
      <w:r w:rsidR="0091270A" w:rsidRPr="00353297">
        <w:rPr>
          <w:color w:val="auto"/>
          <w:sz w:val="28"/>
          <w:szCs w:val="28"/>
        </w:rPr>
        <w:t>и съхранява досиетата по проведените процедури в законоустановения срок.</w:t>
      </w:r>
    </w:p>
    <w:p w14:paraId="297983FD" w14:textId="77777777" w:rsidR="00FF2E35" w:rsidRPr="00353297" w:rsidRDefault="0091270A" w:rsidP="006460F9">
      <w:pPr>
        <w:pStyle w:val="1"/>
        <w:numPr>
          <w:ilvl w:val="2"/>
          <w:numId w:val="14"/>
        </w:numPr>
        <w:shd w:val="clear" w:color="auto" w:fill="auto"/>
        <w:tabs>
          <w:tab w:val="left" w:pos="1253"/>
        </w:tabs>
        <w:spacing w:after="0" w:line="276" w:lineRule="auto"/>
        <w:ind w:firstLine="700"/>
        <w:jc w:val="both"/>
        <w:rPr>
          <w:color w:val="auto"/>
          <w:sz w:val="28"/>
          <w:szCs w:val="28"/>
        </w:rPr>
      </w:pPr>
      <w:r w:rsidRPr="00353297">
        <w:rPr>
          <w:color w:val="auto"/>
          <w:sz w:val="28"/>
          <w:szCs w:val="28"/>
        </w:rPr>
        <w:t>Два пъти годишно - януари и юли, както и при необходимост извършва преглед на досиетата на проведените обществени поръчки относно правилното съхраняване и наличие на всички изискуеми се документи, съгласно Глава IX от Правилата, за което изготвя доклад до администрати</w:t>
      </w:r>
      <w:r w:rsidR="00EE764E" w:rsidRPr="00353297">
        <w:rPr>
          <w:color w:val="auto"/>
          <w:sz w:val="28"/>
          <w:szCs w:val="28"/>
        </w:rPr>
        <w:t>вния ръководител на СГП. Доклад</w:t>
      </w:r>
      <w:proofErr w:type="spellStart"/>
      <w:r w:rsidR="00EE764E" w:rsidRPr="00353297">
        <w:rPr>
          <w:color w:val="auto"/>
          <w:sz w:val="28"/>
          <w:szCs w:val="28"/>
          <w:lang w:val="bg-BG"/>
        </w:rPr>
        <w:t>ът</w:t>
      </w:r>
      <w:proofErr w:type="spellEnd"/>
      <w:r w:rsidRPr="00353297">
        <w:rPr>
          <w:color w:val="auto"/>
          <w:sz w:val="28"/>
          <w:szCs w:val="28"/>
        </w:rPr>
        <w:t xml:space="preserve"> се съгласува от </w:t>
      </w:r>
      <w:r w:rsidR="00E94ACE" w:rsidRPr="00353297">
        <w:rPr>
          <w:color w:val="auto"/>
          <w:sz w:val="28"/>
          <w:szCs w:val="28"/>
          <w:lang w:val="bg-BG"/>
        </w:rPr>
        <w:t>длъжностното лице по чл.3 от Правилата</w:t>
      </w:r>
      <w:r w:rsidRPr="00353297">
        <w:rPr>
          <w:color w:val="auto"/>
          <w:sz w:val="28"/>
          <w:szCs w:val="28"/>
        </w:rPr>
        <w:t>.</w:t>
      </w:r>
    </w:p>
    <w:p w14:paraId="35C94C5D" w14:textId="33234CAE" w:rsidR="00FF2E35" w:rsidRPr="00FD4764" w:rsidRDefault="0091270A" w:rsidP="000803AE">
      <w:pPr>
        <w:pStyle w:val="1"/>
        <w:shd w:val="clear" w:color="auto" w:fill="auto"/>
        <w:spacing w:after="0" w:line="276" w:lineRule="auto"/>
        <w:ind w:firstLine="700"/>
        <w:jc w:val="both"/>
        <w:rPr>
          <w:color w:val="auto"/>
          <w:sz w:val="28"/>
          <w:szCs w:val="28"/>
          <w:lang w:val="bg-BG"/>
        </w:rPr>
      </w:pPr>
      <w:r w:rsidRPr="00FD4764">
        <w:rPr>
          <w:rStyle w:val="BodytextBold3"/>
          <w:color w:val="auto"/>
          <w:sz w:val="28"/>
          <w:szCs w:val="28"/>
        </w:rPr>
        <w:t>Чл. 5.</w:t>
      </w:r>
      <w:r w:rsidRPr="00FD4764">
        <w:rPr>
          <w:color w:val="auto"/>
          <w:sz w:val="28"/>
          <w:szCs w:val="28"/>
        </w:rPr>
        <w:t xml:space="preserve"> При отсъствие на експерт, обществени поръчки неговите функции, съгласно настоящите правила се изпълняват от съдебния администратор и от административния секретар</w:t>
      </w:r>
      <w:r w:rsidR="00FD4764" w:rsidRPr="00FD4764">
        <w:rPr>
          <w:color w:val="auto"/>
          <w:sz w:val="28"/>
          <w:szCs w:val="28"/>
          <w:lang w:val="bg-BG"/>
        </w:rPr>
        <w:t>.</w:t>
      </w:r>
      <w:r w:rsidR="00E94ACE" w:rsidRPr="00FD4764">
        <w:rPr>
          <w:color w:val="auto"/>
          <w:sz w:val="28"/>
          <w:szCs w:val="28"/>
          <w:lang w:val="bg-BG"/>
        </w:rPr>
        <w:t xml:space="preserve"> </w:t>
      </w:r>
    </w:p>
    <w:p w14:paraId="06836242" w14:textId="77777777" w:rsidR="00FF2E35" w:rsidRPr="00353297" w:rsidRDefault="0091270A" w:rsidP="000803AE">
      <w:pPr>
        <w:pStyle w:val="1"/>
        <w:shd w:val="clear" w:color="auto" w:fill="auto"/>
        <w:spacing w:after="0" w:line="276" w:lineRule="auto"/>
        <w:ind w:firstLine="700"/>
        <w:jc w:val="both"/>
        <w:rPr>
          <w:color w:val="auto"/>
          <w:sz w:val="28"/>
          <w:szCs w:val="28"/>
          <w:lang w:val="bg-BG"/>
        </w:rPr>
      </w:pPr>
      <w:r w:rsidRPr="006E65DB">
        <w:rPr>
          <w:rStyle w:val="BodytextBold3"/>
          <w:sz w:val="28"/>
          <w:szCs w:val="28"/>
        </w:rPr>
        <w:t>Чл. 6</w:t>
      </w:r>
      <w:r w:rsidRPr="00353297">
        <w:rPr>
          <w:rStyle w:val="BodytextBold3"/>
          <w:color w:val="auto"/>
          <w:sz w:val="28"/>
          <w:szCs w:val="28"/>
        </w:rPr>
        <w:t>.</w:t>
      </w:r>
      <w:r w:rsidRPr="00353297">
        <w:rPr>
          <w:color w:val="auto"/>
          <w:sz w:val="28"/>
          <w:szCs w:val="28"/>
        </w:rPr>
        <w:t xml:space="preserve"> Заявителите в съответствие с функционалната си компетентност, съвместно с експерт, обществени поръчки участват при прогнозирането, планирането, организирането, провеждането и приключването на процедурите за обществени поръчки.</w:t>
      </w:r>
    </w:p>
    <w:p w14:paraId="795D229D" w14:textId="77777777" w:rsidR="006E65DB" w:rsidRPr="003D06A1" w:rsidRDefault="006E65DB" w:rsidP="000803AE">
      <w:pPr>
        <w:pStyle w:val="1"/>
        <w:shd w:val="clear" w:color="auto" w:fill="auto"/>
        <w:spacing w:after="0" w:line="276" w:lineRule="auto"/>
        <w:ind w:firstLine="700"/>
        <w:jc w:val="both"/>
        <w:rPr>
          <w:color w:val="00B050"/>
          <w:sz w:val="28"/>
          <w:szCs w:val="28"/>
          <w:lang w:val="bg-BG"/>
        </w:rPr>
      </w:pPr>
    </w:p>
    <w:p w14:paraId="0505DA6C" w14:textId="77777777" w:rsidR="006E65DB" w:rsidRPr="006E65DB" w:rsidRDefault="006E65DB" w:rsidP="000803AE">
      <w:pPr>
        <w:pStyle w:val="1"/>
        <w:shd w:val="clear" w:color="auto" w:fill="auto"/>
        <w:spacing w:after="0" w:line="276" w:lineRule="auto"/>
        <w:ind w:firstLine="700"/>
        <w:jc w:val="both"/>
        <w:rPr>
          <w:sz w:val="28"/>
          <w:szCs w:val="28"/>
          <w:lang w:val="bg-BG"/>
        </w:rPr>
      </w:pPr>
    </w:p>
    <w:p w14:paraId="4C991E9A" w14:textId="77777777" w:rsidR="00FF2E35" w:rsidRPr="006E65DB" w:rsidRDefault="0091270A" w:rsidP="006E65DB">
      <w:pPr>
        <w:pStyle w:val="Heading30"/>
        <w:keepNext/>
        <w:keepLines/>
        <w:shd w:val="clear" w:color="auto" w:fill="auto"/>
        <w:spacing w:after="0" w:line="276" w:lineRule="auto"/>
        <w:rPr>
          <w:sz w:val="28"/>
          <w:szCs w:val="28"/>
        </w:rPr>
      </w:pPr>
      <w:bookmarkStart w:id="3" w:name="bookmark8"/>
      <w:r w:rsidRPr="006E65DB">
        <w:rPr>
          <w:sz w:val="28"/>
          <w:szCs w:val="28"/>
        </w:rPr>
        <w:t>Част втора</w:t>
      </w:r>
      <w:bookmarkEnd w:id="3"/>
    </w:p>
    <w:p w14:paraId="2937CAB8" w14:textId="77777777" w:rsidR="00FF2E35" w:rsidRPr="006E65DB" w:rsidRDefault="0091270A" w:rsidP="006E65DB">
      <w:pPr>
        <w:pStyle w:val="Heading30"/>
        <w:keepNext/>
        <w:keepLines/>
        <w:shd w:val="clear" w:color="auto" w:fill="auto"/>
        <w:spacing w:after="0" w:line="276" w:lineRule="auto"/>
        <w:ind w:firstLine="700"/>
        <w:rPr>
          <w:sz w:val="28"/>
          <w:szCs w:val="28"/>
        </w:rPr>
      </w:pPr>
      <w:bookmarkStart w:id="4" w:name="bookmark9"/>
      <w:r w:rsidRPr="006E65DB">
        <w:rPr>
          <w:sz w:val="28"/>
          <w:szCs w:val="28"/>
        </w:rPr>
        <w:t>Прогнозиране, планиране, подготовка и провеждане на обществени</w:t>
      </w:r>
      <w:bookmarkEnd w:id="4"/>
    </w:p>
    <w:p w14:paraId="5C68C757" w14:textId="77777777" w:rsidR="00FF2E35" w:rsidRPr="006E65DB" w:rsidRDefault="0091270A" w:rsidP="006E65DB">
      <w:pPr>
        <w:pStyle w:val="Heading30"/>
        <w:keepNext/>
        <w:keepLines/>
        <w:shd w:val="clear" w:color="auto" w:fill="auto"/>
        <w:spacing w:after="0" w:line="276" w:lineRule="auto"/>
        <w:rPr>
          <w:sz w:val="28"/>
          <w:szCs w:val="28"/>
        </w:rPr>
      </w:pPr>
      <w:bookmarkStart w:id="5" w:name="bookmark10"/>
      <w:r w:rsidRPr="006E65DB">
        <w:rPr>
          <w:sz w:val="28"/>
          <w:szCs w:val="28"/>
        </w:rPr>
        <w:t>поръчки</w:t>
      </w:r>
      <w:bookmarkEnd w:id="5"/>
    </w:p>
    <w:p w14:paraId="3AB42DEC" w14:textId="77777777" w:rsidR="00FF2E35" w:rsidRPr="006E65DB" w:rsidRDefault="0091270A" w:rsidP="006E65DB">
      <w:pPr>
        <w:pStyle w:val="Heading30"/>
        <w:keepNext/>
        <w:keepLines/>
        <w:shd w:val="clear" w:color="auto" w:fill="auto"/>
        <w:spacing w:after="0" w:line="276" w:lineRule="auto"/>
        <w:rPr>
          <w:sz w:val="28"/>
          <w:szCs w:val="28"/>
        </w:rPr>
      </w:pPr>
      <w:bookmarkStart w:id="6" w:name="bookmark11"/>
      <w:r w:rsidRPr="006E65DB">
        <w:rPr>
          <w:sz w:val="28"/>
          <w:szCs w:val="28"/>
        </w:rPr>
        <w:t>Глава I</w:t>
      </w:r>
      <w:bookmarkEnd w:id="6"/>
    </w:p>
    <w:p w14:paraId="2D527DFE" w14:textId="77777777" w:rsidR="00FF2E35" w:rsidRPr="006E65DB" w:rsidRDefault="0091270A" w:rsidP="006E65DB">
      <w:pPr>
        <w:pStyle w:val="Heading30"/>
        <w:keepNext/>
        <w:keepLines/>
        <w:shd w:val="clear" w:color="auto" w:fill="auto"/>
        <w:spacing w:after="0" w:line="276" w:lineRule="auto"/>
        <w:rPr>
          <w:sz w:val="28"/>
          <w:szCs w:val="28"/>
        </w:rPr>
      </w:pPr>
      <w:bookmarkStart w:id="7" w:name="bookmark12"/>
      <w:r w:rsidRPr="006E65DB">
        <w:rPr>
          <w:sz w:val="28"/>
          <w:szCs w:val="28"/>
        </w:rPr>
        <w:t>Прогнозиране и планиране на обществените поръчки</w:t>
      </w:r>
      <w:bookmarkEnd w:id="7"/>
    </w:p>
    <w:p w14:paraId="50B84925" w14:textId="77777777" w:rsidR="00FF2E35" w:rsidRDefault="0091270A" w:rsidP="006E65DB">
      <w:pPr>
        <w:pStyle w:val="Heading30"/>
        <w:keepNext/>
        <w:keepLines/>
        <w:shd w:val="clear" w:color="auto" w:fill="auto"/>
        <w:spacing w:after="0" w:line="276" w:lineRule="auto"/>
        <w:rPr>
          <w:sz w:val="28"/>
          <w:szCs w:val="28"/>
          <w:lang w:val="bg-BG"/>
        </w:rPr>
      </w:pPr>
      <w:bookmarkStart w:id="8" w:name="bookmark13"/>
      <w:r w:rsidRPr="006E65DB">
        <w:rPr>
          <w:sz w:val="28"/>
          <w:szCs w:val="28"/>
        </w:rPr>
        <w:t>Раздел I</w:t>
      </w:r>
      <w:bookmarkEnd w:id="8"/>
    </w:p>
    <w:p w14:paraId="48DB0268" w14:textId="77777777" w:rsidR="00E94ACE" w:rsidRPr="00E94ACE" w:rsidRDefault="00E94ACE" w:rsidP="00E94ACE">
      <w:pPr>
        <w:pStyle w:val="1"/>
        <w:shd w:val="clear" w:color="auto" w:fill="auto"/>
        <w:spacing w:after="0" w:line="276" w:lineRule="auto"/>
        <w:ind w:firstLine="0"/>
        <w:jc w:val="center"/>
        <w:rPr>
          <w:b/>
          <w:bCs/>
          <w:sz w:val="28"/>
          <w:szCs w:val="28"/>
        </w:rPr>
      </w:pPr>
      <w:r w:rsidRPr="00E94ACE">
        <w:rPr>
          <w:b/>
          <w:bCs/>
          <w:sz w:val="28"/>
          <w:szCs w:val="28"/>
        </w:rPr>
        <w:t>Прогнозиране на обществените поръчки</w:t>
      </w:r>
    </w:p>
    <w:p w14:paraId="14F83430" w14:textId="77777777" w:rsidR="006E65DB" w:rsidRDefault="006E65DB" w:rsidP="006E65DB">
      <w:pPr>
        <w:pStyle w:val="Heading30"/>
        <w:keepNext/>
        <w:keepLines/>
        <w:shd w:val="clear" w:color="auto" w:fill="auto"/>
        <w:spacing w:after="0" w:line="276" w:lineRule="auto"/>
        <w:rPr>
          <w:sz w:val="28"/>
          <w:szCs w:val="28"/>
          <w:lang w:val="bg-BG"/>
        </w:rPr>
      </w:pPr>
    </w:p>
    <w:p w14:paraId="10F6D834" w14:textId="77777777" w:rsidR="006E65DB" w:rsidRPr="006E65DB" w:rsidRDefault="006E65DB" w:rsidP="006E65DB">
      <w:pPr>
        <w:pStyle w:val="Heading30"/>
        <w:keepNext/>
        <w:keepLines/>
        <w:shd w:val="clear" w:color="auto" w:fill="auto"/>
        <w:spacing w:after="0" w:line="276" w:lineRule="auto"/>
        <w:rPr>
          <w:sz w:val="28"/>
          <w:szCs w:val="28"/>
          <w:lang w:val="bg-BG"/>
        </w:rPr>
      </w:pPr>
    </w:p>
    <w:p w14:paraId="68D0F04C" w14:textId="77777777" w:rsidR="003D06A1" w:rsidRPr="00353297" w:rsidRDefault="0091270A" w:rsidP="008B4541">
      <w:pPr>
        <w:pStyle w:val="1"/>
        <w:spacing w:after="0" w:line="276" w:lineRule="auto"/>
        <w:ind w:firstLine="697"/>
        <w:jc w:val="both"/>
        <w:rPr>
          <w:color w:val="auto"/>
          <w:sz w:val="28"/>
          <w:szCs w:val="28"/>
          <w:lang w:val="bg-BG"/>
        </w:rPr>
      </w:pPr>
      <w:r w:rsidRPr="006E65DB">
        <w:rPr>
          <w:rStyle w:val="BodytextBold3"/>
          <w:sz w:val="28"/>
          <w:szCs w:val="28"/>
        </w:rPr>
        <w:t>Чл. 7.</w:t>
      </w:r>
      <w:r w:rsidRPr="006E65DB">
        <w:rPr>
          <w:sz w:val="28"/>
          <w:szCs w:val="28"/>
        </w:rPr>
        <w:t xml:space="preserve"> </w:t>
      </w:r>
      <w:r w:rsidRPr="00353297">
        <w:rPr>
          <w:color w:val="auto"/>
          <w:sz w:val="28"/>
          <w:szCs w:val="28"/>
        </w:rPr>
        <w:t xml:space="preserve">Процесът по прогнозиране и планиране на обществените поръчки се осъществява при взаимодействие между </w:t>
      </w:r>
      <w:r w:rsidR="003C1529" w:rsidRPr="00353297">
        <w:rPr>
          <w:color w:val="auto"/>
          <w:sz w:val="28"/>
          <w:szCs w:val="28"/>
          <w:lang w:val="bg-BG"/>
        </w:rPr>
        <w:t>всички у</w:t>
      </w:r>
      <w:r w:rsidR="003C1529" w:rsidRPr="00353297">
        <w:rPr>
          <w:color w:val="auto"/>
          <w:sz w:val="28"/>
          <w:szCs w:val="28"/>
        </w:rPr>
        <w:t>частници в цикъла на управление на обществени поръчки по смисъла на Вътрешните правила</w:t>
      </w:r>
      <w:r w:rsidR="003D06A1" w:rsidRPr="00353297">
        <w:rPr>
          <w:color w:val="auto"/>
          <w:sz w:val="28"/>
          <w:szCs w:val="28"/>
          <w:lang w:val="bg-BG"/>
        </w:rPr>
        <w:t>, съвместно с експерт обществени поръчки и длъжностното лице по чл.3 от Правилата.</w:t>
      </w:r>
    </w:p>
    <w:p w14:paraId="329F704C" w14:textId="77777777" w:rsidR="00FF2E35" w:rsidRPr="00E4448A" w:rsidRDefault="0091270A" w:rsidP="008B4541">
      <w:pPr>
        <w:pStyle w:val="1"/>
        <w:shd w:val="clear" w:color="auto" w:fill="auto"/>
        <w:spacing w:after="0" w:line="276" w:lineRule="auto"/>
        <w:ind w:firstLine="697"/>
        <w:jc w:val="both"/>
        <w:rPr>
          <w:color w:val="auto"/>
          <w:sz w:val="28"/>
          <w:szCs w:val="28"/>
          <w:lang w:val="bg-BG"/>
        </w:rPr>
      </w:pPr>
      <w:r w:rsidRPr="006E65DB">
        <w:rPr>
          <w:rStyle w:val="BodytextBold3"/>
          <w:sz w:val="28"/>
          <w:szCs w:val="28"/>
        </w:rPr>
        <w:t>Чл. 8. (1</w:t>
      </w:r>
      <w:r w:rsidRPr="0056740B">
        <w:rPr>
          <w:rStyle w:val="BodytextBold3"/>
          <w:b w:val="0"/>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F734F6">
        <w:rPr>
          <w:color w:val="0070C0"/>
          <w:sz w:val="28"/>
          <w:szCs w:val="28"/>
        </w:rPr>
        <w:t xml:space="preserve"> </w:t>
      </w:r>
      <w:r w:rsidRPr="00E4448A">
        <w:rPr>
          <w:color w:val="auto"/>
          <w:sz w:val="28"/>
          <w:szCs w:val="28"/>
        </w:rPr>
        <w:t xml:space="preserve">Прогнозирането на обществените поръчки включва установяване на броя и вида на обществените поръчки, съобразно </w:t>
      </w:r>
      <w:proofErr w:type="spellStart"/>
      <w:r w:rsidRPr="00E4448A">
        <w:rPr>
          <w:color w:val="auto"/>
          <w:sz w:val="28"/>
          <w:szCs w:val="28"/>
        </w:rPr>
        <w:t>очакванит</w:t>
      </w:r>
      <w:proofErr w:type="spellEnd"/>
      <w:r w:rsidR="003C1529" w:rsidRPr="00E4448A">
        <w:rPr>
          <w:color w:val="auto"/>
          <w:sz w:val="28"/>
          <w:szCs w:val="28"/>
          <w:lang w:val="bg-BG"/>
        </w:rPr>
        <w:t xml:space="preserve">е </w:t>
      </w:r>
      <w:r w:rsidRPr="00E4448A">
        <w:rPr>
          <w:color w:val="auto"/>
          <w:sz w:val="28"/>
          <w:szCs w:val="28"/>
        </w:rPr>
        <w:t xml:space="preserve">потребности и </w:t>
      </w:r>
      <w:r w:rsidR="003C1529" w:rsidRPr="00E4448A">
        <w:rPr>
          <w:color w:val="auto"/>
          <w:sz w:val="28"/>
          <w:szCs w:val="28"/>
          <w:lang w:val="bg-BG"/>
        </w:rPr>
        <w:t xml:space="preserve">очаквания </w:t>
      </w:r>
      <w:r w:rsidRPr="00E4448A">
        <w:rPr>
          <w:color w:val="auto"/>
          <w:sz w:val="28"/>
          <w:szCs w:val="28"/>
        </w:rPr>
        <w:t>финансов ресурс, с който се предвижда, че ще разполага СГП през съответната финансова година</w:t>
      </w:r>
      <w:r w:rsidR="005C4A77" w:rsidRPr="00E4448A">
        <w:rPr>
          <w:color w:val="auto"/>
          <w:sz w:val="28"/>
          <w:szCs w:val="28"/>
          <w:lang w:val="bg-BG"/>
        </w:rPr>
        <w:t>.</w:t>
      </w:r>
    </w:p>
    <w:p w14:paraId="29A3E189" w14:textId="77777777" w:rsidR="00FF2E35" w:rsidRPr="00E4448A" w:rsidRDefault="0091270A" w:rsidP="005C4A77">
      <w:pPr>
        <w:pStyle w:val="1"/>
        <w:numPr>
          <w:ilvl w:val="3"/>
          <w:numId w:val="14"/>
        </w:numPr>
        <w:shd w:val="clear" w:color="auto" w:fill="auto"/>
        <w:spacing w:after="0" w:line="276" w:lineRule="auto"/>
        <w:ind w:firstLine="700"/>
        <w:jc w:val="both"/>
        <w:rPr>
          <w:color w:val="auto"/>
          <w:sz w:val="28"/>
          <w:szCs w:val="28"/>
          <w:lang w:val="bg-BG"/>
        </w:rPr>
      </w:pPr>
      <w:r w:rsidRPr="00E4448A">
        <w:rPr>
          <w:color w:val="auto"/>
          <w:sz w:val="28"/>
          <w:szCs w:val="28"/>
        </w:rPr>
        <w:t>При прогнозиране на обществените поръчки с периодично или възобновяемо изпълнение, задължително се вземат под внимание действащите договори и периодите, в които Възложителят е обезпечен с необходимите доставки и услуги.</w:t>
      </w:r>
    </w:p>
    <w:p w14:paraId="0F101B04" w14:textId="77777777" w:rsidR="005C4A77" w:rsidRPr="007A4030" w:rsidRDefault="005C4A77" w:rsidP="005C4A77">
      <w:pPr>
        <w:pStyle w:val="1"/>
        <w:numPr>
          <w:ilvl w:val="3"/>
          <w:numId w:val="14"/>
        </w:numPr>
        <w:shd w:val="clear" w:color="auto" w:fill="auto"/>
        <w:spacing w:after="0" w:line="276" w:lineRule="auto"/>
        <w:ind w:firstLine="700"/>
        <w:jc w:val="both"/>
        <w:rPr>
          <w:color w:val="auto"/>
          <w:sz w:val="28"/>
          <w:szCs w:val="28"/>
          <w:lang w:val="bg-BG"/>
        </w:rPr>
      </w:pPr>
      <w:r w:rsidRPr="007A4030">
        <w:rPr>
          <w:color w:val="auto"/>
          <w:sz w:val="28"/>
          <w:szCs w:val="28"/>
          <w:lang w:val="bg-BG"/>
        </w:rPr>
        <w:t>При прогнозиране на обществени поръчки за доставки или услуги, които са регулярни или подлежат на подновяване в рамките на определен период, възложителят може да предвиди осигуряване за период, който е по-дълъг от 12 месеца.</w:t>
      </w:r>
    </w:p>
    <w:p w14:paraId="77E91E8C" w14:textId="56C92872" w:rsidR="00F734F6" w:rsidRPr="007A4030" w:rsidRDefault="0091270A" w:rsidP="00983814">
      <w:pPr>
        <w:pStyle w:val="1"/>
        <w:shd w:val="clear" w:color="auto" w:fill="auto"/>
        <w:spacing w:after="0" w:line="276" w:lineRule="auto"/>
        <w:ind w:firstLine="700"/>
        <w:jc w:val="both"/>
        <w:rPr>
          <w:color w:val="auto"/>
          <w:sz w:val="28"/>
          <w:szCs w:val="28"/>
          <w:lang w:val="en-US"/>
        </w:rPr>
      </w:pPr>
      <w:r w:rsidRPr="005C4A77">
        <w:rPr>
          <w:rStyle w:val="BodytextBold4"/>
          <w:sz w:val="28"/>
          <w:szCs w:val="28"/>
        </w:rPr>
        <w:t>Чл. 9.</w:t>
      </w:r>
      <w:r w:rsidRPr="005C4A77">
        <w:rPr>
          <w:sz w:val="28"/>
          <w:szCs w:val="28"/>
        </w:rPr>
        <w:t xml:space="preserve"> </w:t>
      </w:r>
      <w:r w:rsidRPr="007A4030">
        <w:rPr>
          <w:color w:val="auto"/>
          <w:sz w:val="28"/>
          <w:szCs w:val="28"/>
        </w:rPr>
        <w:t>Процесът по прогнозиране на обществените поръчки обхваща изпълнението на следните дейности: събиране на информация за потребностите от всички заявители в СГП от доставки на стоки, услуги и строителство, при необходимост, както и тяхното обобщаване и анализ.</w:t>
      </w:r>
    </w:p>
    <w:p w14:paraId="4545E69B" w14:textId="77777777" w:rsidR="00FF2E35" w:rsidRPr="007A4030" w:rsidRDefault="0091270A" w:rsidP="000803AE">
      <w:pPr>
        <w:pStyle w:val="1"/>
        <w:shd w:val="clear" w:color="auto" w:fill="auto"/>
        <w:spacing w:after="0" w:line="276" w:lineRule="auto"/>
        <w:ind w:firstLine="700"/>
        <w:jc w:val="both"/>
        <w:rPr>
          <w:color w:val="auto"/>
          <w:sz w:val="28"/>
          <w:szCs w:val="28"/>
          <w:lang w:val="bg-BG"/>
        </w:rPr>
      </w:pPr>
      <w:r w:rsidRPr="006F3F01">
        <w:rPr>
          <w:rStyle w:val="BodytextBold4"/>
          <w:color w:val="auto"/>
          <w:sz w:val="28"/>
          <w:szCs w:val="28"/>
        </w:rPr>
        <w:t>Чл. 10.</w:t>
      </w:r>
      <w:r w:rsidRPr="00C71292">
        <w:rPr>
          <w:rStyle w:val="BodytextBold4"/>
          <w:color w:val="auto"/>
          <w:sz w:val="28"/>
          <w:szCs w:val="28"/>
        </w:rPr>
        <w:t xml:space="preserve"> (1)</w:t>
      </w:r>
      <w:r w:rsidRPr="00C71292">
        <w:rPr>
          <w:color w:val="auto"/>
          <w:sz w:val="28"/>
          <w:szCs w:val="28"/>
        </w:rPr>
        <w:t xml:space="preserve"> </w:t>
      </w:r>
      <w:r w:rsidRPr="007A4030">
        <w:rPr>
          <w:color w:val="auto"/>
          <w:sz w:val="28"/>
          <w:szCs w:val="28"/>
        </w:rPr>
        <w:t>В периода от 1 до 15 декември на текущата година, всеки заявител в СГП заявява потребностите си от доставка на стоки, услуги или строителство, които да бъдат възлагани през следващата година.</w:t>
      </w:r>
    </w:p>
    <w:p w14:paraId="25ACAAFE" w14:textId="77777777" w:rsidR="00CB03DE" w:rsidRPr="007A4030" w:rsidRDefault="00CB03DE" w:rsidP="00CB03DE">
      <w:pPr>
        <w:pStyle w:val="1"/>
        <w:spacing w:after="0" w:line="276" w:lineRule="auto"/>
        <w:ind w:firstLine="697"/>
        <w:jc w:val="both"/>
        <w:rPr>
          <w:color w:val="auto"/>
          <w:sz w:val="28"/>
          <w:szCs w:val="28"/>
          <w:lang w:val="bg-BG"/>
        </w:rPr>
      </w:pPr>
      <w:r w:rsidRPr="007A4030">
        <w:rPr>
          <w:color w:val="auto"/>
          <w:sz w:val="28"/>
          <w:szCs w:val="28"/>
          <w:lang w:val="bg-BG"/>
        </w:rPr>
        <w:t>(2) Заявките включват потребности, които обезпечават дейности в кръга на</w:t>
      </w:r>
    </w:p>
    <w:p w14:paraId="6C288E37" w14:textId="77777777" w:rsidR="00CB03DE" w:rsidRPr="007A4030" w:rsidRDefault="00CB03DE" w:rsidP="0056740B">
      <w:pPr>
        <w:pStyle w:val="1"/>
        <w:shd w:val="clear" w:color="auto" w:fill="auto"/>
        <w:spacing w:after="0" w:line="276" w:lineRule="auto"/>
        <w:ind w:hanging="90"/>
        <w:jc w:val="both"/>
        <w:rPr>
          <w:color w:val="auto"/>
          <w:sz w:val="28"/>
          <w:szCs w:val="28"/>
          <w:lang w:val="bg-BG"/>
        </w:rPr>
      </w:pPr>
      <w:r w:rsidRPr="007A4030">
        <w:rPr>
          <w:color w:val="auto"/>
          <w:sz w:val="28"/>
          <w:szCs w:val="28"/>
          <w:lang w:val="bg-BG"/>
        </w:rPr>
        <w:t>възложените на съответното структурно звено функции и отговорности.</w:t>
      </w:r>
    </w:p>
    <w:p w14:paraId="6AE4B9CE" w14:textId="77777777" w:rsidR="00FF2E35" w:rsidRPr="007A4030" w:rsidRDefault="0091270A" w:rsidP="006F2308">
      <w:pPr>
        <w:pStyle w:val="1"/>
        <w:numPr>
          <w:ilvl w:val="3"/>
          <w:numId w:val="27"/>
        </w:numPr>
        <w:shd w:val="clear" w:color="auto" w:fill="auto"/>
        <w:tabs>
          <w:tab w:val="left" w:pos="1158"/>
        </w:tabs>
        <w:spacing w:after="0" w:line="276" w:lineRule="auto"/>
        <w:ind w:firstLine="709"/>
        <w:jc w:val="both"/>
        <w:rPr>
          <w:color w:val="auto"/>
          <w:sz w:val="28"/>
          <w:szCs w:val="28"/>
        </w:rPr>
      </w:pPr>
      <w:r w:rsidRPr="007A4030">
        <w:rPr>
          <w:color w:val="auto"/>
          <w:sz w:val="28"/>
          <w:szCs w:val="28"/>
        </w:rPr>
        <w:t>Заявяването на потребностите се извършва чрез попълване на заявка по образец, съгласно Приложение № 1 към настоящите Правила. Заявките се изготвят на база отчетни данни от предходен период. Към заявката задължително се прилагат доказателства за начина на определяне на прогнозната стойност при съобразяване с указаното в чл. 8 от Правилата.</w:t>
      </w:r>
    </w:p>
    <w:p w14:paraId="63B90E58" w14:textId="77777777" w:rsidR="00FF2E35" w:rsidRPr="007A4030" w:rsidRDefault="0091270A" w:rsidP="006F2308">
      <w:pPr>
        <w:pStyle w:val="1"/>
        <w:numPr>
          <w:ilvl w:val="3"/>
          <w:numId w:val="27"/>
        </w:numPr>
        <w:shd w:val="clear" w:color="auto" w:fill="auto"/>
        <w:tabs>
          <w:tab w:val="left" w:pos="1145"/>
        </w:tabs>
        <w:spacing w:after="0" w:line="276" w:lineRule="auto"/>
        <w:ind w:firstLine="709"/>
        <w:jc w:val="both"/>
        <w:rPr>
          <w:color w:val="auto"/>
          <w:sz w:val="28"/>
          <w:szCs w:val="28"/>
        </w:rPr>
      </w:pPr>
      <w:r w:rsidRPr="007A4030">
        <w:rPr>
          <w:color w:val="auto"/>
          <w:sz w:val="28"/>
          <w:szCs w:val="28"/>
        </w:rPr>
        <w:t>Заявката задължително съдържа:</w:t>
      </w:r>
    </w:p>
    <w:p w14:paraId="4D681F35" w14:textId="77777777" w:rsidR="00FF2E35" w:rsidRPr="007A4030" w:rsidRDefault="0091270A" w:rsidP="006F2308">
      <w:pPr>
        <w:pStyle w:val="1"/>
        <w:numPr>
          <w:ilvl w:val="4"/>
          <w:numId w:val="27"/>
        </w:numPr>
        <w:shd w:val="clear" w:color="auto" w:fill="auto"/>
        <w:tabs>
          <w:tab w:val="left" w:pos="1051"/>
        </w:tabs>
        <w:spacing w:after="0" w:line="276" w:lineRule="auto"/>
        <w:ind w:firstLine="709"/>
        <w:jc w:val="both"/>
        <w:rPr>
          <w:color w:val="auto"/>
          <w:sz w:val="28"/>
          <w:szCs w:val="28"/>
        </w:rPr>
      </w:pPr>
      <w:r w:rsidRPr="007A4030">
        <w:rPr>
          <w:color w:val="auto"/>
          <w:sz w:val="28"/>
          <w:szCs w:val="28"/>
        </w:rPr>
        <w:t>обект на обществената поръчка;</w:t>
      </w:r>
    </w:p>
    <w:p w14:paraId="2E821AE8" w14:textId="77777777" w:rsidR="00FF2E35" w:rsidRPr="007A4030" w:rsidRDefault="0091270A" w:rsidP="006F2308">
      <w:pPr>
        <w:pStyle w:val="1"/>
        <w:numPr>
          <w:ilvl w:val="4"/>
          <w:numId w:val="27"/>
        </w:numPr>
        <w:shd w:val="clear" w:color="auto" w:fill="auto"/>
        <w:tabs>
          <w:tab w:val="left" w:pos="1078"/>
        </w:tabs>
        <w:spacing w:after="0" w:line="276" w:lineRule="auto"/>
        <w:ind w:firstLine="709"/>
        <w:jc w:val="both"/>
        <w:rPr>
          <w:color w:val="auto"/>
          <w:sz w:val="28"/>
          <w:szCs w:val="28"/>
        </w:rPr>
      </w:pPr>
      <w:r w:rsidRPr="007A4030">
        <w:rPr>
          <w:color w:val="auto"/>
          <w:sz w:val="28"/>
          <w:szCs w:val="28"/>
        </w:rPr>
        <w:t>предмет на обществената поръчка, а при процедури за строителство и вида на ремонта - текущ или основен;</w:t>
      </w:r>
    </w:p>
    <w:p w14:paraId="504F0A46" w14:textId="77777777" w:rsidR="00FF2E35" w:rsidRPr="007A4030" w:rsidRDefault="0091270A" w:rsidP="006F2308">
      <w:pPr>
        <w:pStyle w:val="1"/>
        <w:numPr>
          <w:ilvl w:val="4"/>
          <w:numId w:val="27"/>
        </w:numPr>
        <w:shd w:val="clear" w:color="auto" w:fill="auto"/>
        <w:tabs>
          <w:tab w:val="left" w:pos="1082"/>
        </w:tabs>
        <w:spacing w:after="0" w:line="276" w:lineRule="auto"/>
        <w:ind w:firstLine="709"/>
        <w:jc w:val="both"/>
        <w:rPr>
          <w:color w:val="auto"/>
          <w:sz w:val="28"/>
          <w:szCs w:val="28"/>
        </w:rPr>
      </w:pPr>
      <w:r w:rsidRPr="007A4030">
        <w:rPr>
          <w:color w:val="auto"/>
          <w:sz w:val="28"/>
          <w:szCs w:val="28"/>
        </w:rPr>
        <w:t>обща прогнозна стойност без включен ДДС, опреде</w:t>
      </w:r>
      <w:r w:rsidR="001A1EEC" w:rsidRPr="007A4030">
        <w:rPr>
          <w:color w:val="auto"/>
          <w:sz w:val="28"/>
          <w:szCs w:val="28"/>
        </w:rPr>
        <w:t xml:space="preserve">лена в съответствие правилата </w:t>
      </w:r>
      <w:r w:rsidR="001A1EEC" w:rsidRPr="007A4030">
        <w:rPr>
          <w:color w:val="auto"/>
          <w:sz w:val="28"/>
          <w:szCs w:val="28"/>
          <w:lang w:val="bg-BG"/>
        </w:rPr>
        <w:t xml:space="preserve">по чл.21 от </w:t>
      </w:r>
      <w:r w:rsidRPr="007A4030">
        <w:rPr>
          <w:color w:val="auto"/>
          <w:sz w:val="28"/>
          <w:szCs w:val="28"/>
        </w:rPr>
        <w:t>ЗОП, описание на използвания метод за определяне на прогнозната стойност и срок, за който се възлага изпълнението;</w:t>
      </w:r>
    </w:p>
    <w:p w14:paraId="034A1106" w14:textId="77777777" w:rsidR="00FF2E35" w:rsidRPr="007A4030" w:rsidRDefault="0091270A" w:rsidP="006F2308">
      <w:pPr>
        <w:pStyle w:val="1"/>
        <w:numPr>
          <w:ilvl w:val="4"/>
          <w:numId w:val="27"/>
        </w:numPr>
        <w:shd w:val="clear" w:color="auto" w:fill="auto"/>
        <w:tabs>
          <w:tab w:val="left" w:pos="1148"/>
        </w:tabs>
        <w:spacing w:after="0" w:line="276" w:lineRule="auto"/>
        <w:ind w:firstLine="709"/>
        <w:jc w:val="both"/>
        <w:rPr>
          <w:color w:val="auto"/>
          <w:sz w:val="28"/>
          <w:szCs w:val="28"/>
        </w:rPr>
      </w:pPr>
      <w:r w:rsidRPr="007A4030">
        <w:rPr>
          <w:color w:val="auto"/>
          <w:sz w:val="28"/>
          <w:szCs w:val="28"/>
        </w:rPr>
        <w:t>източник на финансиране;</w:t>
      </w:r>
    </w:p>
    <w:p w14:paraId="4B7BD4BE" w14:textId="77777777" w:rsidR="001A1EEC" w:rsidRPr="007A4030" w:rsidRDefault="001A1EEC" w:rsidP="006F2308">
      <w:pPr>
        <w:pStyle w:val="1"/>
        <w:numPr>
          <w:ilvl w:val="4"/>
          <w:numId w:val="27"/>
        </w:numPr>
        <w:shd w:val="clear" w:color="auto" w:fill="auto"/>
        <w:tabs>
          <w:tab w:val="left" w:pos="1148"/>
        </w:tabs>
        <w:spacing w:after="0" w:line="276" w:lineRule="auto"/>
        <w:ind w:firstLine="709"/>
        <w:jc w:val="both"/>
        <w:rPr>
          <w:color w:val="auto"/>
          <w:sz w:val="28"/>
          <w:szCs w:val="28"/>
        </w:rPr>
      </w:pPr>
      <w:r w:rsidRPr="007A4030">
        <w:rPr>
          <w:color w:val="auto"/>
          <w:sz w:val="28"/>
          <w:szCs w:val="28"/>
          <w:lang w:val="bg-BG"/>
        </w:rPr>
        <w:lastRenderedPageBreak/>
        <w:t>извършени разходи в предходната отчетна година – брой, количество/обем, както и стойност без ДДС;</w:t>
      </w:r>
    </w:p>
    <w:p w14:paraId="689D5464" w14:textId="750004C2" w:rsidR="00FF2E35" w:rsidRPr="007A4030" w:rsidRDefault="0091270A" w:rsidP="006F2308">
      <w:pPr>
        <w:pStyle w:val="1"/>
        <w:numPr>
          <w:ilvl w:val="4"/>
          <w:numId w:val="27"/>
        </w:numPr>
        <w:shd w:val="clear" w:color="auto" w:fill="auto"/>
        <w:tabs>
          <w:tab w:val="left" w:pos="1172"/>
        </w:tabs>
        <w:spacing w:after="0" w:line="276" w:lineRule="auto"/>
        <w:ind w:firstLine="709"/>
        <w:jc w:val="both"/>
        <w:rPr>
          <w:color w:val="auto"/>
          <w:sz w:val="28"/>
          <w:szCs w:val="28"/>
        </w:rPr>
      </w:pPr>
      <w:r w:rsidRPr="007A4030">
        <w:rPr>
          <w:color w:val="auto"/>
          <w:sz w:val="28"/>
          <w:szCs w:val="28"/>
        </w:rPr>
        <w:t>прогнозна дата за предоставяне на доклад/предложение, ведно с техническа спецификация;</w:t>
      </w:r>
    </w:p>
    <w:p w14:paraId="76BB693A" w14:textId="77777777" w:rsidR="00FF2E35" w:rsidRPr="007A4030" w:rsidRDefault="0091270A" w:rsidP="006F2308">
      <w:pPr>
        <w:pStyle w:val="1"/>
        <w:numPr>
          <w:ilvl w:val="4"/>
          <w:numId w:val="27"/>
        </w:numPr>
        <w:shd w:val="clear" w:color="auto" w:fill="auto"/>
        <w:tabs>
          <w:tab w:val="left" w:pos="1150"/>
        </w:tabs>
        <w:spacing w:after="0" w:line="276" w:lineRule="auto"/>
        <w:ind w:firstLine="709"/>
        <w:jc w:val="both"/>
        <w:rPr>
          <w:color w:val="auto"/>
          <w:sz w:val="28"/>
          <w:szCs w:val="28"/>
        </w:rPr>
      </w:pPr>
      <w:r w:rsidRPr="007A4030">
        <w:rPr>
          <w:color w:val="auto"/>
          <w:sz w:val="28"/>
          <w:szCs w:val="28"/>
        </w:rPr>
        <w:t>обосноваване на необходимостта от провеждане на процедурата за възлагане на конкретната обществена поръчка с изложени подробни мотиви;</w:t>
      </w:r>
    </w:p>
    <w:p w14:paraId="0EC0BB4D" w14:textId="77777777" w:rsidR="00FF2E35" w:rsidRPr="007A4030" w:rsidRDefault="0091270A" w:rsidP="006F2308">
      <w:pPr>
        <w:pStyle w:val="1"/>
        <w:numPr>
          <w:ilvl w:val="4"/>
          <w:numId w:val="27"/>
        </w:numPr>
        <w:shd w:val="clear" w:color="auto" w:fill="auto"/>
        <w:tabs>
          <w:tab w:val="left" w:pos="1147"/>
        </w:tabs>
        <w:spacing w:after="0" w:line="276" w:lineRule="auto"/>
        <w:ind w:firstLine="709"/>
        <w:jc w:val="both"/>
        <w:rPr>
          <w:color w:val="auto"/>
          <w:sz w:val="28"/>
          <w:szCs w:val="28"/>
        </w:rPr>
      </w:pPr>
      <w:r w:rsidRPr="007A4030">
        <w:rPr>
          <w:color w:val="auto"/>
          <w:sz w:val="28"/>
          <w:szCs w:val="28"/>
        </w:rPr>
        <w:t>лице за контакт, съобразно предмета на поръчката, което при необходимост предоставя допълнителна информация.</w:t>
      </w:r>
    </w:p>
    <w:p w14:paraId="12DE3BBD" w14:textId="77777777" w:rsidR="00FF2E35" w:rsidRPr="007A4030" w:rsidRDefault="0091270A" w:rsidP="006F2308">
      <w:pPr>
        <w:pStyle w:val="1"/>
        <w:numPr>
          <w:ilvl w:val="3"/>
          <w:numId w:val="27"/>
        </w:numPr>
        <w:shd w:val="clear" w:color="auto" w:fill="auto"/>
        <w:tabs>
          <w:tab w:val="left" w:pos="1158"/>
        </w:tabs>
        <w:spacing w:after="0" w:line="276" w:lineRule="auto"/>
        <w:ind w:firstLine="709"/>
        <w:jc w:val="both"/>
        <w:rPr>
          <w:color w:val="auto"/>
          <w:sz w:val="28"/>
          <w:szCs w:val="28"/>
        </w:rPr>
      </w:pPr>
      <w:r w:rsidRPr="007A4030">
        <w:rPr>
          <w:color w:val="auto"/>
          <w:sz w:val="28"/>
          <w:szCs w:val="28"/>
        </w:rPr>
        <w:t>Заявките следва да бъдат съобразени и изготвени на база реално отчетените потребности от извършване на разход.</w:t>
      </w:r>
    </w:p>
    <w:p w14:paraId="72A66F10" w14:textId="77777777" w:rsidR="00FF2E35" w:rsidRPr="007A4030" w:rsidRDefault="0091270A" w:rsidP="006F2308">
      <w:pPr>
        <w:pStyle w:val="1"/>
        <w:numPr>
          <w:ilvl w:val="3"/>
          <w:numId w:val="27"/>
        </w:numPr>
        <w:shd w:val="clear" w:color="auto" w:fill="auto"/>
        <w:tabs>
          <w:tab w:val="left" w:pos="1161"/>
        </w:tabs>
        <w:spacing w:after="0" w:line="276" w:lineRule="auto"/>
        <w:ind w:firstLine="709"/>
        <w:jc w:val="both"/>
        <w:rPr>
          <w:color w:val="auto"/>
          <w:sz w:val="28"/>
          <w:szCs w:val="28"/>
        </w:rPr>
      </w:pPr>
      <w:r w:rsidRPr="007A4030">
        <w:rPr>
          <w:color w:val="auto"/>
          <w:sz w:val="28"/>
          <w:szCs w:val="28"/>
        </w:rPr>
        <w:t>В срок до 16 декември заявителите представят заявките на експерт, обществени поръчки, който извършва анализ относно:</w:t>
      </w:r>
    </w:p>
    <w:p w14:paraId="75FFBBDC" w14:textId="77777777" w:rsidR="00FF2E35" w:rsidRPr="006E65DB" w:rsidRDefault="0091270A" w:rsidP="000803AE">
      <w:pPr>
        <w:pStyle w:val="1"/>
        <w:shd w:val="clear" w:color="auto" w:fill="auto"/>
        <w:spacing w:after="0" w:line="276" w:lineRule="auto"/>
        <w:ind w:firstLine="700"/>
        <w:jc w:val="both"/>
        <w:rPr>
          <w:sz w:val="28"/>
          <w:szCs w:val="28"/>
        </w:rPr>
      </w:pPr>
      <w:r w:rsidRPr="006E65DB">
        <w:rPr>
          <w:sz w:val="28"/>
          <w:szCs w:val="28"/>
        </w:rPr>
        <w:t>&gt; наличието на предложения за възлагане на идентични или сходни (систематично свързани) дейности, които са част от предмета на една обществена поръчка;</w:t>
      </w:r>
    </w:p>
    <w:p w14:paraId="6ED6DB48" w14:textId="77777777" w:rsidR="00FF2E35" w:rsidRPr="006E65DB" w:rsidRDefault="0091270A" w:rsidP="000803AE">
      <w:pPr>
        <w:pStyle w:val="1"/>
        <w:numPr>
          <w:ilvl w:val="0"/>
          <w:numId w:val="3"/>
        </w:numPr>
        <w:shd w:val="clear" w:color="auto" w:fill="auto"/>
        <w:tabs>
          <w:tab w:val="left" w:pos="1024"/>
        </w:tabs>
        <w:spacing w:after="0" w:line="276" w:lineRule="auto"/>
        <w:ind w:firstLine="720"/>
        <w:jc w:val="both"/>
        <w:rPr>
          <w:sz w:val="28"/>
          <w:szCs w:val="28"/>
        </w:rPr>
      </w:pPr>
      <w:r w:rsidRPr="006E65DB">
        <w:rPr>
          <w:sz w:val="28"/>
          <w:szCs w:val="28"/>
        </w:rPr>
        <w:t>хода на изпълнението (краен срок, изпълнени обеми</w:t>
      </w:r>
      <w:r w:rsidR="007A4030">
        <w:rPr>
          <w:sz w:val="28"/>
          <w:szCs w:val="28"/>
          <w:lang w:val="en-US"/>
        </w:rPr>
        <w:t xml:space="preserve"> </w:t>
      </w:r>
      <w:r w:rsidR="007A4030">
        <w:rPr>
          <w:sz w:val="28"/>
          <w:szCs w:val="28"/>
          <w:lang w:val="bg-BG"/>
        </w:rPr>
        <w:t>и др.</w:t>
      </w:r>
      <w:r w:rsidRPr="006E65DB">
        <w:rPr>
          <w:sz w:val="28"/>
          <w:szCs w:val="28"/>
        </w:rPr>
        <w:t>) на действащите договори за периодично повтарящи се строителство, доставки и/или услуги, които предстои да бъдат възложени отново през следващия период</w:t>
      </w:r>
      <w:r w:rsidR="00CB03DE">
        <w:rPr>
          <w:sz w:val="28"/>
          <w:szCs w:val="28"/>
          <w:lang w:val="bg-BG"/>
        </w:rPr>
        <w:t>, както и датите, към които трябва да са налице действащи договори за обществени поръчки</w:t>
      </w:r>
      <w:r w:rsidRPr="006E65DB">
        <w:rPr>
          <w:sz w:val="28"/>
          <w:szCs w:val="28"/>
        </w:rPr>
        <w:t>;</w:t>
      </w:r>
    </w:p>
    <w:p w14:paraId="43A75CCE" w14:textId="77777777" w:rsidR="00FF2E35" w:rsidRPr="00E61EDB" w:rsidRDefault="0091270A" w:rsidP="000803AE">
      <w:pPr>
        <w:pStyle w:val="1"/>
        <w:numPr>
          <w:ilvl w:val="0"/>
          <w:numId w:val="3"/>
        </w:numPr>
        <w:shd w:val="clear" w:color="auto" w:fill="auto"/>
        <w:tabs>
          <w:tab w:val="left" w:pos="1014"/>
        </w:tabs>
        <w:spacing w:after="0" w:line="276" w:lineRule="auto"/>
        <w:ind w:firstLine="720"/>
        <w:jc w:val="both"/>
        <w:rPr>
          <w:color w:val="auto"/>
          <w:sz w:val="28"/>
          <w:szCs w:val="28"/>
        </w:rPr>
      </w:pPr>
      <w:r w:rsidRPr="00E61EDB">
        <w:rPr>
          <w:color w:val="auto"/>
          <w:sz w:val="28"/>
          <w:szCs w:val="28"/>
        </w:rPr>
        <w:t xml:space="preserve">размера на разходите през текущата и за предходните 12 месеца за периодично повтарящи се договори </w:t>
      </w:r>
      <w:r w:rsidR="00CB03DE" w:rsidRPr="00E61EDB">
        <w:rPr>
          <w:color w:val="auto"/>
          <w:sz w:val="28"/>
          <w:szCs w:val="28"/>
          <w:lang w:val="bg-BG"/>
        </w:rPr>
        <w:t xml:space="preserve">доставки </w:t>
      </w:r>
      <w:r w:rsidRPr="00E61EDB">
        <w:rPr>
          <w:color w:val="auto"/>
          <w:sz w:val="28"/>
          <w:szCs w:val="28"/>
        </w:rPr>
        <w:t>и</w:t>
      </w:r>
      <w:r w:rsidR="00CB03DE" w:rsidRPr="00E61EDB">
        <w:rPr>
          <w:color w:val="auto"/>
          <w:sz w:val="28"/>
          <w:szCs w:val="28"/>
          <w:lang w:val="bg-BG"/>
        </w:rPr>
        <w:t>/или</w:t>
      </w:r>
      <w:r w:rsidRPr="00E61EDB">
        <w:rPr>
          <w:color w:val="auto"/>
          <w:sz w:val="28"/>
          <w:szCs w:val="28"/>
        </w:rPr>
        <w:t xml:space="preserve"> услуги</w:t>
      </w:r>
      <w:r w:rsidR="00CB03DE" w:rsidRPr="00E61EDB">
        <w:rPr>
          <w:color w:val="auto"/>
          <w:sz w:val="28"/>
          <w:szCs w:val="28"/>
          <w:lang w:val="bg-BG"/>
        </w:rPr>
        <w:t>.</w:t>
      </w:r>
    </w:p>
    <w:p w14:paraId="06A02A39" w14:textId="77777777" w:rsidR="00FF2E35" w:rsidRPr="00C45A1B" w:rsidRDefault="0091270A" w:rsidP="000803AE">
      <w:pPr>
        <w:pStyle w:val="1"/>
        <w:numPr>
          <w:ilvl w:val="0"/>
          <w:numId w:val="3"/>
        </w:numPr>
        <w:shd w:val="clear" w:color="auto" w:fill="auto"/>
        <w:tabs>
          <w:tab w:val="left" w:pos="1021"/>
        </w:tabs>
        <w:spacing w:after="0" w:line="276" w:lineRule="auto"/>
        <w:ind w:firstLine="720"/>
        <w:jc w:val="both"/>
        <w:rPr>
          <w:color w:val="auto"/>
          <w:sz w:val="28"/>
          <w:szCs w:val="28"/>
        </w:rPr>
      </w:pPr>
      <w:r w:rsidRPr="006E65DB">
        <w:rPr>
          <w:sz w:val="28"/>
          <w:szCs w:val="28"/>
        </w:rPr>
        <w:t xml:space="preserve">необходимостта от корекции (спрямо текущата година) в количествата и/или стойността на периодично повтарящи се доставки и услуги, </w:t>
      </w:r>
      <w:r w:rsidRPr="00C45A1B">
        <w:rPr>
          <w:color w:val="auto"/>
          <w:sz w:val="28"/>
          <w:szCs w:val="28"/>
        </w:rPr>
        <w:t>която при необходимост може да се определи въз основа на проведено пазарно/маркетингово проучване.</w:t>
      </w:r>
    </w:p>
    <w:p w14:paraId="498088F3" w14:textId="77777777" w:rsidR="00FF2E35" w:rsidRPr="006E65DB" w:rsidRDefault="0091270A" w:rsidP="000803AE">
      <w:pPr>
        <w:pStyle w:val="1"/>
        <w:shd w:val="clear" w:color="auto" w:fill="auto"/>
        <w:spacing w:after="0" w:line="276" w:lineRule="auto"/>
        <w:ind w:firstLine="720"/>
        <w:jc w:val="both"/>
        <w:rPr>
          <w:sz w:val="28"/>
          <w:szCs w:val="28"/>
        </w:rPr>
      </w:pPr>
      <w:r w:rsidRPr="00C45A1B">
        <w:rPr>
          <w:color w:val="auto"/>
          <w:sz w:val="28"/>
          <w:szCs w:val="28"/>
        </w:rPr>
        <w:t xml:space="preserve">Анализът се съгласува от </w:t>
      </w:r>
      <w:r w:rsidR="00761D8C" w:rsidRPr="00C45A1B">
        <w:rPr>
          <w:color w:val="auto"/>
          <w:sz w:val="28"/>
          <w:szCs w:val="28"/>
          <w:lang w:val="bg-BG"/>
        </w:rPr>
        <w:t>длъжностното лице по чл.3 от Правилата</w:t>
      </w:r>
      <w:r w:rsidRPr="00C45A1B">
        <w:rPr>
          <w:color w:val="auto"/>
          <w:sz w:val="28"/>
          <w:szCs w:val="28"/>
        </w:rPr>
        <w:t xml:space="preserve"> </w:t>
      </w:r>
      <w:r w:rsidRPr="006E65DB">
        <w:rPr>
          <w:sz w:val="28"/>
          <w:szCs w:val="28"/>
        </w:rPr>
        <w:t xml:space="preserve">и </w:t>
      </w:r>
      <w:r w:rsidR="00761D8C">
        <w:rPr>
          <w:sz w:val="28"/>
          <w:szCs w:val="28"/>
          <w:lang w:val="bg-BG"/>
        </w:rPr>
        <w:t xml:space="preserve">се </w:t>
      </w:r>
      <w:r w:rsidRPr="006E65DB">
        <w:rPr>
          <w:sz w:val="28"/>
          <w:szCs w:val="28"/>
        </w:rPr>
        <w:t>докладва на административния ръководител на СГП.</w:t>
      </w:r>
    </w:p>
    <w:p w14:paraId="6312AD9D" w14:textId="77777777" w:rsidR="00FF2E35" w:rsidRPr="00B101E0" w:rsidRDefault="0091270A" w:rsidP="006F2308">
      <w:pPr>
        <w:pStyle w:val="1"/>
        <w:numPr>
          <w:ilvl w:val="1"/>
          <w:numId w:val="28"/>
        </w:numPr>
        <w:shd w:val="clear" w:color="auto" w:fill="auto"/>
        <w:tabs>
          <w:tab w:val="left" w:pos="1165"/>
        </w:tabs>
        <w:spacing w:after="0" w:line="276" w:lineRule="auto"/>
        <w:ind w:firstLine="709"/>
        <w:jc w:val="both"/>
        <w:rPr>
          <w:color w:val="auto"/>
          <w:sz w:val="28"/>
          <w:szCs w:val="28"/>
        </w:rPr>
      </w:pPr>
      <w:r w:rsidRPr="00B101E0">
        <w:rPr>
          <w:color w:val="auto"/>
          <w:sz w:val="28"/>
          <w:szCs w:val="28"/>
        </w:rPr>
        <w:t>Съобразно указателно писмо на АГП, съответните длъжностни лица/заявители попълват заявки по образец, съдържащи информация за потребностите на СГП от доставка на стоки, услуги и ремонти за следващата година, в срок</w:t>
      </w:r>
      <w:r w:rsidRPr="00B101E0">
        <w:rPr>
          <w:rStyle w:val="BodytextBold5"/>
          <w:color w:val="auto"/>
          <w:sz w:val="28"/>
          <w:szCs w:val="28"/>
        </w:rPr>
        <w:t xml:space="preserve"> до 23 декември</w:t>
      </w:r>
      <w:r w:rsidRPr="00B101E0">
        <w:rPr>
          <w:color w:val="auto"/>
          <w:sz w:val="28"/>
          <w:szCs w:val="28"/>
        </w:rPr>
        <w:t xml:space="preserve"> на текущата година. След изготвянето на заявките, същите се проверяват от експерт, обществени поръчки, главния счетоводител и </w:t>
      </w:r>
      <w:r w:rsidR="00761D8C" w:rsidRPr="00B101E0">
        <w:rPr>
          <w:color w:val="auto"/>
          <w:sz w:val="28"/>
          <w:szCs w:val="28"/>
          <w:lang w:val="bg-BG"/>
        </w:rPr>
        <w:t>длъжностното лице по чл.3 от Правилата</w:t>
      </w:r>
      <w:r w:rsidRPr="00B101E0">
        <w:rPr>
          <w:color w:val="auto"/>
          <w:sz w:val="28"/>
          <w:szCs w:val="28"/>
        </w:rPr>
        <w:t>, след което се предоставят на административния ръководител на СГП.</w:t>
      </w:r>
    </w:p>
    <w:p w14:paraId="5E9B49FB" w14:textId="77777777" w:rsidR="00FF2E35" w:rsidRPr="00B101E0" w:rsidRDefault="0091270A" w:rsidP="006F2308">
      <w:pPr>
        <w:pStyle w:val="1"/>
        <w:numPr>
          <w:ilvl w:val="1"/>
          <w:numId w:val="28"/>
        </w:numPr>
        <w:shd w:val="clear" w:color="auto" w:fill="auto"/>
        <w:tabs>
          <w:tab w:val="left" w:pos="1161"/>
        </w:tabs>
        <w:spacing w:after="0" w:line="276" w:lineRule="auto"/>
        <w:ind w:firstLine="709"/>
        <w:jc w:val="both"/>
        <w:rPr>
          <w:color w:val="auto"/>
          <w:sz w:val="28"/>
          <w:szCs w:val="28"/>
        </w:rPr>
      </w:pPr>
      <w:r w:rsidRPr="00B101E0">
        <w:rPr>
          <w:color w:val="auto"/>
          <w:sz w:val="28"/>
          <w:szCs w:val="28"/>
        </w:rPr>
        <w:t>След одобряване на проектите за заявките от административния ръководител, същите съобразно указателното писмо на АГП, се изпращат по указания ред.</w:t>
      </w:r>
    </w:p>
    <w:p w14:paraId="06721C3F" w14:textId="77777777" w:rsidR="006E65DB" w:rsidRDefault="006E65DB" w:rsidP="006E65DB">
      <w:pPr>
        <w:pStyle w:val="1"/>
        <w:shd w:val="clear" w:color="auto" w:fill="auto"/>
        <w:tabs>
          <w:tab w:val="left" w:pos="1161"/>
        </w:tabs>
        <w:spacing w:after="0" w:line="276" w:lineRule="auto"/>
        <w:ind w:left="720" w:firstLine="0"/>
        <w:jc w:val="both"/>
        <w:rPr>
          <w:sz w:val="28"/>
          <w:szCs w:val="28"/>
          <w:lang w:val="bg-BG"/>
        </w:rPr>
      </w:pPr>
    </w:p>
    <w:p w14:paraId="62B24C3D" w14:textId="77777777" w:rsidR="008B4541" w:rsidRDefault="008B4541" w:rsidP="006E65DB">
      <w:pPr>
        <w:pStyle w:val="1"/>
        <w:shd w:val="clear" w:color="auto" w:fill="auto"/>
        <w:tabs>
          <w:tab w:val="left" w:pos="1161"/>
        </w:tabs>
        <w:spacing w:after="0" w:line="276" w:lineRule="auto"/>
        <w:ind w:left="720" w:firstLine="0"/>
        <w:jc w:val="both"/>
        <w:rPr>
          <w:sz w:val="28"/>
          <w:szCs w:val="28"/>
          <w:lang w:val="bg-BG"/>
        </w:rPr>
      </w:pPr>
    </w:p>
    <w:p w14:paraId="6D23B891" w14:textId="77777777" w:rsidR="008B4541" w:rsidRDefault="008B4541" w:rsidP="006E65DB">
      <w:pPr>
        <w:pStyle w:val="1"/>
        <w:shd w:val="clear" w:color="auto" w:fill="auto"/>
        <w:tabs>
          <w:tab w:val="left" w:pos="1161"/>
        </w:tabs>
        <w:spacing w:after="0" w:line="276" w:lineRule="auto"/>
        <w:ind w:left="720" w:firstLine="0"/>
        <w:jc w:val="both"/>
        <w:rPr>
          <w:sz w:val="28"/>
          <w:szCs w:val="28"/>
          <w:lang w:val="bg-BG"/>
        </w:rPr>
      </w:pPr>
    </w:p>
    <w:p w14:paraId="0E6C8EE9" w14:textId="77777777" w:rsidR="008B4541" w:rsidRDefault="008B4541" w:rsidP="006E65DB">
      <w:pPr>
        <w:pStyle w:val="1"/>
        <w:shd w:val="clear" w:color="auto" w:fill="auto"/>
        <w:tabs>
          <w:tab w:val="left" w:pos="1161"/>
        </w:tabs>
        <w:spacing w:after="0" w:line="276" w:lineRule="auto"/>
        <w:ind w:left="720" w:firstLine="0"/>
        <w:jc w:val="both"/>
        <w:rPr>
          <w:sz w:val="28"/>
          <w:szCs w:val="28"/>
          <w:lang w:val="bg-BG"/>
        </w:rPr>
      </w:pPr>
    </w:p>
    <w:p w14:paraId="75B33A69" w14:textId="77777777" w:rsidR="008B4541" w:rsidRPr="008B4541" w:rsidRDefault="008B4541" w:rsidP="006E65DB">
      <w:pPr>
        <w:pStyle w:val="1"/>
        <w:shd w:val="clear" w:color="auto" w:fill="auto"/>
        <w:tabs>
          <w:tab w:val="left" w:pos="1161"/>
        </w:tabs>
        <w:spacing w:after="0" w:line="276" w:lineRule="auto"/>
        <w:ind w:left="720" w:firstLine="0"/>
        <w:jc w:val="both"/>
        <w:rPr>
          <w:sz w:val="28"/>
          <w:szCs w:val="28"/>
          <w:lang w:val="bg-BG"/>
        </w:rPr>
      </w:pPr>
    </w:p>
    <w:p w14:paraId="77D4D011" w14:textId="77777777" w:rsidR="00FF2E35" w:rsidRPr="006E65DB" w:rsidRDefault="0091270A" w:rsidP="006E65DB">
      <w:pPr>
        <w:pStyle w:val="Bodytext20"/>
        <w:shd w:val="clear" w:color="auto" w:fill="auto"/>
        <w:spacing w:line="276" w:lineRule="auto"/>
        <w:jc w:val="center"/>
        <w:rPr>
          <w:sz w:val="28"/>
          <w:szCs w:val="28"/>
        </w:rPr>
      </w:pPr>
      <w:r w:rsidRPr="006E65DB">
        <w:rPr>
          <w:sz w:val="28"/>
          <w:szCs w:val="28"/>
        </w:rPr>
        <w:t>Раздел II</w:t>
      </w:r>
    </w:p>
    <w:p w14:paraId="3A3F1B2E" w14:textId="77777777" w:rsidR="00FF2E35" w:rsidRDefault="0091270A" w:rsidP="006E65DB">
      <w:pPr>
        <w:pStyle w:val="Heading30"/>
        <w:keepNext/>
        <w:keepLines/>
        <w:shd w:val="clear" w:color="auto" w:fill="auto"/>
        <w:spacing w:after="0" w:line="276" w:lineRule="auto"/>
        <w:rPr>
          <w:sz w:val="28"/>
          <w:szCs w:val="28"/>
          <w:lang w:val="bg-BG"/>
        </w:rPr>
      </w:pPr>
      <w:bookmarkStart w:id="9" w:name="bookmark14"/>
      <w:r w:rsidRPr="006073EA">
        <w:rPr>
          <w:sz w:val="28"/>
          <w:szCs w:val="28"/>
        </w:rPr>
        <w:t>График за възлагане</w:t>
      </w:r>
      <w:r w:rsidRPr="006E65DB">
        <w:rPr>
          <w:sz w:val="28"/>
          <w:szCs w:val="28"/>
        </w:rPr>
        <w:t xml:space="preserve"> на обществени поръчки</w:t>
      </w:r>
      <w:bookmarkEnd w:id="9"/>
    </w:p>
    <w:p w14:paraId="2202890E" w14:textId="77777777" w:rsidR="006E65DB" w:rsidRPr="006E65DB" w:rsidRDefault="006E65DB" w:rsidP="006E65DB">
      <w:pPr>
        <w:pStyle w:val="Heading30"/>
        <w:keepNext/>
        <w:keepLines/>
        <w:shd w:val="clear" w:color="auto" w:fill="auto"/>
        <w:spacing w:after="0" w:line="276" w:lineRule="auto"/>
        <w:rPr>
          <w:sz w:val="28"/>
          <w:szCs w:val="28"/>
          <w:lang w:val="bg-BG"/>
        </w:rPr>
      </w:pPr>
    </w:p>
    <w:p w14:paraId="5650B3A7" w14:textId="77777777" w:rsidR="0038348B" w:rsidRPr="0038348B" w:rsidRDefault="0038348B" w:rsidP="0038348B">
      <w:pPr>
        <w:tabs>
          <w:tab w:val="left" w:pos="851"/>
          <w:tab w:val="left" w:pos="9498"/>
        </w:tabs>
        <w:autoSpaceDE w:val="0"/>
        <w:autoSpaceDN w:val="0"/>
        <w:adjustRightInd w:val="0"/>
        <w:spacing w:line="276" w:lineRule="auto"/>
        <w:ind w:firstLine="567"/>
        <w:contextualSpacing/>
        <w:jc w:val="both"/>
        <w:rPr>
          <w:rFonts w:ascii="Times New Roman" w:eastAsia="Times New Roman" w:hAnsi="Times New Roman" w:cs="Times New Roman"/>
          <w:b/>
          <w:color w:val="auto"/>
          <w:sz w:val="28"/>
          <w:szCs w:val="28"/>
          <w:lang w:val="bg-BG"/>
        </w:rPr>
      </w:pPr>
      <w:r>
        <w:rPr>
          <w:rStyle w:val="BodytextBold5"/>
          <w:rFonts w:eastAsia="Arial Unicode MS"/>
          <w:sz w:val="28"/>
          <w:szCs w:val="28"/>
        </w:rPr>
        <w:t xml:space="preserve">Чл. 11. </w:t>
      </w:r>
      <w:r w:rsidRPr="0038348B">
        <w:rPr>
          <w:rFonts w:ascii="Times New Roman" w:eastAsia="Times New Roman" w:hAnsi="Times New Roman" w:cs="Times New Roman"/>
          <w:color w:val="auto"/>
          <w:sz w:val="28"/>
          <w:szCs w:val="28"/>
          <w:lang w:val="bg-BG"/>
        </w:rPr>
        <w:t>Главният прокурор на Република България определя дейностите, които следва да бъдат възложени централизирано за нуждите на ПРБ.</w:t>
      </w:r>
      <w:r w:rsidRPr="0038348B">
        <w:rPr>
          <w:rFonts w:ascii="Times New Roman" w:eastAsia="Times New Roman" w:hAnsi="Times New Roman" w:cs="Times New Roman"/>
          <w:color w:val="auto"/>
          <w:sz w:val="28"/>
          <w:szCs w:val="28"/>
          <w:lang w:val="en-US"/>
        </w:rPr>
        <w:t xml:space="preserve"> </w:t>
      </w:r>
      <w:r w:rsidRPr="0038348B">
        <w:rPr>
          <w:rFonts w:ascii="Times New Roman" w:eastAsia="Times New Roman" w:hAnsi="Times New Roman" w:cs="Times New Roman"/>
          <w:color w:val="auto"/>
          <w:sz w:val="28"/>
          <w:szCs w:val="28"/>
          <w:lang w:val="bg-BG"/>
        </w:rPr>
        <w:t>Утвърдените графици се публикуват на Ведомствения информационен сайт на ПРБ.</w:t>
      </w:r>
      <w:r w:rsidRPr="0038348B">
        <w:rPr>
          <w:rFonts w:ascii="Times New Roman" w:eastAsia="Times New Roman" w:hAnsi="Times New Roman" w:cs="Times New Roman"/>
          <w:b/>
          <w:color w:val="auto"/>
          <w:sz w:val="28"/>
          <w:szCs w:val="28"/>
          <w:lang w:val="bg-BG"/>
        </w:rPr>
        <w:t xml:space="preserve"> </w:t>
      </w:r>
    </w:p>
    <w:p w14:paraId="7108F823" w14:textId="77777777" w:rsidR="0038348B" w:rsidRPr="002726C0" w:rsidRDefault="0038348B" w:rsidP="004B1C86">
      <w:pPr>
        <w:tabs>
          <w:tab w:val="left" w:pos="851"/>
          <w:tab w:val="left" w:pos="9498"/>
        </w:tabs>
        <w:autoSpaceDE w:val="0"/>
        <w:autoSpaceDN w:val="0"/>
        <w:adjustRightInd w:val="0"/>
        <w:spacing w:line="276" w:lineRule="auto"/>
        <w:ind w:firstLine="567"/>
        <w:contextualSpacing/>
        <w:jc w:val="both"/>
        <w:rPr>
          <w:rFonts w:ascii="Times New Roman" w:eastAsia="Times New Roman" w:hAnsi="Times New Roman" w:cs="Times New Roman"/>
          <w:color w:val="auto"/>
          <w:sz w:val="28"/>
          <w:szCs w:val="28"/>
          <w:lang w:val="bg-BG"/>
        </w:rPr>
      </w:pPr>
      <w:r>
        <w:rPr>
          <w:rFonts w:ascii="Times New Roman" w:eastAsia="Times New Roman" w:hAnsi="Times New Roman" w:cs="Times New Roman"/>
          <w:b/>
          <w:color w:val="auto"/>
          <w:sz w:val="28"/>
          <w:szCs w:val="28"/>
          <w:lang w:val="bg-BG"/>
        </w:rPr>
        <w:t>Чл. 12</w:t>
      </w:r>
      <w:r w:rsidRPr="0038348B">
        <w:rPr>
          <w:rFonts w:ascii="Times New Roman" w:eastAsia="Times New Roman" w:hAnsi="Times New Roman" w:cs="Times New Roman"/>
          <w:b/>
          <w:color w:val="auto"/>
          <w:sz w:val="28"/>
          <w:szCs w:val="28"/>
          <w:lang w:val="bg-BG"/>
        </w:rPr>
        <w:t>.</w:t>
      </w:r>
      <w:r>
        <w:rPr>
          <w:rFonts w:ascii="Times New Roman" w:eastAsia="Times New Roman" w:hAnsi="Times New Roman" w:cs="Times New Roman"/>
          <w:b/>
          <w:color w:val="auto"/>
          <w:sz w:val="28"/>
          <w:szCs w:val="28"/>
          <w:lang w:val="bg-BG"/>
        </w:rPr>
        <w:t xml:space="preserve"> </w:t>
      </w:r>
      <w:bookmarkStart w:id="10" w:name="OLE_LINK5"/>
      <w:r w:rsidR="00535C4E">
        <w:rPr>
          <w:rFonts w:ascii="Times New Roman" w:eastAsia="Times New Roman" w:hAnsi="Times New Roman" w:cs="Times New Roman"/>
          <w:b/>
          <w:color w:val="auto"/>
          <w:sz w:val="28"/>
          <w:szCs w:val="28"/>
          <w:lang w:val="en-US"/>
        </w:rPr>
        <w:t>(</w:t>
      </w:r>
      <w:r w:rsidR="00535C4E">
        <w:rPr>
          <w:rFonts w:ascii="Times New Roman" w:eastAsia="Times New Roman" w:hAnsi="Times New Roman" w:cs="Times New Roman"/>
          <w:b/>
          <w:color w:val="auto"/>
          <w:sz w:val="28"/>
          <w:szCs w:val="28"/>
          <w:lang w:val="bg-BG"/>
        </w:rPr>
        <w:t>1</w:t>
      </w:r>
      <w:r w:rsidR="00535C4E">
        <w:rPr>
          <w:rFonts w:ascii="Times New Roman" w:eastAsia="Times New Roman" w:hAnsi="Times New Roman" w:cs="Times New Roman"/>
          <w:b/>
          <w:color w:val="auto"/>
          <w:sz w:val="28"/>
          <w:szCs w:val="28"/>
          <w:lang w:val="en-US"/>
        </w:rPr>
        <w:t>)</w:t>
      </w:r>
      <w:r w:rsidR="00535C4E">
        <w:rPr>
          <w:rFonts w:ascii="Times New Roman" w:eastAsia="Times New Roman" w:hAnsi="Times New Roman" w:cs="Times New Roman"/>
          <w:b/>
          <w:color w:val="auto"/>
          <w:sz w:val="28"/>
          <w:szCs w:val="28"/>
          <w:lang w:val="bg-BG"/>
        </w:rPr>
        <w:t xml:space="preserve"> </w:t>
      </w:r>
      <w:bookmarkEnd w:id="10"/>
      <w:r w:rsidRPr="002726C0">
        <w:rPr>
          <w:rFonts w:ascii="Times New Roman" w:eastAsia="Times New Roman" w:hAnsi="Times New Roman" w:cs="Times New Roman"/>
          <w:color w:val="auto"/>
          <w:sz w:val="28"/>
          <w:szCs w:val="28"/>
          <w:lang w:val="bg-BG"/>
        </w:rPr>
        <w:t xml:space="preserve">След публикуване на графика на обществените поръчки, които ще се възлагат централизирано за нуждите на ПРБ и след утвърждаване на бюджета на Софийска градска прокуратура, </w:t>
      </w:r>
      <w:r w:rsidR="004B1C86" w:rsidRPr="002726C0">
        <w:rPr>
          <w:rFonts w:ascii="Times New Roman" w:hAnsi="Times New Roman" w:cs="Times New Roman"/>
          <w:color w:val="auto"/>
          <w:sz w:val="28"/>
          <w:szCs w:val="28"/>
        </w:rPr>
        <w:t xml:space="preserve">в срок до 31 март на текущата година </w:t>
      </w:r>
      <w:r w:rsidRPr="002726C0">
        <w:rPr>
          <w:rFonts w:ascii="Times New Roman" w:eastAsia="Times New Roman" w:hAnsi="Times New Roman" w:cs="Times New Roman"/>
          <w:color w:val="auto"/>
          <w:sz w:val="28"/>
          <w:szCs w:val="28"/>
          <w:lang w:val="bg-BG"/>
        </w:rPr>
        <w:t xml:space="preserve">експерт, обществени поръчки, съвместно </w:t>
      </w:r>
      <w:r w:rsidR="00B101E0" w:rsidRPr="002726C0">
        <w:rPr>
          <w:rFonts w:ascii="Times New Roman" w:eastAsia="Times New Roman" w:hAnsi="Times New Roman" w:cs="Times New Roman"/>
          <w:color w:val="auto"/>
          <w:sz w:val="28"/>
          <w:szCs w:val="28"/>
          <w:lang w:val="bg-BG"/>
        </w:rPr>
        <w:t>с</w:t>
      </w:r>
      <w:r w:rsidR="004B1C86" w:rsidRPr="002726C0">
        <w:rPr>
          <w:rFonts w:ascii="Times New Roman" w:eastAsia="Times New Roman" w:hAnsi="Times New Roman" w:cs="Times New Roman"/>
          <w:color w:val="auto"/>
          <w:sz w:val="28"/>
          <w:szCs w:val="28"/>
          <w:lang w:val="bg-BG"/>
        </w:rPr>
        <w:t xml:space="preserve"> </w:t>
      </w:r>
      <w:r w:rsidR="004B1C86" w:rsidRPr="002726C0">
        <w:rPr>
          <w:rFonts w:ascii="Times New Roman" w:hAnsi="Times New Roman" w:cs="Times New Roman"/>
          <w:color w:val="auto"/>
          <w:sz w:val="28"/>
          <w:szCs w:val="28"/>
        </w:rPr>
        <w:t>главен специалист - счетоводител в звено „ФСД"</w:t>
      </w:r>
      <w:r w:rsidRPr="002726C0">
        <w:rPr>
          <w:rFonts w:ascii="Times New Roman" w:eastAsia="Times New Roman" w:hAnsi="Times New Roman" w:cs="Times New Roman"/>
          <w:color w:val="auto"/>
          <w:sz w:val="28"/>
          <w:szCs w:val="28"/>
          <w:lang w:val="bg-BG"/>
        </w:rPr>
        <w:t>, изготвят график с приложимите видове процедури за обектите на обществени поръчки, които ще се възлагат от Софийска градска прокуратура</w:t>
      </w:r>
      <w:r w:rsidR="004B1C86" w:rsidRPr="002726C0">
        <w:rPr>
          <w:rFonts w:ascii="Times New Roman" w:eastAsia="Times New Roman" w:hAnsi="Times New Roman" w:cs="Times New Roman"/>
          <w:color w:val="auto"/>
          <w:sz w:val="28"/>
          <w:szCs w:val="28"/>
          <w:lang w:val="bg-BG"/>
        </w:rPr>
        <w:t xml:space="preserve">. </w:t>
      </w:r>
    </w:p>
    <w:p w14:paraId="00245B31" w14:textId="77777777" w:rsidR="001B7998" w:rsidRPr="002726C0" w:rsidRDefault="001B7998" w:rsidP="00906C6A">
      <w:pPr>
        <w:tabs>
          <w:tab w:val="left" w:pos="851"/>
          <w:tab w:val="left" w:pos="9498"/>
        </w:tabs>
        <w:autoSpaceDE w:val="0"/>
        <w:autoSpaceDN w:val="0"/>
        <w:adjustRightInd w:val="0"/>
        <w:spacing w:line="276" w:lineRule="auto"/>
        <w:ind w:firstLine="567"/>
        <w:contextualSpacing/>
        <w:jc w:val="both"/>
        <w:rPr>
          <w:rFonts w:ascii="Times New Roman" w:eastAsia="Times New Roman" w:hAnsi="Times New Roman" w:cs="Times New Roman"/>
          <w:color w:val="auto"/>
          <w:sz w:val="28"/>
          <w:szCs w:val="28"/>
          <w:lang w:val="bg-BG"/>
        </w:rPr>
      </w:pPr>
      <w:r w:rsidRPr="002726C0">
        <w:rPr>
          <w:rFonts w:ascii="Times New Roman" w:eastAsia="Times New Roman" w:hAnsi="Times New Roman" w:cs="Times New Roman"/>
          <w:b/>
          <w:color w:val="auto"/>
          <w:sz w:val="28"/>
          <w:szCs w:val="28"/>
          <w:lang w:val="en-US"/>
        </w:rPr>
        <w:t>(</w:t>
      </w:r>
      <w:r w:rsidRPr="002726C0">
        <w:rPr>
          <w:rFonts w:ascii="Times New Roman" w:eastAsia="Times New Roman" w:hAnsi="Times New Roman" w:cs="Times New Roman"/>
          <w:b/>
          <w:color w:val="auto"/>
          <w:sz w:val="28"/>
          <w:szCs w:val="28"/>
          <w:lang w:val="bg-BG"/>
        </w:rPr>
        <w:t>2</w:t>
      </w:r>
      <w:r w:rsidRPr="002726C0">
        <w:rPr>
          <w:rFonts w:ascii="Times New Roman" w:eastAsia="Times New Roman" w:hAnsi="Times New Roman" w:cs="Times New Roman"/>
          <w:b/>
          <w:color w:val="auto"/>
          <w:sz w:val="28"/>
          <w:szCs w:val="28"/>
          <w:lang w:val="en-US"/>
        </w:rPr>
        <w:t>)</w:t>
      </w:r>
      <w:r w:rsidRPr="002726C0">
        <w:rPr>
          <w:rFonts w:ascii="Times New Roman" w:eastAsia="Times New Roman" w:hAnsi="Times New Roman" w:cs="Times New Roman"/>
          <w:b/>
          <w:color w:val="auto"/>
          <w:sz w:val="28"/>
          <w:szCs w:val="28"/>
          <w:lang w:val="bg-BG"/>
        </w:rPr>
        <w:t xml:space="preserve"> </w:t>
      </w:r>
      <w:r w:rsidRPr="002726C0">
        <w:rPr>
          <w:rFonts w:ascii="Times New Roman" w:eastAsia="Times New Roman" w:hAnsi="Times New Roman" w:cs="Times New Roman"/>
          <w:color w:val="auto"/>
          <w:sz w:val="28"/>
          <w:szCs w:val="28"/>
          <w:lang w:val="bg-BG"/>
        </w:rPr>
        <w:t>Графикът се съставя на база обобщените потребности за доставки на стоки, изпълнението на услуги и извършването на строителство, разполагаемите средства по бюджета на прокуратурата и извършеният анализ относно:</w:t>
      </w:r>
    </w:p>
    <w:p w14:paraId="0DCB1FAD" w14:textId="77777777" w:rsidR="001B7998" w:rsidRPr="002726C0" w:rsidRDefault="001B7998" w:rsidP="00894693">
      <w:pPr>
        <w:tabs>
          <w:tab w:val="left" w:pos="567"/>
          <w:tab w:val="left" w:pos="9498"/>
        </w:tabs>
        <w:autoSpaceDE w:val="0"/>
        <w:autoSpaceDN w:val="0"/>
        <w:adjustRightInd w:val="0"/>
        <w:spacing w:line="276" w:lineRule="auto"/>
        <w:contextualSpacing/>
        <w:jc w:val="both"/>
        <w:rPr>
          <w:rFonts w:ascii="Times New Roman" w:eastAsia="Times New Roman" w:hAnsi="Times New Roman" w:cs="Times New Roman"/>
          <w:color w:val="auto"/>
          <w:sz w:val="28"/>
          <w:szCs w:val="28"/>
          <w:lang w:val="bg-BG"/>
        </w:rPr>
      </w:pPr>
      <w:r w:rsidRPr="002726C0">
        <w:rPr>
          <w:rFonts w:ascii="Times New Roman" w:eastAsia="Times New Roman" w:hAnsi="Times New Roman" w:cs="Times New Roman"/>
          <w:b/>
          <w:bCs/>
          <w:color w:val="auto"/>
          <w:sz w:val="28"/>
          <w:szCs w:val="28"/>
          <w:lang w:val="bg-BG"/>
        </w:rPr>
        <w:tab/>
      </w:r>
      <w:r w:rsidRPr="002726C0">
        <w:rPr>
          <w:rFonts w:ascii="Times New Roman" w:eastAsia="Times New Roman" w:hAnsi="Times New Roman" w:cs="Times New Roman"/>
          <w:bCs/>
          <w:color w:val="auto"/>
          <w:sz w:val="28"/>
          <w:szCs w:val="28"/>
          <w:lang w:val="bg-BG"/>
        </w:rPr>
        <w:t>1.</w:t>
      </w:r>
      <w:r w:rsidRPr="002726C0">
        <w:rPr>
          <w:rFonts w:ascii="Times New Roman" w:eastAsia="Times New Roman" w:hAnsi="Times New Roman" w:cs="Times New Roman"/>
          <w:color w:val="auto"/>
          <w:sz w:val="28"/>
          <w:szCs w:val="28"/>
          <w:lang w:val="bg-BG"/>
        </w:rPr>
        <w:t xml:space="preserve"> наличието на предложения за възлагане на идентични или сходни или</w:t>
      </w:r>
      <w:r w:rsidRPr="002726C0">
        <w:rPr>
          <w:rFonts w:ascii="Times New Roman" w:eastAsia="Times New Roman" w:hAnsi="Times New Roman" w:cs="Times New Roman"/>
          <w:color w:val="auto"/>
          <w:sz w:val="28"/>
          <w:szCs w:val="28"/>
          <w:lang w:val="bg-BG"/>
        </w:rPr>
        <w:br/>
        <w:t>систематично свързани дейности, които биха могли да бъдат части от</w:t>
      </w:r>
      <w:r w:rsidRPr="002726C0">
        <w:rPr>
          <w:rFonts w:ascii="Times New Roman" w:eastAsia="Times New Roman" w:hAnsi="Times New Roman" w:cs="Times New Roman"/>
          <w:color w:val="auto"/>
          <w:sz w:val="28"/>
          <w:szCs w:val="28"/>
          <w:lang w:val="bg-BG"/>
        </w:rPr>
        <w:br/>
        <w:t>предмета на една обществена поръчка;</w:t>
      </w:r>
    </w:p>
    <w:p w14:paraId="448ADE28" w14:textId="77777777" w:rsidR="001B7998" w:rsidRPr="002726C0" w:rsidRDefault="001B7998" w:rsidP="00894693">
      <w:pPr>
        <w:tabs>
          <w:tab w:val="left" w:pos="567"/>
          <w:tab w:val="left" w:pos="9498"/>
        </w:tabs>
        <w:autoSpaceDE w:val="0"/>
        <w:autoSpaceDN w:val="0"/>
        <w:adjustRightInd w:val="0"/>
        <w:spacing w:line="276" w:lineRule="auto"/>
        <w:contextualSpacing/>
        <w:jc w:val="both"/>
        <w:rPr>
          <w:rFonts w:ascii="Times New Roman" w:eastAsia="Times New Roman" w:hAnsi="Times New Roman" w:cs="Times New Roman"/>
          <w:color w:val="auto"/>
          <w:sz w:val="28"/>
          <w:szCs w:val="28"/>
          <w:lang w:val="bg-BG"/>
        </w:rPr>
      </w:pPr>
      <w:r w:rsidRPr="002726C0">
        <w:rPr>
          <w:rFonts w:ascii="Times New Roman" w:eastAsia="Times New Roman" w:hAnsi="Times New Roman" w:cs="Times New Roman"/>
          <w:color w:val="auto"/>
          <w:sz w:val="28"/>
          <w:szCs w:val="28"/>
          <w:lang w:val="bg-BG"/>
        </w:rPr>
        <w:tab/>
      </w:r>
      <w:r w:rsidRPr="002726C0">
        <w:rPr>
          <w:rFonts w:ascii="Times New Roman" w:eastAsia="Times New Roman" w:hAnsi="Times New Roman" w:cs="Times New Roman"/>
          <w:bCs/>
          <w:color w:val="auto"/>
          <w:sz w:val="28"/>
          <w:szCs w:val="28"/>
          <w:lang w:val="bg-BG"/>
        </w:rPr>
        <w:t>2.</w:t>
      </w:r>
      <w:r w:rsidRPr="002726C0">
        <w:rPr>
          <w:rFonts w:ascii="Times New Roman" w:eastAsia="Times New Roman" w:hAnsi="Times New Roman" w:cs="Times New Roman"/>
          <w:color w:val="auto"/>
          <w:sz w:val="28"/>
          <w:szCs w:val="28"/>
          <w:lang w:val="bg-BG"/>
        </w:rPr>
        <w:t xml:space="preserve"> хода на изпълнението (краен срок, изпълнени обеми и др.) на</w:t>
      </w:r>
      <w:r w:rsidRPr="002726C0">
        <w:rPr>
          <w:rFonts w:ascii="Times New Roman" w:eastAsia="Times New Roman" w:hAnsi="Times New Roman" w:cs="Times New Roman"/>
          <w:color w:val="auto"/>
          <w:sz w:val="28"/>
          <w:szCs w:val="28"/>
          <w:lang w:val="bg-BG"/>
        </w:rPr>
        <w:br/>
        <w:t>действащи договори по обществени поръчки, в т.ч. и отнасящите се за периодично повтарящи се доставки и/или услуги, които предстои да бъдат възложени отново през следващия период;</w:t>
      </w:r>
    </w:p>
    <w:p w14:paraId="1E79701E" w14:textId="77777777" w:rsidR="001B7998" w:rsidRPr="002726C0" w:rsidRDefault="001B7998" w:rsidP="00894693">
      <w:pPr>
        <w:tabs>
          <w:tab w:val="left" w:pos="567"/>
          <w:tab w:val="left" w:pos="9498"/>
        </w:tabs>
        <w:autoSpaceDE w:val="0"/>
        <w:autoSpaceDN w:val="0"/>
        <w:adjustRightInd w:val="0"/>
        <w:spacing w:line="276" w:lineRule="auto"/>
        <w:contextualSpacing/>
        <w:jc w:val="both"/>
        <w:rPr>
          <w:rFonts w:ascii="Times New Roman" w:eastAsia="Times New Roman" w:hAnsi="Times New Roman" w:cs="Times New Roman"/>
          <w:color w:val="auto"/>
          <w:sz w:val="28"/>
          <w:szCs w:val="28"/>
          <w:lang w:val="bg-BG"/>
        </w:rPr>
      </w:pPr>
      <w:r w:rsidRPr="002726C0">
        <w:rPr>
          <w:rFonts w:ascii="Times New Roman" w:eastAsia="Times New Roman" w:hAnsi="Times New Roman" w:cs="Times New Roman"/>
          <w:color w:val="auto"/>
          <w:sz w:val="28"/>
          <w:szCs w:val="28"/>
          <w:lang w:val="bg-BG"/>
        </w:rPr>
        <w:tab/>
        <w:t>3. размера на разходите за предходните 12 месеца за периодично повтарящи се доставки и услуги;</w:t>
      </w:r>
    </w:p>
    <w:p w14:paraId="33CEF4CF" w14:textId="77777777" w:rsidR="001B7998" w:rsidRPr="002726C0" w:rsidRDefault="001B7998" w:rsidP="00894693">
      <w:pPr>
        <w:tabs>
          <w:tab w:val="left" w:pos="567"/>
          <w:tab w:val="left" w:pos="9498"/>
        </w:tabs>
        <w:autoSpaceDE w:val="0"/>
        <w:autoSpaceDN w:val="0"/>
        <w:adjustRightInd w:val="0"/>
        <w:spacing w:line="276" w:lineRule="auto"/>
        <w:contextualSpacing/>
        <w:jc w:val="both"/>
        <w:rPr>
          <w:rFonts w:ascii="Times New Roman" w:eastAsia="Times New Roman" w:hAnsi="Times New Roman" w:cs="Times New Roman"/>
          <w:color w:val="auto"/>
          <w:sz w:val="28"/>
          <w:szCs w:val="28"/>
          <w:lang w:val="bg-BG"/>
        </w:rPr>
      </w:pPr>
      <w:r w:rsidRPr="002726C0">
        <w:rPr>
          <w:rFonts w:ascii="Times New Roman" w:eastAsia="Times New Roman" w:hAnsi="Times New Roman" w:cs="Times New Roman"/>
          <w:color w:val="auto"/>
          <w:sz w:val="28"/>
          <w:szCs w:val="28"/>
          <w:lang w:val="bg-BG"/>
        </w:rPr>
        <w:tab/>
        <w:t>4. възможностите за финансово обезпечаване на заявените потребности съобразно извършените разходи в предходния отчетен период.</w:t>
      </w:r>
    </w:p>
    <w:p w14:paraId="25926EBC" w14:textId="77777777" w:rsidR="00FF2E35" w:rsidRPr="002726C0" w:rsidRDefault="004B1C86" w:rsidP="000803AE">
      <w:pPr>
        <w:pStyle w:val="1"/>
        <w:shd w:val="clear" w:color="auto" w:fill="auto"/>
        <w:spacing w:after="0" w:line="276" w:lineRule="auto"/>
        <w:ind w:firstLine="720"/>
        <w:jc w:val="both"/>
        <w:rPr>
          <w:color w:val="auto"/>
          <w:sz w:val="28"/>
          <w:szCs w:val="28"/>
        </w:rPr>
      </w:pPr>
      <w:r w:rsidRPr="006E65DB">
        <w:rPr>
          <w:sz w:val="28"/>
          <w:szCs w:val="28"/>
        </w:rPr>
        <w:t xml:space="preserve"> </w:t>
      </w:r>
      <w:r w:rsidR="0091270A" w:rsidRPr="001B7998">
        <w:rPr>
          <w:b/>
          <w:sz w:val="28"/>
          <w:szCs w:val="28"/>
        </w:rPr>
        <w:t>(</w:t>
      </w:r>
      <w:r w:rsidR="001B7998" w:rsidRPr="001B7998">
        <w:rPr>
          <w:b/>
          <w:sz w:val="28"/>
          <w:szCs w:val="28"/>
          <w:lang w:val="bg-BG"/>
        </w:rPr>
        <w:t>3</w:t>
      </w:r>
      <w:r w:rsidR="0091270A" w:rsidRPr="001B7998">
        <w:rPr>
          <w:b/>
          <w:sz w:val="28"/>
          <w:szCs w:val="28"/>
        </w:rPr>
        <w:t>)</w:t>
      </w:r>
      <w:r w:rsidR="0091270A" w:rsidRPr="006E65DB">
        <w:rPr>
          <w:sz w:val="28"/>
          <w:szCs w:val="28"/>
        </w:rPr>
        <w:t xml:space="preserve"> </w:t>
      </w:r>
      <w:r w:rsidR="00906C6A" w:rsidRPr="002726C0">
        <w:rPr>
          <w:color w:val="auto"/>
          <w:sz w:val="28"/>
          <w:szCs w:val="28"/>
        </w:rPr>
        <w:t xml:space="preserve">В предложения за утвърждаване график от административния ръководител на </w:t>
      </w:r>
      <w:r w:rsidR="00906C6A" w:rsidRPr="002726C0">
        <w:rPr>
          <w:color w:val="auto"/>
          <w:sz w:val="28"/>
          <w:szCs w:val="28"/>
          <w:lang w:val="bg-BG"/>
        </w:rPr>
        <w:t>Софийска градска прокуратура</w:t>
      </w:r>
      <w:r w:rsidR="00906C6A" w:rsidRPr="002726C0">
        <w:rPr>
          <w:color w:val="auto"/>
          <w:sz w:val="28"/>
          <w:szCs w:val="28"/>
        </w:rPr>
        <w:t>,</w:t>
      </w:r>
      <w:r w:rsidR="00906C6A" w:rsidRPr="002726C0">
        <w:rPr>
          <w:color w:val="auto"/>
          <w:sz w:val="28"/>
          <w:szCs w:val="28"/>
          <w:lang w:val="bg-BG"/>
        </w:rPr>
        <w:t xml:space="preserve"> </w:t>
      </w:r>
      <w:r w:rsidR="0091270A" w:rsidRPr="002726C0">
        <w:rPr>
          <w:color w:val="auto"/>
          <w:sz w:val="28"/>
          <w:szCs w:val="28"/>
        </w:rPr>
        <w:t>за всяка обществена поръчка поотделно задължително се включва следната информация:</w:t>
      </w:r>
    </w:p>
    <w:p w14:paraId="7DAEEB59" w14:textId="77777777" w:rsidR="00FF2E35" w:rsidRPr="002726C0" w:rsidRDefault="0091270A" w:rsidP="006F2308">
      <w:pPr>
        <w:pStyle w:val="1"/>
        <w:numPr>
          <w:ilvl w:val="2"/>
          <w:numId w:val="28"/>
        </w:numPr>
        <w:shd w:val="clear" w:color="auto" w:fill="auto"/>
        <w:tabs>
          <w:tab w:val="left" w:pos="1014"/>
        </w:tabs>
        <w:spacing w:after="0" w:line="276" w:lineRule="auto"/>
        <w:jc w:val="both"/>
        <w:rPr>
          <w:color w:val="auto"/>
          <w:sz w:val="28"/>
          <w:szCs w:val="28"/>
        </w:rPr>
      </w:pPr>
      <w:r w:rsidRPr="002726C0">
        <w:rPr>
          <w:color w:val="auto"/>
          <w:sz w:val="28"/>
          <w:szCs w:val="28"/>
        </w:rPr>
        <w:t>описание на предмета на поръчката, вкл. на обособените позиции, ако има такива;</w:t>
      </w:r>
    </w:p>
    <w:p w14:paraId="3A87B95B" w14:textId="77777777" w:rsidR="00FF2E35" w:rsidRPr="002726C0" w:rsidRDefault="0091270A" w:rsidP="006F2308">
      <w:pPr>
        <w:pStyle w:val="1"/>
        <w:numPr>
          <w:ilvl w:val="2"/>
          <w:numId w:val="28"/>
        </w:numPr>
        <w:shd w:val="clear" w:color="auto" w:fill="auto"/>
        <w:tabs>
          <w:tab w:val="left" w:pos="1017"/>
        </w:tabs>
        <w:spacing w:after="0" w:line="276" w:lineRule="auto"/>
        <w:jc w:val="both"/>
        <w:rPr>
          <w:color w:val="auto"/>
          <w:sz w:val="28"/>
          <w:szCs w:val="28"/>
        </w:rPr>
      </w:pPr>
      <w:r w:rsidRPr="002726C0">
        <w:rPr>
          <w:color w:val="auto"/>
          <w:sz w:val="28"/>
          <w:szCs w:val="28"/>
        </w:rPr>
        <w:t>определената по правилата на ЗОП и въз основа на планираните средства прогнозна стойност на поръчката;</w:t>
      </w:r>
    </w:p>
    <w:p w14:paraId="03DEB400" w14:textId="77777777" w:rsidR="00FF2E35" w:rsidRPr="002726C0" w:rsidRDefault="0091270A" w:rsidP="006F2308">
      <w:pPr>
        <w:pStyle w:val="1"/>
        <w:numPr>
          <w:ilvl w:val="2"/>
          <w:numId w:val="28"/>
        </w:numPr>
        <w:shd w:val="clear" w:color="auto" w:fill="auto"/>
        <w:tabs>
          <w:tab w:val="left" w:pos="1010"/>
        </w:tabs>
        <w:spacing w:after="0" w:line="276" w:lineRule="auto"/>
        <w:jc w:val="both"/>
        <w:rPr>
          <w:color w:val="auto"/>
          <w:sz w:val="28"/>
          <w:szCs w:val="28"/>
        </w:rPr>
      </w:pPr>
      <w:r w:rsidRPr="002726C0">
        <w:rPr>
          <w:color w:val="auto"/>
          <w:sz w:val="28"/>
          <w:szCs w:val="28"/>
        </w:rPr>
        <w:t>определения ред за възлагане на всяка обществена поръчка, вкл. вида на избраната процедура, когато е приложимо;</w:t>
      </w:r>
    </w:p>
    <w:p w14:paraId="11AC129C" w14:textId="77777777" w:rsidR="00FF2E35" w:rsidRPr="002726C0" w:rsidRDefault="0091270A" w:rsidP="006F2308">
      <w:pPr>
        <w:pStyle w:val="1"/>
        <w:numPr>
          <w:ilvl w:val="2"/>
          <w:numId w:val="28"/>
        </w:numPr>
        <w:shd w:val="clear" w:color="auto" w:fill="auto"/>
        <w:tabs>
          <w:tab w:val="left" w:pos="1017"/>
        </w:tabs>
        <w:spacing w:after="0" w:line="276" w:lineRule="auto"/>
        <w:jc w:val="both"/>
        <w:rPr>
          <w:color w:val="auto"/>
          <w:sz w:val="28"/>
          <w:szCs w:val="28"/>
        </w:rPr>
      </w:pPr>
      <w:r w:rsidRPr="002726C0">
        <w:rPr>
          <w:color w:val="auto"/>
          <w:sz w:val="28"/>
          <w:szCs w:val="28"/>
        </w:rPr>
        <w:t>конкретен служител/и, които ще бъдат отговорни за подготовката на заданието за съответната обществена поръчка, в случаите когато е необходимо изготвяне на задание; при провеждане на сложни по предмета си обществени поръчки в графика може да бъде посочено, че заданието ще бъде изготвено от работна група;</w:t>
      </w:r>
    </w:p>
    <w:p w14:paraId="11529D67" w14:textId="77777777" w:rsidR="00FF2E35" w:rsidRPr="002726C0" w:rsidRDefault="0091270A" w:rsidP="006F2308">
      <w:pPr>
        <w:pStyle w:val="1"/>
        <w:numPr>
          <w:ilvl w:val="2"/>
          <w:numId w:val="28"/>
        </w:numPr>
        <w:shd w:val="clear" w:color="auto" w:fill="auto"/>
        <w:tabs>
          <w:tab w:val="left" w:pos="1096"/>
        </w:tabs>
        <w:spacing w:after="0" w:line="276" w:lineRule="auto"/>
        <w:jc w:val="both"/>
        <w:rPr>
          <w:color w:val="auto"/>
          <w:sz w:val="28"/>
          <w:szCs w:val="28"/>
        </w:rPr>
      </w:pPr>
      <w:r w:rsidRPr="002726C0">
        <w:rPr>
          <w:color w:val="auto"/>
          <w:sz w:val="28"/>
          <w:szCs w:val="28"/>
        </w:rPr>
        <w:lastRenderedPageBreak/>
        <w:t>ориентировъчен месец/дата на представяне на изготвено техническо задание и ориентировъчен месец/дата на обявяване на обществената поръчка в регистъра на АОП;</w:t>
      </w:r>
    </w:p>
    <w:p w14:paraId="296D2AC6" w14:textId="77777777" w:rsidR="00FF2E35" w:rsidRPr="002726C0" w:rsidRDefault="0091270A" w:rsidP="006F2308">
      <w:pPr>
        <w:pStyle w:val="1"/>
        <w:numPr>
          <w:ilvl w:val="2"/>
          <w:numId w:val="28"/>
        </w:numPr>
        <w:shd w:val="clear" w:color="auto" w:fill="auto"/>
        <w:tabs>
          <w:tab w:val="left" w:pos="1032"/>
        </w:tabs>
        <w:spacing w:after="0" w:line="276" w:lineRule="auto"/>
        <w:jc w:val="both"/>
        <w:rPr>
          <w:color w:val="auto"/>
          <w:sz w:val="28"/>
          <w:szCs w:val="28"/>
        </w:rPr>
      </w:pPr>
      <w:r w:rsidRPr="002726C0">
        <w:rPr>
          <w:color w:val="auto"/>
          <w:sz w:val="28"/>
          <w:szCs w:val="28"/>
        </w:rPr>
        <w:t>наличието на действащ договор със същия или сходен предмет</w:t>
      </w:r>
      <w:r w:rsidR="00C435EE" w:rsidRPr="002726C0">
        <w:rPr>
          <w:color w:val="auto"/>
          <w:sz w:val="28"/>
          <w:szCs w:val="28"/>
          <w:lang w:val="bg-BG"/>
        </w:rPr>
        <w:t xml:space="preserve"> и дата на изтичането му</w:t>
      </w:r>
      <w:r w:rsidRPr="002726C0">
        <w:rPr>
          <w:color w:val="auto"/>
          <w:sz w:val="28"/>
          <w:szCs w:val="28"/>
        </w:rPr>
        <w:t>;</w:t>
      </w:r>
    </w:p>
    <w:p w14:paraId="5C0EA3CD" w14:textId="77777777" w:rsidR="00FF2E35" w:rsidRPr="002726C0" w:rsidRDefault="0091270A" w:rsidP="006F2308">
      <w:pPr>
        <w:pStyle w:val="1"/>
        <w:numPr>
          <w:ilvl w:val="2"/>
          <w:numId w:val="28"/>
        </w:numPr>
        <w:shd w:val="clear" w:color="auto" w:fill="auto"/>
        <w:tabs>
          <w:tab w:val="left" w:pos="1165"/>
        </w:tabs>
        <w:spacing w:after="0" w:line="276" w:lineRule="auto"/>
        <w:jc w:val="both"/>
        <w:rPr>
          <w:color w:val="auto"/>
          <w:sz w:val="28"/>
          <w:szCs w:val="28"/>
        </w:rPr>
      </w:pPr>
      <w:r w:rsidRPr="002726C0">
        <w:rPr>
          <w:color w:val="auto"/>
          <w:sz w:val="28"/>
          <w:szCs w:val="28"/>
        </w:rPr>
        <w:t>срок, за който се възлага обществената поръчка.</w:t>
      </w:r>
    </w:p>
    <w:p w14:paraId="38AEE051" w14:textId="77777777" w:rsidR="00FF2E35" w:rsidRPr="002726C0" w:rsidRDefault="0091270A" w:rsidP="006F2308">
      <w:pPr>
        <w:pStyle w:val="1"/>
        <w:numPr>
          <w:ilvl w:val="3"/>
          <w:numId w:val="29"/>
        </w:numPr>
        <w:shd w:val="clear" w:color="auto" w:fill="auto"/>
        <w:tabs>
          <w:tab w:val="left" w:pos="1168"/>
        </w:tabs>
        <w:spacing w:after="0" w:line="276" w:lineRule="auto"/>
        <w:jc w:val="both"/>
        <w:rPr>
          <w:color w:val="auto"/>
          <w:sz w:val="28"/>
          <w:szCs w:val="28"/>
        </w:rPr>
      </w:pPr>
      <w:r w:rsidRPr="002726C0">
        <w:rPr>
          <w:color w:val="auto"/>
          <w:sz w:val="28"/>
          <w:szCs w:val="28"/>
        </w:rPr>
        <w:t>В случай, че за конкретна обществена поръчка са н</w:t>
      </w:r>
      <w:r w:rsidR="00C435EE" w:rsidRPr="002726C0">
        <w:rPr>
          <w:color w:val="auto"/>
          <w:sz w:val="28"/>
          <w:szCs w:val="28"/>
        </w:rPr>
        <w:t xml:space="preserve">алице основания за възлагането </w:t>
      </w:r>
      <w:r w:rsidR="00C435EE" w:rsidRPr="002726C0">
        <w:rPr>
          <w:color w:val="auto"/>
          <w:sz w:val="28"/>
          <w:szCs w:val="28"/>
          <w:lang w:val="bg-BG"/>
        </w:rPr>
        <w:t>ѝ</w:t>
      </w:r>
      <w:r w:rsidRPr="002726C0">
        <w:rPr>
          <w:color w:val="auto"/>
          <w:sz w:val="28"/>
          <w:szCs w:val="28"/>
        </w:rPr>
        <w:t xml:space="preserve"> чрез процедура на договаряне без предварително обявление, договаряне без публикуване на обявление, пряко договаряне или покана до определени лица по ЗОП, в проекта на графика се отбелязва правното основание по ЗОП.</w:t>
      </w:r>
    </w:p>
    <w:p w14:paraId="27E04C08" w14:textId="77777777" w:rsidR="00FF2E35" w:rsidRPr="002726C0" w:rsidRDefault="00EE3FC1" w:rsidP="006F2308">
      <w:pPr>
        <w:pStyle w:val="1"/>
        <w:numPr>
          <w:ilvl w:val="3"/>
          <w:numId w:val="29"/>
        </w:numPr>
        <w:shd w:val="clear" w:color="auto" w:fill="auto"/>
        <w:tabs>
          <w:tab w:val="left" w:pos="1186"/>
        </w:tabs>
        <w:spacing w:after="0" w:line="276" w:lineRule="auto"/>
        <w:jc w:val="both"/>
        <w:rPr>
          <w:color w:val="auto"/>
          <w:sz w:val="28"/>
          <w:szCs w:val="28"/>
        </w:rPr>
      </w:pPr>
      <w:r w:rsidRPr="002726C0">
        <w:rPr>
          <w:color w:val="auto"/>
          <w:sz w:val="28"/>
          <w:szCs w:val="28"/>
        </w:rPr>
        <w:t xml:space="preserve">В графика, като </w:t>
      </w:r>
      <w:proofErr w:type="spellStart"/>
      <w:r w:rsidRPr="002726C0">
        <w:rPr>
          <w:color w:val="auto"/>
          <w:sz w:val="28"/>
          <w:szCs w:val="28"/>
        </w:rPr>
        <w:t>отговорн</w:t>
      </w:r>
      <w:proofErr w:type="spellEnd"/>
      <w:r w:rsidRPr="002726C0">
        <w:rPr>
          <w:color w:val="auto"/>
          <w:sz w:val="28"/>
          <w:szCs w:val="28"/>
          <w:lang w:val="bg-BG"/>
        </w:rPr>
        <w:t>о лице</w:t>
      </w:r>
      <w:r w:rsidR="0091270A" w:rsidRPr="002726C0">
        <w:rPr>
          <w:color w:val="auto"/>
          <w:sz w:val="28"/>
          <w:szCs w:val="28"/>
        </w:rPr>
        <w:t xml:space="preserve"> за подготовката на задание</w:t>
      </w:r>
      <w:r w:rsidR="006A0F9C" w:rsidRPr="002726C0">
        <w:rPr>
          <w:color w:val="auto"/>
          <w:sz w:val="28"/>
          <w:szCs w:val="28"/>
          <w:lang w:val="bg-BG"/>
        </w:rPr>
        <w:t>то</w:t>
      </w:r>
      <w:r w:rsidR="0091270A" w:rsidRPr="002726C0">
        <w:rPr>
          <w:color w:val="auto"/>
          <w:sz w:val="28"/>
          <w:szCs w:val="28"/>
        </w:rPr>
        <w:t xml:space="preserve"> за всяка обществена поръчка, се</w:t>
      </w:r>
      <w:r w:rsidRPr="002726C0">
        <w:rPr>
          <w:color w:val="auto"/>
          <w:sz w:val="28"/>
          <w:szCs w:val="28"/>
        </w:rPr>
        <w:t xml:space="preserve"> посочва</w:t>
      </w:r>
      <w:r w:rsidRPr="002726C0">
        <w:rPr>
          <w:color w:val="auto"/>
          <w:sz w:val="28"/>
          <w:szCs w:val="28"/>
          <w:lang w:val="bg-BG"/>
        </w:rPr>
        <w:t xml:space="preserve"> експерт, обществени поръчки, подпомаган </w:t>
      </w:r>
      <w:r w:rsidR="00894693" w:rsidRPr="002726C0">
        <w:rPr>
          <w:color w:val="auto"/>
          <w:sz w:val="28"/>
          <w:szCs w:val="28"/>
          <w:lang w:val="bg-BG"/>
        </w:rPr>
        <w:t xml:space="preserve">при необходимост </w:t>
      </w:r>
      <w:r w:rsidRPr="002726C0">
        <w:rPr>
          <w:color w:val="auto"/>
          <w:sz w:val="28"/>
          <w:szCs w:val="28"/>
          <w:lang w:val="bg-BG"/>
        </w:rPr>
        <w:t>от</w:t>
      </w:r>
      <w:r w:rsidR="0091270A" w:rsidRPr="002726C0">
        <w:rPr>
          <w:color w:val="auto"/>
          <w:sz w:val="28"/>
          <w:szCs w:val="28"/>
        </w:rPr>
        <w:t xml:space="preserve"> служителите, с чиито функционални задължения е свързан предметът на конкретната обществена поръчка. Когато в СГП няма поне един служител с професионална компетентност по предмета на обществената поръчка, в графика се отбелязва необходимостта от привличане на външен експерт.</w:t>
      </w:r>
    </w:p>
    <w:p w14:paraId="62D1A91E" w14:textId="77777777" w:rsidR="00FF2E35" w:rsidRPr="009C02EA" w:rsidRDefault="0091270A" w:rsidP="006F2308">
      <w:pPr>
        <w:pStyle w:val="1"/>
        <w:numPr>
          <w:ilvl w:val="3"/>
          <w:numId w:val="29"/>
        </w:numPr>
        <w:shd w:val="clear" w:color="auto" w:fill="auto"/>
        <w:tabs>
          <w:tab w:val="left" w:pos="1176"/>
        </w:tabs>
        <w:spacing w:after="0" w:line="276" w:lineRule="auto"/>
        <w:jc w:val="both"/>
        <w:rPr>
          <w:color w:val="auto"/>
          <w:sz w:val="28"/>
          <w:szCs w:val="28"/>
        </w:rPr>
      </w:pPr>
      <w:r w:rsidRPr="009C02EA">
        <w:rPr>
          <w:color w:val="auto"/>
          <w:sz w:val="28"/>
          <w:szCs w:val="28"/>
        </w:rPr>
        <w:t xml:space="preserve">При определяне на сроковете по ал. </w:t>
      </w:r>
      <w:r w:rsidR="00894693" w:rsidRPr="009C02EA">
        <w:rPr>
          <w:color w:val="auto"/>
          <w:sz w:val="28"/>
          <w:szCs w:val="28"/>
          <w:lang w:val="bg-BG"/>
        </w:rPr>
        <w:t>3</w:t>
      </w:r>
      <w:r w:rsidRPr="009C02EA">
        <w:rPr>
          <w:color w:val="auto"/>
          <w:sz w:val="28"/>
          <w:szCs w:val="28"/>
        </w:rPr>
        <w:t>, т. 5 и т.</w:t>
      </w:r>
      <w:r w:rsidR="00894693" w:rsidRPr="009C02EA">
        <w:rPr>
          <w:color w:val="auto"/>
          <w:sz w:val="28"/>
          <w:szCs w:val="28"/>
          <w:lang w:val="bg-BG"/>
        </w:rPr>
        <w:t xml:space="preserve"> </w:t>
      </w:r>
      <w:r w:rsidRPr="009C02EA">
        <w:rPr>
          <w:color w:val="auto"/>
          <w:sz w:val="28"/>
          <w:szCs w:val="28"/>
        </w:rPr>
        <w:t>6, задължително се взема предвид крайният срок на действие на предходен договор/и със същия предмет, ако има такъв/такива. С оглед обезпечаване на непрекъсваемост на периодично повтарящи се доставки/услуги, откриването на нова процедура по ЗОП за доставки или услуги, чието изпълнение не може да бъде преустановено, следва да бъде планирано не по-късно от 6 месеца преди изтичане срока на действащ договор със същия предмет, при публично състезание не по-късно от 4 месеца, а при реда на събиране на оферти с обява или покана до определени лица, не по- късно от 3 месеца.</w:t>
      </w:r>
    </w:p>
    <w:p w14:paraId="2051D86A" w14:textId="77777777" w:rsidR="00FF2E35" w:rsidRPr="009C02EA" w:rsidRDefault="0091270A" w:rsidP="006F2308">
      <w:pPr>
        <w:pStyle w:val="1"/>
        <w:numPr>
          <w:ilvl w:val="3"/>
          <w:numId w:val="29"/>
        </w:numPr>
        <w:shd w:val="clear" w:color="auto" w:fill="auto"/>
        <w:tabs>
          <w:tab w:val="left" w:pos="1165"/>
        </w:tabs>
        <w:spacing w:after="0" w:line="276" w:lineRule="auto"/>
        <w:jc w:val="both"/>
        <w:rPr>
          <w:color w:val="auto"/>
          <w:sz w:val="28"/>
          <w:szCs w:val="28"/>
        </w:rPr>
      </w:pPr>
      <w:r w:rsidRPr="009C02EA">
        <w:rPr>
          <w:color w:val="auto"/>
          <w:sz w:val="28"/>
          <w:szCs w:val="28"/>
        </w:rPr>
        <w:t>В графика по ал. 1 се определя максималният праг на финансовите средства, до които ще могат да се възлагат обществени поръчки за съответната и/или съответните години. Разходването на финансовите средства при възлагане на обществените поръчки се извършва съобразно утвърдения бюджет.</w:t>
      </w:r>
    </w:p>
    <w:p w14:paraId="7EE81F4A" w14:textId="77777777" w:rsidR="00574D52" w:rsidRPr="009C02EA" w:rsidRDefault="009723FA" w:rsidP="009723FA">
      <w:pPr>
        <w:tabs>
          <w:tab w:val="left" w:pos="9498"/>
        </w:tabs>
        <w:autoSpaceDE w:val="0"/>
        <w:autoSpaceDN w:val="0"/>
        <w:adjustRightInd w:val="0"/>
        <w:ind w:right="1" w:firstLine="567"/>
        <w:contextualSpacing/>
        <w:jc w:val="both"/>
        <w:rPr>
          <w:rFonts w:ascii="Times New Roman" w:eastAsia="Times New Roman" w:hAnsi="Times New Roman" w:cs="Times New Roman"/>
          <w:color w:val="auto"/>
          <w:sz w:val="28"/>
          <w:szCs w:val="28"/>
          <w:lang w:val="bg-BG"/>
        </w:rPr>
      </w:pPr>
      <w:r w:rsidRPr="009C02EA">
        <w:rPr>
          <w:rFonts w:ascii="Times New Roman" w:eastAsia="Times New Roman" w:hAnsi="Times New Roman" w:cs="Times New Roman"/>
          <w:color w:val="auto"/>
          <w:sz w:val="28"/>
          <w:szCs w:val="28"/>
          <w:lang w:val="bg-BG"/>
        </w:rPr>
        <w:t>Графикът се съгласува от: главния счетоводител – за финансова обезпеченост и от длъжностното лице, упълномощено да осъществява предварителен контрол за законосъобразност при възлагане на об</w:t>
      </w:r>
      <w:r w:rsidR="000E61DD" w:rsidRPr="009C02EA">
        <w:rPr>
          <w:rFonts w:ascii="Times New Roman" w:eastAsia="Times New Roman" w:hAnsi="Times New Roman" w:cs="Times New Roman"/>
          <w:color w:val="auto"/>
          <w:sz w:val="28"/>
          <w:szCs w:val="28"/>
          <w:lang w:val="bg-BG"/>
        </w:rPr>
        <w:t>ществени поръчки и съдебния администратор.</w:t>
      </w:r>
      <w:r w:rsidR="00574D52" w:rsidRPr="009C02EA">
        <w:rPr>
          <w:rFonts w:ascii="Times New Roman" w:eastAsia="Times New Roman" w:hAnsi="Times New Roman" w:cs="Times New Roman"/>
          <w:color w:val="auto"/>
          <w:sz w:val="28"/>
          <w:szCs w:val="28"/>
          <w:lang w:val="bg-BG"/>
        </w:rPr>
        <w:t xml:space="preserve"> </w:t>
      </w:r>
    </w:p>
    <w:p w14:paraId="2A055059" w14:textId="77777777" w:rsidR="009723FA" w:rsidRPr="009C02EA" w:rsidRDefault="009723FA" w:rsidP="005825D0">
      <w:pPr>
        <w:pStyle w:val="a4"/>
        <w:numPr>
          <w:ilvl w:val="0"/>
          <w:numId w:val="20"/>
        </w:numPr>
        <w:tabs>
          <w:tab w:val="left" w:pos="0"/>
        </w:tabs>
        <w:autoSpaceDE w:val="0"/>
        <w:autoSpaceDN w:val="0"/>
        <w:adjustRightInd w:val="0"/>
        <w:ind w:left="0" w:right="1" w:firstLine="1065"/>
        <w:jc w:val="both"/>
        <w:rPr>
          <w:rFonts w:ascii="Times New Roman" w:eastAsia="Times New Roman" w:hAnsi="Times New Roman" w:cs="Times New Roman"/>
          <w:color w:val="auto"/>
          <w:sz w:val="28"/>
          <w:szCs w:val="28"/>
          <w:lang w:val="bg-BG"/>
        </w:rPr>
      </w:pPr>
      <w:r w:rsidRPr="009C02EA">
        <w:rPr>
          <w:rFonts w:ascii="Times New Roman" w:eastAsia="Times New Roman" w:hAnsi="Times New Roman" w:cs="Times New Roman"/>
          <w:color w:val="auto"/>
          <w:sz w:val="28"/>
          <w:szCs w:val="28"/>
          <w:lang w:val="bg-BG"/>
        </w:rPr>
        <w:t xml:space="preserve">Графикът се утвърждава от административния ръководител и с него се запознават </w:t>
      </w:r>
      <w:r w:rsidR="00574D52" w:rsidRPr="009C02EA">
        <w:rPr>
          <w:rFonts w:ascii="Times New Roman" w:eastAsia="Times New Roman" w:hAnsi="Times New Roman" w:cs="Times New Roman"/>
          <w:color w:val="auto"/>
          <w:sz w:val="28"/>
          <w:szCs w:val="28"/>
          <w:lang w:val="bg-BG"/>
        </w:rPr>
        <w:t xml:space="preserve">срещу подпис </w:t>
      </w:r>
      <w:r w:rsidR="006073EA" w:rsidRPr="009C02EA">
        <w:rPr>
          <w:rFonts w:ascii="Times New Roman" w:eastAsia="Times New Roman" w:hAnsi="Times New Roman" w:cs="Times New Roman"/>
          <w:color w:val="auto"/>
          <w:sz w:val="28"/>
          <w:szCs w:val="28"/>
          <w:lang w:val="bg-BG"/>
        </w:rPr>
        <w:t>съответните длъжностни лица, отговорни за неговото изпълнение.</w:t>
      </w:r>
    </w:p>
    <w:p w14:paraId="28E8208E" w14:textId="77777777" w:rsidR="00FF2E35" w:rsidRPr="009C02EA" w:rsidRDefault="0091270A" w:rsidP="005825D0">
      <w:pPr>
        <w:pStyle w:val="1"/>
        <w:numPr>
          <w:ilvl w:val="3"/>
          <w:numId w:val="19"/>
        </w:numPr>
        <w:shd w:val="clear" w:color="auto" w:fill="auto"/>
        <w:tabs>
          <w:tab w:val="left" w:pos="1125"/>
        </w:tabs>
        <w:spacing w:after="0" w:line="276" w:lineRule="auto"/>
        <w:ind w:firstLine="709"/>
        <w:jc w:val="both"/>
        <w:rPr>
          <w:color w:val="auto"/>
          <w:sz w:val="28"/>
          <w:szCs w:val="28"/>
        </w:rPr>
      </w:pPr>
      <w:r w:rsidRPr="009C02EA">
        <w:rPr>
          <w:color w:val="auto"/>
          <w:sz w:val="28"/>
          <w:szCs w:val="28"/>
        </w:rPr>
        <w:t>Утвърдения график се публикува на Ведомствения информационен сайт на СГП, в рубрика „Обществени поръчки".</w:t>
      </w:r>
    </w:p>
    <w:p w14:paraId="6C35A03B" w14:textId="77777777" w:rsidR="00FF2E35" w:rsidRPr="009C02EA" w:rsidRDefault="0091270A" w:rsidP="00574D52">
      <w:pPr>
        <w:pStyle w:val="1"/>
        <w:numPr>
          <w:ilvl w:val="3"/>
          <w:numId w:val="19"/>
        </w:numPr>
        <w:shd w:val="clear" w:color="auto" w:fill="auto"/>
        <w:tabs>
          <w:tab w:val="left" w:pos="1154"/>
        </w:tabs>
        <w:spacing w:after="0" w:line="276" w:lineRule="auto"/>
        <w:ind w:firstLine="709"/>
        <w:jc w:val="both"/>
        <w:rPr>
          <w:color w:val="auto"/>
          <w:sz w:val="28"/>
          <w:szCs w:val="28"/>
        </w:rPr>
      </w:pPr>
      <w:r w:rsidRPr="009C02EA">
        <w:rPr>
          <w:color w:val="auto"/>
          <w:sz w:val="28"/>
          <w:szCs w:val="28"/>
        </w:rPr>
        <w:t xml:space="preserve">Утвърждаването на графика за възлагане на обществени поръчки в СГП не задължава възложителя да обяви и проведе всички процедури, включени в него. </w:t>
      </w:r>
      <w:r w:rsidRPr="009C02EA">
        <w:rPr>
          <w:color w:val="auto"/>
          <w:sz w:val="28"/>
          <w:szCs w:val="28"/>
        </w:rPr>
        <w:lastRenderedPageBreak/>
        <w:t>Същият не е задължителен и по отношение на възлагане на обществените поръчки по посочената стойност, тъй като същата е прогнозна.</w:t>
      </w:r>
    </w:p>
    <w:p w14:paraId="6050DD8F" w14:textId="77777777" w:rsidR="006E65DB" w:rsidRPr="009C02EA" w:rsidRDefault="006E65DB" w:rsidP="006E65DB">
      <w:pPr>
        <w:pStyle w:val="1"/>
        <w:shd w:val="clear" w:color="auto" w:fill="auto"/>
        <w:tabs>
          <w:tab w:val="left" w:pos="1154"/>
        </w:tabs>
        <w:spacing w:after="0" w:line="276" w:lineRule="auto"/>
        <w:ind w:left="720" w:firstLine="0"/>
        <w:jc w:val="both"/>
        <w:rPr>
          <w:color w:val="auto"/>
          <w:sz w:val="28"/>
          <w:szCs w:val="28"/>
        </w:rPr>
      </w:pPr>
    </w:p>
    <w:p w14:paraId="1950A6F8" w14:textId="77777777" w:rsidR="00FF2E35" w:rsidRPr="006E65DB" w:rsidRDefault="0091270A" w:rsidP="006E65DB">
      <w:pPr>
        <w:pStyle w:val="Heading30"/>
        <w:keepNext/>
        <w:keepLines/>
        <w:shd w:val="clear" w:color="auto" w:fill="auto"/>
        <w:spacing w:after="0" w:line="276" w:lineRule="auto"/>
        <w:rPr>
          <w:sz w:val="28"/>
          <w:szCs w:val="28"/>
        </w:rPr>
      </w:pPr>
      <w:bookmarkStart w:id="11" w:name="bookmark15"/>
      <w:r w:rsidRPr="006E65DB">
        <w:rPr>
          <w:sz w:val="28"/>
          <w:szCs w:val="28"/>
        </w:rPr>
        <w:t xml:space="preserve">Раздел </w:t>
      </w:r>
      <w:r w:rsidRPr="006E65DB">
        <w:rPr>
          <w:sz w:val="28"/>
          <w:szCs w:val="28"/>
          <w:lang w:val="en-US"/>
        </w:rPr>
        <w:t>III</w:t>
      </w:r>
      <w:bookmarkEnd w:id="11"/>
    </w:p>
    <w:p w14:paraId="462240C6" w14:textId="77777777" w:rsidR="00FF2E35" w:rsidRDefault="0091270A" w:rsidP="006E65DB">
      <w:pPr>
        <w:pStyle w:val="Heading30"/>
        <w:keepNext/>
        <w:keepLines/>
        <w:shd w:val="clear" w:color="auto" w:fill="auto"/>
        <w:spacing w:after="0" w:line="276" w:lineRule="auto"/>
        <w:rPr>
          <w:sz w:val="28"/>
          <w:szCs w:val="28"/>
          <w:lang w:val="bg-BG"/>
        </w:rPr>
      </w:pPr>
      <w:bookmarkStart w:id="12" w:name="bookmark16"/>
      <w:r w:rsidRPr="006E65DB">
        <w:rPr>
          <w:sz w:val="28"/>
          <w:szCs w:val="28"/>
        </w:rPr>
        <w:t>Възлагане на обществени поръчки извън изготвения график</w:t>
      </w:r>
      <w:bookmarkEnd w:id="12"/>
    </w:p>
    <w:p w14:paraId="2B1BCD1D" w14:textId="77777777" w:rsidR="006E65DB" w:rsidRPr="00045EC8" w:rsidRDefault="006E65DB" w:rsidP="006E65DB">
      <w:pPr>
        <w:pStyle w:val="Heading30"/>
        <w:keepNext/>
        <w:keepLines/>
        <w:shd w:val="clear" w:color="auto" w:fill="auto"/>
        <w:spacing w:after="0" w:line="276" w:lineRule="auto"/>
        <w:rPr>
          <w:color w:val="0070C0"/>
          <w:sz w:val="28"/>
          <w:szCs w:val="28"/>
          <w:lang w:val="bg-BG"/>
        </w:rPr>
      </w:pPr>
    </w:p>
    <w:p w14:paraId="64989B90" w14:textId="77777777" w:rsidR="00FF2E35" w:rsidRPr="0016442F" w:rsidRDefault="0091270A" w:rsidP="000803AE">
      <w:pPr>
        <w:pStyle w:val="1"/>
        <w:shd w:val="clear" w:color="auto" w:fill="auto"/>
        <w:spacing w:after="0" w:line="276" w:lineRule="auto"/>
        <w:ind w:firstLine="720"/>
        <w:jc w:val="both"/>
        <w:rPr>
          <w:color w:val="auto"/>
          <w:sz w:val="28"/>
          <w:szCs w:val="28"/>
        </w:rPr>
      </w:pPr>
      <w:r w:rsidRPr="0016442F">
        <w:rPr>
          <w:rStyle w:val="BodytextBold8"/>
          <w:color w:val="auto"/>
          <w:sz w:val="28"/>
          <w:szCs w:val="28"/>
        </w:rPr>
        <w:t>Чл. 12. (1)</w:t>
      </w:r>
      <w:r w:rsidRPr="0016442F">
        <w:rPr>
          <w:color w:val="auto"/>
          <w:sz w:val="28"/>
          <w:szCs w:val="28"/>
        </w:rPr>
        <w:t xml:space="preserve"> При необходимост от възлагане на обществена поръчка извън графика, при която основанията за провеждане на процедурата не биха могли да бъдат предвидени или в случаите на промяна на потребностите на заявителите в рамките на бюджетната година, или промяна на приоритетите, или на разполагаемия финансов ресурс, административният ръководител на СГП може да разреши откриването и провеждането на процедура за възлагане на обществена поръчка по ЗОП, която не е включена в графика, при възможност за финансово обезпечаване.</w:t>
      </w:r>
    </w:p>
    <w:p w14:paraId="4D94CED6" w14:textId="77777777" w:rsidR="00FF2E35" w:rsidRPr="0016442F" w:rsidRDefault="0091270A" w:rsidP="006073EA">
      <w:pPr>
        <w:pStyle w:val="1"/>
        <w:numPr>
          <w:ilvl w:val="4"/>
          <w:numId w:val="19"/>
        </w:numPr>
        <w:shd w:val="clear" w:color="auto" w:fill="auto"/>
        <w:tabs>
          <w:tab w:val="left" w:pos="1158"/>
        </w:tabs>
        <w:spacing w:after="0" w:line="276" w:lineRule="auto"/>
        <w:ind w:firstLine="709"/>
        <w:jc w:val="both"/>
        <w:rPr>
          <w:color w:val="auto"/>
          <w:sz w:val="28"/>
          <w:szCs w:val="28"/>
        </w:rPr>
      </w:pPr>
      <w:r w:rsidRPr="0016442F">
        <w:rPr>
          <w:color w:val="auto"/>
          <w:sz w:val="28"/>
          <w:szCs w:val="28"/>
        </w:rPr>
        <w:t>За провеждане на обществена поръчка по предходната алинея експерт, обществени поръчки, след съгласуване с главния счетоводител</w:t>
      </w:r>
      <w:r w:rsidR="00034C2E" w:rsidRPr="0016442F">
        <w:rPr>
          <w:color w:val="auto"/>
          <w:sz w:val="28"/>
          <w:szCs w:val="28"/>
          <w:lang w:val="bg-BG"/>
        </w:rPr>
        <w:t xml:space="preserve"> и лицето, осъществяващо предварителен контрол за законосъобразност</w:t>
      </w:r>
      <w:r w:rsidRPr="0016442F">
        <w:rPr>
          <w:color w:val="auto"/>
          <w:sz w:val="28"/>
          <w:szCs w:val="28"/>
        </w:rPr>
        <w:t>, представя на Възложителя д</w:t>
      </w:r>
      <w:r w:rsidR="006073EA" w:rsidRPr="0016442F">
        <w:rPr>
          <w:color w:val="auto"/>
          <w:sz w:val="28"/>
          <w:szCs w:val="28"/>
        </w:rPr>
        <w:t>оклад</w:t>
      </w:r>
      <w:r w:rsidR="00034C2E" w:rsidRPr="0016442F">
        <w:rPr>
          <w:color w:val="auto"/>
          <w:sz w:val="28"/>
          <w:szCs w:val="28"/>
          <w:lang w:val="bg-BG"/>
        </w:rPr>
        <w:t>.</w:t>
      </w:r>
    </w:p>
    <w:p w14:paraId="60CFB451" w14:textId="77777777" w:rsidR="00FF2E35" w:rsidRPr="0016442F" w:rsidRDefault="0091270A" w:rsidP="006073EA">
      <w:pPr>
        <w:pStyle w:val="1"/>
        <w:numPr>
          <w:ilvl w:val="4"/>
          <w:numId w:val="19"/>
        </w:numPr>
        <w:shd w:val="clear" w:color="auto" w:fill="auto"/>
        <w:tabs>
          <w:tab w:val="left" w:pos="1122"/>
        </w:tabs>
        <w:spacing w:after="0" w:line="276" w:lineRule="auto"/>
        <w:ind w:firstLine="709"/>
        <w:jc w:val="both"/>
        <w:rPr>
          <w:color w:val="auto"/>
          <w:sz w:val="28"/>
          <w:szCs w:val="28"/>
        </w:rPr>
      </w:pPr>
      <w:r w:rsidRPr="0016442F">
        <w:rPr>
          <w:color w:val="auto"/>
          <w:sz w:val="28"/>
          <w:szCs w:val="28"/>
        </w:rPr>
        <w:t>Докладът се изготвя въз основа на мотивирано предложение от заявителя за необходимостта от провеждане на обществена поръчка.</w:t>
      </w:r>
    </w:p>
    <w:p w14:paraId="1B4579B2" w14:textId="77777777" w:rsidR="00FF2E35" w:rsidRPr="0016442F" w:rsidRDefault="0091270A" w:rsidP="006073EA">
      <w:pPr>
        <w:pStyle w:val="1"/>
        <w:numPr>
          <w:ilvl w:val="4"/>
          <w:numId w:val="19"/>
        </w:numPr>
        <w:shd w:val="clear" w:color="auto" w:fill="auto"/>
        <w:tabs>
          <w:tab w:val="left" w:pos="1150"/>
        </w:tabs>
        <w:spacing w:after="0" w:line="276" w:lineRule="auto"/>
        <w:ind w:firstLine="709"/>
        <w:jc w:val="both"/>
        <w:rPr>
          <w:color w:val="auto"/>
          <w:sz w:val="28"/>
          <w:szCs w:val="28"/>
        </w:rPr>
      </w:pPr>
      <w:r w:rsidRPr="0016442F">
        <w:rPr>
          <w:color w:val="auto"/>
          <w:sz w:val="28"/>
          <w:szCs w:val="28"/>
        </w:rPr>
        <w:t>Докладът по ал. 3 съдържа информацията по чл. 1</w:t>
      </w:r>
      <w:r w:rsidR="00045EC8" w:rsidRPr="0016442F">
        <w:rPr>
          <w:color w:val="auto"/>
          <w:sz w:val="28"/>
          <w:szCs w:val="28"/>
          <w:lang w:val="bg-BG"/>
        </w:rPr>
        <w:t>2</w:t>
      </w:r>
      <w:r w:rsidRPr="0016442F">
        <w:rPr>
          <w:color w:val="auto"/>
          <w:sz w:val="28"/>
          <w:szCs w:val="28"/>
        </w:rPr>
        <w:t>, ал. 3 и информацията, съдържаща се в графика.</w:t>
      </w:r>
    </w:p>
    <w:p w14:paraId="535A5537" w14:textId="77777777" w:rsidR="00FF2E35" w:rsidRPr="0016442F" w:rsidRDefault="0091270A" w:rsidP="006073EA">
      <w:pPr>
        <w:pStyle w:val="1"/>
        <w:numPr>
          <w:ilvl w:val="4"/>
          <w:numId w:val="19"/>
        </w:numPr>
        <w:shd w:val="clear" w:color="auto" w:fill="auto"/>
        <w:tabs>
          <w:tab w:val="left" w:pos="1161"/>
        </w:tabs>
        <w:spacing w:after="0" w:line="276" w:lineRule="auto"/>
        <w:ind w:firstLine="709"/>
        <w:jc w:val="both"/>
        <w:rPr>
          <w:color w:val="auto"/>
          <w:sz w:val="28"/>
          <w:szCs w:val="28"/>
        </w:rPr>
      </w:pPr>
      <w:r w:rsidRPr="0016442F">
        <w:rPr>
          <w:color w:val="auto"/>
          <w:sz w:val="28"/>
          <w:szCs w:val="28"/>
        </w:rPr>
        <w:t>При необходимост от промяна в сроковете за предаване на техническото задание и обявяване на поръчката се спазва редът на ал. 2 и ал. 3.</w:t>
      </w:r>
    </w:p>
    <w:p w14:paraId="4B83F79F" w14:textId="77777777" w:rsidR="00FF2E35" w:rsidRPr="0016442F" w:rsidRDefault="0091270A" w:rsidP="006073EA">
      <w:pPr>
        <w:pStyle w:val="1"/>
        <w:numPr>
          <w:ilvl w:val="4"/>
          <w:numId w:val="19"/>
        </w:numPr>
        <w:shd w:val="clear" w:color="auto" w:fill="auto"/>
        <w:tabs>
          <w:tab w:val="left" w:pos="1154"/>
        </w:tabs>
        <w:spacing w:after="0" w:line="276" w:lineRule="auto"/>
        <w:ind w:firstLine="709"/>
        <w:jc w:val="both"/>
        <w:rPr>
          <w:color w:val="auto"/>
          <w:sz w:val="28"/>
          <w:szCs w:val="28"/>
        </w:rPr>
      </w:pPr>
      <w:r w:rsidRPr="0016442F">
        <w:rPr>
          <w:color w:val="auto"/>
          <w:sz w:val="28"/>
          <w:szCs w:val="28"/>
        </w:rPr>
        <w:t>Административният ръководител на СГП одобрява или отхвърля предложението за провеждане на процедура за възлагане на обществена поръчка извън утвърдения график/при промяна на графика с резолюция.</w:t>
      </w:r>
    </w:p>
    <w:p w14:paraId="20BF6408" w14:textId="77777777" w:rsidR="006E65DB" w:rsidRPr="006E65DB" w:rsidRDefault="006E65DB" w:rsidP="006E65DB">
      <w:pPr>
        <w:pStyle w:val="1"/>
        <w:shd w:val="clear" w:color="auto" w:fill="auto"/>
        <w:tabs>
          <w:tab w:val="left" w:pos="1154"/>
        </w:tabs>
        <w:spacing w:after="0" w:line="276" w:lineRule="auto"/>
        <w:ind w:left="720" w:firstLine="0"/>
        <w:jc w:val="both"/>
        <w:rPr>
          <w:sz w:val="28"/>
          <w:szCs w:val="28"/>
        </w:rPr>
      </w:pPr>
    </w:p>
    <w:p w14:paraId="696D5581" w14:textId="77777777" w:rsidR="00FF2E35" w:rsidRPr="006E65DB" w:rsidRDefault="0091270A" w:rsidP="006E65DB">
      <w:pPr>
        <w:pStyle w:val="Heading30"/>
        <w:keepNext/>
        <w:keepLines/>
        <w:shd w:val="clear" w:color="auto" w:fill="auto"/>
        <w:spacing w:after="0" w:line="276" w:lineRule="auto"/>
        <w:rPr>
          <w:sz w:val="28"/>
          <w:szCs w:val="28"/>
        </w:rPr>
      </w:pPr>
      <w:bookmarkStart w:id="13" w:name="bookmark17"/>
      <w:r w:rsidRPr="006E65DB">
        <w:rPr>
          <w:sz w:val="28"/>
          <w:szCs w:val="28"/>
        </w:rPr>
        <w:t>Глава II</w:t>
      </w:r>
      <w:bookmarkEnd w:id="13"/>
    </w:p>
    <w:p w14:paraId="22762476" w14:textId="77777777" w:rsidR="00FF2E35" w:rsidRPr="006E65DB" w:rsidRDefault="0091270A" w:rsidP="006E65DB">
      <w:pPr>
        <w:pStyle w:val="Heading30"/>
        <w:keepNext/>
        <w:keepLines/>
        <w:shd w:val="clear" w:color="auto" w:fill="auto"/>
        <w:spacing w:after="0" w:line="276" w:lineRule="auto"/>
        <w:rPr>
          <w:sz w:val="28"/>
          <w:szCs w:val="28"/>
        </w:rPr>
      </w:pPr>
      <w:bookmarkStart w:id="14" w:name="bookmark18"/>
      <w:r w:rsidRPr="006E65DB">
        <w:rPr>
          <w:sz w:val="28"/>
          <w:szCs w:val="28"/>
        </w:rPr>
        <w:t>Подготовка и провеждане на процедура за възлагане на обществена</w:t>
      </w:r>
      <w:bookmarkEnd w:id="14"/>
    </w:p>
    <w:p w14:paraId="29617A3E" w14:textId="77777777" w:rsidR="00FF2E35" w:rsidRPr="006E65DB" w:rsidRDefault="0091270A" w:rsidP="006E65DB">
      <w:pPr>
        <w:pStyle w:val="Heading30"/>
        <w:keepNext/>
        <w:keepLines/>
        <w:shd w:val="clear" w:color="auto" w:fill="auto"/>
        <w:spacing w:after="0" w:line="276" w:lineRule="auto"/>
        <w:rPr>
          <w:sz w:val="28"/>
          <w:szCs w:val="28"/>
        </w:rPr>
      </w:pPr>
      <w:bookmarkStart w:id="15" w:name="bookmark19"/>
      <w:r w:rsidRPr="006E65DB">
        <w:rPr>
          <w:sz w:val="28"/>
          <w:szCs w:val="28"/>
        </w:rPr>
        <w:t>поръчка</w:t>
      </w:r>
      <w:bookmarkEnd w:id="15"/>
    </w:p>
    <w:p w14:paraId="1B9B58EB" w14:textId="77777777" w:rsidR="004F678D" w:rsidRDefault="0091270A" w:rsidP="00E75491">
      <w:pPr>
        <w:pStyle w:val="Heading30"/>
        <w:keepNext/>
        <w:keepLines/>
        <w:shd w:val="clear" w:color="auto" w:fill="auto"/>
        <w:spacing w:after="0" w:line="276" w:lineRule="auto"/>
        <w:rPr>
          <w:sz w:val="28"/>
          <w:szCs w:val="28"/>
          <w:lang w:val="en-US"/>
        </w:rPr>
      </w:pPr>
      <w:bookmarkStart w:id="16" w:name="bookmark20"/>
      <w:r w:rsidRPr="006E65DB">
        <w:rPr>
          <w:sz w:val="28"/>
          <w:szCs w:val="28"/>
        </w:rPr>
        <w:t>Раздел I</w:t>
      </w:r>
      <w:bookmarkEnd w:id="16"/>
    </w:p>
    <w:p w14:paraId="31AEF249" w14:textId="77777777" w:rsidR="00C42A53" w:rsidRPr="00C71292" w:rsidRDefault="00C42A53" w:rsidP="00C42A53">
      <w:pPr>
        <w:tabs>
          <w:tab w:val="left" w:pos="9498"/>
        </w:tabs>
        <w:autoSpaceDE w:val="0"/>
        <w:autoSpaceDN w:val="0"/>
        <w:adjustRightInd w:val="0"/>
        <w:spacing w:before="24"/>
        <w:ind w:right="1"/>
        <w:jc w:val="center"/>
        <w:rPr>
          <w:rFonts w:ascii="Times New Roman" w:eastAsia="Times New Roman" w:hAnsi="Times New Roman" w:cs="Times New Roman"/>
          <w:b/>
          <w:bCs/>
          <w:color w:val="auto"/>
          <w:sz w:val="28"/>
          <w:szCs w:val="28"/>
          <w:lang w:val="bg-BG"/>
        </w:rPr>
      </w:pPr>
      <w:bookmarkStart w:id="17" w:name="OLE_LINK11"/>
      <w:r w:rsidRPr="00C71292">
        <w:rPr>
          <w:rFonts w:ascii="Times New Roman" w:eastAsia="Times New Roman" w:hAnsi="Times New Roman" w:cs="Times New Roman"/>
          <w:b/>
          <w:bCs/>
          <w:color w:val="auto"/>
          <w:sz w:val="28"/>
          <w:szCs w:val="28"/>
          <w:lang w:val="bg-BG"/>
        </w:rPr>
        <w:t xml:space="preserve">ЗАДЪЛЖЕНИЯ НА </w:t>
      </w:r>
      <w:r w:rsidR="00C01B26" w:rsidRPr="00C71292">
        <w:rPr>
          <w:rFonts w:ascii="Times New Roman" w:eastAsia="Times New Roman" w:hAnsi="Times New Roman" w:cs="Times New Roman"/>
          <w:b/>
          <w:bCs/>
          <w:color w:val="auto"/>
          <w:sz w:val="28"/>
          <w:szCs w:val="28"/>
          <w:lang w:val="en-US"/>
        </w:rPr>
        <w:t xml:space="preserve"> </w:t>
      </w:r>
      <w:r w:rsidR="00C01B26" w:rsidRPr="00C71292">
        <w:rPr>
          <w:rFonts w:ascii="Times New Roman" w:eastAsia="Times New Roman" w:hAnsi="Times New Roman" w:cs="Times New Roman"/>
          <w:b/>
          <w:bCs/>
          <w:color w:val="auto"/>
          <w:sz w:val="28"/>
          <w:szCs w:val="28"/>
          <w:lang w:val="bg-BG"/>
        </w:rPr>
        <w:t>ЕКСПЕРТ, ОБЩЕСТВЕНИ ПОРЪЧКИ</w:t>
      </w:r>
    </w:p>
    <w:p w14:paraId="1F9195DD" w14:textId="77777777" w:rsidR="00782DB9" w:rsidRPr="00C42A53" w:rsidRDefault="00782DB9" w:rsidP="00C42A53">
      <w:pPr>
        <w:tabs>
          <w:tab w:val="left" w:pos="9498"/>
        </w:tabs>
        <w:autoSpaceDE w:val="0"/>
        <w:autoSpaceDN w:val="0"/>
        <w:adjustRightInd w:val="0"/>
        <w:spacing w:before="24"/>
        <w:ind w:right="1"/>
        <w:jc w:val="center"/>
        <w:rPr>
          <w:rFonts w:ascii="Times New Roman" w:eastAsia="Times New Roman" w:hAnsi="Times New Roman" w:cs="Times New Roman"/>
          <w:b/>
          <w:bCs/>
          <w:color w:val="auto"/>
          <w:sz w:val="28"/>
          <w:szCs w:val="28"/>
          <w:highlight w:val="cyan"/>
          <w:lang w:val="bg-BG"/>
        </w:rPr>
      </w:pPr>
    </w:p>
    <w:p w14:paraId="2F2F13BB" w14:textId="77777777" w:rsidR="00C42A53" w:rsidRPr="00A942DC" w:rsidRDefault="00C42A53" w:rsidP="008B4541">
      <w:pPr>
        <w:tabs>
          <w:tab w:val="left" w:pos="9498"/>
        </w:tabs>
        <w:autoSpaceDE w:val="0"/>
        <w:autoSpaceDN w:val="0"/>
        <w:adjustRightInd w:val="0"/>
        <w:spacing w:line="276" w:lineRule="auto"/>
        <w:ind w:firstLine="851"/>
        <w:jc w:val="both"/>
        <w:rPr>
          <w:rFonts w:ascii="Times New Roman" w:eastAsia="Times New Roman" w:hAnsi="Times New Roman" w:cs="Times New Roman"/>
          <w:color w:val="auto"/>
          <w:sz w:val="28"/>
          <w:szCs w:val="28"/>
          <w:lang w:val="bg-BG"/>
        </w:rPr>
      </w:pPr>
      <w:r w:rsidRPr="00C42A53">
        <w:rPr>
          <w:rFonts w:ascii="Times New Roman" w:eastAsia="Times New Roman" w:hAnsi="Times New Roman" w:cs="Times New Roman"/>
          <w:b/>
          <w:bCs/>
          <w:color w:val="auto"/>
          <w:sz w:val="28"/>
          <w:szCs w:val="28"/>
          <w:lang w:val="bg-BG"/>
        </w:rPr>
        <w:t>Чл. 11.(1)</w:t>
      </w:r>
      <w:r w:rsidRPr="00C42A53">
        <w:rPr>
          <w:rFonts w:ascii="Times New Roman" w:eastAsia="Times New Roman" w:hAnsi="Times New Roman" w:cs="Times New Roman"/>
          <w:bCs/>
          <w:color w:val="auto"/>
          <w:sz w:val="28"/>
          <w:szCs w:val="28"/>
          <w:lang w:val="bg-BG"/>
        </w:rPr>
        <w:t xml:space="preserve"> </w:t>
      </w:r>
      <w:r w:rsidR="00C01B26" w:rsidRPr="00A942DC">
        <w:rPr>
          <w:rFonts w:ascii="Times New Roman" w:eastAsia="Times New Roman" w:hAnsi="Times New Roman" w:cs="Times New Roman"/>
          <w:bCs/>
          <w:color w:val="auto"/>
          <w:sz w:val="28"/>
          <w:szCs w:val="28"/>
          <w:lang w:val="bg-BG"/>
        </w:rPr>
        <w:t>Експерт, обществени поръчки, подпомаган при необходимост от д</w:t>
      </w:r>
      <w:r w:rsidRPr="00A942DC">
        <w:rPr>
          <w:rFonts w:ascii="Times New Roman" w:eastAsia="Times New Roman" w:hAnsi="Times New Roman" w:cs="Times New Roman"/>
          <w:bCs/>
          <w:color w:val="auto"/>
          <w:sz w:val="28"/>
          <w:szCs w:val="28"/>
          <w:lang w:val="bg-BG"/>
        </w:rPr>
        <w:t>лъжностните лица - заявители</w:t>
      </w:r>
      <w:r w:rsidRPr="00A942DC">
        <w:rPr>
          <w:rFonts w:ascii="Times New Roman" w:eastAsia="Times New Roman" w:hAnsi="Times New Roman" w:cs="Times New Roman"/>
          <w:color w:val="auto"/>
          <w:sz w:val="28"/>
          <w:szCs w:val="28"/>
          <w:lang w:val="bg-BG"/>
        </w:rPr>
        <w:t>, определени от административния ръководител в графика н</w:t>
      </w:r>
      <w:r w:rsidR="00C01B26" w:rsidRPr="00A942DC">
        <w:rPr>
          <w:rFonts w:ascii="Times New Roman" w:eastAsia="Times New Roman" w:hAnsi="Times New Roman" w:cs="Times New Roman"/>
          <w:color w:val="auto"/>
          <w:sz w:val="28"/>
          <w:szCs w:val="28"/>
          <w:lang w:val="bg-BG"/>
        </w:rPr>
        <w:t>а обществените поръчки, изготвя</w:t>
      </w:r>
      <w:r w:rsidRPr="00A942DC">
        <w:rPr>
          <w:rFonts w:ascii="Times New Roman" w:eastAsia="Times New Roman" w:hAnsi="Times New Roman" w:cs="Times New Roman"/>
          <w:color w:val="auto"/>
          <w:sz w:val="28"/>
          <w:szCs w:val="28"/>
          <w:lang w:val="bg-BG"/>
        </w:rPr>
        <w:t xml:space="preserve"> заданията за всяка обществена поръчка, която ще се провежда по ред, предвиден в ЗОП (процедура или събиране на оферти с обява или покана) или по реда на настоящите Правила.</w:t>
      </w:r>
    </w:p>
    <w:p w14:paraId="3C14BB9C" w14:textId="77777777" w:rsidR="00C42A53" w:rsidRPr="00A942DC" w:rsidRDefault="00C42A53" w:rsidP="008B4541">
      <w:pPr>
        <w:tabs>
          <w:tab w:val="left" w:pos="9498"/>
        </w:tabs>
        <w:autoSpaceDE w:val="0"/>
        <w:autoSpaceDN w:val="0"/>
        <w:adjustRightInd w:val="0"/>
        <w:spacing w:line="276" w:lineRule="auto"/>
        <w:ind w:firstLine="851"/>
        <w:jc w:val="both"/>
        <w:rPr>
          <w:rFonts w:ascii="Times New Roman" w:eastAsia="Times New Roman" w:hAnsi="Times New Roman" w:cs="Times New Roman"/>
          <w:color w:val="auto"/>
          <w:sz w:val="28"/>
          <w:szCs w:val="28"/>
          <w:lang w:val="bg-BG"/>
        </w:rPr>
      </w:pPr>
      <w:r w:rsidRPr="00A942DC">
        <w:rPr>
          <w:rFonts w:ascii="Times New Roman" w:eastAsia="Times New Roman" w:hAnsi="Times New Roman" w:cs="Times New Roman"/>
          <w:b/>
          <w:color w:val="auto"/>
          <w:sz w:val="28"/>
          <w:szCs w:val="28"/>
          <w:lang w:val="bg-BG"/>
        </w:rPr>
        <w:t>(2)</w:t>
      </w:r>
      <w:r w:rsidRPr="00A942DC">
        <w:rPr>
          <w:rFonts w:ascii="Times New Roman" w:eastAsia="Times New Roman" w:hAnsi="Times New Roman" w:cs="Times New Roman"/>
          <w:color w:val="auto"/>
          <w:sz w:val="28"/>
          <w:szCs w:val="28"/>
          <w:lang w:val="bg-BG"/>
        </w:rPr>
        <w:t xml:space="preserve"> Заданието </w:t>
      </w:r>
      <w:r w:rsidR="006A0F9C" w:rsidRPr="00A942DC">
        <w:rPr>
          <w:rFonts w:ascii="Times New Roman" w:eastAsia="Times New Roman" w:hAnsi="Times New Roman" w:cs="Times New Roman"/>
          <w:color w:val="auto"/>
          <w:sz w:val="28"/>
          <w:szCs w:val="28"/>
          <w:lang w:val="bg-BG"/>
        </w:rPr>
        <w:t>за всяка конкретна обществена поръчка</w:t>
      </w:r>
      <w:r w:rsidRPr="00A942DC">
        <w:rPr>
          <w:rFonts w:ascii="Times New Roman" w:eastAsia="Times New Roman" w:hAnsi="Times New Roman" w:cs="Times New Roman"/>
          <w:color w:val="auto"/>
          <w:sz w:val="28"/>
          <w:szCs w:val="28"/>
          <w:lang w:val="bg-BG"/>
        </w:rPr>
        <w:t xml:space="preserve"> в СГП и съобразно приложимостта съдържа:</w:t>
      </w:r>
    </w:p>
    <w:p w14:paraId="026E1EE0" w14:textId="77777777" w:rsidR="00C42A53" w:rsidRPr="00A942DC" w:rsidRDefault="00C42A53" w:rsidP="008B4541">
      <w:pPr>
        <w:tabs>
          <w:tab w:val="left" w:pos="1162"/>
          <w:tab w:val="left" w:pos="9498"/>
        </w:tabs>
        <w:autoSpaceDE w:val="0"/>
        <w:autoSpaceDN w:val="0"/>
        <w:adjustRightInd w:val="0"/>
        <w:spacing w:line="276" w:lineRule="auto"/>
        <w:ind w:firstLine="567"/>
        <w:jc w:val="both"/>
        <w:rPr>
          <w:rFonts w:ascii="Times New Roman" w:eastAsia="Times New Roman" w:hAnsi="Times New Roman" w:cs="Times New Roman"/>
          <w:color w:val="auto"/>
          <w:sz w:val="28"/>
          <w:szCs w:val="28"/>
          <w:lang w:val="bg-BG"/>
        </w:rPr>
      </w:pPr>
      <w:r w:rsidRPr="00A942DC">
        <w:rPr>
          <w:rFonts w:ascii="Times New Roman" w:eastAsia="Times New Roman" w:hAnsi="Times New Roman" w:cs="Times New Roman"/>
          <w:color w:val="auto"/>
          <w:sz w:val="28"/>
          <w:szCs w:val="28"/>
          <w:lang w:val="bg-BG"/>
        </w:rPr>
        <w:lastRenderedPageBreak/>
        <w:t>1. пълно описание на обекта и обема на поръчката, включително по</w:t>
      </w:r>
      <w:r w:rsidRPr="00A942DC">
        <w:rPr>
          <w:rFonts w:ascii="Times New Roman" w:eastAsia="Times New Roman" w:hAnsi="Times New Roman" w:cs="Times New Roman"/>
          <w:color w:val="auto"/>
          <w:sz w:val="28"/>
          <w:szCs w:val="28"/>
          <w:lang w:val="bg-BG"/>
        </w:rPr>
        <w:br/>
        <w:t>обособени позиции, а в случаите когато не е целесъобразно разделянето на</w:t>
      </w:r>
      <w:r w:rsidRPr="00A942DC">
        <w:rPr>
          <w:rFonts w:ascii="Times New Roman" w:eastAsia="Times New Roman" w:hAnsi="Times New Roman" w:cs="Times New Roman"/>
          <w:color w:val="auto"/>
          <w:sz w:val="28"/>
          <w:szCs w:val="28"/>
          <w:lang w:val="bg-BG"/>
        </w:rPr>
        <w:br/>
        <w:t>обществената поръчка на обособени позиции, посочване на причините за това.</w:t>
      </w:r>
    </w:p>
    <w:p w14:paraId="55A32AA0" w14:textId="77777777" w:rsidR="00C42A53" w:rsidRPr="00A942DC" w:rsidRDefault="00C42A53" w:rsidP="008B4541">
      <w:pPr>
        <w:tabs>
          <w:tab w:val="left" w:pos="1056"/>
          <w:tab w:val="left" w:pos="9498"/>
        </w:tabs>
        <w:autoSpaceDE w:val="0"/>
        <w:autoSpaceDN w:val="0"/>
        <w:adjustRightInd w:val="0"/>
        <w:spacing w:line="276" w:lineRule="auto"/>
        <w:ind w:firstLine="567"/>
        <w:jc w:val="both"/>
        <w:rPr>
          <w:rFonts w:ascii="Times New Roman" w:eastAsia="Times New Roman" w:hAnsi="Times New Roman" w:cs="Times New Roman"/>
          <w:color w:val="auto"/>
          <w:sz w:val="28"/>
          <w:szCs w:val="28"/>
          <w:lang w:val="bg-BG"/>
        </w:rPr>
      </w:pPr>
      <w:r w:rsidRPr="00A942DC">
        <w:rPr>
          <w:rFonts w:ascii="Times New Roman" w:eastAsia="Times New Roman" w:hAnsi="Times New Roman" w:cs="Times New Roman"/>
          <w:color w:val="auto"/>
          <w:sz w:val="28"/>
          <w:szCs w:val="28"/>
          <w:lang w:val="bg-BG"/>
        </w:rPr>
        <w:t>2. техническите спецификации, съответстващи на ЗОП и специфични</w:t>
      </w:r>
      <w:r w:rsidRPr="00A942DC">
        <w:rPr>
          <w:rFonts w:ascii="Times New Roman" w:eastAsia="Times New Roman" w:hAnsi="Times New Roman" w:cs="Times New Roman"/>
          <w:color w:val="auto"/>
          <w:sz w:val="28"/>
          <w:szCs w:val="28"/>
          <w:lang w:val="bg-BG"/>
        </w:rPr>
        <w:br/>
        <w:t>изисквания към потенциалните изпълнители и изпълнението на обществената</w:t>
      </w:r>
      <w:r w:rsidRPr="00A942DC">
        <w:rPr>
          <w:rFonts w:ascii="Times New Roman" w:eastAsia="Times New Roman" w:hAnsi="Times New Roman" w:cs="Times New Roman"/>
          <w:color w:val="auto"/>
          <w:sz w:val="28"/>
          <w:szCs w:val="28"/>
          <w:lang w:val="bg-BG"/>
        </w:rPr>
        <w:br/>
        <w:t>поръчка, а когато обект на поръчката е строителство, към тях се прилагат и</w:t>
      </w:r>
      <w:r w:rsidRPr="00A942DC">
        <w:rPr>
          <w:rFonts w:ascii="Times New Roman" w:eastAsia="Times New Roman" w:hAnsi="Times New Roman" w:cs="Times New Roman"/>
          <w:color w:val="auto"/>
          <w:sz w:val="28"/>
          <w:szCs w:val="28"/>
          <w:lang w:val="bg-BG"/>
        </w:rPr>
        <w:br/>
        <w:t>количествени сметки;</w:t>
      </w:r>
    </w:p>
    <w:p w14:paraId="6FA71F41" w14:textId="77777777" w:rsidR="00C42A53" w:rsidRPr="00A942DC" w:rsidRDefault="00C42A53" w:rsidP="008B4541">
      <w:pPr>
        <w:tabs>
          <w:tab w:val="left" w:pos="1358"/>
          <w:tab w:val="left" w:pos="9498"/>
        </w:tabs>
        <w:autoSpaceDE w:val="0"/>
        <w:autoSpaceDN w:val="0"/>
        <w:adjustRightInd w:val="0"/>
        <w:spacing w:line="276" w:lineRule="auto"/>
        <w:ind w:firstLine="567"/>
        <w:jc w:val="both"/>
        <w:rPr>
          <w:rFonts w:ascii="Times New Roman" w:eastAsia="Times New Roman" w:hAnsi="Times New Roman" w:cs="Times New Roman"/>
          <w:color w:val="auto"/>
          <w:sz w:val="28"/>
          <w:szCs w:val="28"/>
          <w:lang w:val="bg-BG"/>
        </w:rPr>
      </w:pPr>
      <w:r w:rsidRPr="00A942DC">
        <w:rPr>
          <w:rFonts w:ascii="Times New Roman" w:eastAsia="Times New Roman" w:hAnsi="Times New Roman" w:cs="Times New Roman"/>
          <w:color w:val="auto"/>
          <w:sz w:val="28"/>
          <w:szCs w:val="28"/>
          <w:lang w:val="bg-BG"/>
        </w:rPr>
        <w:t>3. копие от инвестиционните и други проекти, когато се изискват, когато  поръчката е с обект строителство;</w:t>
      </w:r>
    </w:p>
    <w:p w14:paraId="7966FD5E" w14:textId="77777777" w:rsidR="00C42A53" w:rsidRPr="00A942DC" w:rsidRDefault="00C42A53" w:rsidP="008B4541">
      <w:pPr>
        <w:tabs>
          <w:tab w:val="left" w:pos="1013"/>
          <w:tab w:val="left" w:pos="9498"/>
        </w:tabs>
        <w:autoSpaceDE w:val="0"/>
        <w:autoSpaceDN w:val="0"/>
        <w:adjustRightInd w:val="0"/>
        <w:spacing w:line="276" w:lineRule="auto"/>
        <w:ind w:firstLine="567"/>
        <w:jc w:val="both"/>
        <w:rPr>
          <w:rFonts w:ascii="Times New Roman" w:eastAsia="Times New Roman" w:hAnsi="Times New Roman" w:cs="Times New Roman"/>
          <w:color w:val="auto"/>
          <w:sz w:val="28"/>
          <w:szCs w:val="28"/>
          <w:lang w:val="bg-BG"/>
        </w:rPr>
      </w:pPr>
      <w:r w:rsidRPr="00A942DC">
        <w:rPr>
          <w:rFonts w:ascii="Times New Roman" w:eastAsia="Times New Roman" w:hAnsi="Times New Roman" w:cs="Times New Roman"/>
          <w:color w:val="auto"/>
          <w:sz w:val="28"/>
          <w:szCs w:val="28"/>
          <w:lang w:val="bg-BG"/>
        </w:rPr>
        <w:t>4. критерий за оценка на офертите и показатели, включени в избрания</w:t>
      </w:r>
      <w:r w:rsidRPr="00A942DC">
        <w:rPr>
          <w:rFonts w:ascii="Times New Roman" w:eastAsia="Times New Roman" w:hAnsi="Times New Roman" w:cs="Times New Roman"/>
          <w:color w:val="auto"/>
          <w:sz w:val="28"/>
          <w:szCs w:val="28"/>
          <w:lang w:val="bg-BG"/>
        </w:rPr>
        <w:br/>
        <w:t>критерий, мотиви за избора на посочените показатели, относителната им тежест при определяне на комплексната оценка, методика за определяне на оценката по всеки показател и за определяне на комплексната оценка на офертите;</w:t>
      </w:r>
    </w:p>
    <w:p w14:paraId="7F12E99E" w14:textId="77777777" w:rsidR="00C42A53" w:rsidRPr="00A942DC" w:rsidRDefault="00C42A53" w:rsidP="008B4541">
      <w:pPr>
        <w:tabs>
          <w:tab w:val="left" w:pos="1013"/>
          <w:tab w:val="left" w:pos="9498"/>
        </w:tabs>
        <w:autoSpaceDE w:val="0"/>
        <w:autoSpaceDN w:val="0"/>
        <w:adjustRightInd w:val="0"/>
        <w:spacing w:line="276" w:lineRule="auto"/>
        <w:ind w:firstLine="567"/>
        <w:jc w:val="both"/>
        <w:rPr>
          <w:rFonts w:ascii="Times New Roman" w:eastAsia="Times New Roman" w:hAnsi="Times New Roman" w:cs="Times New Roman"/>
          <w:color w:val="auto"/>
          <w:sz w:val="28"/>
          <w:szCs w:val="28"/>
          <w:lang w:val="bg-BG"/>
        </w:rPr>
      </w:pPr>
      <w:r w:rsidRPr="00A942DC">
        <w:rPr>
          <w:rFonts w:ascii="Times New Roman" w:eastAsia="Times New Roman" w:hAnsi="Times New Roman" w:cs="Times New Roman"/>
          <w:color w:val="auto"/>
          <w:sz w:val="28"/>
          <w:szCs w:val="28"/>
          <w:lang w:val="bg-BG"/>
        </w:rPr>
        <w:t>5. предложение относно възможностите за представяне на варианти в</w:t>
      </w:r>
      <w:r w:rsidRPr="00A942DC">
        <w:rPr>
          <w:rFonts w:ascii="Times New Roman" w:eastAsia="Times New Roman" w:hAnsi="Times New Roman" w:cs="Times New Roman"/>
          <w:color w:val="auto"/>
          <w:sz w:val="28"/>
          <w:szCs w:val="28"/>
          <w:lang w:val="bg-BG"/>
        </w:rPr>
        <w:br/>
        <w:t>офертите, както и минималните изисквания, на които трябва да отговарят</w:t>
      </w:r>
      <w:r w:rsidRPr="00A942DC">
        <w:rPr>
          <w:rFonts w:ascii="Times New Roman" w:eastAsia="Times New Roman" w:hAnsi="Times New Roman" w:cs="Times New Roman"/>
          <w:color w:val="auto"/>
          <w:sz w:val="28"/>
          <w:szCs w:val="28"/>
          <w:lang w:val="bg-BG"/>
        </w:rPr>
        <w:br/>
        <w:t>вариантите, и специалните изисквания за тяхното представяне, когато</w:t>
      </w:r>
      <w:r w:rsidRPr="00A942DC">
        <w:rPr>
          <w:rFonts w:ascii="Times New Roman" w:eastAsia="Times New Roman" w:hAnsi="Times New Roman" w:cs="Times New Roman"/>
          <w:color w:val="auto"/>
          <w:sz w:val="28"/>
          <w:szCs w:val="28"/>
          <w:lang w:val="bg-BG"/>
        </w:rPr>
        <w:br/>
        <w:t>възложителят допуска варианти;</w:t>
      </w:r>
    </w:p>
    <w:p w14:paraId="139956F3" w14:textId="77777777" w:rsidR="00C42A53" w:rsidRPr="00A942DC" w:rsidRDefault="00C42A53" w:rsidP="008B4541">
      <w:pPr>
        <w:tabs>
          <w:tab w:val="left" w:pos="1013"/>
          <w:tab w:val="left" w:pos="9498"/>
        </w:tabs>
        <w:autoSpaceDE w:val="0"/>
        <w:autoSpaceDN w:val="0"/>
        <w:adjustRightInd w:val="0"/>
        <w:spacing w:line="276" w:lineRule="auto"/>
        <w:ind w:firstLine="567"/>
        <w:jc w:val="both"/>
        <w:rPr>
          <w:rFonts w:ascii="Times New Roman" w:eastAsia="Times New Roman" w:hAnsi="Times New Roman" w:cs="Times New Roman"/>
          <w:color w:val="auto"/>
          <w:sz w:val="28"/>
          <w:szCs w:val="28"/>
          <w:lang w:val="bg-BG"/>
        </w:rPr>
      </w:pPr>
      <w:r w:rsidRPr="00A942DC">
        <w:rPr>
          <w:rFonts w:ascii="Times New Roman" w:eastAsia="Times New Roman" w:hAnsi="Times New Roman" w:cs="Times New Roman"/>
          <w:color w:val="auto"/>
          <w:sz w:val="28"/>
          <w:szCs w:val="28"/>
          <w:lang w:val="bg-BG"/>
        </w:rPr>
        <w:t>6.</w:t>
      </w:r>
      <w:r w:rsidRPr="00A942DC">
        <w:rPr>
          <w:rFonts w:ascii="Times New Roman" w:eastAsia="Times New Roman" w:hAnsi="Times New Roman" w:cs="Times New Roman"/>
          <w:color w:val="auto"/>
          <w:sz w:val="28"/>
          <w:szCs w:val="28"/>
          <w:lang w:val="bg-BG"/>
        </w:rPr>
        <w:tab/>
        <w:t>допълнителни изисквания към кандидатите или участниците за лично</w:t>
      </w:r>
      <w:r w:rsidRPr="00A942DC">
        <w:rPr>
          <w:rFonts w:ascii="Times New Roman" w:eastAsia="Times New Roman" w:hAnsi="Times New Roman" w:cs="Times New Roman"/>
          <w:color w:val="auto"/>
          <w:sz w:val="28"/>
          <w:szCs w:val="28"/>
          <w:lang w:val="bg-BG"/>
        </w:rPr>
        <w:br/>
        <w:t>състояние, икономическото и финансовото състояние, доказване на</w:t>
      </w:r>
      <w:r w:rsidRPr="00A942DC">
        <w:rPr>
          <w:rFonts w:ascii="Times New Roman" w:eastAsia="Times New Roman" w:hAnsi="Times New Roman" w:cs="Times New Roman"/>
          <w:color w:val="auto"/>
          <w:sz w:val="28"/>
          <w:szCs w:val="28"/>
          <w:lang w:val="bg-BG"/>
        </w:rPr>
        <w:br/>
        <w:t>техническите възможности и/или квалификацията им, както и посочване на</w:t>
      </w:r>
      <w:r w:rsidRPr="00A942DC">
        <w:rPr>
          <w:rFonts w:ascii="Times New Roman" w:eastAsia="Times New Roman" w:hAnsi="Times New Roman" w:cs="Times New Roman"/>
          <w:color w:val="auto"/>
          <w:sz w:val="28"/>
          <w:szCs w:val="28"/>
          <w:lang w:val="bg-BG"/>
        </w:rPr>
        <w:br/>
        <w:t>документите, с които те се доказват;</w:t>
      </w:r>
    </w:p>
    <w:p w14:paraId="7CA96830" w14:textId="77777777" w:rsidR="00C42A53" w:rsidRPr="00A942DC" w:rsidRDefault="00C42A53" w:rsidP="008B4541">
      <w:pPr>
        <w:tabs>
          <w:tab w:val="left" w:pos="1334"/>
          <w:tab w:val="left" w:pos="9498"/>
        </w:tabs>
        <w:autoSpaceDE w:val="0"/>
        <w:autoSpaceDN w:val="0"/>
        <w:adjustRightInd w:val="0"/>
        <w:spacing w:line="276" w:lineRule="auto"/>
        <w:ind w:firstLine="567"/>
        <w:jc w:val="both"/>
        <w:rPr>
          <w:rFonts w:ascii="Times New Roman" w:eastAsia="Times New Roman" w:hAnsi="Times New Roman" w:cs="Times New Roman"/>
          <w:color w:val="auto"/>
          <w:sz w:val="28"/>
          <w:szCs w:val="28"/>
          <w:lang w:val="bg-BG"/>
        </w:rPr>
      </w:pPr>
      <w:r w:rsidRPr="00A942DC">
        <w:rPr>
          <w:rFonts w:ascii="Times New Roman" w:eastAsia="Times New Roman" w:hAnsi="Times New Roman" w:cs="Times New Roman"/>
          <w:color w:val="auto"/>
          <w:sz w:val="28"/>
          <w:szCs w:val="28"/>
          <w:lang w:val="bg-BG"/>
        </w:rPr>
        <w:t>7. условия за изпълнение на поръчката: срок, начин и място на</w:t>
      </w:r>
      <w:r w:rsidRPr="00A942DC">
        <w:rPr>
          <w:rFonts w:ascii="Times New Roman" w:eastAsia="Times New Roman" w:hAnsi="Times New Roman" w:cs="Times New Roman"/>
          <w:color w:val="auto"/>
          <w:sz w:val="28"/>
          <w:szCs w:val="28"/>
          <w:lang w:val="bg-BG"/>
        </w:rPr>
        <w:br/>
        <w:t>изпълнение на поръчката; минимални гаранционни срокове и изисквания за</w:t>
      </w:r>
      <w:r w:rsidRPr="00A942DC">
        <w:rPr>
          <w:rFonts w:ascii="Times New Roman" w:eastAsia="Times New Roman" w:hAnsi="Times New Roman" w:cs="Times New Roman"/>
          <w:color w:val="auto"/>
          <w:sz w:val="28"/>
          <w:szCs w:val="28"/>
          <w:lang w:val="bg-BG"/>
        </w:rPr>
        <w:br/>
        <w:t>гаранционно/извънгаранционно обслужване, ако има такива, предлаган размер</w:t>
      </w:r>
      <w:r w:rsidRPr="00A942DC">
        <w:rPr>
          <w:rFonts w:ascii="Times New Roman" w:eastAsia="Times New Roman" w:hAnsi="Times New Roman" w:cs="Times New Roman"/>
          <w:color w:val="auto"/>
          <w:sz w:val="28"/>
          <w:szCs w:val="28"/>
          <w:lang w:val="bg-BG"/>
        </w:rPr>
        <w:br/>
        <w:t>на гаранцията за изпълнение; условия и начин на плащане.</w:t>
      </w:r>
    </w:p>
    <w:p w14:paraId="0A0EF752" w14:textId="77777777" w:rsidR="00C42A53" w:rsidRPr="00A942DC" w:rsidRDefault="00C42A53" w:rsidP="008B4541">
      <w:pPr>
        <w:tabs>
          <w:tab w:val="left" w:pos="1334"/>
          <w:tab w:val="left" w:pos="9498"/>
        </w:tabs>
        <w:autoSpaceDE w:val="0"/>
        <w:autoSpaceDN w:val="0"/>
        <w:adjustRightInd w:val="0"/>
        <w:spacing w:line="276" w:lineRule="auto"/>
        <w:ind w:firstLine="567"/>
        <w:jc w:val="both"/>
        <w:rPr>
          <w:rFonts w:ascii="Times New Roman" w:eastAsia="Times New Roman" w:hAnsi="Times New Roman" w:cs="Times New Roman"/>
          <w:color w:val="auto"/>
          <w:sz w:val="28"/>
          <w:szCs w:val="28"/>
          <w:lang w:val="bg-BG"/>
        </w:rPr>
      </w:pPr>
      <w:r w:rsidRPr="00A942DC">
        <w:rPr>
          <w:rFonts w:ascii="Times New Roman" w:eastAsia="Times New Roman" w:hAnsi="Times New Roman" w:cs="Times New Roman"/>
          <w:b/>
          <w:color w:val="auto"/>
          <w:sz w:val="28"/>
          <w:szCs w:val="28"/>
          <w:lang w:val="bg-BG"/>
        </w:rPr>
        <w:t>(3)</w:t>
      </w:r>
      <w:r w:rsidRPr="00A942DC">
        <w:rPr>
          <w:rFonts w:ascii="Times New Roman" w:eastAsia="Times New Roman" w:hAnsi="Times New Roman" w:cs="Times New Roman"/>
          <w:color w:val="auto"/>
          <w:sz w:val="28"/>
          <w:szCs w:val="28"/>
          <w:lang w:val="bg-BG"/>
        </w:rPr>
        <w:t xml:space="preserve"> При сложни по обект обществени поръчки или такива, за които длъжностните лица - заявители  не разполагат с необходимия експертен капацитет и специални знания за изготвянето на техническа спецификация, </w:t>
      </w:r>
      <w:r w:rsidR="00625D49" w:rsidRPr="00A942DC">
        <w:rPr>
          <w:rFonts w:ascii="Times New Roman" w:eastAsia="Times New Roman" w:hAnsi="Times New Roman" w:cs="Times New Roman"/>
          <w:color w:val="auto"/>
          <w:sz w:val="28"/>
          <w:szCs w:val="28"/>
          <w:lang w:val="bg-BG"/>
        </w:rPr>
        <w:t xml:space="preserve">експерт, обществени поръчки </w:t>
      </w:r>
      <w:r w:rsidRPr="00A942DC">
        <w:rPr>
          <w:rFonts w:ascii="Times New Roman" w:eastAsia="Times New Roman" w:hAnsi="Times New Roman" w:cs="Times New Roman"/>
          <w:color w:val="auto"/>
          <w:sz w:val="28"/>
          <w:szCs w:val="28"/>
          <w:lang w:val="bg-BG"/>
        </w:rPr>
        <w:t xml:space="preserve">информира </w:t>
      </w:r>
      <w:r w:rsidR="00625D49" w:rsidRPr="00A942DC">
        <w:rPr>
          <w:rFonts w:ascii="Times New Roman" w:eastAsia="Times New Roman" w:hAnsi="Times New Roman" w:cs="Times New Roman"/>
          <w:color w:val="auto"/>
          <w:sz w:val="28"/>
          <w:szCs w:val="28"/>
          <w:lang w:val="bg-BG"/>
        </w:rPr>
        <w:t>Възложителя</w:t>
      </w:r>
      <w:r w:rsidRPr="00A942DC">
        <w:rPr>
          <w:rFonts w:ascii="Times New Roman" w:eastAsia="Times New Roman" w:hAnsi="Times New Roman" w:cs="Times New Roman"/>
          <w:color w:val="auto"/>
          <w:sz w:val="28"/>
          <w:szCs w:val="28"/>
          <w:lang w:val="bg-BG"/>
        </w:rPr>
        <w:t xml:space="preserve"> чрез длъжностното лице по чл.3 от Правилата с </w:t>
      </w:r>
      <w:r w:rsidR="0096414C" w:rsidRPr="00A942DC">
        <w:rPr>
          <w:rFonts w:ascii="Times New Roman" w:eastAsia="Times New Roman" w:hAnsi="Times New Roman" w:cs="Times New Roman"/>
          <w:color w:val="auto"/>
          <w:sz w:val="28"/>
          <w:szCs w:val="28"/>
          <w:lang w:val="bg-BG"/>
        </w:rPr>
        <w:t xml:space="preserve">мотивирано </w:t>
      </w:r>
      <w:r w:rsidRPr="00A942DC">
        <w:rPr>
          <w:rFonts w:ascii="Times New Roman" w:eastAsia="Times New Roman" w:hAnsi="Times New Roman" w:cs="Times New Roman"/>
          <w:color w:val="auto"/>
          <w:sz w:val="28"/>
          <w:szCs w:val="28"/>
          <w:lang w:val="bg-BG"/>
        </w:rPr>
        <w:t xml:space="preserve">предложение за привличане на външен/ни експерт/и със съответното образование и нужната квалификация. След положителна резолюция от </w:t>
      </w:r>
      <w:r w:rsidR="00625D49" w:rsidRPr="00A942DC">
        <w:rPr>
          <w:rFonts w:ascii="Times New Roman" w:eastAsia="Times New Roman" w:hAnsi="Times New Roman" w:cs="Times New Roman"/>
          <w:color w:val="auto"/>
          <w:sz w:val="28"/>
          <w:szCs w:val="28"/>
          <w:lang w:val="bg-BG"/>
        </w:rPr>
        <w:t>Възложителя</w:t>
      </w:r>
      <w:r w:rsidRPr="00A942DC">
        <w:rPr>
          <w:rFonts w:ascii="Times New Roman" w:eastAsia="Times New Roman" w:hAnsi="Times New Roman" w:cs="Times New Roman"/>
          <w:color w:val="auto"/>
          <w:sz w:val="28"/>
          <w:szCs w:val="28"/>
          <w:lang w:val="bg-BG"/>
        </w:rPr>
        <w:t xml:space="preserve">, експерт, обществени поръчки изготвя проект на договор с избрания външен експерт, в който се включват задачите, които трябва да изпълни външният експерт. </w:t>
      </w:r>
    </w:p>
    <w:p w14:paraId="7B32BE41" w14:textId="77777777" w:rsidR="00C42A53" w:rsidRPr="00A942DC" w:rsidRDefault="00C42A53" w:rsidP="008B4541">
      <w:pPr>
        <w:tabs>
          <w:tab w:val="left" w:pos="1334"/>
          <w:tab w:val="left" w:pos="9498"/>
        </w:tabs>
        <w:autoSpaceDE w:val="0"/>
        <w:autoSpaceDN w:val="0"/>
        <w:adjustRightInd w:val="0"/>
        <w:spacing w:line="276" w:lineRule="auto"/>
        <w:ind w:firstLine="567"/>
        <w:jc w:val="both"/>
        <w:rPr>
          <w:rFonts w:ascii="Times New Roman" w:eastAsia="Times New Roman" w:hAnsi="Times New Roman" w:cs="Times New Roman"/>
          <w:color w:val="auto"/>
          <w:sz w:val="28"/>
          <w:szCs w:val="28"/>
          <w:lang w:val="bg-BG"/>
        </w:rPr>
      </w:pPr>
      <w:r w:rsidRPr="00A942DC">
        <w:rPr>
          <w:rFonts w:ascii="Times New Roman" w:eastAsia="Times New Roman" w:hAnsi="Times New Roman" w:cs="Times New Roman"/>
          <w:b/>
          <w:color w:val="auto"/>
          <w:sz w:val="28"/>
          <w:szCs w:val="28"/>
          <w:lang w:val="bg-BG"/>
        </w:rPr>
        <w:t>(4)</w:t>
      </w:r>
      <w:r w:rsidRPr="00A942DC">
        <w:rPr>
          <w:rFonts w:ascii="Times New Roman" w:eastAsia="Times New Roman" w:hAnsi="Times New Roman" w:cs="Times New Roman"/>
          <w:color w:val="auto"/>
          <w:sz w:val="28"/>
          <w:szCs w:val="28"/>
          <w:lang w:val="bg-BG"/>
        </w:rPr>
        <w:t xml:space="preserve"> При сложни по обект обществени поръчки, независимо дали са включени в графика за провеждане на обществени поръчки или са извън него, със заповед на </w:t>
      </w:r>
      <w:r w:rsidR="007E224E" w:rsidRPr="00A942DC">
        <w:rPr>
          <w:rFonts w:ascii="Times New Roman" w:eastAsia="Times New Roman" w:hAnsi="Times New Roman" w:cs="Times New Roman"/>
          <w:color w:val="auto"/>
          <w:sz w:val="28"/>
          <w:szCs w:val="28"/>
          <w:lang w:val="bg-BG"/>
        </w:rPr>
        <w:t xml:space="preserve">Възложителя </w:t>
      </w:r>
      <w:r w:rsidRPr="00A942DC">
        <w:rPr>
          <w:rFonts w:ascii="Times New Roman" w:eastAsia="Times New Roman" w:hAnsi="Times New Roman" w:cs="Times New Roman"/>
          <w:color w:val="auto"/>
          <w:sz w:val="28"/>
          <w:szCs w:val="28"/>
          <w:lang w:val="bg-BG"/>
        </w:rPr>
        <w:t>може да се назначи работна група за изготвяне на заданието на обществената поръчка, включваща служители на възложителя и/или външни експерти, избрани по реда на предходната алинея.</w:t>
      </w:r>
    </w:p>
    <w:p w14:paraId="64B9D007" w14:textId="77777777" w:rsidR="00C42A53" w:rsidRPr="00A942DC" w:rsidRDefault="00C42A53" w:rsidP="008B4541">
      <w:pPr>
        <w:tabs>
          <w:tab w:val="left" w:pos="1334"/>
          <w:tab w:val="left" w:pos="9498"/>
        </w:tabs>
        <w:autoSpaceDE w:val="0"/>
        <w:autoSpaceDN w:val="0"/>
        <w:adjustRightInd w:val="0"/>
        <w:spacing w:line="276" w:lineRule="auto"/>
        <w:ind w:firstLine="567"/>
        <w:jc w:val="both"/>
        <w:rPr>
          <w:rFonts w:ascii="Times New Roman" w:eastAsia="Times New Roman" w:hAnsi="Times New Roman" w:cs="Times New Roman"/>
          <w:color w:val="auto"/>
          <w:sz w:val="28"/>
          <w:szCs w:val="28"/>
          <w:lang w:val="bg-BG"/>
        </w:rPr>
      </w:pPr>
      <w:r w:rsidRPr="00A942DC">
        <w:rPr>
          <w:rFonts w:ascii="Times New Roman" w:eastAsia="Times New Roman" w:hAnsi="Times New Roman" w:cs="Times New Roman"/>
          <w:b/>
          <w:color w:val="auto"/>
          <w:sz w:val="28"/>
          <w:szCs w:val="28"/>
          <w:lang w:val="bg-BG"/>
        </w:rPr>
        <w:t>Чл.</w:t>
      </w:r>
      <w:r w:rsidRPr="00A942DC">
        <w:rPr>
          <w:rFonts w:ascii="Times New Roman" w:eastAsia="Times New Roman" w:hAnsi="Times New Roman" w:cs="Times New Roman"/>
          <w:color w:val="auto"/>
          <w:sz w:val="28"/>
          <w:szCs w:val="28"/>
          <w:lang w:val="bg-BG"/>
        </w:rPr>
        <w:t xml:space="preserve"> </w:t>
      </w:r>
      <w:r w:rsidRPr="00A942DC">
        <w:rPr>
          <w:rFonts w:ascii="Times New Roman" w:eastAsia="Times New Roman" w:hAnsi="Times New Roman" w:cs="Times New Roman"/>
          <w:b/>
          <w:bCs/>
          <w:color w:val="auto"/>
          <w:sz w:val="28"/>
          <w:szCs w:val="28"/>
          <w:lang w:val="bg-BG"/>
        </w:rPr>
        <w:t>12.</w:t>
      </w:r>
      <w:r w:rsidR="007E224E" w:rsidRPr="00A942DC">
        <w:rPr>
          <w:rFonts w:ascii="Times New Roman" w:eastAsia="Times New Roman" w:hAnsi="Times New Roman" w:cs="Times New Roman"/>
          <w:b/>
          <w:bCs/>
          <w:color w:val="auto"/>
          <w:sz w:val="28"/>
          <w:szCs w:val="28"/>
          <w:lang w:val="bg-BG"/>
        </w:rPr>
        <w:t xml:space="preserve"> </w:t>
      </w:r>
      <w:r w:rsidRPr="00A942DC">
        <w:rPr>
          <w:rFonts w:ascii="Times New Roman" w:eastAsia="Times New Roman" w:hAnsi="Times New Roman" w:cs="Times New Roman"/>
          <w:b/>
          <w:bCs/>
          <w:color w:val="auto"/>
          <w:sz w:val="28"/>
          <w:szCs w:val="28"/>
          <w:lang w:val="bg-BG"/>
        </w:rPr>
        <w:t xml:space="preserve">(1) </w:t>
      </w:r>
      <w:r w:rsidR="002B2934" w:rsidRPr="00A942DC">
        <w:rPr>
          <w:rFonts w:ascii="Times New Roman" w:eastAsia="Times New Roman" w:hAnsi="Times New Roman" w:cs="Times New Roman"/>
          <w:bCs/>
          <w:color w:val="auto"/>
          <w:sz w:val="28"/>
          <w:szCs w:val="28"/>
          <w:lang w:val="bg-BG"/>
        </w:rPr>
        <w:t xml:space="preserve">С доклад </w:t>
      </w:r>
      <w:r w:rsidR="003B2845" w:rsidRPr="00A942DC">
        <w:rPr>
          <w:rFonts w:ascii="Times New Roman" w:eastAsia="Times New Roman" w:hAnsi="Times New Roman" w:cs="Times New Roman"/>
          <w:bCs/>
          <w:color w:val="auto"/>
          <w:sz w:val="28"/>
          <w:szCs w:val="28"/>
          <w:lang w:val="bg-BG"/>
        </w:rPr>
        <w:t>чрез</w:t>
      </w:r>
      <w:r w:rsidR="002B2934" w:rsidRPr="00A942DC">
        <w:rPr>
          <w:rFonts w:ascii="Times New Roman" w:eastAsia="Times New Roman" w:hAnsi="Times New Roman" w:cs="Times New Roman"/>
          <w:bCs/>
          <w:color w:val="auto"/>
          <w:sz w:val="28"/>
          <w:szCs w:val="28"/>
          <w:lang w:val="bg-BG"/>
        </w:rPr>
        <w:t xml:space="preserve"> длъжностното лице по чл.3 от Правилата</w:t>
      </w:r>
      <w:r w:rsidR="003B2845" w:rsidRPr="00A942DC">
        <w:rPr>
          <w:rFonts w:ascii="Times New Roman" w:eastAsia="Times New Roman" w:hAnsi="Times New Roman" w:cs="Times New Roman"/>
          <w:bCs/>
          <w:color w:val="auto"/>
          <w:sz w:val="28"/>
          <w:szCs w:val="28"/>
          <w:lang w:val="bg-BG"/>
        </w:rPr>
        <w:t xml:space="preserve"> до Възложителя</w:t>
      </w:r>
      <w:r w:rsidR="002B2934" w:rsidRPr="00A942DC">
        <w:rPr>
          <w:rFonts w:ascii="Times New Roman" w:eastAsia="Times New Roman" w:hAnsi="Times New Roman" w:cs="Times New Roman"/>
          <w:bCs/>
          <w:color w:val="auto"/>
          <w:sz w:val="28"/>
          <w:szCs w:val="28"/>
          <w:lang w:val="bg-BG"/>
        </w:rPr>
        <w:t>, е</w:t>
      </w:r>
      <w:r w:rsidRPr="00A942DC">
        <w:rPr>
          <w:rFonts w:ascii="Times New Roman" w:eastAsia="Times New Roman" w:hAnsi="Times New Roman" w:cs="Times New Roman"/>
          <w:color w:val="auto"/>
          <w:sz w:val="28"/>
          <w:szCs w:val="28"/>
          <w:lang w:val="bg-BG"/>
        </w:rPr>
        <w:t xml:space="preserve">ксперт, обществени поръчки определя прогнозната стойност на </w:t>
      </w:r>
      <w:r w:rsidRPr="00A942DC">
        <w:rPr>
          <w:rFonts w:ascii="Times New Roman" w:eastAsia="Times New Roman" w:hAnsi="Times New Roman" w:cs="Times New Roman"/>
          <w:color w:val="auto"/>
          <w:sz w:val="28"/>
          <w:szCs w:val="28"/>
          <w:lang w:val="bg-BG"/>
        </w:rPr>
        <w:lastRenderedPageBreak/>
        <w:t>поръчката, включваща предвидените опции и подновяванията на договорите, посочени изрично в условията на обществената поръчка. Прогнозната стойност на обществената поръчка се изчислява към датата на решението за нейното откриване, съобразно законоустановените начини и методи.</w:t>
      </w:r>
    </w:p>
    <w:p w14:paraId="476E85AB" w14:textId="77777777" w:rsidR="00C42A53" w:rsidRPr="00A942DC" w:rsidRDefault="00C42A53" w:rsidP="008B4541">
      <w:pPr>
        <w:tabs>
          <w:tab w:val="left" w:pos="1334"/>
          <w:tab w:val="left" w:pos="9498"/>
        </w:tabs>
        <w:autoSpaceDE w:val="0"/>
        <w:autoSpaceDN w:val="0"/>
        <w:adjustRightInd w:val="0"/>
        <w:spacing w:line="276" w:lineRule="auto"/>
        <w:ind w:firstLine="567"/>
        <w:jc w:val="both"/>
        <w:rPr>
          <w:rFonts w:ascii="Times New Roman" w:eastAsia="Times New Roman" w:hAnsi="Times New Roman" w:cs="Times New Roman"/>
          <w:color w:val="auto"/>
          <w:sz w:val="28"/>
          <w:szCs w:val="28"/>
          <w:lang w:val="bg-BG"/>
        </w:rPr>
      </w:pPr>
      <w:r w:rsidRPr="00A942DC">
        <w:rPr>
          <w:rFonts w:ascii="Times New Roman" w:eastAsia="Times New Roman" w:hAnsi="Times New Roman" w:cs="Times New Roman"/>
          <w:b/>
          <w:color w:val="auto"/>
          <w:sz w:val="28"/>
          <w:szCs w:val="28"/>
          <w:lang w:val="bg-BG"/>
        </w:rPr>
        <w:t>(2)</w:t>
      </w:r>
      <w:r w:rsidRPr="00A942DC">
        <w:rPr>
          <w:rFonts w:ascii="Times New Roman" w:eastAsia="Times New Roman" w:hAnsi="Times New Roman" w:cs="Times New Roman"/>
          <w:color w:val="auto"/>
          <w:sz w:val="28"/>
          <w:szCs w:val="28"/>
          <w:lang w:val="bg-BG"/>
        </w:rPr>
        <w:t xml:space="preserve"> Докладът по ал.1 следва да съдържа мотиви за определената прогнозна стойност. С цел удостоверяване на финансовата обезпеченост на обществената поръчка, докладът се съгласува от главния счетоводител. </w:t>
      </w:r>
    </w:p>
    <w:p w14:paraId="760AC4E3" w14:textId="77777777" w:rsidR="00C42A53" w:rsidRPr="00A942DC" w:rsidRDefault="00C42A53" w:rsidP="008B4541">
      <w:pPr>
        <w:tabs>
          <w:tab w:val="left" w:pos="1334"/>
          <w:tab w:val="left" w:pos="9498"/>
        </w:tabs>
        <w:autoSpaceDE w:val="0"/>
        <w:autoSpaceDN w:val="0"/>
        <w:adjustRightInd w:val="0"/>
        <w:spacing w:line="276" w:lineRule="auto"/>
        <w:ind w:firstLine="567"/>
        <w:jc w:val="both"/>
        <w:rPr>
          <w:rFonts w:ascii="Times New Roman" w:eastAsia="Times New Roman" w:hAnsi="Times New Roman" w:cs="Times New Roman"/>
          <w:color w:val="auto"/>
          <w:sz w:val="28"/>
          <w:szCs w:val="28"/>
          <w:lang w:val="bg-BG"/>
        </w:rPr>
      </w:pPr>
      <w:r w:rsidRPr="00A942DC">
        <w:rPr>
          <w:rFonts w:ascii="Times New Roman" w:eastAsia="Times New Roman" w:hAnsi="Times New Roman" w:cs="Times New Roman"/>
          <w:b/>
          <w:color w:val="auto"/>
          <w:sz w:val="28"/>
          <w:szCs w:val="28"/>
          <w:lang w:val="bg-BG"/>
        </w:rPr>
        <w:t>(3)</w:t>
      </w:r>
      <w:r w:rsidRPr="00A942DC">
        <w:rPr>
          <w:rFonts w:ascii="Times New Roman" w:eastAsia="Times New Roman" w:hAnsi="Times New Roman" w:cs="Times New Roman"/>
          <w:color w:val="auto"/>
          <w:sz w:val="28"/>
          <w:szCs w:val="28"/>
          <w:lang w:val="bg-BG"/>
        </w:rPr>
        <w:t xml:space="preserve"> В случай на необходимост от провеждане на пазарни консултации, експерт, обществени поръчки с доклад до </w:t>
      </w:r>
      <w:r w:rsidR="003B2845" w:rsidRPr="00A942DC">
        <w:rPr>
          <w:rFonts w:ascii="Times New Roman" w:eastAsia="Times New Roman" w:hAnsi="Times New Roman" w:cs="Times New Roman"/>
          <w:color w:val="auto"/>
          <w:sz w:val="28"/>
          <w:szCs w:val="28"/>
          <w:lang w:val="bg-BG"/>
        </w:rPr>
        <w:t>Възложителя</w:t>
      </w:r>
      <w:r w:rsidRPr="00A942DC">
        <w:rPr>
          <w:rFonts w:ascii="Times New Roman" w:eastAsia="Times New Roman" w:hAnsi="Times New Roman" w:cs="Times New Roman"/>
          <w:color w:val="auto"/>
          <w:sz w:val="28"/>
          <w:szCs w:val="28"/>
          <w:lang w:val="bg-BG"/>
        </w:rPr>
        <w:t xml:space="preserve"> посочва предлагания начин за извършване на пазарните консултации, времето за извършване и съдържанието им. Докладът се съгласува от длъжностното лице, определено да осъществява контрол относно законосъобразност.</w:t>
      </w:r>
    </w:p>
    <w:p w14:paraId="16303B84" w14:textId="77777777" w:rsidR="005543DD" w:rsidRPr="00A942DC" w:rsidRDefault="00C42A53" w:rsidP="008B4541">
      <w:pPr>
        <w:tabs>
          <w:tab w:val="left" w:pos="9498"/>
        </w:tabs>
        <w:autoSpaceDE w:val="0"/>
        <w:autoSpaceDN w:val="0"/>
        <w:adjustRightInd w:val="0"/>
        <w:spacing w:line="276" w:lineRule="auto"/>
        <w:ind w:firstLine="567"/>
        <w:jc w:val="both"/>
        <w:rPr>
          <w:rFonts w:ascii="Times New Roman" w:eastAsia="Times New Roman" w:hAnsi="Times New Roman" w:cs="Times New Roman"/>
          <w:color w:val="auto"/>
          <w:sz w:val="28"/>
          <w:szCs w:val="28"/>
          <w:lang w:val="bg-BG"/>
        </w:rPr>
      </w:pPr>
      <w:r w:rsidRPr="00A942DC">
        <w:rPr>
          <w:rFonts w:ascii="Times New Roman" w:eastAsia="Times New Roman" w:hAnsi="Times New Roman" w:cs="Times New Roman"/>
          <w:b/>
          <w:color w:val="auto"/>
          <w:sz w:val="28"/>
          <w:szCs w:val="28"/>
          <w:lang w:val="bg-BG"/>
        </w:rPr>
        <w:t>(4)</w:t>
      </w:r>
      <w:r w:rsidRPr="00A942DC">
        <w:rPr>
          <w:rFonts w:ascii="Times New Roman" w:eastAsia="Times New Roman" w:hAnsi="Times New Roman" w:cs="Times New Roman"/>
          <w:color w:val="auto"/>
          <w:sz w:val="28"/>
          <w:szCs w:val="28"/>
          <w:lang w:val="bg-BG"/>
        </w:rPr>
        <w:t xml:space="preserve"> При одобрение, експерт, обществени поръчки провежда пазарните консултации при спазване на разпоредбата на чл.44, ал.3 от ЗОП</w:t>
      </w:r>
      <w:r w:rsidR="005543DD" w:rsidRPr="00A942DC">
        <w:rPr>
          <w:rFonts w:ascii="Times New Roman" w:eastAsia="Times New Roman" w:hAnsi="Times New Roman" w:cs="Times New Roman"/>
          <w:color w:val="auto"/>
          <w:sz w:val="28"/>
          <w:szCs w:val="28"/>
          <w:lang w:val="bg-BG"/>
        </w:rPr>
        <w:t xml:space="preserve">, като следи за </w:t>
      </w:r>
      <w:r w:rsidRPr="00A942DC">
        <w:rPr>
          <w:rFonts w:ascii="Times New Roman" w:eastAsia="Times New Roman" w:hAnsi="Times New Roman" w:cs="Times New Roman"/>
          <w:color w:val="auto"/>
          <w:sz w:val="28"/>
          <w:szCs w:val="28"/>
          <w:lang w:val="bg-BG"/>
        </w:rPr>
        <w:t xml:space="preserve"> </w:t>
      </w:r>
      <w:r w:rsidR="005543DD" w:rsidRPr="00A942DC">
        <w:rPr>
          <w:rFonts w:ascii="Times New Roman" w:eastAsia="Times New Roman" w:hAnsi="Times New Roman" w:cs="Times New Roman"/>
          <w:color w:val="auto"/>
          <w:sz w:val="28"/>
          <w:szCs w:val="28"/>
          <w:lang w:val="bg-BG"/>
        </w:rPr>
        <w:t xml:space="preserve">спазването на принципите по чл.44, ал.2 от ЗОП </w:t>
      </w:r>
      <w:r w:rsidRPr="00A942DC">
        <w:rPr>
          <w:rFonts w:ascii="Times New Roman" w:eastAsia="Times New Roman" w:hAnsi="Times New Roman" w:cs="Times New Roman"/>
          <w:color w:val="auto"/>
          <w:sz w:val="28"/>
          <w:szCs w:val="28"/>
          <w:lang w:val="bg-BG"/>
        </w:rPr>
        <w:t xml:space="preserve">и изготвя доклад до </w:t>
      </w:r>
      <w:r w:rsidR="000220C9" w:rsidRPr="00A942DC">
        <w:rPr>
          <w:rFonts w:ascii="Times New Roman" w:eastAsia="Times New Roman" w:hAnsi="Times New Roman" w:cs="Times New Roman"/>
          <w:color w:val="auto"/>
          <w:sz w:val="28"/>
          <w:szCs w:val="28"/>
          <w:lang w:val="bg-BG"/>
        </w:rPr>
        <w:t xml:space="preserve">Възложителя, </w:t>
      </w:r>
      <w:r w:rsidR="006D2816" w:rsidRPr="00A942DC">
        <w:rPr>
          <w:rFonts w:ascii="Times New Roman" w:eastAsia="Times New Roman" w:hAnsi="Times New Roman" w:cs="Times New Roman"/>
          <w:color w:val="auto"/>
          <w:sz w:val="28"/>
          <w:szCs w:val="28"/>
        </w:rPr>
        <w:t>съгласуван с длъжностното лице, осъществяващо предварителен контрол за законосъобразност</w:t>
      </w:r>
      <w:r w:rsidR="000220C9" w:rsidRPr="00A942DC">
        <w:rPr>
          <w:rFonts w:ascii="Times New Roman" w:eastAsia="Times New Roman" w:hAnsi="Times New Roman" w:cs="Times New Roman"/>
          <w:color w:val="auto"/>
          <w:sz w:val="28"/>
          <w:szCs w:val="28"/>
          <w:lang w:val="bg-BG"/>
        </w:rPr>
        <w:t>,</w:t>
      </w:r>
      <w:r w:rsidRPr="00A942DC">
        <w:rPr>
          <w:rFonts w:ascii="Times New Roman" w:eastAsia="Times New Roman" w:hAnsi="Times New Roman" w:cs="Times New Roman"/>
          <w:color w:val="auto"/>
          <w:sz w:val="28"/>
          <w:szCs w:val="28"/>
          <w:lang w:val="bg-BG"/>
        </w:rPr>
        <w:t xml:space="preserve"> с предложение за прилагане на съответния ред за възлагане.</w:t>
      </w:r>
    </w:p>
    <w:p w14:paraId="536804F4" w14:textId="77777777" w:rsidR="00C42A53" w:rsidRPr="00A942DC" w:rsidRDefault="005543DD" w:rsidP="008B4541">
      <w:pPr>
        <w:tabs>
          <w:tab w:val="left" w:pos="9498"/>
        </w:tabs>
        <w:autoSpaceDE w:val="0"/>
        <w:autoSpaceDN w:val="0"/>
        <w:adjustRightInd w:val="0"/>
        <w:spacing w:line="276" w:lineRule="auto"/>
        <w:ind w:firstLine="567"/>
        <w:jc w:val="both"/>
        <w:rPr>
          <w:rFonts w:ascii="Times New Roman" w:eastAsia="Times New Roman" w:hAnsi="Times New Roman" w:cs="Times New Roman"/>
          <w:b/>
          <w:bCs/>
          <w:color w:val="auto"/>
          <w:sz w:val="28"/>
          <w:szCs w:val="28"/>
          <w:lang w:val="bg-BG"/>
        </w:rPr>
      </w:pPr>
      <w:r w:rsidRPr="00A942DC">
        <w:rPr>
          <w:rFonts w:ascii="Times New Roman" w:eastAsia="Times New Roman" w:hAnsi="Times New Roman" w:cs="Times New Roman"/>
          <w:color w:val="auto"/>
          <w:sz w:val="28"/>
          <w:szCs w:val="28"/>
          <w:lang w:val="bg-BG"/>
        </w:rPr>
        <w:t xml:space="preserve">Експерт, обществени поръчки </w:t>
      </w:r>
      <w:r w:rsidR="00AC138B" w:rsidRPr="00A942DC">
        <w:rPr>
          <w:rFonts w:ascii="Times New Roman" w:eastAsia="Times New Roman" w:hAnsi="Times New Roman" w:cs="Times New Roman"/>
          <w:color w:val="auto"/>
          <w:sz w:val="28"/>
          <w:szCs w:val="28"/>
          <w:lang w:val="bg-BG"/>
        </w:rPr>
        <w:t xml:space="preserve"> </w:t>
      </w:r>
      <w:r w:rsidRPr="00A942DC">
        <w:rPr>
          <w:rFonts w:ascii="Times New Roman" w:eastAsia="Times New Roman" w:hAnsi="Times New Roman" w:cs="Times New Roman"/>
          <w:color w:val="auto"/>
          <w:sz w:val="28"/>
          <w:szCs w:val="28"/>
        </w:rPr>
        <w:t>публикува информацията в срока по чл.19а, ал.4 от ППЗОП.</w:t>
      </w:r>
    </w:p>
    <w:p w14:paraId="5892E1DA" w14:textId="77777777" w:rsidR="00C42A53" w:rsidRPr="00A942DC" w:rsidRDefault="00C42A53" w:rsidP="008B4541">
      <w:pPr>
        <w:tabs>
          <w:tab w:val="left" w:pos="1334"/>
          <w:tab w:val="left" w:pos="9498"/>
        </w:tabs>
        <w:autoSpaceDE w:val="0"/>
        <w:autoSpaceDN w:val="0"/>
        <w:adjustRightInd w:val="0"/>
        <w:spacing w:line="276" w:lineRule="auto"/>
        <w:ind w:firstLine="567"/>
        <w:jc w:val="both"/>
        <w:rPr>
          <w:rFonts w:ascii="Times New Roman" w:eastAsia="Times New Roman" w:hAnsi="Times New Roman" w:cs="Times New Roman"/>
          <w:color w:val="auto"/>
          <w:sz w:val="28"/>
          <w:szCs w:val="28"/>
          <w:lang w:val="bg-BG"/>
        </w:rPr>
      </w:pPr>
      <w:r w:rsidRPr="00A942DC">
        <w:rPr>
          <w:rFonts w:ascii="Times New Roman" w:eastAsia="Times New Roman" w:hAnsi="Times New Roman" w:cs="Times New Roman"/>
          <w:b/>
          <w:color w:val="auto"/>
          <w:sz w:val="28"/>
          <w:szCs w:val="28"/>
          <w:lang w:val="bg-BG"/>
        </w:rPr>
        <w:t>Чл.13. (1)</w:t>
      </w:r>
      <w:r w:rsidRPr="00A942DC">
        <w:rPr>
          <w:rFonts w:ascii="Times New Roman" w:eastAsia="Times New Roman" w:hAnsi="Times New Roman" w:cs="Times New Roman"/>
          <w:color w:val="auto"/>
          <w:sz w:val="28"/>
          <w:szCs w:val="28"/>
          <w:lang w:val="bg-BG"/>
        </w:rPr>
        <w:t xml:space="preserve"> В случай, че </w:t>
      </w:r>
      <w:bookmarkStart w:id="18" w:name="OLE_LINK37"/>
      <w:bookmarkStart w:id="19" w:name="OLE_LINK21"/>
      <w:r w:rsidRPr="00A942DC">
        <w:rPr>
          <w:rFonts w:ascii="Times New Roman" w:eastAsia="Times New Roman" w:hAnsi="Times New Roman" w:cs="Times New Roman"/>
          <w:color w:val="auto"/>
          <w:sz w:val="28"/>
          <w:szCs w:val="28"/>
          <w:lang w:val="bg-BG"/>
        </w:rPr>
        <w:t>длъжностното лице</w:t>
      </w:r>
      <w:r w:rsidR="00A942DC">
        <w:rPr>
          <w:rFonts w:ascii="Times New Roman" w:eastAsia="Times New Roman" w:hAnsi="Times New Roman" w:cs="Times New Roman"/>
          <w:color w:val="auto"/>
          <w:sz w:val="28"/>
          <w:szCs w:val="28"/>
          <w:lang w:val="bg-BG"/>
        </w:rPr>
        <w:t xml:space="preserve"> по чл.3 от Правилата</w:t>
      </w:r>
      <w:bookmarkEnd w:id="18"/>
      <w:r w:rsidRPr="00A942DC">
        <w:rPr>
          <w:rFonts w:ascii="Times New Roman" w:eastAsia="Times New Roman" w:hAnsi="Times New Roman" w:cs="Times New Roman"/>
          <w:color w:val="auto"/>
          <w:sz w:val="28"/>
          <w:szCs w:val="28"/>
          <w:lang w:val="bg-BG"/>
        </w:rPr>
        <w:t xml:space="preserve">, </w:t>
      </w:r>
      <w:bookmarkEnd w:id="19"/>
      <w:r w:rsidRPr="00A942DC">
        <w:rPr>
          <w:rFonts w:ascii="Times New Roman" w:eastAsia="Times New Roman" w:hAnsi="Times New Roman" w:cs="Times New Roman"/>
          <w:color w:val="auto"/>
          <w:sz w:val="28"/>
          <w:szCs w:val="28"/>
          <w:lang w:val="bg-BG"/>
        </w:rPr>
        <w:t xml:space="preserve">счита, че представеното задание по чл.11, ал.1 съдържа незаконосъобразни или недостатъчно мотивирани изисквания или същото е непълно, неясно или неточно, това лице връща заданието на </w:t>
      </w:r>
      <w:r w:rsidR="005D4431" w:rsidRPr="00A942DC">
        <w:rPr>
          <w:rFonts w:ascii="Times New Roman" w:eastAsia="Times New Roman" w:hAnsi="Times New Roman" w:cs="Times New Roman"/>
          <w:color w:val="auto"/>
          <w:sz w:val="28"/>
          <w:szCs w:val="28"/>
          <w:lang w:val="bg-BG"/>
        </w:rPr>
        <w:t>експерт, обществени поръчки</w:t>
      </w:r>
      <w:r w:rsidRPr="00A942DC">
        <w:rPr>
          <w:rFonts w:ascii="Times New Roman" w:eastAsia="Times New Roman" w:hAnsi="Times New Roman" w:cs="Times New Roman"/>
          <w:color w:val="auto"/>
          <w:sz w:val="28"/>
          <w:szCs w:val="28"/>
          <w:lang w:val="bg-BG"/>
        </w:rPr>
        <w:t xml:space="preserve"> за корекция с оглед законосъобразно провеждане на процедурата.</w:t>
      </w:r>
    </w:p>
    <w:p w14:paraId="15EF408A" w14:textId="77777777" w:rsidR="00C42A53" w:rsidRPr="00A942DC" w:rsidRDefault="00B32B84" w:rsidP="008B4541">
      <w:pPr>
        <w:tabs>
          <w:tab w:val="left" w:pos="1334"/>
          <w:tab w:val="left" w:pos="9498"/>
        </w:tabs>
        <w:autoSpaceDE w:val="0"/>
        <w:autoSpaceDN w:val="0"/>
        <w:adjustRightInd w:val="0"/>
        <w:spacing w:line="276" w:lineRule="auto"/>
        <w:ind w:firstLine="567"/>
        <w:jc w:val="both"/>
        <w:rPr>
          <w:rFonts w:ascii="Times New Roman" w:eastAsia="Times New Roman" w:hAnsi="Times New Roman" w:cs="Times New Roman"/>
          <w:color w:val="auto"/>
          <w:sz w:val="28"/>
          <w:szCs w:val="28"/>
          <w:lang w:val="bg-BG"/>
        </w:rPr>
      </w:pPr>
      <w:r w:rsidRPr="00A942DC">
        <w:rPr>
          <w:rFonts w:ascii="Times New Roman" w:eastAsia="Times New Roman" w:hAnsi="Times New Roman" w:cs="Times New Roman"/>
          <w:b/>
          <w:bCs/>
          <w:color w:val="auto"/>
          <w:sz w:val="28"/>
          <w:szCs w:val="28"/>
          <w:lang w:val="bg-BG"/>
        </w:rPr>
        <w:t xml:space="preserve"> </w:t>
      </w:r>
      <w:r w:rsidR="00C42A53" w:rsidRPr="00A942DC">
        <w:rPr>
          <w:rFonts w:ascii="Times New Roman" w:eastAsia="Times New Roman" w:hAnsi="Times New Roman" w:cs="Times New Roman"/>
          <w:b/>
          <w:bCs/>
          <w:color w:val="auto"/>
          <w:sz w:val="28"/>
          <w:szCs w:val="28"/>
          <w:lang w:val="bg-BG"/>
        </w:rPr>
        <w:t>(</w:t>
      </w:r>
      <w:r>
        <w:rPr>
          <w:rFonts w:ascii="Times New Roman" w:eastAsia="Times New Roman" w:hAnsi="Times New Roman" w:cs="Times New Roman"/>
          <w:b/>
          <w:bCs/>
          <w:color w:val="auto"/>
          <w:sz w:val="28"/>
          <w:szCs w:val="28"/>
          <w:lang w:val="bg-BG"/>
        </w:rPr>
        <w:t>2</w:t>
      </w:r>
      <w:r w:rsidR="00C42A53" w:rsidRPr="00A942DC">
        <w:rPr>
          <w:rFonts w:ascii="Times New Roman" w:eastAsia="Times New Roman" w:hAnsi="Times New Roman" w:cs="Times New Roman"/>
          <w:b/>
          <w:bCs/>
          <w:color w:val="auto"/>
          <w:sz w:val="28"/>
          <w:szCs w:val="28"/>
          <w:lang w:val="bg-BG"/>
        </w:rPr>
        <w:t xml:space="preserve">) </w:t>
      </w:r>
      <w:r w:rsidR="00C42A53" w:rsidRPr="00A942DC">
        <w:rPr>
          <w:rFonts w:ascii="Times New Roman" w:eastAsia="Times New Roman" w:hAnsi="Times New Roman" w:cs="Times New Roman"/>
          <w:color w:val="auto"/>
          <w:sz w:val="28"/>
          <w:szCs w:val="28"/>
          <w:lang w:val="bg-BG"/>
        </w:rPr>
        <w:t xml:space="preserve">Коригираното задание </w:t>
      </w:r>
      <w:r w:rsidR="00FC7118" w:rsidRPr="00A942DC">
        <w:rPr>
          <w:rFonts w:ascii="Times New Roman" w:eastAsia="Times New Roman" w:hAnsi="Times New Roman" w:cs="Times New Roman"/>
          <w:color w:val="auto"/>
          <w:sz w:val="28"/>
          <w:szCs w:val="28"/>
          <w:lang w:val="bg-BG"/>
        </w:rPr>
        <w:t xml:space="preserve">и доклада по чл.12, ал.1, </w:t>
      </w:r>
      <w:r w:rsidR="00C42A53" w:rsidRPr="00A942DC">
        <w:rPr>
          <w:rFonts w:ascii="Times New Roman" w:eastAsia="Times New Roman" w:hAnsi="Times New Roman" w:cs="Times New Roman"/>
          <w:color w:val="auto"/>
          <w:sz w:val="28"/>
          <w:szCs w:val="28"/>
          <w:lang w:val="bg-BG"/>
        </w:rPr>
        <w:t xml:space="preserve">следва да бъде представено за съгласуване на </w:t>
      </w:r>
      <w:r>
        <w:rPr>
          <w:rFonts w:ascii="Times New Roman" w:eastAsia="Times New Roman" w:hAnsi="Times New Roman" w:cs="Times New Roman"/>
          <w:color w:val="auto"/>
          <w:sz w:val="28"/>
          <w:szCs w:val="28"/>
        </w:rPr>
        <w:t>длъжностното лице по чл.3 от Правилата</w:t>
      </w:r>
      <w:r w:rsidR="00C42A53" w:rsidRPr="00A942DC">
        <w:rPr>
          <w:rFonts w:ascii="Times New Roman" w:eastAsia="Times New Roman" w:hAnsi="Times New Roman" w:cs="Times New Roman"/>
          <w:color w:val="auto"/>
          <w:sz w:val="28"/>
          <w:szCs w:val="28"/>
          <w:lang w:val="bg-BG"/>
        </w:rPr>
        <w:t xml:space="preserve"> в срок до 3 работни дни</w:t>
      </w:r>
      <w:r w:rsidR="00FC7118" w:rsidRPr="00A942DC">
        <w:rPr>
          <w:rFonts w:ascii="Times New Roman" w:eastAsia="Times New Roman" w:hAnsi="Times New Roman" w:cs="Times New Roman"/>
          <w:color w:val="auto"/>
          <w:sz w:val="28"/>
          <w:szCs w:val="28"/>
          <w:lang w:val="bg-BG"/>
        </w:rPr>
        <w:t>.</w:t>
      </w:r>
      <w:r w:rsidR="00A942DC">
        <w:rPr>
          <w:rFonts w:ascii="Times New Roman" w:eastAsia="Times New Roman" w:hAnsi="Times New Roman" w:cs="Times New Roman"/>
          <w:color w:val="auto"/>
          <w:sz w:val="28"/>
          <w:szCs w:val="28"/>
          <w:lang w:val="bg-BG"/>
        </w:rPr>
        <w:t xml:space="preserve"> </w:t>
      </w:r>
    </w:p>
    <w:p w14:paraId="168BA788" w14:textId="77777777" w:rsidR="00C42A53" w:rsidRPr="00242B88" w:rsidRDefault="00C42A53" w:rsidP="008B4541">
      <w:pPr>
        <w:tabs>
          <w:tab w:val="left" w:pos="9498"/>
        </w:tabs>
        <w:autoSpaceDE w:val="0"/>
        <w:autoSpaceDN w:val="0"/>
        <w:adjustRightInd w:val="0"/>
        <w:spacing w:line="276" w:lineRule="auto"/>
        <w:ind w:firstLine="567"/>
        <w:jc w:val="both"/>
        <w:rPr>
          <w:rFonts w:ascii="Times New Roman" w:eastAsia="Times New Roman" w:hAnsi="Times New Roman" w:cs="Times New Roman"/>
          <w:color w:val="auto"/>
          <w:sz w:val="28"/>
          <w:szCs w:val="28"/>
          <w:lang w:val="bg-BG"/>
        </w:rPr>
      </w:pPr>
      <w:r w:rsidRPr="00242B88">
        <w:rPr>
          <w:rFonts w:ascii="Times New Roman" w:eastAsia="Times New Roman" w:hAnsi="Times New Roman" w:cs="Times New Roman"/>
          <w:b/>
          <w:bCs/>
          <w:color w:val="auto"/>
          <w:sz w:val="28"/>
          <w:szCs w:val="28"/>
          <w:lang w:val="bg-BG"/>
        </w:rPr>
        <w:t>Чл.14</w:t>
      </w:r>
      <w:r w:rsidR="00782DB9" w:rsidRPr="00242B88">
        <w:rPr>
          <w:rFonts w:ascii="Times New Roman" w:eastAsia="Times New Roman" w:hAnsi="Times New Roman" w:cs="Times New Roman"/>
          <w:bCs/>
          <w:color w:val="auto"/>
          <w:sz w:val="28"/>
          <w:szCs w:val="28"/>
          <w:lang w:val="bg-BG"/>
        </w:rPr>
        <w:t xml:space="preserve">. </w:t>
      </w:r>
      <w:r w:rsidRPr="00242B88">
        <w:rPr>
          <w:rFonts w:ascii="Times New Roman" w:eastAsia="Times New Roman" w:hAnsi="Times New Roman" w:cs="Times New Roman"/>
          <w:color w:val="auto"/>
          <w:sz w:val="28"/>
          <w:szCs w:val="28"/>
          <w:lang w:val="bg-BG"/>
        </w:rPr>
        <w:t xml:space="preserve">Експерт, обществени поръчки, изготвя </w:t>
      </w:r>
      <w:r w:rsidR="0002141E" w:rsidRPr="00242B88">
        <w:rPr>
          <w:rFonts w:ascii="Times New Roman" w:eastAsia="Times New Roman" w:hAnsi="Times New Roman" w:cs="Times New Roman"/>
          <w:color w:val="auto"/>
          <w:sz w:val="28"/>
          <w:szCs w:val="28"/>
          <w:lang w:val="bg-BG"/>
        </w:rPr>
        <w:t xml:space="preserve">мотивиран </w:t>
      </w:r>
      <w:r w:rsidRPr="00242B88">
        <w:rPr>
          <w:rFonts w:ascii="Times New Roman" w:eastAsia="Times New Roman" w:hAnsi="Times New Roman" w:cs="Times New Roman"/>
          <w:color w:val="auto"/>
          <w:sz w:val="28"/>
          <w:szCs w:val="28"/>
          <w:lang w:val="bg-BG"/>
        </w:rPr>
        <w:t xml:space="preserve">доклад до </w:t>
      </w:r>
      <w:r w:rsidR="0002141E" w:rsidRPr="00242B88">
        <w:rPr>
          <w:rFonts w:ascii="Times New Roman" w:eastAsia="Times New Roman" w:hAnsi="Times New Roman" w:cs="Times New Roman"/>
          <w:color w:val="auto"/>
          <w:sz w:val="28"/>
          <w:szCs w:val="28"/>
          <w:lang w:val="bg-BG"/>
        </w:rPr>
        <w:t>Възложителя</w:t>
      </w:r>
      <w:r w:rsidRPr="00242B88">
        <w:rPr>
          <w:rFonts w:ascii="Times New Roman" w:eastAsia="Times New Roman" w:hAnsi="Times New Roman" w:cs="Times New Roman"/>
          <w:color w:val="auto"/>
          <w:sz w:val="28"/>
          <w:szCs w:val="28"/>
          <w:lang w:val="bg-BG"/>
        </w:rPr>
        <w:t xml:space="preserve"> с предложение за прилагане на </w:t>
      </w:r>
      <w:r w:rsidR="00556279">
        <w:rPr>
          <w:rFonts w:ascii="Times New Roman" w:eastAsia="Times New Roman" w:hAnsi="Times New Roman" w:cs="Times New Roman"/>
          <w:color w:val="auto"/>
          <w:sz w:val="28"/>
          <w:szCs w:val="28"/>
          <w:lang w:val="bg-BG"/>
        </w:rPr>
        <w:t>законосъобразния</w:t>
      </w:r>
      <w:r w:rsidRPr="00242B88">
        <w:rPr>
          <w:rFonts w:ascii="Times New Roman" w:eastAsia="Times New Roman" w:hAnsi="Times New Roman" w:cs="Times New Roman"/>
          <w:color w:val="auto"/>
          <w:sz w:val="28"/>
          <w:szCs w:val="28"/>
          <w:lang w:val="bg-BG"/>
        </w:rPr>
        <w:t xml:space="preserve"> </w:t>
      </w:r>
      <w:r w:rsidR="0002141E" w:rsidRPr="00242B88">
        <w:rPr>
          <w:rFonts w:ascii="Times New Roman" w:eastAsia="Times New Roman" w:hAnsi="Times New Roman" w:cs="Times New Roman"/>
          <w:color w:val="auto"/>
          <w:sz w:val="28"/>
          <w:szCs w:val="28"/>
          <w:lang w:val="bg-BG"/>
        </w:rPr>
        <w:t>ред за възлагане на процедурата</w:t>
      </w:r>
      <w:r w:rsidR="000D10FD" w:rsidRPr="00242B88">
        <w:rPr>
          <w:rFonts w:ascii="Times New Roman" w:eastAsia="Times New Roman" w:hAnsi="Times New Roman" w:cs="Times New Roman"/>
          <w:color w:val="auto"/>
          <w:sz w:val="28"/>
          <w:szCs w:val="28"/>
          <w:lang w:val="bg-BG"/>
        </w:rPr>
        <w:t xml:space="preserve">, </w:t>
      </w:r>
      <w:bookmarkStart w:id="20" w:name="OLE_LINK22"/>
      <w:r w:rsidR="000D10FD" w:rsidRPr="00242B88">
        <w:rPr>
          <w:rFonts w:ascii="Times New Roman" w:eastAsia="Times New Roman" w:hAnsi="Times New Roman" w:cs="Times New Roman"/>
          <w:color w:val="auto"/>
          <w:sz w:val="28"/>
          <w:szCs w:val="28"/>
          <w:lang w:val="bg-BG"/>
        </w:rPr>
        <w:t xml:space="preserve">съгласуван с </w:t>
      </w:r>
      <w:r w:rsidR="000D10FD" w:rsidRPr="00242B88">
        <w:rPr>
          <w:rFonts w:ascii="Times New Roman" w:eastAsia="Times New Roman" w:hAnsi="Times New Roman" w:cs="Times New Roman"/>
          <w:color w:val="auto"/>
          <w:sz w:val="28"/>
          <w:szCs w:val="28"/>
        </w:rPr>
        <w:t>длъжностното лице, осъществяващо предварителен контрол за законосъобразност</w:t>
      </w:r>
      <w:r w:rsidR="00817D1A" w:rsidRPr="00242B88">
        <w:rPr>
          <w:rFonts w:ascii="Times New Roman" w:eastAsia="Times New Roman" w:hAnsi="Times New Roman" w:cs="Times New Roman"/>
          <w:color w:val="auto"/>
          <w:sz w:val="28"/>
          <w:szCs w:val="28"/>
          <w:lang w:val="bg-BG"/>
        </w:rPr>
        <w:t xml:space="preserve"> и длъжностното лице по чл.3 от Правилата</w:t>
      </w:r>
      <w:r w:rsidR="000D10FD" w:rsidRPr="00242B88">
        <w:rPr>
          <w:rFonts w:ascii="Times New Roman" w:eastAsia="Times New Roman" w:hAnsi="Times New Roman" w:cs="Times New Roman"/>
          <w:color w:val="auto"/>
          <w:sz w:val="28"/>
          <w:szCs w:val="28"/>
          <w:lang w:val="bg-BG"/>
        </w:rPr>
        <w:t>.</w:t>
      </w:r>
    </w:p>
    <w:bookmarkEnd w:id="20"/>
    <w:p w14:paraId="06A6C521" w14:textId="77777777" w:rsidR="00C42A53" w:rsidRPr="00242B88" w:rsidRDefault="00782DB9" w:rsidP="008B4541">
      <w:pPr>
        <w:tabs>
          <w:tab w:val="left" w:pos="9498"/>
        </w:tabs>
        <w:autoSpaceDE w:val="0"/>
        <w:autoSpaceDN w:val="0"/>
        <w:adjustRightInd w:val="0"/>
        <w:spacing w:line="276" w:lineRule="auto"/>
        <w:ind w:firstLine="567"/>
        <w:jc w:val="both"/>
        <w:rPr>
          <w:rFonts w:ascii="Times New Roman" w:eastAsia="Times New Roman" w:hAnsi="Times New Roman" w:cs="Times New Roman"/>
          <w:color w:val="auto"/>
          <w:sz w:val="28"/>
          <w:szCs w:val="28"/>
          <w:lang w:val="bg-BG"/>
        </w:rPr>
      </w:pPr>
      <w:r w:rsidRPr="00242B88">
        <w:rPr>
          <w:rFonts w:ascii="Times New Roman" w:eastAsia="Times New Roman" w:hAnsi="Times New Roman" w:cs="Times New Roman"/>
          <w:b/>
          <w:bCs/>
          <w:color w:val="auto"/>
          <w:sz w:val="28"/>
          <w:szCs w:val="28"/>
          <w:lang w:val="bg-BG"/>
        </w:rPr>
        <w:t xml:space="preserve">Чл. 15. </w:t>
      </w:r>
      <w:r w:rsidR="00C42A53" w:rsidRPr="00242B88">
        <w:rPr>
          <w:rFonts w:ascii="Times New Roman" w:eastAsia="Times New Roman" w:hAnsi="Times New Roman" w:cs="Times New Roman"/>
          <w:b/>
          <w:bCs/>
          <w:color w:val="auto"/>
          <w:sz w:val="28"/>
          <w:szCs w:val="28"/>
          <w:lang w:val="bg-BG"/>
        </w:rPr>
        <w:t xml:space="preserve"> </w:t>
      </w:r>
      <w:r w:rsidR="00C42A53" w:rsidRPr="00242B88">
        <w:rPr>
          <w:rFonts w:ascii="Times New Roman" w:eastAsia="Times New Roman" w:hAnsi="Times New Roman" w:cs="Times New Roman"/>
          <w:color w:val="auto"/>
          <w:sz w:val="28"/>
          <w:szCs w:val="28"/>
          <w:lang w:val="bg-BG"/>
        </w:rPr>
        <w:t xml:space="preserve">След </w:t>
      </w:r>
      <w:r w:rsidR="0002141E" w:rsidRPr="00242B88">
        <w:rPr>
          <w:rFonts w:ascii="Times New Roman" w:eastAsia="Times New Roman" w:hAnsi="Times New Roman" w:cs="Times New Roman"/>
          <w:color w:val="auto"/>
          <w:sz w:val="28"/>
          <w:szCs w:val="28"/>
          <w:lang w:val="bg-BG"/>
        </w:rPr>
        <w:t>изготвяне</w:t>
      </w:r>
      <w:r w:rsidR="00C42A53" w:rsidRPr="00242B88">
        <w:rPr>
          <w:rFonts w:ascii="Times New Roman" w:eastAsia="Times New Roman" w:hAnsi="Times New Roman" w:cs="Times New Roman"/>
          <w:color w:val="auto"/>
          <w:sz w:val="28"/>
          <w:szCs w:val="28"/>
          <w:lang w:val="bg-BG"/>
        </w:rPr>
        <w:t xml:space="preserve"> на документите по чл. 12</w:t>
      </w:r>
      <w:r w:rsidR="000D10FD" w:rsidRPr="00242B88">
        <w:rPr>
          <w:rFonts w:ascii="Times New Roman" w:eastAsia="Times New Roman" w:hAnsi="Times New Roman" w:cs="Times New Roman"/>
          <w:color w:val="auto"/>
          <w:sz w:val="28"/>
          <w:szCs w:val="28"/>
          <w:lang w:val="bg-BG"/>
        </w:rPr>
        <w:t>,</w:t>
      </w:r>
      <w:r w:rsidR="00C42A53" w:rsidRPr="00242B88">
        <w:rPr>
          <w:rFonts w:ascii="Times New Roman" w:eastAsia="Times New Roman" w:hAnsi="Times New Roman" w:cs="Times New Roman"/>
          <w:color w:val="auto"/>
          <w:sz w:val="28"/>
          <w:szCs w:val="28"/>
          <w:lang w:val="bg-BG"/>
        </w:rPr>
        <w:t xml:space="preserve"> чл.13</w:t>
      </w:r>
      <w:r w:rsidR="000D10FD" w:rsidRPr="00242B88">
        <w:rPr>
          <w:rFonts w:ascii="Times New Roman" w:eastAsia="Times New Roman" w:hAnsi="Times New Roman" w:cs="Times New Roman"/>
          <w:color w:val="auto"/>
          <w:sz w:val="28"/>
          <w:szCs w:val="28"/>
          <w:lang w:val="bg-BG"/>
        </w:rPr>
        <w:t xml:space="preserve"> и чл.14,</w:t>
      </w:r>
      <w:r w:rsidR="00C42A53" w:rsidRPr="00242B88">
        <w:rPr>
          <w:rFonts w:ascii="Times New Roman" w:eastAsia="Times New Roman" w:hAnsi="Times New Roman" w:cs="Times New Roman"/>
          <w:color w:val="auto"/>
          <w:sz w:val="28"/>
          <w:szCs w:val="28"/>
          <w:lang w:val="bg-BG"/>
        </w:rPr>
        <w:t xml:space="preserve"> е</w:t>
      </w:r>
      <w:r w:rsidR="000D10FD" w:rsidRPr="00242B88">
        <w:rPr>
          <w:rFonts w:ascii="Times New Roman" w:eastAsia="Times New Roman" w:hAnsi="Times New Roman" w:cs="Times New Roman"/>
          <w:color w:val="auto"/>
          <w:sz w:val="28"/>
          <w:szCs w:val="28"/>
          <w:lang w:val="bg-BG"/>
        </w:rPr>
        <w:t xml:space="preserve">ксперт, обществени поръчки, </w:t>
      </w:r>
      <w:r w:rsidR="00C42A53" w:rsidRPr="00242B88">
        <w:rPr>
          <w:rFonts w:ascii="Times New Roman" w:eastAsia="Times New Roman" w:hAnsi="Times New Roman" w:cs="Times New Roman"/>
          <w:color w:val="auto"/>
          <w:sz w:val="28"/>
          <w:szCs w:val="28"/>
          <w:lang w:val="bg-BG"/>
        </w:rPr>
        <w:t>предприема последващи действия по изготвяне и комплектоване на докумен</w:t>
      </w:r>
      <w:r w:rsidR="000D10FD" w:rsidRPr="00242B88">
        <w:rPr>
          <w:rFonts w:ascii="Times New Roman" w:eastAsia="Times New Roman" w:hAnsi="Times New Roman" w:cs="Times New Roman"/>
          <w:color w:val="auto"/>
          <w:sz w:val="28"/>
          <w:szCs w:val="28"/>
          <w:lang w:val="bg-BG"/>
        </w:rPr>
        <w:t>тацията за обществената поръчка, съобразявайки разпоредбите на ЗОП.</w:t>
      </w:r>
    </w:p>
    <w:p w14:paraId="46E549B8" w14:textId="77777777" w:rsidR="00C42A53" w:rsidRPr="00242B88" w:rsidRDefault="00C42A53" w:rsidP="008B4541">
      <w:pPr>
        <w:tabs>
          <w:tab w:val="left" w:pos="9498"/>
        </w:tabs>
        <w:autoSpaceDE w:val="0"/>
        <w:autoSpaceDN w:val="0"/>
        <w:adjustRightInd w:val="0"/>
        <w:spacing w:line="276" w:lineRule="auto"/>
        <w:ind w:firstLine="567"/>
        <w:jc w:val="both"/>
        <w:rPr>
          <w:rFonts w:ascii="Times New Roman" w:eastAsia="Times New Roman" w:hAnsi="Times New Roman" w:cs="Times New Roman"/>
          <w:b/>
          <w:bCs/>
          <w:color w:val="auto"/>
          <w:sz w:val="28"/>
          <w:szCs w:val="28"/>
          <w:lang w:val="bg-BG"/>
        </w:rPr>
      </w:pPr>
      <w:r w:rsidRPr="00242B88">
        <w:rPr>
          <w:rFonts w:ascii="Times New Roman" w:eastAsia="Times New Roman" w:hAnsi="Times New Roman" w:cs="Times New Roman"/>
          <w:b/>
          <w:color w:val="auto"/>
          <w:sz w:val="28"/>
          <w:szCs w:val="28"/>
          <w:lang w:val="bg-BG"/>
        </w:rPr>
        <w:t>Чл. 16.(1)</w:t>
      </w:r>
      <w:r w:rsidRPr="00242B88">
        <w:rPr>
          <w:rFonts w:ascii="Times New Roman" w:eastAsia="Times New Roman" w:hAnsi="Times New Roman" w:cs="Times New Roman"/>
          <w:color w:val="auto"/>
          <w:sz w:val="28"/>
          <w:szCs w:val="28"/>
          <w:lang w:val="bg-BG"/>
        </w:rPr>
        <w:t xml:space="preserve"> Документацията по процедура за възлагане на обществена поръчка се съгласува както следва:</w:t>
      </w:r>
    </w:p>
    <w:p w14:paraId="654A03AA" w14:textId="77777777" w:rsidR="00C42A53" w:rsidRPr="00242B88" w:rsidRDefault="00C42A53" w:rsidP="008B4541">
      <w:pPr>
        <w:tabs>
          <w:tab w:val="left" w:pos="9498"/>
        </w:tabs>
        <w:autoSpaceDE w:val="0"/>
        <w:autoSpaceDN w:val="0"/>
        <w:adjustRightInd w:val="0"/>
        <w:spacing w:line="276" w:lineRule="auto"/>
        <w:ind w:firstLine="567"/>
        <w:jc w:val="both"/>
        <w:rPr>
          <w:rFonts w:ascii="Times New Roman" w:eastAsia="Times New Roman" w:hAnsi="Times New Roman" w:cs="Times New Roman"/>
          <w:color w:val="auto"/>
          <w:sz w:val="28"/>
          <w:szCs w:val="28"/>
          <w:lang w:val="bg-BG"/>
        </w:rPr>
      </w:pPr>
      <w:r w:rsidRPr="00242B88">
        <w:rPr>
          <w:rFonts w:ascii="Times New Roman" w:eastAsia="Times New Roman" w:hAnsi="Times New Roman" w:cs="Times New Roman"/>
          <w:color w:val="auto"/>
          <w:sz w:val="28"/>
          <w:szCs w:val="28"/>
          <w:lang w:val="bg-BG"/>
        </w:rPr>
        <w:t>-от длъжностните лица - заявители (в частта на техническото задание и проекта на договор);</w:t>
      </w:r>
    </w:p>
    <w:p w14:paraId="637B7935" w14:textId="77777777" w:rsidR="00C42A53" w:rsidRPr="00242B88" w:rsidRDefault="00C42A53" w:rsidP="008B4541">
      <w:pPr>
        <w:tabs>
          <w:tab w:val="left" w:pos="9498"/>
        </w:tabs>
        <w:autoSpaceDE w:val="0"/>
        <w:autoSpaceDN w:val="0"/>
        <w:adjustRightInd w:val="0"/>
        <w:spacing w:line="276" w:lineRule="auto"/>
        <w:ind w:firstLine="567"/>
        <w:jc w:val="both"/>
        <w:rPr>
          <w:rFonts w:ascii="Times New Roman" w:eastAsia="Times New Roman" w:hAnsi="Times New Roman" w:cs="Times New Roman"/>
          <w:b/>
          <w:bCs/>
          <w:color w:val="auto"/>
          <w:sz w:val="28"/>
          <w:szCs w:val="28"/>
          <w:lang w:val="bg-BG"/>
        </w:rPr>
      </w:pPr>
      <w:r w:rsidRPr="00242B88">
        <w:rPr>
          <w:rFonts w:ascii="Times New Roman" w:eastAsia="Times New Roman" w:hAnsi="Times New Roman" w:cs="Times New Roman"/>
          <w:color w:val="auto"/>
          <w:sz w:val="28"/>
          <w:szCs w:val="28"/>
          <w:lang w:val="bg-BG"/>
        </w:rPr>
        <w:t xml:space="preserve">-от длъжностното лице, осъществяващо предварителен контрол за законосъобразност при възлагане на обществени поръчки </w:t>
      </w:r>
      <w:bookmarkStart w:id="21" w:name="OLE_LINK38"/>
      <w:r w:rsidRPr="00242B88">
        <w:rPr>
          <w:rFonts w:ascii="Times New Roman" w:eastAsia="Times New Roman" w:hAnsi="Times New Roman" w:cs="Times New Roman"/>
          <w:color w:val="auto"/>
          <w:sz w:val="28"/>
          <w:szCs w:val="28"/>
          <w:lang w:val="bg-BG"/>
        </w:rPr>
        <w:t>(цялата документация, с изключение на наличието на финансов ресурс);</w:t>
      </w:r>
    </w:p>
    <w:bookmarkEnd w:id="21"/>
    <w:p w14:paraId="12E5C80A" w14:textId="77777777" w:rsidR="00C42A53" w:rsidRPr="00242B88" w:rsidRDefault="00C42A53" w:rsidP="008B4541">
      <w:pPr>
        <w:tabs>
          <w:tab w:val="left" w:pos="9498"/>
        </w:tabs>
        <w:autoSpaceDE w:val="0"/>
        <w:autoSpaceDN w:val="0"/>
        <w:adjustRightInd w:val="0"/>
        <w:spacing w:line="276" w:lineRule="auto"/>
        <w:ind w:firstLine="567"/>
        <w:jc w:val="both"/>
        <w:rPr>
          <w:rFonts w:ascii="Times New Roman" w:eastAsia="Times New Roman" w:hAnsi="Times New Roman" w:cs="Times New Roman"/>
          <w:b/>
          <w:bCs/>
          <w:color w:val="auto"/>
          <w:sz w:val="28"/>
          <w:szCs w:val="28"/>
          <w:lang w:val="bg-BG"/>
        </w:rPr>
      </w:pPr>
      <w:r w:rsidRPr="00242B88">
        <w:rPr>
          <w:rFonts w:ascii="Times New Roman" w:eastAsia="Times New Roman" w:hAnsi="Times New Roman" w:cs="Times New Roman"/>
          <w:color w:val="auto"/>
          <w:sz w:val="28"/>
          <w:szCs w:val="28"/>
          <w:lang w:val="bg-BG"/>
        </w:rPr>
        <w:lastRenderedPageBreak/>
        <w:t>-от главния счетоводител (относно наличието на финансов ресурс);</w:t>
      </w:r>
    </w:p>
    <w:p w14:paraId="1437DCAF" w14:textId="77777777" w:rsidR="00C42A53" w:rsidRPr="00242B88" w:rsidRDefault="00C42A53" w:rsidP="008B4541">
      <w:pPr>
        <w:tabs>
          <w:tab w:val="left" w:pos="9498"/>
        </w:tabs>
        <w:autoSpaceDE w:val="0"/>
        <w:autoSpaceDN w:val="0"/>
        <w:adjustRightInd w:val="0"/>
        <w:spacing w:line="276" w:lineRule="auto"/>
        <w:ind w:firstLine="567"/>
        <w:jc w:val="both"/>
        <w:rPr>
          <w:rFonts w:ascii="Times New Roman" w:eastAsia="Times New Roman" w:hAnsi="Times New Roman" w:cs="Times New Roman"/>
          <w:b/>
          <w:bCs/>
          <w:color w:val="auto"/>
          <w:sz w:val="28"/>
          <w:szCs w:val="28"/>
          <w:lang w:val="bg-BG"/>
        </w:rPr>
      </w:pPr>
      <w:r w:rsidRPr="00E768A7">
        <w:rPr>
          <w:rFonts w:ascii="Times New Roman" w:eastAsia="Times New Roman" w:hAnsi="Times New Roman" w:cs="Times New Roman"/>
          <w:b/>
          <w:color w:val="auto"/>
          <w:sz w:val="28"/>
          <w:szCs w:val="28"/>
          <w:lang w:val="bg-BG"/>
        </w:rPr>
        <w:t>(2)</w:t>
      </w:r>
      <w:r w:rsidR="00334FA3" w:rsidRPr="00E768A7">
        <w:rPr>
          <w:rFonts w:ascii="Times New Roman" w:eastAsia="Times New Roman" w:hAnsi="Times New Roman" w:cs="Times New Roman"/>
          <w:color w:val="auto"/>
          <w:sz w:val="28"/>
          <w:szCs w:val="28"/>
          <w:lang w:val="bg-BG"/>
        </w:rPr>
        <w:t xml:space="preserve"> Документацията се одобрява от В</w:t>
      </w:r>
      <w:r w:rsidRPr="00E768A7">
        <w:rPr>
          <w:rFonts w:ascii="Times New Roman" w:eastAsia="Times New Roman" w:hAnsi="Times New Roman" w:cs="Times New Roman"/>
          <w:color w:val="auto"/>
          <w:sz w:val="28"/>
          <w:szCs w:val="28"/>
          <w:lang w:val="bg-BG"/>
        </w:rPr>
        <w:t xml:space="preserve">ъзложителя, след съгласуване от </w:t>
      </w:r>
      <w:r w:rsidRPr="00242B88">
        <w:rPr>
          <w:rFonts w:ascii="Times New Roman" w:eastAsia="Times New Roman" w:hAnsi="Times New Roman" w:cs="Times New Roman"/>
          <w:color w:val="auto"/>
          <w:sz w:val="28"/>
          <w:szCs w:val="28"/>
          <w:lang w:val="bg-BG"/>
        </w:rPr>
        <w:t>посочените в ал.1 лица.</w:t>
      </w:r>
    </w:p>
    <w:p w14:paraId="3E19F021" w14:textId="77777777" w:rsidR="00C42A53" w:rsidRPr="00B724BA" w:rsidRDefault="00C42A53" w:rsidP="008B4541">
      <w:pPr>
        <w:tabs>
          <w:tab w:val="left" w:pos="9498"/>
        </w:tabs>
        <w:autoSpaceDE w:val="0"/>
        <w:autoSpaceDN w:val="0"/>
        <w:adjustRightInd w:val="0"/>
        <w:spacing w:line="276" w:lineRule="auto"/>
        <w:ind w:firstLine="567"/>
        <w:jc w:val="both"/>
        <w:rPr>
          <w:rFonts w:ascii="Times New Roman" w:eastAsia="Times New Roman" w:hAnsi="Times New Roman" w:cs="Times New Roman"/>
          <w:b/>
          <w:bCs/>
          <w:color w:val="auto"/>
          <w:sz w:val="28"/>
          <w:szCs w:val="28"/>
          <w:lang w:val="bg-BG"/>
        </w:rPr>
      </w:pPr>
      <w:r w:rsidRPr="00B724BA">
        <w:rPr>
          <w:rFonts w:ascii="Times New Roman" w:eastAsia="Times New Roman" w:hAnsi="Times New Roman" w:cs="Times New Roman"/>
          <w:b/>
          <w:color w:val="auto"/>
          <w:sz w:val="28"/>
          <w:szCs w:val="28"/>
          <w:lang w:val="bg-BG"/>
        </w:rPr>
        <w:t>(3)</w:t>
      </w:r>
      <w:r w:rsidRPr="00B724BA">
        <w:rPr>
          <w:rFonts w:ascii="Times New Roman" w:eastAsia="Times New Roman" w:hAnsi="Times New Roman" w:cs="Times New Roman"/>
          <w:color w:val="auto"/>
          <w:sz w:val="28"/>
          <w:szCs w:val="28"/>
          <w:lang w:val="bg-BG"/>
        </w:rPr>
        <w:t xml:space="preserve"> При възлагане на обществена поръчка чрез процедури на договаряне без предварително обявление, договаряне без публикуване на обявление за поръчка и пряко договаряне, респ. при прилагане на реда за покана до определени лица, лицата, до които се изпращат покани за участие, се определят от възложителя въз основа на обективни критерии и мотивиран доклад по предложение на </w:t>
      </w:r>
      <w:r w:rsidR="00334FA3" w:rsidRPr="00B724BA">
        <w:rPr>
          <w:rFonts w:ascii="Times New Roman" w:eastAsia="Times New Roman" w:hAnsi="Times New Roman" w:cs="Times New Roman"/>
          <w:color w:val="auto"/>
          <w:sz w:val="28"/>
          <w:szCs w:val="28"/>
          <w:lang w:val="bg-BG"/>
        </w:rPr>
        <w:t>експерт, обществени поръчки</w:t>
      </w:r>
      <w:r w:rsidRPr="00B724BA">
        <w:rPr>
          <w:rFonts w:ascii="Times New Roman" w:eastAsia="Times New Roman" w:hAnsi="Times New Roman" w:cs="Times New Roman"/>
          <w:color w:val="auto"/>
          <w:sz w:val="28"/>
          <w:szCs w:val="28"/>
          <w:lang w:val="bg-BG"/>
        </w:rPr>
        <w:t>. В досието на процедурата за възлагане на обществената поръчка се съхранява и цялата документация, свързана с начина на проучване и подбор на лицата, до които се изпращат покани за участие в процедурата за възлагане на обществена поръчка.</w:t>
      </w:r>
    </w:p>
    <w:p w14:paraId="041DF191" w14:textId="77777777" w:rsidR="00C42A53" w:rsidRPr="00B724BA" w:rsidRDefault="00C42A53" w:rsidP="008B4541">
      <w:pPr>
        <w:tabs>
          <w:tab w:val="left" w:pos="9498"/>
        </w:tabs>
        <w:autoSpaceDE w:val="0"/>
        <w:autoSpaceDN w:val="0"/>
        <w:adjustRightInd w:val="0"/>
        <w:spacing w:line="276" w:lineRule="auto"/>
        <w:ind w:firstLine="567"/>
        <w:jc w:val="both"/>
        <w:rPr>
          <w:rFonts w:ascii="Times New Roman" w:eastAsia="Times New Roman" w:hAnsi="Times New Roman" w:cs="Times New Roman"/>
          <w:b/>
          <w:bCs/>
          <w:color w:val="auto"/>
          <w:sz w:val="28"/>
          <w:szCs w:val="28"/>
          <w:lang w:val="bg-BG"/>
        </w:rPr>
      </w:pPr>
      <w:r w:rsidRPr="00B724BA">
        <w:rPr>
          <w:rFonts w:ascii="Times New Roman" w:eastAsia="Times New Roman" w:hAnsi="Times New Roman" w:cs="Times New Roman"/>
          <w:b/>
          <w:color w:val="auto"/>
          <w:sz w:val="28"/>
          <w:szCs w:val="28"/>
          <w:lang w:val="bg-BG"/>
        </w:rPr>
        <w:t>Чл.17.(1)</w:t>
      </w:r>
      <w:r w:rsidRPr="00B724BA">
        <w:rPr>
          <w:rFonts w:ascii="Times New Roman" w:eastAsia="Times New Roman" w:hAnsi="Times New Roman" w:cs="Times New Roman"/>
          <w:color w:val="auto"/>
          <w:sz w:val="28"/>
          <w:szCs w:val="28"/>
          <w:lang w:val="bg-BG"/>
        </w:rPr>
        <w:t xml:space="preserve"> При оформянето на всички документи се отбелязват име, фамилия, длъжност, подпис на лицето, съставило документа, и дата (включително ако то е външен експерт), както и име, фамилия, длъжност, подписи на съгласувалите документа длъжностни лица и датата, на която документът е съгласуван. Отговорно за координиране на съгласуването е лицето, изготвило проекта на документацията.</w:t>
      </w:r>
    </w:p>
    <w:p w14:paraId="0BC8F769" w14:textId="77777777" w:rsidR="00C42A53" w:rsidRPr="00B724BA" w:rsidRDefault="00C42A53" w:rsidP="008B4541">
      <w:pPr>
        <w:tabs>
          <w:tab w:val="left" w:pos="9498"/>
        </w:tabs>
        <w:autoSpaceDE w:val="0"/>
        <w:autoSpaceDN w:val="0"/>
        <w:adjustRightInd w:val="0"/>
        <w:spacing w:line="276" w:lineRule="auto"/>
        <w:ind w:firstLine="567"/>
        <w:jc w:val="both"/>
        <w:rPr>
          <w:rFonts w:ascii="Times New Roman" w:eastAsia="Times New Roman" w:hAnsi="Times New Roman" w:cs="Times New Roman"/>
          <w:b/>
          <w:bCs/>
          <w:color w:val="auto"/>
          <w:sz w:val="28"/>
          <w:szCs w:val="28"/>
          <w:lang w:val="bg-BG"/>
        </w:rPr>
      </w:pPr>
      <w:r w:rsidRPr="00B724BA">
        <w:rPr>
          <w:rFonts w:ascii="Times New Roman" w:eastAsia="Times New Roman" w:hAnsi="Times New Roman" w:cs="Times New Roman"/>
          <w:b/>
          <w:color w:val="auto"/>
          <w:sz w:val="28"/>
          <w:szCs w:val="28"/>
          <w:lang w:val="bg-BG"/>
        </w:rPr>
        <w:t xml:space="preserve">(2) </w:t>
      </w:r>
      <w:r w:rsidRPr="00B724BA">
        <w:rPr>
          <w:rFonts w:ascii="Times New Roman" w:eastAsia="Times New Roman" w:hAnsi="Times New Roman" w:cs="Times New Roman"/>
          <w:color w:val="auto"/>
          <w:sz w:val="28"/>
          <w:szCs w:val="28"/>
          <w:lang w:val="bg-BG"/>
        </w:rPr>
        <w:t>След съгласуване на документацията, експерт, обществени поръчки извършва действията, необходими за осъществяване на контрол от Агенцията по обществени поръчки, съгласно правилата на Глава тридесет и първа,  Раздел І от ЗОП и Глава четиринадесета, Раздел І – ІІІ от ППЗОП – когато е приложимо.</w:t>
      </w:r>
    </w:p>
    <w:p w14:paraId="37C81F4F" w14:textId="77777777" w:rsidR="00C42A53" w:rsidRPr="00B724BA" w:rsidRDefault="00C42A53" w:rsidP="008B4541">
      <w:pPr>
        <w:tabs>
          <w:tab w:val="left" w:pos="9498"/>
        </w:tabs>
        <w:autoSpaceDE w:val="0"/>
        <w:autoSpaceDN w:val="0"/>
        <w:adjustRightInd w:val="0"/>
        <w:spacing w:line="276" w:lineRule="auto"/>
        <w:ind w:firstLine="567"/>
        <w:jc w:val="both"/>
        <w:rPr>
          <w:rFonts w:ascii="Times New Roman" w:eastAsia="Times New Roman" w:hAnsi="Times New Roman" w:cs="Times New Roman"/>
          <w:b/>
          <w:bCs/>
          <w:color w:val="auto"/>
          <w:sz w:val="28"/>
          <w:szCs w:val="28"/>
          <w:lang w:val="bg-BG"/>
        </w:rPr>
      </w:pPr>
      <w:r w:rsidRPr="00B724BA">
        <w:rPr>
          <w:rFonts w:ascii="Times New Roman" w:eastAsia="Times New Roman" w:hAnsi="Times New Roman" w:cs="Times New Roman"/>
          <w:b/>
          <w:color w:val="auto"/>
          <w:sz w:val="28"/>
          <w:szCs w:val="28"/>
          <w:lang w:val="bg-BG"/>
        </w:rPr>
        <w:t>Чл.18. (1)</w:t>
      </w:r>
      <w:r w:rsidRPr="00B724BA">
        <w:rPr>
          <w:rFonts w:ascii="Times New Roman" w:eastAsia="Times New Roman" w:hAnsi="Times New Roman" w:cs="Times New Roman"/>
          <w:color w:val="auto"/>
          <w:sz w:val="28"/>
          <w:szCs w:val="28"/>
          <w:lang w:val="bg-BG"/>
        </w:rPr>
        <w:t xml:space="preserve"> </w:t>
      </w:r>
      <w:r w:rsidRPr="00B724BA">
        <w:rPr>
          <w:rFonts w:ascii="Times New Roman" w:eastAsia="Times New Roman" w:hAnsi="Times New Roman" w:cs="Times New Roman"/>
          <w:color w:val="auto"/>
          <w:sz w:val="28"/>
          <w:szCs w:val="28"/>
          <w:lang w:val="en-US"/>
        </w:rPr>
        <w:t>E</w:t>
      </w:r>
      <w:proofErr w:type="spellStart"/>
      <w:r w:rsidRPr="00B724BA">
        <w:rPr>
          <w:rFonts w:ascii="Times New Roman" w:eastAsia="Times New Roman" w:hAnsi="Times New Roman" w:cs="Times New Roman"/>
          <w:color w:val="auto"/>
          <w:sz w:val="28"/>
          <w:szCs w:val="28"/>
          <w:lang w:val="bg-BG"/>
        </w:rPr>
        <w:t>ксперт</w:t>
      </w:r>
      <w:proofErr w:type="spellEnd"/>
      <w:r w:rsidRPr="00B724BA">
        <w:rPr>
          <w:rFonts w:ascii="Times New Roman" w:eastAsia="Times New Roman" w:hAnsi="Times New Roman" w:cs="Times New Roman"/>
          <w:color w:val="auto"/>
          <w:sz w:val="28"/>
          <w:szCs w:val="28"/>
          <w:lang w:val="bg-BG"/>
        </w:rPr>
        <w:t>, обществени поръчки отговаря за:</w:t>
      </w:r>
    </w:p>
    <w:p w14:paraId="1365DAF7" w14:textId="77777777" w:rsidR="00C42A53" w:rsidRPr="00E768A7" w:rsidRDefault="00C42A53" w:rsidP="008B4541">
      <w:pPr>
        <w:tabs>
          <w:tab w:val="left" w:pos="9498"/>
        </w:tabs>
        <w:autoSpaceDE w:val="0"/>
        <w:autoSpaceDN w:val="0"/>
        <w:adjustRightInd w:val="0"/>
        <w:spacing w:line="276" w:lineRule="auto"/>
        <w:ind w:firstLine="567"/>
        <w:jc w:val="both"/>
        <w:rPr>
          <w:rFonts w:ascii="Times New Roman" w:eastAsia="Times New Roman" w:hAnsi="Times New Roman" w:cs="Times New Roman"/>
          <w:color w:val="auto"/>
          <w:sz w:val="28"/>
          <w:szCs w:val="28"/>
          <w:lang w:val="bg-BG"/>
        </w:rPr>
      </w:pPr>
      <w:r w:rsidRPr="00E768A7">
        <w:rPr>
          <w:rFonts w:ascii="Times New Roman" w:eastAsia="Times New Roman" w:hAnsi="Times New Roman" w:cs="Times New Roman"/>
          <w:color w:val="auto"/>
          <w:sz w:val="28"/>
          <w:szCs w:val="28"/>
          <w:lang w:val="bg-BG"/>
        </w:rPr>
        <w:t>1. Изпращане на необходимата информация до Регистъра на Агенцията по обществени поръчки и „Официалния вестник“ на ЕС, в случаите, когато е необходимо.</w:t>
      </w:r>
    </w:p>
    <w:p w14:paraId="458DF139" w14:textId="77777777" w:rsidR="00C42A53" w:rsidRPr="00E768A7" w:rsidRDefault="00C42A53" w:rsidP="008B4541">
      <w:pPr>
        <w:tabs>
          <w:tab w:val="left" w:pos="9498"/>
        </w:tabs>
        <w:autoSpaceDE w:val="0"/>
        <w:autoSpaceDN w:val="0"/>
        <w:adjustRightInd w:val="0"/>
        <w:spacing w:line="276" w:lineRule="auto"/>
        <w:ind w:firstLine="567"/>
        <w:jc w:val="both"/>
        <w:rPr>
          <w:rFonts w:ascii="Times New Roman" w:eastAsia="Times New Roman" w:hAnsi="Times New Roman" w:cs="Times New Roman"/>
          <w:color w:val="auto"/>
          <w:sz w:val="28"/>
          <w:szCs w:val="28"/>
          <w:lang w:val="bg-BG"/>
        </w:rPr>
      </w:pPr>
      <w:r w:rsidRPr="00E768A7">
        <w:rPr>
          <w:rFonts w:ascii="Times New Roman" w:eastAsia="Times New Roman" w:hAnsi="Times New Roman" w:cs="Times New Roman"/>
          <w:color w:val="auto"/>
          <w:sz w:val="28"/>
          <w:szCs w:val="28"/>
          <w:lang w:val="bg-BG"/>
        </w:rPr>
        <w:t>2. Публикуване на всички изискуеми по закон документи в „Профила на купувача“</w:t>
      </w:r>
    </w:p>
    <w:p w14:paraId="716BFA16" w14:textId="77777777" w:rsidR="00C42A53" w:rsidRPr="00E768A7" w:rsidRDefault="00C42A53" w:rsidP="008B4541">
      <w:pPr>
        <w:tabs>
          <w:tab w:val="left" w:pos="9498"/>
        </w:tabs>
        <w:autoSpaceDE w:val="0"/>
        <w:autoSpaceDN w:val="0"/>
        <w:adjustRightInd w:val="0"/>
        <w:spacing w:line="276" w:lineRule="auto"/>
        <w:ind w:firstLine="567"/>
        <w:jc w:val="both"/>
        <w:rPr>
          <w:rFonts w:ascii="Times New Roman" w:eastAsia="Times New Roman" w:hAnsi="Times New Roman" w:cs="Times New Roman"/>
          <w:color w:val="auto"/>
          <w:sz w:val="28"/>
          <w:szCs w:val="28"/>
          <w:lang w:val="bg-BG"/>
        </w:rPr>
      </w:pPr>
      <w:r w:rsidRPr="00E768A7">
        <w:rPr>
          <w:rFonts w:ascii="Times New Roman" w:eastAsia="Times New Roman" w:hAnsi="Times New Roman" w:cs="Times New Roman"/>
          <w:b/>
          <w:bCs/>
          <w:color w:val="auto"/>
          <w:sz w:val="28"/>
          <w:szCs w:val="28"/>
          <w:lang w:val="bg-BG"/>
        </w:rPr>
        <w:t>(2)</w:t>
      </w:r>
      <w:r w:rsidRPr="00E768A7">
        <w:rPr>
          <w:rFonts w:ascii="Times New Roman" w:eastAsia="Times New Roman" w:hAnsi="Times New Roman" w:cs="Times New Roman"/>
          <w:color w:val="auto"/>
          <w:sz w:val="28"/>
          <w:szCs w:val="28"/>
          <w:lang w:val="bg-BG"/>
        </w:rPr>
        <w:t xml:space="preserve"> Експерт, обществени поръчки организира изготвянето и изпращането на обобщена информация по образец, съгласно чл. 230, ал. 1, т.7 от ЗОП, за всички разходвани средства за обществени поръчки на стойност по чл. 20, ал. 4 и 6 от ЗОП.</w:t>
      </w:r>
    </w:p>
    <w:p w14:paraId="56660AC9" w14:textId="77777777" w:rsidR="00C42A53" w:rsidRPr="00E768A7" w:rsidRDefault="00C42A53" w:rsidP="008B4541">
      <w:pPr>
        <w:tabs>
          <w:tab w:val="left" w:pos="9498"/>
        </w:tabs>
        <w:autoSpaceDE w:val="0"/>
        <w:autoSpaceDN w:val="0"/>
        <w:adjustRightInd w:val="0"/>
        <w:spacing w:line="276" w:lineRule="auto"/>
        <w:ind w:firstLine="567"/>
        <w:jc w:val="both"/>
        <w:rPr>
          <w:rFonts w:ascii="Times New Roman" w:eastAsia="Times New Roman" w:hAnsi="Times New Roman" w:cs="Times New Roman"/>
          <w:b/>
          <w:bCs/>
          <w:color w:val="auto"/>
          <w:sz w:val="28"/>
          <w:szCs w:val="28"/>
          <w:lang w:val="bg-BG"/>
        </w:rPr>
      </w:pPr>
      <w:r w:rsidRPr="00E768A7">
        <w:rPr>
          <w:rFonts w:ascii="Times New Roman" w:eastAsia="Times New Roman" w:hAnsi="Times New Roman" w:cs="Times New Roman"/>
          <w:bCs/>
          <w:color w:val="auto"/>
          <w:sz w:val="28"/>
          <w:szCs w:val="28"/>
          <w:lang w:val="bg-BG"/>
        </w:rPr>
        <w:t>1.</w:t>
      </w:r>
      <w:r w:rsidRPr="00E768A7">
        <w:rPr>
          <w:rFonts w:ascii="Times New Roman" w:eastAsia="Times New Roman" w:hAnsi="Times New Roman" w:cs="Times New Roman"/>
          <w:b/>
          <w:bCs/>
          <w:color w:val="auto"/>
          <w:sz w:val="28"/>
          <w:szCs w:val="28"/>
          <w:lang w:val="bg-BG"/>
        </w:rPr>
        <w:t xml:space="preserve"> </w:t>
      </w:r>
      <w:r w:rsidRPr="00E768A7">
        <w:rPr>
          <w:rFonts w:ascii="Times New Roman" w:eastAsia="Times New Roman" w:hAnsi="Times New Roman" w:cs="Times New Roman"/>
          <w:color w:val="auto"/>
          <w:sz w:val="28"/>
          <w:szCs w:val="28"/>
          <w:lang w:val="bg-BG"/>
        </w:rPr>
        <w:t>Обобщената информация се подготвя от главен счетоводител или определен от него служител от звено „ФСД“ при СГП в срок до 15 март на годината, следваща отчетната.</w:t>
      </w:r>
    </w:p>
    <w:p w14:paraId="23B8B755" w14:textId="77777777" w:rsidR="00C42A53" w:rsidRPr="00E768A7" w:rsidRDefault="00C42A53" w:rsidP="008B4541">
      <w:pPr>
        <w:tabs>
          <w:tab w:val="left" w:pos="9498"/>
        </w:tabs>
        <w:autoSpaceDE w:val="0"/>
        <w:autoSpaceDN w:val="0"/>
        <w:adjustRightInd w:val="0"/>
        <w:spacing w:line="276" w:lineRule="auto"/>
        <w:ind w:firstLine="567"/>
        <w:jc w:val="both"/>
        <w:rPr>
          <w:rFonts w:ascii="Times New Roman" w:eastAsia="Times New Roman" w:hAnsi="Times New Roman" w:cs="Times New Roman"/>
          <w:color w:val="auto"/>
          <w:sz w:val="28"/>
          <w:szCs w:val="28"/>
          <w:lang w:val="bg-BG"/>
        </w:rPr>
      </w:pPr>
      <w:r w:rsidRPr="00E768A7">
        <w:rPr>
          <w:rFonts w:ascii="Times New Roman" w:eastAsia="Times New Roman" w:hAnsi="Times New Roman" w:cs="Times New Roman"/>
          <w:bCs/>
          <w:color w:val="auto"/>
          <w:sz w:val="28"/>
          <w:szCs w:val="28"/>
          <w:lang w:val="bg-BG"/>
        </w:rPr>
        <w:t>2.</w:t>
      </w:r>
      <w:r w:rsidRPr="00E768A7">
        <w:rPr>
          <w:rFonts w:ascii="Times New Roman" w:eastAsia="Times New Roman" w:hAnsi="Times New Roman" w:cs="Times New Roman"/>
          <w:b/>
          <w:bCs/>
          <w:color w:val="auto"/>
          <w:sz w:val="28"/>
          <w:szCs w:val="28"/>
          <w:lang w:val="bg-BG"/>
        </w:rPr>
        <w:t xml:space="preserve"> </w:t>
      </w:r>
      <w:r w:rsidRPr="00E768A7">
        <w:rPr>
          <w:rFonts w:ascii="Times New Roman" w:eastAsia="Times New Roman" w:hAnsi="Times New Roman" w:cs="Times New Roman"/>
          <w:color w:val="auto"/>
          <w:sz w:val="28"/>
          <w:szCs w:val="28"/>
          <w:lang w:val="bg-BG"/>
        </w:rPr>
        <w:t>Експерт, обществени поръчки, в срок до 31 март, изпраща информацията по ал. 2 до Агенцията по обществени поръчки.</w:t>
      </w:r>
    </w:p>
    <w:p w14:paraId="005E0A74" w14:textId="77777777" w:rsidR="00C42A53" w:rsidRDefault="00C42A53" w:rsidP="008B4541">
      <w:pPr>
        <w:tabs>
          <w:tab w:val="left" w:pos="9498"/>
        </w:tabs>
        <w:autoSpaceDE w:val="0"/>
        <w:autoSpaceDN w:val="0"/>
        <w:adjustRightInd w:val="0"/>
        <w:spacing w:line="276" w:lineRule="auto"/>
        <w:ind w:firstLine="567"/>
        <w:jc w:val="both"/>
        <w:rPr>
          <w:rFonts w:ascii="Times New Roman" w:eastAsia="Times New Roman" w:hAnsi="Times New Roman" w:cs="Times New Roman"/>
          <w:color w:val="auto"/>
          <w:sz w:val="28"/>
          <w:szCs w:val="28"/>
          <w:lang w:val="bg-BG"/>
        </w:rPr>
      </w:pPr>
      <w:r w:rsidRPr="00E768A7">
        <w:rPr>
          <w:rFonts w:ascii="Times New Roman" w:eastAsia="Times New Roman" w:hAnsi="Times New Roman" w:cs="Times New Roman"/>
          <w:b/>
          <w:color w:val="auto"/>
          <w:sz w:val="28"/>
          <w:szCs w:val="28"/>
          <w:lang w:val="bg-BG"/>
        </w:rPr>
        <w:t xml:space="preserve">(3) </w:t>
      </w:r>
      <w:r w:rsidRPr="00E768A7">
        <w:rPr>
          <w:rFonts w:ascii="Times New Roman" w:eastAsia="Times New Roman" w:hAnsi="Times New Roman" w:cs="Times New Roman"/>
          <w:color w:val="auto"/>
          <w:sz w:val="28"/>
          <w:szCs w:val="28"/>
          <w:lang w:val="bg-BG"/>
        </w:rPr>
        <w:t>Експерт, обществени поръчки в СГП отговаря за спазването на всички законови срокове и сроковете по Вътрешните правила за всяка отделна процедура.</w:t>
      </w:r>
      <w:bookmarkEnd w:id="17"/>
    </w:p>
    <w:p w14:paraId="32C3BE10" w14:textId="4F4A5E5B" w:rsidR="009668A3" w:rsidRPr="009668A3" w:rsidRDefault="009668A3" w:rsidP="008B4541">
      <w:pPr>
        <w:tabs>
          <w:tab w:val="left" w:pos="1196"/>
        </w:tabs>
        <w:spacing w:line="276" w:lineRule="auto"/>
        <w:jc w:val="both"/>
        <w:rPr>
          <w:rFonts w:ascii="Times New Roman" w:eastAsia="Times New Roman" w:hAnsi="Times New Roman" w:cs="Times New Roman"/>
          <w:color w:val="auto"/>
          <w:sz w:val="28"/>
          <w:szCs w:val="28"/>
        </w:rPr>
      </w:pPr>
      <w:r w:rsidRPr="009668A3">
        <w:rPr>
          <w:rFonts w:ascii="Times New Roman" w:eastAsia="Times New Roman" w:hAnsi="Times New Roman" w:cs="Times New Roman"/>
          <w:color w:val="auto"/>
          <w:sz w:val="28"/>
          <w:szCs w:val="28"/>
          <w:lang w:val="bg-BG"/>
        </w:rPr>
        <w:tab/>
      </w:r>
      <w:r w:rsidRPr="009668A3">
        <w:rPr>
          <w:rFonts w:ascii="Times New Roman" w:eastAsia="Times New Roman" w:hAnsi="Times New Roman" w:cs="Times New Roman"/>
          <w:b/>
          <w:color w:val="auto"/>
          <w:sz w:val="28"/>
          <w:szCs w:val="28"/>
          <w:lang w:val="bg-BG"/>
        </w:rPr>
        <w:t>Чл. 19.</w:t>
      </w:r>
      <w:r w:rsidRPr="009668A3">
        <w:rPr>
          <w:rFonts w:ascii="Times New Roman" w:eastAsia="Times New Roman" w:hAnsi="Times New Roman" w:cs="Times New Roman"/>
          <w:color w:val="auto"/>
          <w:sz w:val="28"/>
          <w:szCs w:val="28"/>
          <w:lang w:val="bg-BG"/>
        </w:rPr>
        <w:t xml:space="preserve"> </w:t>
      </w:r>
      <w:r w:rsidRPr="009668A3">
        <w:rPr>
          <w:rFonts w:ascii="Times New Roman" w:eastAsia="Times New Roman" w:hAnsi="Times New Roman" w:cs="Times New Roman"/>
          <w:color w:val="auto"/>
          <w:sz w:val="28"/>
          <w:szCs w:val="28"/>
        </w:rPr>
        <w:t>В срок до 30 януари на текущата година</w:t>
      </w:r>
      <w:r w:rsidRPr="009668A3">
        <w:rPr>
          <w:rFonts w:ascii="Times New Roman" w:eastAsia="Times New Roman" w:hAnsi="Times New Roman" w:cs="Times New Roman"/>
          <w:color w:val="auto"/>
          <w:sz w:val="28"/>
          <w:szCs w:val="28"/>
          <w:lang w:val="bg-BG"/>
        </w:rPr>
        <w:t>, експерт, обществени поръчки</w:t>
      </w:r>
      <w:r w:rsidRPr="009668A3">
        <w:rPr>
          <w:rFonts w:ascii="Times New Roman" w:eastAsia="Times New Roman" w:hAnsi="Times New Roman" w:cs="Times New Roman"/>
          <w:color w:val="auto"/>
          <w:sz w:val="28"/>
          <w:szCs w:val="28"/>
        </w:rPr>
        <w:t xml:space="preserve"> представя пред административния ръководител на СГП доклад</w:t>
      </w:r>
      <w:r w:rsidR="00FD4764">
        <w:rPr>
          <w:rFonts w:ascii="Times New Roman" w:eastAsia="Times New Roman" w:hAnsi="Times New Roman" w:cs="Times New Roman"/>
          <w:color w:val="auto"/>
          <w:sz w:val="28"/>
          <w:szCs w:val="28"/>
          <w:lang w:val="bg-BG"/>
        </w:rPr>
        <w:t>, съгласуван от съдебния администратор и главния счетоводител при СГП,</w:t>
      </w:r>
      <w:r w:rsidRPr="009668A3">
        <w:rPr>
          <w:rFonts w:ascii="Times New Roman" w:eastAsia="Times New Roman" w:hAnsi="Times New Roman" w:cs="Times New Roman"/>
          <w:color w:val="auto"/>
          <w:sz w:val="28"/>
          <w:szCs w:val="28"/>
        </w:rPr>
        <w:t xml:space="preserve"> за възложените през предходната година обществени поръчки, който съдържа информация за:</w:t>
      </w:r>
    </w:p>
    <w:p w14:paraId="1A5F2EF4" w14:textId="77777777" w:rsidR="009668A3" w:rsidRPr="009668A3" w:rsidRDefault="009668A3" w:rsidP="008B4541">
      <w:pPr>
        <w:numPr>
          <w:ilvl w:val="7"/>
          <w:numId w:val="33"/>
        </w:numPr>
        <w:tabs>
          <w:tab w:val="left" w:pos="1010"/>
        </w:tabs>
        <w:spacing w:line="276" w:lineRule="auto"/>
        <w:jc w:val="both"/>
        <w:rPr>
          <w:rFonts w:ascii="Times New Roman" w:eastAsia="Times New Roman" w:hAnsi="Times New Roman" w:cs="Times New Roman"/>
          <w:color w:val="auto"/>
          <w:sz w:val="28"/>
          <w:szCs w:val="28"/>
        </w:rPr>
      </w:pPr>
      <w:r w:rsidRPr="009668A3">
        <w:rPr>
          <w:rFonts w:ascii="Times New Roman" w:eastAsia="Times New Roman" w:hAnsi="Times New Roman" w:cs="Times New Roman"/>
          <w:color w:val="auto"/>
          <w:sz w:val="28"/>
          <w:szCs w:val="28"/>
        </w:rPr>
        <w:lastRenderedPageBreak/>
        <w:t>броя на възложените обществени поръчки;</w:t>
      </w:r>
    </w:p>
    <w:p w14:paraId="5098FEE9" w14:textId="77777777" w:rsidR="009668A3" w:rsidRPr="009668A3" w:rsidRDefault="009668A3" w:rsidP="008B4541">
      <w:pPr>
        <w:numPr>
          <w:ilvl w:val="7"/>
          <w:numId w:val="33"/>
        </w:numPr>
        <w:tabs>
          <w:tab w:val="left" w:pos="1041"/>
        </w:tabs>
        <w:spacing w:line="276" w:lineRule="auto"/>
        <w:jc w:val="both"/>
        <w:rPr>
          <w:rFonts w:ascii="Times New Roman" w:eastAsia="Times New Roman" w:hAnsi="Times New Roman" w:cs="Times New Roman"/>
          <w:color w:val="auto"/>
          <w:sz w:val="28"/>
          <w:szCs w:val="28"/>
        </w:rPr>
      </w:pPr>
      <w:r w:rsidRPr="009668A3">
        <w:rPr>
          <w:rFonts w:ascii="Times New Roman" w:eastAsia="Times New Roman" w:hAnsi="Times New Roman" w:cs="Times New Roman"/>
          <w:color w:val="auto"/>
          <w:sz w:val="28"/>
          <w:szCs w:val="28"/>
        </w:rPr>
        <w:t>наличието и броя на постъпили жалби срещу решения, действия или бездействия, във връзка с проведени процедури по ЗОП;</w:t>
      </w:r>
    </w:p>
    <w:p w14:paraId="18781A4C" w14:textId="77777777" w:rsidR="009668A3" w:rsidRPr="009668A3" w:rsidRDefault="009668A3" w:rsidP="008B4541">
      <w:pPr>
        <w:numPr>
          <w:ilvl w:val="7"/>
          <w:numId w:val="33"/>
        </w:numPr>
        <w:tabs>
          <w:tab w:val="left" w:pos="1032"/>
        </w:tabs>
        <w:spacing w:line="276" w:lineRule="auto"/>
        <w:jc w:val="both"/>
        <w:rPr>
          <w:rFonts w:ascii="Times New Roman" w:eastAsia="Times New Roman" w:hAnsi="Times New Roman" w:cs="Times New Roman"/>
          <w:color w:val="auto"/>
          <w:sz w:val="28"/>
          <w:szCs w:val="28"/>
        </w:rPr>
      </w:pPr>
      <w:r w:rsidRPr="009668A3">
        <w:rPr>
          <w:rFonts w:ascii="Times New Roman" w:eastAsia="Times New Roman" w:hAnsi="Times New Roman" w:cs="Times New Roman"/>
          <w:color w:val="auto"/>
          <w:sz w:val="28"/>
          <w:szCs w:val="28"/>
        </w:rPr>
        <w:t>вид и размер на наложени договорни санкции при неизпълнение;</w:t>
      </w:r>
    </w:p>
    <w:p w14:paraId="52958D6E" w14:textId="77777777" w:rsidR="009668A3" w:rsidRPr="00FA62EC" w:rsidRDefault="009668A3" w:rsidP="008B4541">
      <w:pPr>
        <w:numPr>
          <w:ilvl w:val="7"/>
          <w:numId w:val="33"/>
        </w:numPr>
        <w:tabs>
          <w:tab w:val="left" w:pos="1034"/>
        </w:tabs>
        <w:spacing w:line="276" w:lineRule="auto"/>
        <w:jc w:val="both"/>
        <w:rPr>
          <w:rFonts w:ascii="Times New Roman" w:eastAsia="Times New Roman" w:hAnsi="Times New Roman" w:cs="Times New Roman"/>
          <w:color w:val="auto"/>
          <w:sz w:val="28"/>
          <w:szCs w:val="28"/>
        </w:rPr>
      </w:pPr>
      <w:r w:rsidRPr="009668A3">
        <w:rPr>
          <w:rFonts w:ascii="Times New Roman" w:eastAsia="Times New Roman" w:hAnsi="Times New Roman" w:cs="Times New Roman"/>
          <w:color w:val="auto"/>
          <w:sz w:val="28"/>
          <w:szCs w:val="28"/>
        </w:rPr>
        <w:t>предложения за подобряване на процеса по възлагане на обществени поръчки.</w:t>
      </w:r>
    </w:p>
    <w:p w14:paraId="4E5F9B2A" w14:textId="77777777" w:rsidR="00FA62EC" w:rsidRPr="009668A3" w:rsidRDefault="00FA62EC" w:rsidP="00FA62EC">
      <w:pPr>
        <w:tabs>
          <w:tab w:val="left" w:pos="1034"/>
        </w:tabs>
        <w:spacing w:line="276" w:lineRule="auto"/>
        <w:jc w:val="both"/>
        <w:rPr>
          <w:rFonts w:ascii="Times New Roman" w:eastAsia="Times New Roman" w:hAnsi="Times New Roman" w:cs="Times New Roman"/>
          <w:color w:val="auto"/>
          <w:sz w:val="28"/>
          <w:szCs w:val="28"/>
        </w:rPr>
      </w:pPr>
    </w:p>
    <w:p w14:paraId="44D06ACE" w14:textId="77777777" w:rsidR="00FA62EC" w:rsidRPr="00FA62EC" w:rsidRDefault="00FA62EC" w:rsidP="00FA62EC">
      <w:pPr>
        <w:pStyle w:val="Heading30"/>
        <w:keepNext/>
        <w:keepLines/>
        <w:shd w:val="clear" w:color="auto" w:fill="auto"/>
        <w:spacing w:after="0" w:line="276" w:lineRule="auto"/>
        <w:rPr>
          <w:sz w:val="28"/>
          <w:szCs w:val="28"/>
          <w:lang w:val="bg-BG"/>
        </w:rPr>
      </w:pPr>
      <w:r>
        <w:rPr>
          <w:sz w:val="28"/>
          <w:szCs w:val="28"/>
          <w:lang w:val="bg-BG"/>
        </w:rPr>
        <w:t xml:space="preserve">Раздел </w:t>
      </w:r>
      <w:r>
        <w:rPr>
          <w:sz w:val="28"/>
          <w:szCs w:val="28"/>
          <w:lang w:val="en-US"/>
        </w:rPr>
        <w:t>II</w:t>
      </w:r>
    </w:p>
    <w:p w14:paraId="0A9E44CB" w14:textId="77777777" w:rsidR="00FF2E35" w:rsidRPr="007B354F" w:rsidRDefault="007B354F" w:rsidP="00FA62EC">
      <w:pPr>
        <w:pStyle w:val="Heading30"/>
        <w:keepNext/>
        <w:keepLines/>
        <w:shd w:val="clear" w:color="auto" w:fill="auto"/>
        <w:spacing w:after="0" w:line="276" w:lineRule="auto"/>
        <w:rPr>
          <w:sz w:val="28"/>
          <w:szCs w:val="28"/>
          <w:lang w:val="bg-BG"/>
        </w:rPr>
      </w:pPr>
      <w:r>
        <w:rPr>
          <w:sz w:val="28"/>
          <w:szCs w:val="28"/>
          <w:lang w:val="bg-BG"/>
        </w:rPr>
        <w:t>Подготовка за откриване на процедурите</w:t>
      </w:r>
    </w:p>
    <w:p w14:paraId="74C1DF0F" w14:textId="77777777" w:rsidR="006E65DB" w:rsidRPr="00556279" w:rsidRDefault="006E65DB" w:rsidP="006E65DB">
      <w:pPr>
        <w:pStyle w:val="Heading30"/>
        <w:keepNext/>
        <w:keepLines/>
        <w:shd w:val="clear" w:color="auto" w:fill="auto"/>
        <w:spacing w:after="0" w:line="276" w:lineRule="auto"/>
        <w:rPr>
          <w:color w:val="auto"/>
          <w:sz w:val="28"/>
          <w:szCs w:val="28"/>
          <w:lang w:val="bg-BG"/>
        </w:rPr>
      </w:pPr>
    </w:p>
    <w:p w14:paraId="4C972EF2" w14:textId="77777777" w:rsidR="00FF2E35" w:rsidRPr="00556279" w:rsidRDefault="0091270A" w:rsidP="000803AE">
      <w:pPr>
        <w:pStyle w:val="1"/>
        <w:shd w:val="clear" w:color="auto" w:fill="auto"/>
        <w:spacing w:after="0" w:line="276" w:lineRule="auto"/>
        <w:ind w:firstLine="720"/>
        <w:jc w:val="both"/>
        <w:rPr>
          <w:color w:val="auto"/>
          <w:sz w:val="28"/>
          <w:szCs w:val="28"/>
        </w:rPr>
      </w:pPr>
      <w:r w:rsidRPr="00556279">
        <w:rPr>
          <w:rStyle w:val="BodytextBold8"/>
          <w:color w:val="auto"/>
          <w:sz w:val="28"/>
          <w:szCs w:val="28"/>
        </w:rPr>
        <w:t>Чл. 1</w:t>
      </w:r>
      <w:r w:rsidR="008707C3" w:rsidRPr="00556279">
        <w:rPr>
          <w:rStyle w:val="BodytextBold8"/>
          <w:color w:val="auto"/>
          <w:sz w:val="28"/>
          <w:szCs w:val="28"/>
          <w:lang w:val="bg-BG"/>
        </w:rPr>
        <w:t>9</w:t>
      </w:r>
      <w:r w:rsidRPr="00556279">
        <w:rPr>
          <w:rStyle w:val="BodytextBold8"/>
          <w:color w:val="auto"/>
          <w:sz w:val="28"/>
          <w:szCs w:val="28"/>
        </w:rPr>
        <w:t>. (1)</w:t>
      </w:r>
      <w:r w:rsidRPr="00556279">
        <w:rPr>
          <w:color w:val="auto"/>
          <w:sz w:val="28"/>
          <w:szCs w:val="28"/>
        </w:rPr>
        <w:t xml:space="preserve"> Стартирането на процедура за възлагане на обществена поръчка се извършва при спазване на графика по чл. 1</w:t>
      </w:r>
      <w:r w:rsidR="00B05670" w:rsidRPr="00556279">
        <w:rPr>
          <w:color w:val="auto"/>
          <w:sz w:val="28"/>
          <w:szCs w:val="28"/>
          <w:lang w:val="bg-BG"/>
        </w:rPr>
        <w:t>2</w:t>
      </w:r>
      <w:r w:rsidRPr="00556279">
        <w:rPr>
          <w:color w:val="auto"/>
          <w:sz w:val="28"/>
          <w:szCs w:val="28"/>
        </w:rPr>
        <w:t xml:space="preserve"> и започва с изготвяне на доклад от експерт, обществени поръчки. Докладът съдържа прогнозната стойност, включително на обособените позиции при анализиране на информацията относно пазарните цени, като се отчитат текущата икономическа ситуация, включително ръста на инфлация и други ценообразуващи показатели, както и да бъдат представени доказателства за начина на формиране на прогнозната стойност. Докладът следва да съдържа резултатите от действията по чл. 21, ал. 2 от ЗОП, доказателства за извършените пазарни проучвания и/или резултатите от извършените пазарни консултации, както и мотиви за определената прогнозна стойност.</w:t>
      </w:r>
    </w:p>
    <w:p w14:paraId="5EF0D45A" w14:textId="77777777" w:rsidR="00FF2E35" w:rsidRPr="00556279" w:rsidRDefault="0091270A" w:rsidP="00574D52">
      <w:pPr>
        <w:pStyle w:val="1"/>
        <w:numPr>
          <w:ilvl w:val="5"/>
          <w:numId w:val="19"/>
        </w:numPr>
        <w:shd w:val="clear" w:color="auto" w:fill="auto"/>
        <w:tabs>
          <w:tab w:val="left" w:pos="1304"/>
        </w:tabs>
        <w:spacing w:after="0" w:line="276" w:lineRule="auto"/>
        <w:jc w:val="both"/>
        <w:rPr>
          <w:color w:val="auto"/>
          <w:sz w:val="28"/>
          <w:szCs w:val="28"/>
        </w:rPr>
      </w:pPr>
      <w:r w:rsidRPr="00556279">
        <w:rPr>
          <w:color w:val="auto"/>
          <w:sz w:val="28"/>
          <w:szCs w:val="28"/>
        </w:rPr>
        <w:t>Пазарното проучване се извършва чрез използване на различни публични източници, а именно:</w:t>
      </w:r>
    </w:p>
    <w:p w14:paraId="580F63C0" w14:textId="77777777" w:rsidR="00FF2E35" w:rsidRPr="00556279" w:rsidRDefault="0091270A" w:rsidP="000803AE">
      <w:pPr>
        <w:pStyle w:val="1"/>
        <w:numPr>
          <w:ilvl w:val="0"/>
          <w:numId w:val="4"/>
        </w:numPr>
        <w:shd w:val="clear" w:color="auto" w:fill="auto"/>
        <w:tabs>
          <w:tab w:val="left" w:pos="1030"/>
        </w:tabs>
        <w:spacing w:after="0" w:line="276" w:lineRule="auto"/>
        <w:ind w:firstLine="720"/>
        <w:jc w:val="both"/>
        <w:rPr>
          <w:color w:val="auto"/>
          <w:sz w:val="28"/>
          <w:szCs w:val="28"/>
        </w:rPr>
      </w:pPr>
      <w:r w:rsidRPr="00556279">
        <w:rPr>
          <w:color w:val="auto"/>
          <w:sz w:val="28"/>
          <w:szCs w:val="28"/>
        </w:rPr>
        <w:t>от публикуваните цени в официалните страници в интернет на различни производители или доставчици;</w:t>
      </w:r>
    </w:p>
    <w:p w14:paraId="61729B88" w14:textId="77777777" w:rsidR="00FF2E35" w:rsidRPr="00556279" w:rsidRDefault="0091270A" w:rsidP="000803AE">
      <w:pPr>
        <w:pStyle w:val="1"/>
        <w:numPr>
          <w:ilvl w:val="0"/>
          <w:numId w:val="4"/>
        </w:numPr>
        <w:shd w:val="clear" w:color="auto" w:fill="auto"/>
        <w:tabs>
          <w:tab w:val="left" w:pos="1037"/>
        </w:tabs>
        <w:spacing w:after="0" w:line="276" w:lineRule="auto"/>
        <w:ind w:firstLine="720"/>
        <w:jc w:val="both"/>
        <w:rPr>
          <w:color w:val="auto"/>
          <w:sz w:val="28"/>
          <w:szCs w:val="28"/>
        </w:rPr>
      </w:pPr>
      <w:r w:rsidRPr="00556279">
        <w:rPr>
          <w:color w:val="auto"/>
          <w:sz w:val="28"/>
          <w:szCs w:val="28"/>
        </w:rPr>
        <w:t>от утвърдените каталози в отделни отрасли с посочени цени или с осреднени единични цени;</w:t>
      </w:r>
    </w:p>
    <w:p w14:paraId="04C5A7FF" w14:textId="77777777" w:rsidR="00FF2E35" w:rsidRPr="00556279" w:rsidRDefault="0091270A" w:rsidP="000803AE">
      <w:pPr>
        <w:pStyle w:val="1"/>
        <w:numPr>
          <w:ilvl w:val="0"/>
          <w:numId w:val="4"/>
        </w:numPr>
        <w:shd w:val="clear" w:color="auto" w:fill="auto"/>
        <w:tabs>
          <w:tab w:val="left" w:pos="1037"/>
        </w:tabs>
        <w:spacing w:after="0" w:line="276" w:lineRule="auto"/>
        <w:ind w:firstLine="720"/>
        <w:jc w:val="both"/>
        <w:rPr>
          <w:color w:val="auto"/>
          <w:sz w:val="28"/>
          <w:szCs w:val="28"/>
        </w:rPr>
      </w:pPr>
      <w:r w:rsidRPr="00556279">
        <w:rPr>
          <w:color w:val="auto"/>
          <w:sz w:val="28"/>
          <w:szCs w:val="28"/>
        </w:rPr>
        <w:t>от ценовите листи и брошури на търговски обекти и вериги;</w:t>
      </w:r>
    </w:p>
    <w:p w14:paraId="2DCA9138" w14:textId="77777777" w:rsidR="00FF2E35" w:rsidRPr="00556279" w:rsidRDefault="0091270A" w:rsidP="000803AE">
      <w:pPr>
        <w:pStyle w:val="1"/>
        <w:numPr>
          <w:ilvl w:val="0"/>
          <w:numId w:val="4"/>
        </w:numPr>
        <w:shd w:val="clear" w:color="auto" w:fill="auto"/>
        <w:tabs>
          <w:tab w:val="left" w:pos="1037"/>
        </w:tabs>
        <w:spacing w:after="0" w:line="276" w:lineRule="auto"/>
        <w:ind w:firstLine="720"/>
        <w:jc w:val="both"/>
        <w:rPr>
          <w:color w:val="auto"/>
          <w:sz w:val="28"/>
          <w:szCs w:val="28"/>
        </w:rPr>
      </w:pPr>
      <w:r w:rsidRPr="00556279">
        <w:rPr>
          <w:color w:val="auto"/>
          <w:sz w:val="28"/>
          <w:szCs w:val="28"/>
        </w:rPr>
        <w:t>от публикуваните обявления за сключени договори за възложени обществени поръчки в регистъра на АОП;</w:t>
      </w:r>
    </w:p>
    <w:p w14:paraId="4F31D1EE" w14:textId="77777777" w:rsidR="00FF2E35" w:rsidRPr="00556279" w:rsidRDefault="0091270A" w:rsidP="000803AE">
      <w:pPr>
        <w:pStyle w:val="1"/>
        <w:numPr>
          <w:ilvl w:val="0"/>
          <w:numId w:val="4"/>
        </w:numPr>
        <w:shd w:val="clear" w:color="auto" w:fill="auto"/>
        <w:tabs>
          <w:tab w:val="left" w:pos="1034"/>
        </w:tabs>
        <w:spacing w:after="0" w:line="276" w:lineRule="auto"/>
        <w:ind w:firstLine="720"/>
        <w:jc w:val="both"/>
        <w:rPr>
          <w:color w:val="auto"/>
          <w:sz w:val="28"/>
          <w:szCs w:val="28"/>
        </w:rPr>
      </w:pPr>
      <w:r w:rsidRPr="00556279">
        <w:rPr>
          <w:color w:val="auto"/>
          <w:sz w:val="28"/>
          <w:szCs w:val="28"/>
        </w:rPr>
        <w:t>от профила на купувача на различни възложители, от протоколи от работата на комисията, от които се виждат цените на участниците и други.</w:t>
      </w:r>
    </w:p>
    <w:p w14:paraId="454F8754" w14:textId="77777777" w:rsidR="00FF2E35" w:rsidRPr="00556279" w:rsidRDefault="0091270A" w:rsidP="000803AE">
      <w:pPr>
        <w:pStyle w:val="1"/>
        <w:numPr>
          <w:ilvl w:val="1"/>
          <w:numId w:val="4"/>
        </w:numPr>
        <w:shd w:val="clear" w:color="auto" w:fill="auto"/>
        <w:tabs>
          <w:tab w:val="left" w:pos="1178"/>
        </w:tabs>
        <w:spacing w:after="0" w:line="276" w:lineRule="auto"/>
        <w:ind w:firstLine="720"/>
        <w:jc w:val="both"/>
        <w:rPr>
          <w:color w:val="auto"/>
          <w:sz w:val="28"/>
          <w:szCs w:val="28"/>
        </w:rPr>
      </w:pPr>
      <w:r w:rsidRPr="00556279">
        <w:rPr>
          <w:color w:val="auto"/>
          <w:sz w:val="28"/>
          <w:szCs w:val="28"/>
        </w:rPr>
        <w:t xml:space="preserve">Към доклада по ал.1 се прилага становище от главния счетоводител, което да съдържа информация относно законоустановените начини и методи, съобразно които е формирана прогнозната стойност, както и финансовата обезпеченост на обществената поръчка и техническа спецификация. </w:t>
      </w:r>
      <w:r w:rsidR="008F491C" w:rsidRPr="00556279">
        <w:rPr>
          <w:color w:val="auto"/>
          <w:sz w:val="28"/>
          <w:szCs w:val="28"/>
          <w:lang w:val="bg-BG"/>
        </w:rPr>
        <w:t>Експерт, обществени поръчки</w:t>
      </w:r>
      <w:r w:rsidRPr="00556279">
        <w:rPr>
          <w:color w:val="auto"/>
          <w:sz w:val="28"/>
          <w:szCs w:val="28"/>
        </w:rPr>
        <w:t xml:space="preserve"> представя доклада с приложена техническа спецификация и становището от главния счетоводител на </w:t>
      </w:r>
      <w:r w:rsidR="008F491C" w:rsidRPr="00556279">
        <w:rPr>
          <w:color w:val="auto"/>
          <w:sz w:val="28"/>
          <w:szCs w:val="28"/>
          <w:lang w:val="bg-BG"/>
        </w:rPr>
        <w:t>длъжностното лице по чл.3 от Правилата</w:t>
      </w:r>
      <w:r w:rsidRPr="00556279">
        <w:rPr>
          <w:color w:val="auto"/>
          <w:sz w:val="28"/>
          <w:szCs w:val="28"/>
        </w:rPr>
        <w:t>, за преглед и съгласуване.</w:t>
      </w:r>
    </w:p>
    <w:p w14:paraId="170782A0" w14:textId="77777777" w:rsidR="00FF2E35" w:rsidRPr="0025755C" w:rsidRDefault="0091270A" w:rsidP="000803AE">
      <w:pPr>
        <w:pStyle w:val="1"/>
        <w:numPr>
          <w:ilvl w:val="1"/>
          <w:numId w:val="4"/>
        </w:numPr>
        <w:shd w:val="clear" w:color="auto" w:fill="auto"/>
        <w:tabs>
          <w:tab w:val="left" w:pos="1181"/>
        </w:tabs>
        <w:spacing w:after="0" w:line="276" w:lineRule="auto"/>
        <w:ind w:firstLine="720"/>
        <w:jc w:val="both"/>
        <w:rPr>
          <w:color w:val="auto"/>
          <w:sz w:val="28"/>
          <w:szCs w:val="28"/>
        </w:rPr>
      </w:pPr>
      <w:r w:rsidRPr="0025755C">
        <w:rPr>
          <w:color w:val="auto"/>
          <w:sz w:val="28"/>
          <w:szCs w:val="28"/>
        </w:rPr>
        <w:t xml:space="preserve">Експерт, обществени поръчки изготвя доклад до Възложителя с предложение за прилагане на законосъобразния ред за провеждане на процедурата </w:t>
      </w:r>
      <w:r w:rsidRPr="0025755C">
        <w:rPr>
          <w:color w:val="auto"/>
          <w:sz w:val="28"/>
          <w:szCs w:val="28"/>
        </w:rPr>
        <w:lastRenderedPageBreak/>
        <w:t>на обществената поръчка. Докладът се съгласува от</w:t>
      </w:r>
      <w:r w:rsidR="008F491C" w:rsidRPr="0025755C">
        <w:rPr>
          <w:color w:val="auto"/>
          <w:sz w:val="28"/>
          <w:szCs w:val="28"/>
          <w:lang w:val="bg-BG"/>
        </w:rPr>
        <w:t xml:space="preserve"> </w:t>
      </w:r>
      <w:r w:rsidR="0025755C" w:rsidRPr="0025755C">
        <w:rPr>
          <w:color w:val="auto"/>
          <w:sz w:val="28"/>
          <w:szCs w:val="28"/>
          <w:lang w:val="bg-BG"/>
        </w:rPr>
        <w:t>длъжностното лице, осъществяващо предварителен контрол за законосъобразност</w:t>
      </w:r>
      <w:r w:rsidRPr="0025755C">
        <w:rPr>
          <w:color w:val="auto"/>
          <w:sz w:val="28"/>
          <w:szCs w:val="28"/>
        </w:rPr>
        <w:t>.</w:t>
      </w:r>
    </w:p>
    <w:p w14:paraId="162AF730" w14:textId="77777777" w:rsidR="00FF2E35" w:rsidRPr="0025755C" w:rsidRDefault="0091270A" w:rsidP="000803AE">
      <w:pPr>
        <w:pStyle w:val="1"/>
        <w:numPr>
          <w:ilvl w:val="1"/>
          <w:numId w:val="4"/>
        </w:numPr>
        <w:shd w:val="clear" w:color="auto" w:fill="auto"/>
        <w:tabs>
          <w:tab w:val="left" w:pos="1181"/>
        </w:tabs>
        <w:spacing w:after="0" w:line="276" w:lineRule="auto"/>
        <w:ind w:firstLine="720"/>
        <w:jc w:val="both"/>
        <w:rPr>
          <w:color w:val="auto"/>
          <w:sz w:val="28"/>
          <w:szCs w:val="28"/>
        </w:rPr>
      </w:pPr>
      <w:r w:rsidRPr="0025755C">
        <w:rPr>
          <w:color w:val="auto"/>
          <w:sz w:val="28"/>
          <w:szCs w:val="28"/>
        </w:rPr>
        <w:t>Възложителят издава заповед, която съдържа:</w:t>
      </w:r>
    </w:p>
    <w:p w14:paraId="0959B5B9" w14:textId="77777777" w:rsidR="00FF2E35" w:rsidRPr="0025755C" w:rsidRDefault="0091270A" w:rsidP="000803AE">
      <w:pPr>
        <w:pStyle w:val="1"/>
        <w:numPr>
          <w:ilvl w:val="2"/>
          <w:numId w:val="4"/>
        </w:numPr>
        <w:shd w:val="clear" w:color="auto" w:fill="auto"/>
        <w:tabs>
          <w:tab w:val="left" w:pos="1178"/>
        </w:tabs>
        <w:spacing w:after="0" w:line="276" w:lineRule="auto"/>
        <w:ind w:firstLine="720"/>
        <w:jc w:val="both"/>
        <w:rPr>
          <w:color w:val="auto"/>
          <w:sz w:val="28"/>
          <w:szCs w:val="28"/>
        </w:rPr>
      </w:pPr>
      <w:r w:rsidRPr="0025755C">
        <w:rPr>
          <w:color w:val="auto"/>
          <w:sz w:val="28"/>
          <w:szCs w:val="28"/>
        </w:rPr>
        <w:t>вид на процедурата;</w:t>
      </w:r>
    </w:p>
    <w:p w14:paraId="519D200C" w14:textId="77777777" w:rsidR="00FF2E35" w:rsidRPr="0025755C" w:rsidRDefault="0091270A" w:rsidP="000803AE">
      <w:pPr>
        <w:pStyle w:val="1"/>
        <w:numPr>
          <w:ilvl w:val="2"/>
          <w:numId w:val="4"/>
        </w:numPr>
        <w:shd w:val="clear" w:color="auto" w:fill="auto"/>
        <w:tabs>
          <w:tab w:val="left" w:pos="1188"/>
        </w:tabs>
        <w:spacing w:after="0" w:line="276" w:lineRule="auto"/>
        <w:ind w:firstLine="720"/>
        <w:jc w:val="both"/>
        <w:rPr>
          <w:color w:val="auto"/>
          <w:sz w:val="28"/>
          <w:szCs w:val="28"/>
        </w:rPr>
      </w:pPr>
      <w:r w:rsidRPr="0025755C">
        <w:rPr>
          <w:color w:val="auto"/>
          <w:sz w:val="28"/>
          <w:szCs w:val="28"/>
        </w:rPr>
        <w:t>предмет;</w:t>
      </w:r>
    </w:p>
    <w:p w14:paraId="13E33BC9" w14:textId="77777777" w:rsidR="00FF2E35" w:rsidRPr="0025755C" w:rsidRDefault="0091270A" w:rsidP="000803AE">
      <w:pPr>
        <w:pStyle w:val="1"/>
        <w:numPr>
          <w:ilvl w:val="2"/>
          <w:numId w:val="4"/>
        </w:numPr>
        <w:shd w:val="clear" w:color="auto" w:fill="auto"/>
        <w:tabs>
          <w:tab w:val="left" w:pos="1192"/>
        </w:tabs>
        <w:spacing w:after="0" w:line="276" w:lineRule="auto"/>
        <w:ind w:firstLine="720"/>
        <w:jc w:val="both"/>
        <w:rPr>
          <w:color w:val="auto"/>
          <w:sz w:val="28"/>
          <w:szCs w:val="28"/>
        </w:rPr>
      </w:pPr>
      <w:r w:rsidRPr="0025755C">
        <w:rPr>
          <w:color w:val="auto"/>
          <w:sz w:val="28"/>
          <w:szCs w:val="28"/>
        </w:rPr>
        <w:t>обособени позиции (в случай,че такива се предвиждат);</w:t>
      </w:r>
    </w:p>
    <w:p w14:paraId="0F79562E" w14:textId="77777777" w:rsidR="00FF2E35" w:rsidRPr="0025755C" w:rsidRDefault="0091270A" w:rsidP="000803AE">
      <w:pPr>
        <w:pStyle w:val="1"/>
        <w:numPr>
          <w:ilvl w:val="2"/>
          <w:numId w:val="4"/>
        </w:numPr>
        <w:shd w:val="clear" w:color="auto" w:fill="auto"/>
        <w:tabs>
          <w:tab w:val="left" w:pos="1181"/>
        </w:tabs>
        <w:spacing w:after="0" w:line="276" w:lineRule="auto"/>
        <w:ind w:firstLine="720"/>
        <w:jc w:val="both"/>
        <w:rPr>
          <w:color w:val="auto"/>
          <w:sz w:val="28"/>
          <w:szCs w:val="28"/>
        </w:rPr>
      </w:pPr>
      <w:r w:rsidRPr="0025755C">
        <w:rPr>
          <w:color w:val="auto"/>
          <w:sz w:val="28"/>
          <w:szCs w:val="28"/>
        </w:rPr>
        <w:t>ред на възлагане;</w:t>
      </w:r>
    </w:p>
    <w:p w14:paraId="3CEBD31D" w14:textId="77777777" w:rsidR="00FF2E35" w:rsidRPr="0025755C" w:rsidRDefault="0091270A" w:rsidP="000803AE">
      <w:pPr>
        <w:pStyle w:val="1"/>
        <w:numPr>
          <w:ilvl w:val="2"/>
          <w:numId w:val="4"/>
        </w:numPr>
        <w:shd w:val="clear" w:color="auto" w:fill="auto"/>
        <w:tabs>
          <w:tab w:val="left" w:pos="1174"/>
        </w:tabs>
        <w:spacing w:after="0" w:line="276" w:lineRule="auto"/>
        <w:ind w:firstLine="720"/>
        <w:jc w:val="both"/>
        <w:rPr>
          <w:color w:val="auto"/>
          <w:sz w:val="28"/>
          <w:szCs w:val="28"/>
        </w:rPr>
      </w:pPr>
      <w:r w:rsidRPr="0025755C">
        <w:rPr>
          <w:color w:val="auto"/>
          <w:sz w:val="28"/>
          <w:szCs w:val="28"/>
        </w:rPr>
        <w:t>поименен състав на комисия за изготвяне на проект на документация за провеждане на процедура за откриване и възлагане на обществена поръчка;</w:t>
      </w:r>
    </w:p>
    <w:p w14:paraId="3E0EE66A" w14:textId="77777777" w:rsidR="00FF2E35" w:rsidRPr="0025755C" w:rsidRDefault="0091270A" w:rsidP="000803AE">
      <w:pPr>
        <w:pStyle w:val="1"/>
        <w:numPr>
          <w:ilvl w:val="2"/>
          <w:numId w:val="4"/>
        </w:numPr>
        <w:shd w:val="clear" w:color="auto" w:fill="auto"/>
        <w:tabs>
          <w:tab w:val="left" w:pos="1185"/>
        </w:tabs>
        <w:spacing w:after="0" w:line="276" w:lineRule="auto"/>
        <w:ind w:firstLine="720"/>
        <w:jc w:val="both"/>
        <w:rPr>
          <w:color w:val="auto"/>
          <w:sz w:val="28"/>
          <w:szCs w:val="28"/>
        </w:rPr>
      </w:pPr>
      <w:r w:rsidRPr="0025755C">
        <w:rPr>
          <w:color w:val="auto"/>
          <w:sz w:val="28"/>
          <w:szCs w:val="28"/>
        </w:rPr>
        <w:t>срок за извършване на работата.</w:t>
      </w:r>
    </w:p>
    <w:p w14:paraId="5CAA330B" w14:textId="77777777" w:rsidR="00FF2E35" w:rsidRPr="0025755C" w:rsidRDefault="0091270A" w:rsidP="000803AE">
      <w:pPr>
        <w:pStyle w:val="1"/>
        <w:numPr>
          <w:ilvl w:val="1"/>
          <w:numId w:val="4"/>
        </w:numPr>
        <w:shd w:val="clear" w:color="auto" w:fill="auto"/>
        <w:tabs>
          <w:tab w:val="left" w:pos="1170"/>
        </w:tabs>
        <w:spacing w:after="0" w:line="276" w:lineRule="auto"/>
        <w:ind w:firstLine="720"/>
        <w:jc w:val="both"/>
        <w:rPr>
          <w:color w:val="auto"/>
          <w:sz w:val="28"/>
          <w:szCs w:val="28"/>
        </w:rPr>
      </w:pPr>
      <w:r w:rsidRPr="0025755C">
        <w:rPr>
          <w:color w:val="auto"/>
          <w:sz w:val="28"/>
          <w:szCs w:val="28"/>
        </w:rPr>
        <w:t>Съставът на комисията е от нечетен брой лица и в нея задължително се включва юрист</w:t>
      </w:r>
      <w:r w:rsidR="00140B49">
        <w:rPr>
          <w:color w:val="auto"/>
          <w:sz w:val="28"/>
          <w:szCs w:val="28"/>
          <w:lang w:val="bg-BG"/>
        </w:rPr>
        <w:t xml:space="preserve"> и експерт обществени поръчки, като </w:t>
      </w:r>
      <w:r w:rsidRPr="0025755C">
        <w:rPr>
          <w:color w:val="auto"/>
          <w:sz w:val="28"/>
          <w:szCs w:val="28"/>
        </w:rPr>
        <w:t xml:space="preserve">се посочва </w:t>
      </w:r>
      <w:r w:rsidR="00140B49">
        <w:rPr>
          <w:color w:val="auto"/>
          <w:sz w:val="28"/>
          <w:szCs w:val="28"/>
          <w:lang w:val="bg-BG"/>
        </w:rPr>
        <w:t xml:space="preserve">и </w:t>
      </w:r>
      <w:r w:rsidRPr="0025755C">
        <w:rPr>
          <w:color w:val="auto"/>
          <w:sz w:val="28"/>
          <w:szCs w:val="28"/>
        </w:rPr>
        <w:t>резервен/и член/членове.</w:t>
      </w:r>
    </w:p>
    <w:p w14:paraId="0875123A" w14:textId="77777777" w:rsidR="00FF2E35" w:rsidRPr="00140B49" w:rsidRDefault="0091270A" w:rsidP="000803AE">
      <w:pPr>
        <w:pStyle w:val="1"/>
        <w:numPr>
          <w:ilvl w:val="1"/>
          <w:numId w:val="4"/>
        </w:numPr>
        <w:shd w:val="clear" w:color="auto" w:fill="auto"/>
        <w:tabs>
          <w:tab w:val="left" w:pos="1203"/>
        </w:tabs>
        <w:spacing w:after="0" w:line="276" w:lineRule="auto"/>
        <w:ind w:firstLine="720"/>
        <w:jc w:val="both"/>
        <w:rPr>
          <w:color w:val="auto"/>
          <w:sz w:val="28"/>
          <w:szCs w:val="28"/>
        </w:rPr>
      </w:pPr>
      <w:r w:rsidRPr="00140B49">
        <w:rPr>
          <w:color w:val="auto"/>
          <w:sz w:val="28"/>
          <w:szCs w:val="28"/>
        </w:rPr>
        <w:t>Комисията по чл. 1</w:t>
      </w:r>
      <w:r w:rsidR="00252FA2">
        <w:rPr>
          <w:color w:val="auto"/>
          <w:sz w:val="28"/>
          <w:szCs w:val="28"/>
          <w:lang w:val="bg-BG"/>
        </w:rPr>
        <w:t>9</w:t>
      </w:r>
      <w:r w:rsidRPr="00140B49">
        <w:rPr>
          <w:color w:val="auto"/>
          <w:sz w:val="28"/>
          <w:szCs w:val="28"/>
        </w:rPr>
        <w:t>, ал. 5, т. 5, в процеса на своята работа може да проведе пазарни консултации, като потърси съвети от независими експерти или органи, или участници на пазара, съобразявайки разпоредбата на чл. 44 от ЗОП.</w:t>
      </w:r>
    </w:p>
    <w:p w14:paraId="0E48FDC3" w14:textId="77777777" w:rsidR="00FF2E35" w:rsidRPr="00B2525D" w:rsidRDefault="0091270A" w:rsidP="000803AE">
      <w:pPr>
        <w:pStyle w:val="1"/>
        <w:shd w:val="clear" w:color="auto" w:fill="auto"/>
        <w:spacing w:after="0" w:line="276" w:lineRule="auto"/>
        <w:ind w:firstLine="720"/>
        <w:jc w:val="both"/>
        <w:rPr>
          <w:color w:val="auto"/>
          <w:sz w:val="28"/>
          <w:szCs w:val="28"/>
        </w:rPr>
      </w:pPr>
      <w:r w:rsidRPr="00B2525D">
        <w:rPr>
          <w:rStyle w:val="BodytextBold9"/>
          <w:color w:val="auto"/>
          <w:sz w:val="28"/>
          <w:szCs w:val="28"/>
        </w:rPr>
        <w:t xml:space="preserve">Чл. </w:t>
      </w:r>
      <w:r w:rsidR="008707C3" w:rsidRPr="00B2525D">
        <w:rPr>
          <w:rStyle w:val="BodytextBold9"/>
          <w:color w:val="auto"/>
          <w:sz w:val="28"/>
          <w:szCs w:val="28"/>
          <w:lang w:val="bg-BG"/>
        </w:rPr>
        <w:t>20</w:t>
      </w:r>
      <w:r w:rsidRPr="00B2525D">
        <w:rPr>
          <w:rStyle w:val="BodytextBold9"/>
          <w:color w:val="auto"/>
          <w:sz w:val="28"/>
          <w:szCs w:val="28"/>
        </w:rPr>
        <w:t>. (1)</w:t>
      </w:r>
      <w:r w:rsidRPr="00B2525D">
        <w:rPr>
          <w:color w:val="auto"/>
          <w:sz w:val="28"/>
          <w:szCs w:val="28"/>
        </w:rPr>
        <w:t xml:space="preserve"> Комисията, определена със заповед на възложителя по чл. 1</w:t>
      </w:r>
      <w:r w:rsidR="00252FA2">
        <w:rPr>
          <w:color w:val="auto"/>
          <w:sz w:val="28"/>
          <w:szCs w:val="28"/>
          <w:lang w:val="bg-BG"/>
        </w:rPr>
        <w:t>9</w:t>
      </w:r>
      <w:r w:rsidRPr="00B2525D">
        <w:rPr>
          <w:color w:val="auto"/>
          <w:sz w:val="28"/>
          <w:szCs w:val="28"/>
        </w:rPr>
        <w:t>, ал. 5, т. 5 изготвя проект на заданието за конкретната обществена поръчка, което включва:</w:t>
      </w:r>
    </w:p>
    <w:p w14:paraId="213BC848" w14:textId="77777777" w:rsidR="00FF2E35" w:rsidRPr="00B2525D" w:rsidRDefault="0091270A" w:rsidP="000803AE">
      <w:pPr>
        <w:pStyle w:val="1"/>
        <w:shd w:val="clear" w:color="auto" w:fill="auto"/>
        <w:spacing w:after="0" w:line="276" w:lineRule="auto"/>
        <w:ind w:firstLine="720"/>
        <w:jc w:val="both"/>
        <w:rPr>
          <w:color w:val="auto"/>
          <w:sz w:val="28"/>
          <w:szCs w:val="28"/>
        </w:rPr>
      </w:pPr>
      <w:r w:rsidRPr="00B2525D">
        <w:rPr>
          <w:color w:val="auto"/>
          <w:sz w:val="28"/>
          <w:szCs w:val="28"/>
        </w:rPr>
        <w:t>1. пълно описание на обекта и обема на поръчката, включително по обособени позиции, а в случаите когато не е целесъобразно разделянето на обществената поръчка на обособени позиции, посочване на причините за това;</w:t>
      </w:r>
    </w:p>
    <w:p w14:paraId="0D7F2C9B" w14:textId="77777777" w:rsidR="00FF2E35" w:rsidRPr="00B2525D" w:rsidRDefault="0091270A" w:rsidP="000803AE">
      <w:pPr>
        <w:pStyle w:val="1"/>
        <w:numPr>
          <w:ilvl w:val="0"/>
          <w:numId w:val="5"/>
        </w:numPr>
        <w:shd w:val="clear" w:color="auto" w:fill="auto"/>
        <w:tabs>
          <w:tab w:val="left" w:pos="1010"/>
        </w:tabs>
        <w:spacing w:after="0" w:line="276" w:lineRule="auto"/>
        <w:ind w:firstLine="720"/>
        <w:jc w:val="both"/>
        <w:rPr>
          <w:color w:val="auto"/>
          <w:sz w:val="28"/>
          <w:szCs w:val="28"/>
        </w:rPr>
      </w:pPr>
      <w:r w:rsidRPr="00B2525D">
        <w:rPr>
          <w:color w:val="auto"/>
          <w:sz w:val="28"/>
          <w:szCs w:val="28"/>
        </w:rPr>
        <w:t>техническите спецификации, съответстващи на ЗОП и специфични изисквания към потенциалните изпълнители и изпълнението на обществената поръчка, а когато обект на поръчката е строителство, към тях се прилагат и количествени сметки;</w:t>
      </w:r>
    </w:p>
    <w:p w14:paraId="62DEDD7F" w14:textId="77777777" w:rsidR="00FF2E35" w:rsidRPr="00B2525D" w:rsidRDefault="0091270A" w:rsidP="000803AE">
      <w:pPr>
        <w:pStyle w:val="1"/>
        <w:numPr>
          <w:ilvl w:val="0"/>
          <w:numId w:val="5"/>
        </w:numPr>
        <w:shd w:val="clear" w:color="auto" w:fill="auto"/>
        <w:tabs>
          <w:tab w:val="left" w:pos="1035"/>
        </w:tabs>
        <w:spacing w:after="0" w:line="276" w:lineRule="auto"/>
        <w:ind w:firstLine="720"/>
        <w:jc w:val="both"/>
        <w:rPr>
          <w:color w:val="auto"/>
          <w:sz w:val="28"/>
          <w:szCs w:val="28"/>
        </w:rPr>
      </w:pPr>
      <w:r w:rsidRPr="00B2525D">
        <w:rPr>
          <w:color w:val="auto"/>
          <w:sz w:val="28"/>
          <w:szCs w:val="28"/>
        </w:rPr>
        <w:t>копие от инвестиционния проект, ако поръчката е с обект строителство;</w:t>
      </w:r>
    </w:p>
    <w:p w14:paraId="1AE42AE7" w14:textId="77777777" w:rsidR="00FF2E35" w:rsidRPr="00B2525D" w:rsidRDefault="0091270A" w:rsidP="000803AE">
      <w:pPr>
        <w:pStyle w:val="1"/>
        <w:numPr>
          <w:ilvl w:val="0"/>
          <w:numId w:val="5"/>
        </w:numPr>
        <w:shd w:val="clear" w:color="auto" w:fill="auto"/>
        <w:tabs>
          <w:tab w:val="left" w:pos="1053"/>
        </w:tabs>
        <w:spacing w:after="0" w:line="276" w:lineRule="auto"/>
        <w:ind w:firstLine="720"/>
        <w:jc w:val="both"/>
        <w:rPr>
          <w:color w:val="auto"/>
          <w:sz w:val="28"/>
          <w:szCs w:val="28"/>
        </w:rPr>
      </w:pPr>
      <w:r w:rsidRPr="00B2525D">
        <w:rPr>
          <w:color w:val="auto"/>
          <w:sz w:val="28"/>
          <w:szCs w:val="28"/>
        </w:rPr>
        <w:t>критерий за оценка на офертите и показатели, включени в избрания критерий, мотиви за избора на посочените показатели, относителната им тежест при определяне на комплексната оценка, методика за определяне на оценката по всеки показател и за определяне на комплексната оценка на офертите;</w:t>
      </w:r>
    </w:p>
    <w:p w14:paraId="3E4EAA9F" w14:textId="77777777" w:rsidR="00FF2E35" w:rsidRPr="00B2525D" w:rsidRDefault="0091270A" w:rsidP="000803AE">
      <w:pPr>
        <w:pStyle w:val="1"/>
        <w:numPr>
          <w:ilvl w:val="0"/>
          <w:numId w:val="5"/>
        </w:numPr>
        <w:shd w:val="clear" w:color="auto" w:fill="auto"/>
        <w:tabs>
          <w:tab w:val="left" w:pos="1024"/>
        </w:tabs>
        <w:spacing w:after="0" w:line="276" w:lineRule="auto"/>
        <w:ind w:firstLine="720"/>
        <w:jc w:val="both"/>
        <w:rPr>
          <w:color w:val="auto"/>
          <w:sz w:val="28"/>
          <w:szCs w:val="28"/>
        </w:rPr>
      </w:pPr>
      <w:r w:rsidRPr="00B2525D">
        <w:rPr>
          <w:color w:val="auto"/>
          <w:sz w:val="28"/>
          <w:szCs w:val="28"/>
        </w:rPr>
        <w:t>предложение относно възможностите за представяне на варианти в офертите, както и минималните изисквания, на които трябва да отговарят вариантите, и специалните изисквания за тяхното представяне, когато възложителят допуска варианти;</w:t>
      </w:r>
    </w:p>
    <w:p w14:paraId="6AF47345" w14:textId="77777777" w:rsidR="00FF2E35" w:rsidRPr="00B2525D" w:rsidRDefault="0091270A" w:rsidP="000803AE">
      <w:pPr>
        <w:pStyle w:val="1"/>
        <w:numPr>
          <w:ilvl w:val="0"/>
          <w:numId w:val="5"/>
        </w:numPr>
        <w:shd w:val="clear" w:color="auto" w:fill="auto"/>
        <w:tabs>
          <w:tab w:val="left" w:pos="1014"/>
        </w:tabs>
        <w:spacing w:after="0" w:line="276" w:lineRule="auto"/>
        <w:ind w:firstLine="720"/>
        <w:jc w:val="both"/>
        <w:rPr>
          <w:color w:val="auto"/>
          <w:sz w:val="28"/>
          <w:szCs w:val="28"/>
        </w:rPr>
      </w:pPr>
      <w:r w:rsidRPr="00B2525D">
        <w:rPr>
          <w:color w:val="auto"/>
          <w:sz w:val="28"/>
          <w:szCs w:val="28"/>
        </w:rPr>
        <w:t>допълнителни изисквания към кандидатите или участниците за лично състояние, икономическото и финансовото състояние, доказване на техническите възможности и/или квалификацията им, както и посочване на документите, с които те се доказват;</w:t>
      </w:r>
    </w:p>
    <w:p w14:paraId="3EF71248" w14:textId="77777777" w:rsidR="00FF2E35" w:rsidRPr="00B2525D" w:rsidRDefault="0091270A" w:rsidP="000803AE">
      <w:pPr>
        <w:pStyle w:val="1"/>
        <w:numPr>
          <w:ilvl w:val="0"/>
          <w:numId w:val="5"/>
        </w:numPr>
        <w:shd w:val="clear" w:color="auto" w:fill="auto"/>
        <w:tabs>
          <w:tab w:val="left" w:pos="1010"/>
        </w:tabs>
        <w:spacing w:after="0" w:line="276" w:lineRule="auto"/>
        <w:ind w:firstLine="720"/>
        <w:jc w:val="both"/>
        <w:rPr>
          <w:color w:val="auto"/>
          <w:sz w:val="28"/>
          <w:szCs w:val="28"/>
        </w:rPr>
      </w:pPr>
      <w:r w:rsidRPr="00B2525D">
        <w:rPr>
          <w:color w:val="auto"/>
          <w:sz w:val="28"/>
          <w:szCs w:val="28"/>
        </w:rPr>
        <w:t xml:space="preserve">условия за изпълнение на поръчката: срок, начин и място на изпълнение на поръчката; минимални гаранционни срокове и изисквания за </w:t>
      </w:r>
      <w:r w:rsidRPr="00B2525D">
        <w:rPr>
          <w:color w:val="auto"/>
          <w:sz w:val="28"/>
          <w:szCs w:val="28"/>
        </w:rPr>
        <w:lastRenderedPageBreak/>
        <w:t>гаранционно/извънгаранционно обслужване, ако има такива, предлаган размер на гаранцията за изпълнение; условия и начин на плащане;</w:t>
      </w:r>
    </w:p>
    <w:p w14:paraId="27852382" w14:textId="77777777" w:rsidR="00FF2E35" w:rsidRPr="00B2525D" w:rsidRDefault="0091270A" w:rsidP="000803AE">
      <w:pPr>
        <w:pStyle w:val="1"/>
        <w:numPr>
          <w:ilvl w:val="0"/>
          <w:numId w:val="5"/>
        </w:numPr>
        <w:shd w:val="clear" w:color="auto" w:fill="auto"/>
        <w:tabs>
          <w:tab w:val="left" w:pos="1014"/>
        </w:tabs>
        <w:spacing w:after="0" w:line="276" w:lineRule="auto"/>
        <w:ind w:firstLine="720"/>
        <w:jc w:val="both"/>
        <w:rPr>
          <w:color w:val="auto"/>
          <w:sz w:val="28"/>
          <w:szCs w:val="28"/>
        </w:rPr>
      </w:pPr>
      <w:r w:rsidRPr="00B2525D">
        <w:rPr>
          <w:color w:val="auto"/>
          <w:sz w:val="28"/>
          <w:szCs w:val="28"/>
        </w:rPr>
        <w:t>членовете на комисията следва да се ръководят от основните принципи на ЗОП, а именно:</w:t>
      </w:r>
    </w:p>
    <w:p w14:paraId="39AFF36A" w14:textId="77777777" w:rsidR="00FF2E35" w:rsidRPr="00B2525D" w:rsidRDefault="0091270A" w:rsidP="000803AE">
      <w:pPr>
        <w:pStyle w:val="1"/>
        <w:numPr>
          <w:ilvl w:val="0"/>
          <w:numId w:val="6"/>
        </w:numPr>
        <w:shd w:val="clear" w:color="auto" w:fill="auto"/>
        <w:tabs>
          <w:tab w:val="left" w:pos="906"/>
        </w:tabs>
        <w:spacing w:after="0" w:line="276" w:lineRule="auto"/>
        <w:ind w:firstLine="720"/>
        <w:jc w:val="both"/>
        <w:rPr>
          <w:color w:val="auto"/>
          <w:sz w:val="28"/>
          <w:szCs w:val="28"/>
        </w:rPr>
      </w:pPr>
      <w:r w:rsidRPr="00B2525D">
        <w:rPr>
          <w:color w:val="auto"/>
          <w:sz w:val="28"/>
          <w:szCs w:val="28"/>
        </w:rPr>
        <w:t>равнопоставеност и недопускане на дискриминация;</w:t>
      </w:r>
    </w:p>
    <w:p w14:paraId="2E1A0466" w14:textId="77777777" w:rsidR="00FF2E35" w:rsidRPr="00B2525D" w:rsidRDefault="0091270A" w:rsidP="000803AE">
      <w:pPr>
        <w:pStyle w:val="1"/>
        <w:numPr>
          <w:ilvl w:val="0"/>
          <w:numId w:val="6"/>
        </w:numPr>
        <w:shd w:val="clear" w:color="auto" w:fill="auto"/>
        <w:tabs>
          <w:tab w:val="left" w:pos="902"/>
        </w:tabs>
        <w:spacing w:after="0" w:line="276" w:lineRule="auto"/>
        <w:ind w:firstLine="720"/>
        <w:jc w:val="both"/>
        <w:rPr>
          <w:color w:val="auto"/>
          <w:sz w:val="28"/>
          <w:szCs w:val="28"/>
        </w:rPr>
      </w:pPr>
      <w:r w:rsidRPr="00B2525D">
        <w:rPr>
          <w:color w:val="auto"/>
          <w:sz w:val="28"/>
          <w:szCs w:val="28"/>
        </w:rPr>
        <w:t>свободна конкуренция;</w:t>
      </w:r>
    </w:p>
    <w:p w14:paraId="37277D32" w14:textId="77777777" w:rsidR="00FF2E35" w:rsidRPr="00B2525D" w:rsidRDefault="0091270A" w:rsidP="000803AE">
      <w:pPr>
        <w:pStyle w:val="1"/>
        <w:numPr>
          <w:ilvl w:val="0"/>
          <w:numId w:val="6"/>
        </w:numPr>
        <w:shd w:val="clear" w:color="auto" w:fill="auto"/>
        <w:tabs>
          <w:tab w:val="left" w:pos="906"/>
        </w:tabs>
        <w:spacing w:after="0" w:line="276" w:lineRule="auto"/>
        <w:ind w:firstLine="720"/>
        <w:jc w:val="both"/>
        <w:rPr>
          <w:color w:val="auto"/>
          <w:sz w:val="28"/>
          <w:szCs w:val="28"/>
        </w:rPr>
      </w:pPr>
      <w:r w:rsidRPr="00B2525D">
        <w:rPr>
          <w:color w:val="auto"/>
          <w:sz w:val="28"/>
          <w:szCs w:val="28"/>
        </w:rPr>
        <w:t>пропорционалност;</w:t>
      </w:r>
    </w:p>
    <w:p w14:paraId="00FAAD3A" w14:textId="77777777" w:rsidR="00FF2E35" w:rsidRPr="00B2525D" w:rsidRDefault="0091270A" w:rsidP="000803AE">
      <w:pPr>
        <w:pStyle w:val="1"/>
        <w:numPr>
          <w:ilvl w:val="0"/>
          <w:numId w:val="6"/>
        </w:numPr>
        <w:shd w:val="clear" w:color="auto" w:fill="auto"/>
        <w:tabs>
          <w:tab w:val="left" w:pos="906"/>
        </w:tabs>
        <w:spacing w:after="0" w:line="276" w:lineRule="auto"/>
        <w:ind w:firstLine="720"/>
        <w:jc w:val="both"/>
        <w:rPr>
          <w:color w:val="auto"/>
          <w:sz w:val="28"/>
          <w:szCs w:val="28"/>
        </w:rPr>
      </w:pPr>
      <w:r w:rsidRPr="00B2525D">
        <w:rPr>
          <w:color w:val="auto"/>
          <w:sz w:val="28"/>
          <w:szCs w:val="28"/>
        </w:rPr>
        <w:t>публичност и прозрачност.</w:t>
      </w:r>
    </w:p>
    <w:p w14:paraId="2BD4372E" w14:textId="77777777" w:rsidR="00FF2E35" w:rsidRPr="00B2525D" w:rsidRDefault="0091270A" w:rsidP="000803AE">
      <w:pPr>
        <w:pStyle w:val="1"/>
        <w:numPr>
          <w:ilvl w:val="1"/>
          <w:numId w:val="6"/>
        </w:numPr>
        <w:shd w:val="clear" w:color="auto" w:fill="auto"/>
        <w:tabs>
          <w:tab w:val="left" w:pos="1327"/>
        </w:tabs>
        <w:spacing w:after="0" w:line="276" w:lineRule="auto"/>
        <w:ind w:firstLine="720"/>
        <w:jc w:val="both"/>
        <w:rPr>
          <w:color w:val="auto"/>
          <w:sz w:val="28"/>
          <w:szCs w:val="28"/>
        </w:rPr>
      </w:pPr>
      <w:r w:rsidRPr="00B2525D">
        <w:rPr>
          <w:color w:val="auto"/>
          <w:sz w:val="28"/>
          <w:szCs w:val="28"/>
        </w:rPr>
        <w:t xml:space="preserve">При сложни по обект обществени поръчки или такива за които СГП не разполага с необходимия експертен капацитет и специални знания за изготвянето на техническа спецификация, комисията информира административния ръководител на СГП с предложение, съгласувано от длъжностното лице по чл. 3, ал. 1 от ВПУЦОП на СГП, за привличане на външен/ни експерт/и със съответното образование и нужната квалификация. След положителна резолюция от административния ръководител на СГП, </w:t>
      </w:r>
      <w:r w:rsidR="00B2525D" w:rsidRPr="00B2525D">
        <w:rPr>
          <w:color w:val="auto"/>
          <w:sz w:val="28"/>
          <w:szCs w:val="28"/>
          <w:lang w:val="bg-BG"/>
        </w:rPr>
        <w:t>експерт, обществени поръчки</w:t>
      </w:r>
      <w:r w:rsidRPr="00B2525D">
        <w:rPr>
          <w:color w:val="auto"/>
          <w:sz w:val="28"/>
          <w:szCs w:val="28"/>
        </w:rPr>
        <w:t xml:space="preserve"> изготвя проект на договор с избрания външен експерт, в който се включват задачите, които трябва да изпълни външният експерт. Работата на външния експерт се приема от Възложителя.</w:t>
      </w:r>
    </w:p>
    <w:p w14:paraId="0755A087" w14:textId="77777777" w:rsidR="00FF2E35" w:rsidRPr="00B2525D" w:rsidRDefault="0091270A" w:rsidP="000803AE">
      <w:pPr>
        <w:pStyle w:val="1"/>
        <w:numPr>
          <w:ilvl w:val="1"/>
          <w:numId w:val="6"/>
        </w:numPr>
        <w:shd w:val="clear" w:color="auto" w:fill="auto"/>
        <w:tabs>
          <w:tab w:val="left" w:pos="1273"/>
        </w:tabs>
        <w:spacing w:after="0" w:line="276" w:lineRule="auto"/>
        <w:ind w:firstLine="720"/>
        <w:jc w:val="both"/>
        <w:rPr>
          <w:color w:val="auto"/>
          <w:sz w:val="28"/>
          <w:szCs w:val="28"/>
        </w:rPr>
      </w:pPr>
      <w:r w:rsidRPr="00B2525D">
        <w:rPr>
          <w:color w:val="auto"/>
          <w:sz w:val="28"/>
          <w:szCs w:val="28"/>
        </w:rPr>
        <w:t>Членовете на комисията нямат право с проекта на техническата спецификация и/или с проекта на методиката за оценка и/или с проекта на обявлението и решението и/или обявата и/или поканата до определени лица, да ограничават конкуренцията чрез включване на условия или изисквания, които дават необосновано предимство или необосновано ограничават участието на стопански субекти в обществените поръчки, както и да залагат условия, които не са съобразени с предмета, стойността, сложността, количеството или обема на обществената поръчка.</w:t>
      </w:r>
    </w:p>
    <w:p w14:paraId="7AFC1E96" w14:textId="77777777" w:rsidR="00FF2E35" w:rsidRPr="00D130C6" w:rsidRDefault="0091270A" w:rsidP="000803AE">
      <w:pPr>
        <w:pStyle w:val="1"/>
        <w:shd w:val="clear" w:color="auto" w:fill="auto"/>
        <w:spacing w:after="0" w:line="276" w:lineRule="auto"/>
        <w:ind w:firstLine="700"/>
        <w:jc w:val="both"/>
        <w:rPr>
          <w:color w:val="auto"/>
          <w:sz w:val="28"/>
          <w:szCs w:val="28"/>
        </w:rPr>
      </w:pPr>
      <w:r w:rsidRPr="00D130C6">
        <w:rPr>
          <w:rStyle w:val="BodytextBoldb"/>
          <w:color w:val="auto"/>
          <w:sz w:val="28"/>
          <w:szCs w:val="28"/>
        </w:rPr>
        <w:t xml:space="preserve">Чл. </w:t>
      </w:r>
      <w:r w:rsidR="008707C3" w:rsidRPr="00D130C6">
        <w:rPr>
          <w:rStyle w:val="BodytextBoldb"/>
          <w:color w:val="auto"/>
          <w:sz w:val="28"/>
          <w:szCs w:val="28"/>
          <w:lang w:val="bg-BG"/>
        </w:rPr>
        <w:t>21</w:t>
      </w:r>
      <w:r w:rsidRPr="00D130C6">
        <w:rPr>
          <w:rStyle w:val="BodytextBoldb"/>
          <w:color w:val="auto"/>
          <w:sz w:val="28"/>
          <w:szCs w:val="28"/>
        </w:rPr>
        <w:t>. (1)</w:t>
      </w:r>
      <w:r w:rsidRPr="00D130C6">
        <w:rPr>
          <w:color w:val="auto"/>
          <w:sz w:val="28"/>
          <w:szCs w:val="28"/>
        </w:rPr>
        <w:t xml:space="preserve"> Документите по чл. 1</w:t>
      </w:r>
      <w:r w:rsidR="00252FA2" w:rsidRPr="00D130C6">
        <w:rPr>
          <w:color w:val="auto"/>
          <w:sz w:val="28"/>
          <w:szCs w:val="28"/>
          <w:lang w:val="bg-BG"/>
        </w:rPr>
        <w:t>9</w:t>
      </w:r>
      <w:r w:rsidRPr="00D130C6">
        <w:rPr>
          <w:color w:val="auto"/>
          <w:sz w:val="28"/>
          <w:szCs w:val="28"/>
        </w:rPr>
        <w:t xml:space="preserve"> и чл. </w:t>
      </w:r>
      <w:r w:rsidR="00252FA2" w:rsidRPr="00D130C6">
        <w:rPr>
          <w:color w:val="auto"/>
          <w:sz w:val="28"/>
          <w:szCs w:val="28"/>
          <w:lang w:val="bg-BG"/>
        </w:rPr>
        <w:t>20</w:t>
      </w:r>
      <w:r w:rsidRPr="00D130C6">
        <w:rPr>
          <w:color w:val="auto"/>
          <w:sz w:val="28"/>
          <w:szCs w:val="28"/>
        </w:rPr>
        <w:t>, ал. 1 се представят на Възложителя на хартиен носител чрез експерт, обществени поръчки, след изготвянето и подписването им от комисията.</w:t>
      </w:r>
    </w:p>
    <w:p w14:paraId="352E6A40" w14:textId="77777777" w:rsidR="00FF2E35" w:rsidRPr="00D130C6" w:rsidRDefault="0091270A" w:rsidP="000803AE">
      <w:pPr>
        <w:pStyle w:val="1"/>
        <w:numPr>
          <w:ilvl w:val="2"/>
          <w:numId w:val="6"/>
        </w:numPr>
        <w:shd w:val="clear" w:color="auto" w:fill="auto"/>
        <w:tabs>
          <w:tab w:val="left" w:pos="1161"/>
        </w:tabs>
        <w:spacing w:after="0" w:line="276" w:lineRule="auto"/>
        <w:ind w:firstLine="700"/>
        <w:jc w:val="both"/>
        <w:rPr>
          <w:color w:val="auto"/>
          <w:sz w:val="28"/>
          <w:szCs w:val="28"/>
        </w:rPr>
      </w:pPr>
      <w:r w:rsidRPr="00D130C6">
        <w:rPr>
          <w:color w:val="auto"/>
          <w:sz w:val="28"/>
          <w:szCs w:val="28"/>
        </w:rPr>
        <w:t xml:space="preserve">В случай, че </w:t>
      </w:r>
      <w:r w:rsidR="00D130C6" w:rsidRPr="00D130C6">
        <w:rPr>
          <w:color w:val="auto"/>
          <w:sz w:val="28"/>
          <w:szCs w:val="28"/>
          <w:lang w:val="bg-BG"/>
        </w:rPr>
        <w:t>длъжностното лице по чл.3 от Правилата</w:t>
      </w:r>
      <w:r w:rsidRPr="00D130C6">
        <w:rPr>
          <w:color w:val="auto"/>
          <w:sz w:val="28"/>
          <w:szCs w:val="28"/>
        </w:rPr>
        <w:t xml:space="preserve"> счита, че представеното задание съдържа незаконосъобразни или недостатъчно мотивирани изисквания, или същото е непълно, неясно или неточно, връща заданието на комисията за корекция с оглед законосъобразно провеждане на процедурата.</w:t>
      </w:r>
    </w:p>
    <w:p w14:paraId="50AEDDF5" w14:textId="77777777" w:rsidR="00FF2E35" w:rsidRPr="00D130C6" w:rsidRDefault="0091270A" w:rsidP="000803AE">
      <w:pPr>
        <w:pStyle w:val="1"/>
        <w:numPr>
          <w:ilvl w:val="2"/>
          <w:numId w:val="6"/>
        </w:numPr>
        <w:shd w:val="clear" w:color="auto" w:fill="auto"/>
        <w:tabs>
          <w:tab w:val="left" w:pos="1148"/>
        </w:tabs>
        <w:spacing w:after="0" w:line="276" w:lineRule="auto"/>
        <w:ind w:firstLine="700"/>
        <w:jc w:val="both"/>
        <w:rPr>
          <w:color w:val="auto"/>
          <w:sz w:val="28"/>
          <w:szCs w:val="28"/>
        </w:rPr>
      </w:pPr>
      <w:r w:rsidRPr="00D130C6">
        <w:rPr>
          <w:color w:val="auto"/>
          <w:sz w:val="28"/>
          <w:szCs w:val="28"/>
        </w:rPr>
        <w:t>Коригираното задание, следва да бъде представено в срок до 3 работни</w:t>
      </w:r>
    </w:p>
    <w:p w14:paraId="5F85EF7F" w14:textId="77777777" w:rsidR="00FF2E35" w:rsidRPr="00D130C6" w:rsidRDefault="0091270A" w:rsidP="000803AE">
      <w:pPr>
        <w:pStyle w:val="1"/>
        <w:shd w:val="clear" w:color="auto" w:fill="auto"/>
        <w:spacing w:after="0" w:line="276" w:lineRule="auto"/>
        <w:ind w:firstLine="0"/>
        <w:jc w:val="both"/>
        <w:rPr>
          <w:color w:val="auto"/>
          <w:sz w:val="28"/>
          <w:szCs w:val="28"/>
        </w:rPr>
      </w:pPr>
      <w:r w:rsidRPr="00D130C6">
        <w:rPr>
          <w:color w:val="auto"/>
          <w:sz w:val="28"/>
          <w:szCs w:val="28"/>
        </w:rPr>
        <w:t>дни.</w:t>
      </w:r>
    </w:p>
    <w:p w14:paraId="3041BFC4" w14:textId="77777777" w:rsidR="00FF2E35" w:rsidRPr="00D70CFA" w:rsidRDefault="0091270A" w:rsidP="000803AE">
      <w:pPr>
        <w:pStyle w:val="1"/>
        <w:numPr>
          <w:ilvl w:val="2"/>
          <w:numId w:val="6"/>
        </w:numPr>
        <w:shd w:val="clear" w:color="auto" w:fill="auto"/>
        <w:tabs>
          <w:tab w:val="left" w:pos="1338"/>
        </w:tabs>
        <w:spacing w:after="0" w:line="276" w:lineRule="auto"/>
        <w:ind w:firstLine="700"/>
        <w:jc w:val="both"/>
        <w:rPr>
          <w:sz w:val="28"/>
          <w:szCs w:val="28"/>
        </w:rPr>
      </w:pPr>
      <w:r w:rsidRPr="00D70CFA">
        <w:rPr>
          <w:sz w:val="28"/>
          <w:szCs w:val="28"/>
        </w:rPr>
        <w:t xml:space="preserve">Изготвената и окомплектована документация се представя на Възложителя, след положени </w:t>
      </w:r>
      <w:proofErr w:type="spellStart"/>
      <w:r w:rsidRPr="00D70CFA">
        <w:rPr>
          <w:sz w:val="28"/>
          <w:szCs w:val="28"/>
        </w:rPr>
        <w:t>съгласувателни</w:t>
      </w:r>
      <w:proofErr w:type="spellEnd"/>
      <w:r w:rsidRPr="00D70CFA">
        <w:rPr>
          <w:sz w:val="28"/>
          <w:szCs w:val="28"/>
        </w:rPr>
        <w:t xml:space="preserve"> подписи с отбелязване на датата, на която е извършена проверката, както следва:</w:t>
      </w:r>
    </w:p>
    <w:p w14:paraId="656699DE" w14:textId="77777777" w:rsidR="00FF2E35" w:rsidRPr="00D70CFA" w:rsidRDefault="0091270A" w:rsidP="000803AE">
      <w:pPr>
        <w:pStyle w:val="1"/>
        <w:numPr>
          <w:ilvl w:val="0"/>
          <w:numId w:val="7"/>
        </w:numPr>
        <w:shd w:val="clear" w:color="auto" w:fill="auto"/>
        <w:tabs>
          <w:tab w:val="left" w:pos="1006"/>
        </w:tabs>
        <w:spacing w:after="0" w:line="276" w:lineRule="auto"/>
        <w:ind w:firstLine="700"/>
        <w:jc w:val="both"/>
        <w:rPr>
          <w:sz w:val="28"/>
          <w:szCs w:val="28"/>
        </w:rPr>
      </w:pPr>
      <w:r w:rsidRPr="00D70CFA">
        <w:rPr>
          <w:sz w:val="28"/>
          <w:szCs w:val="28"/>
        </w:rPr>
        <w:t>определения със заповед на административния ръководител на СГП заместник-градски прокурор</w:t>
      </w:r>
      <w:r w:rsidR="00D130C6" w:rsidRPr="00D70CFA">
        <w:rPr>
          <w:sz w:val="28"/>
          <w:szCs w:val="28"/>
          <w:lang w:val="bg-BG"/>
        </w:rPr>
        <w:t>, осъществяващ предварителен контрол за законосъобразност</w:t>
      </w:r>
      <w:r w:rsidRPr="00D70CFA">
        <w:rPr>
          <w:sz w:val="28"/>
          <w:szCs w:val="28"/>
        </w:rPr>
        <w:t>;</w:t>
      </w:r>
    </w:p>
    <w:p w14:paraId="2C29C76B" w14:textId="77777777" w:rsidR="00FF2E35" w:rsidRPr="00D70CFA" w:rsidRDefault="002F54CC" w:rsidP="000803AE">
      <w:pPr>
        <w:pStyle w:val="1"/>
        <w:numPr>
          <w:ilvl w:val="0"/>
          <w:numId w:val="7"/>
        </w:numPr>
        <w:shd w:val="clear" w:color="auto" w:fill="auto"/>
        <w:tabs>
          <w:tab w:val="left" w:pos="886"/>
        </w:tabs>
        <w:spacing w:after="0" w:line="276" w:lineRule="auto"/>
        <w:ind w:firstLine="700"/>
        <w:jc w:val="both"/>
        <w:rPr>
          <w:sz w:val="28"/>
          <w:szCs w:val="28"/>
        </w:rPr>
      </w:pPr>
      <w:r w:rsidRPr="00D70CFA">
        <w:rPr>
          <w:sz w:val="28"/>
          <w:szCs w:val="28"/>
          <w:lang w:val="bg-BG"/>
        </w:rPr>
        <w:lastRenderedPageBreak/>
        <w:t>длъжностното лице по чл.3 от Правилата</w:t>
      </w:r>
      <w:r w:rsidR="0091270A" w:rsidRPr="00D70CFA">
        <w:rPr>
          <w:sz w:val="28"/>
          <w:szCs w:val="28"/>
        </w:rPr>
        <w:t>;</w:t>
      </w:r>
    </w:p>
    <w:p w14:paraId="59D431AE" w14:textId="77777777" w:rsidR="00FF2E35" w:rsidRPr="00D70CFA" w:rsidRDefault="0091270A" w:rsidP="000803AE">
      <w:pPr>
        <w:pStyle w:val="1"/>
        <w:numPr>
          <w:ilvl w:val="0"/>
          <w:numId w:val="7"/>
        </w:numPr>
        <w:shd w:val="clear" w:color="auto" w:fill="auto"/>
        <w:tabs>
          <w:tab w:val="left" w:pos="886"/>
        </w:tabs>
        <w:spacing w:after="0" w:line="276" w:lineRule="auto"/>
        <w:ind w:firstLine="700"/>
        <w:jc w:val="both"/>
        <w:rPr>
          <w:sz w:val="28"/>
          <w:szCs w:val="28"/>
        </w:rPr>
      </w:pPr>
      <w:r w:rsidRPr="00D70CFA">
        <w:rPr>
          <w:sz w:val="28"/>
          <w:szCs w:val="28"/>
        </w:rPr>
        <w:t>главния счетоводител;</w:t>
      </w:r>
    </w:p>
    <w:p w14:paraId="3C82C9EF" w14:textId="77777777" w:rsidR="002F54CC" w:rsidRPr="00D70CFA" w:rsidRDefault="002F54CC" w:rsidP="000803AE">
      <w:pPr>
        <w:pStyle w:val="1"/>
        <w:numPr>
          <w:ilvl w:val="0"/>
          <w:numId w:val="7"/>
        </w:numPr>
        <w:shd w:val="clear" w:color="auto" w:fill="auto"/>
        <w:tabs>
          <w:tab w:val="left" w:pos="886"/>
        </w:tabs>
        <w:spacing w:after="0" w:line="276" w:lineRule="auto"/>
        <w:ind w:firstLine="700"/>
        <w:jc w:val="both"/>
        <w:rPr>
          <w:sz w:val="28"/>
          <w:szCs w:val="28"/>
        </w:rPr>
      </w:pPr>
      <w:r w:rsidRPr="00D70CFA">
        <w:rPr>
          <w:sz w:val="28"/>
          <w:szCs w:val="28"/>
          <w:lang w:val="bg-BG"/>
        </w:rPr>
        <w:t>длъжностно лице – заявител по смисъла на настоящите правила, с чийто функционални задължения и професионална компетентност е свързан предметът на обществената поръчка.</w:t>
      </w:r>
    </w:p>
    <w:p w14:paraId="0089BAFB" w14:textId="77777777" w:rsidR="00FF2E35" w:rsidRPr="00D70CFA" w:rsidRDefault="0091270A" w:rsidP="000803AE">
      <w:pPr>
        <w:pStyle w:val="1"/>
        <w:numPr>
          <w:ilvl w:val="1"/>
          <w:numId w:val="7"/>
        </w:numPr>
        <w:shd w:val="clear" w:color="auto" w:fill="auto"/>
        <w:tabs>
          <w:tab w:val="left" w:pos="1258"/>
        </w:tabs>
        <w:spacing w:after="0" w:line="276" w:lineRule="auto"/>
        <w:ind w:firstLine="700"/>
        <w:jc w:val="both"/>
        <w:rPr>
          <w:sz w:val="28"/>
          <w:szCs w:val="28"/>
        </w:rPr>
      </w:pPr>
      <w:r w:rsidRPr="00D70CFA">
        <w:rPr>
          <w:sz w:val="28"/>
          <w:szCs w:val="28"/>
        </w:rPr>
        <w:t>Отговорен за координиране на съгласуването е председателят на комисията по чл. 1</w:t>
      </w:r>
      <w:r w:rsidR="00D70CFA" w:rsidRPr="00D70CFA">
        <w:rPr>
          <w:sz w:val="28"/>
          <w:szCs w:val="28"/>
          <w:lang w:val="bg-BG"/>
        </w:rPr>
        <w:t>9</w:t>
      </w:r>
      <w:r w:rsidRPr="00D70CFA">
        <w:rPr>
          <w:sz w:val="28"/>
          <w:szCs w:val="28"/>
        </w:rPr>
        <w:t>, ал. 5, т. 5 и/или експерт, обществени поръчки.</w:t>
      </w:r>
    </w:p>
    <w:p w14:paraId="3ED6EAE7" w14:textId="77777777" w:rsidR="00FF2E35" w:rsidRPr="00D70CFA" w:rsidRDefault="0091270A" w:rsidP="000803AE">
      <w:pPr>
        <w:pStyle w:val="1"/>
        <w:numPr>
          <w:ilvl w:val="1"/>
          <w:numId w:val="7"/>
        </w:numPr>
        <w:shd w:val="clear" w:color="auto" w:fill="auto"/>
        <w:tabs>
          <w:tab w:val="left" w:pos="1116"/>
        </w:tabs>
        <w:spacing w:after="0" w:line="276" w:lineRule="auto"/>
        <w:ind w:firstLine="700"/>
        <w:jc w:val="both"/>
        <w:rPr>
          <w:sz w:val="28"/>
          <w:szCs w:val="28"/>
        </w:rPr>
      </w:pPr>
      <w:r w:rsidRPr="00D70CFA">
        <w:rPr>
          <w:sz w:val="28"/>
          <w:szCs w:val="28"/>
        </w:rPr>
        <w:t>Документацията се одобрява от възложителя.</w:t>
      </w:r>
    </w:p>
    <w:p w14:paraId="55FE70D7" w14:textId="77777777" w:rsidR="00FF2E35" w:rsidRPr="00B156FA" w:rsidRDefault="0091270A" w:rsidP="000803AE">
      <w:pPr>
        <w:pStyle w:val="1"/>
        <w:shd w:val="clear" w:color="auto" w:fill="auto"/>
        <w:spacing w:after="0" w:line="276" w:lineRule="auto"/>
        <w:ind w:firstLine="700"/>
        <w:jc w:val="both"/>
        <w:rPr>
          <w:color w:val="auto"/>
          <w:sz w:val="28"/>
          <w:szCs w:val="28"/>
        </w:rPr>
      </w:pPr>
      <w:r w:rsidRPr="00D70CFA">
        <w:rPr>
          <w:rStyle w:val="BodytextBoldb"/>
          <w:color w:val="auto"/>
          <w:sz w:val="28"/>
          <w:szCs w:val="28"/>
        </w:rPr>
        <w:t xml:space="preserve">Чл. </w:t>
      </w:r>
      <w:r w:rsidR="008707C3" w:rsidRPr="00D70CFA">
        <w:rPr>
          <w:rStyle w:val="BodytextBoldb"/>
          <w:color w:val="auto"/>
          <w:sz w:val="28"/>
          <w:szCs w:val="28"/>
          <w:lang w:val="bg-BG"/>
        </w:rPr>
        <w:t>22</w:t>
      </w:r>
      <w:r w:rsidRPr="00D70CFA">
        <w:rPr>
          <w:rStyle w:val="BodytextBoldb"/>
          <w:color w:val="auto"/>
          <w:sz w:val="28"/>
          <w:szCs w:val="28"/>
        </w:rPr>
        <w:t>. (1)</w:t>
      </w:r>
      <w:r w:rsidRPr="00D70CFA">
        <w:rPr>
          <w:color w:val="auto"/>
          <w:sz w:val="28"/>
          <w:szCs w:val="28"/>
        </w:rPr>
        <w:t xml:space="preserve"> При подготовка за възлагане на обществена поръчка комисията може да проведе </w:t>
      </w:r>
      <w:r w:rsidRPr="00C24005">
        <w:rPr>
          <w:color w:val="auto"/>
          <w:sz w:val="28"/>
          <w:szCs w:val="28"/>
        </w:rPr>
        <w:t>пазарни консултации, като</w:t>
      </w:r>
      <w:r w:rsidRPr="00D70CFA">
        <w:rPr>
          <w:color w:val="auto"/>
          <w:sz w:val="28"/>
          <w:szCs w:val="28"/>
        </w:rPr>
        <w:t xml:space="preserve"> потърси съвети от независими експерти или </w:t>
      </w:r>
      <w:r w:rsidRPr="00B156FA">
        <w:rPr>
          <w:color w:val="auto"/>
          <w:sz w:val="28"/>
          <w:szCs w:val="28"/>
        </w:rPr>
        <w:t>органи, или участници на пазара.</w:t>
      </w:r>
    </w:p>
    <w:p w14:paraId="1D3BD401" w14:textId="77777777" w:rsidR="00A94735" w:rsidRPr="00B156FA" w:rsidRDefault="0091270A" w:rsidP="000803AE">
      <w:pPr>
        <w:pStyle w:val="1"/>
        <w:numPr>
          <w:ilvl w:val="2"/>
          <w:numId w:val="7"/>
        </w:numPr>
        <w:shd w:val="clear" w:color="auto" w:fill="auto"/>
        <w:tabs>
          <w:tab w:val="left" w:pos="1165"/>
        </w:tabs>
        <w:spacing w:after="0" w:line="276" w:lineRule="auto"/>
        <w:ind w:firstLine="700"/>
        <w:jc w:val="both"/>
        <w:rPr>
          <w:color w:val="auto"/>
          <w:sz w:val="28"/>
          <w:szCs w:val="28"/>
        </w:rPr>
      </w:pPr>
      <w:r w:rsidRPr="00B156FA">
        <w:rPr>
          <w:color w:val="auto"/>
          <w:sz w:val="28"/>
          <w:szCs w:val="28"/>
        </w:rPr>
        <w:t>За намерението за провеждане на пазарни консултации комисията уведомява с доклад Възложителя, чрез д</w:t>
      </w:r>
      <w:r w:rsidR="00C24005" w:rsidRPr="00B156FA">
        <w:rPr>
          <w:color w:val="auto"/>
          <w:sz w:val="28"/>
          <w:szCs w:val="28"/>
        </w:rPr>
        <w:t>лъжностното лице по чл. 3</w:t>
      </w:r>
      <w:r w:rsidRPr="00B156FA">
        <w:rPr>
          <w:color w:val="auto"/>
          <w:sz w:val="28"/>
          <w:szCs w:val="28"/>
        </w:rPr>
        <w:t xml:space="preserve"> от </w:t>
      </w:r>
      <w:r w:rsidR="00C24005" w:rsidRPr="00B156FA">
        <w:rPr>
          <w:color w:val="auto"/>
          <w:sz w:val="28"/>
          <w:szCs w:val="28"/>
          <w:lang w:val="bg-BG"/>
        </w:rPr>
        <w:t>Правилата</w:t>
      </w:r>
      <w:r w:rsidRPr="00B156FA">
        <w:rPr>
          <w:color w:val="auto"/>
          <w:sz w:val="28"/>
          <w:szCs w:val="28"/>
        </w:rPr>
        <w:t xml:space="preserve">, в който посочва предлагания начин за извършване на пазарните консултации, времето за извършване и съдържанието им. </w:t>
      </w:r>
      <w:r w:rsidR="00A94735" w:rsidRPr="00B156FA">
        <w:rPr>
          <w:color w:val="auto"/>
          <w:sz w:val="28"/>
          <w:szCs w:val="28"/>
          <w:lang w:val="bg-BG"/>
        </w:rPr>
        <w:t>Докладът се съгласува от длъжностното лице, осъществяващо предварителен контрол за законосъобразност.</w:t>
      </w:r>
    </w:p>
    <w:p w14:paraId="1B40F36C" w14:textId="77777777" w:rsidR="00FF2E35" w:rsidRPr="00B156FA" w:rsidRDefault="0091270A" w:rsidP="000803AE">
      <w:pPr>
        <w:pStyle w:val="1"/>
        <w:numPr>
          <w:ilvl w:val="2"/>
          <w:numId w:val="7"/>
        </w:numPr>
        <w:shd w:val="clear" w:color="auto" w:fill="auto"/>
        <w:tabs>
          <w:tab w:val="left" w:pos="1158"/>
        </w:tabs>
        <w:spacing w:after="0" w:line="276" w:lineRule="auto"/>
        <w:ind w:firstLine="700"/>
        <w:jc w:val="both"/>
        <w:rPr>
          <w:color w:val="auto"/>
          <w:sz w:val="28"/>
          <w:szCs w:val="28"/>
        </w:rPr>
      </w:pPr>
      <w:r w:rsidRPr="00B156FA">
        <w:rPr>
          <w:color w:val="auto"/>
          <w:sz w:val="28"/>
          <w:szCs w:val="28"/>
        </w:rPr>
        <w:t>При одобрение от Възложителя, комисията провежда пазарните консултации, като незабавно след получаването на резултатите от консултациите ги предоставя на Възложителя, с оглед спазване на разпоредбата на чл. 44, ал. 3 от ЗОП.</w:t>
      </w:r>
    </w:p>
    <w:p w14:paraId="25C72D89" w14:textId="77777777" w:rsidR="00FF2E35" w:rsidRPr="00CF3FF9" w:rsidRDefault="0091270A" w:rsidP="000803AE">
      <w:pPr>
        <w:pStyle w:val="1"/>
        <w:shd w:val="clear" w:color="auto" w:fill="auto"/>
        <w:spacing w:after="0" w:line="276" w:lineRule="auto"/>
        <w:ind w:firstLine="700"/>
        <w:jc w:val="both"/>
        <w:rPr>
          <w:sz w:val="28"/>
          <w:szCs w:val="28"/>
          <w:lang w:val="bg-BG"/>
        </w:rPr>
      </w:pPr>
      <w:r w:rsidRPr="00CF3FF9">
        <w:rPr>
          <w:rStyle w:val="BodytextBoldb"/>
          <w:sz w:val="28"/>
          <w:szCs w:val="28"/>
        </w:rPr>
        <w:t xml:space="preserve">Чл. </w:t>
      </w:r>
      <w:r w:rsidR="008707C3" w:rsidRPr="00CF3FF9">
        <w:rPr>
          <w:rStyle w:val="BodytextBoldb"/>
          <w:sz w:val="28"/>
          <w:szCs w:val="28"/>
          <w:lang w:val="bg-BG"/>
        </w:rPr>
        <w:t>23</w:t>
      </w:r>
      <w:r w:rsidRPr="00CF3FF9">
        <w:rPr>
          <w:rStyle w:val="BodytextBoldb"/>
          <w:sz w:val="28"/>
          <w:szCs w:val="28"/>
        </w:rPr>
        <w:t>.</w:t>
      </w:r>
      <w:r w:rsidRPr="00CF3FF9">
        <w:rPr>
          <w:sz w:val="28"/>
          <w:szCs w:val="28"/>
        </w:rPr>
        <w:t xml:space="preserve"> По преценка на Възложителя може да не се прилага указаното в чл. 1</w:t>
      </w:r>
      <w:r w:rsidR="00B156FA" w:rsidRPr="00CF3FF9">
        <w:rPr>
          <w:sz w:val="28"/>
          <w:szCs w:val="28"/>
          <w:lang w:val="bg-BG"/>
        </w:rPr>
        <w:t>9</w:t>
      </w:r>
      <w:r w:rsidRPr="00CF3FF9">
        <w:rPr>
          <w:sz w:val="28"/>
          <w:szCs w:val="28"/>
        </w:rPr>
        <w:t>, ал. 5 от Правилата при подготовка и възлагане на обществените поръчки. В този случай с резолюция Възложителя възлага на експерт, обществени поръчки да изготви документацията и да я представи за одобрение след съгласуване със съответните длъжностни лица.</w:t>
      </w:r>
    </w:p>
    <w:p w14:paraId="652A9631" w14:textId="77777777" w:rsidR="006E65DB" w:rsidRPr="00FC70C6" w:rsidRDefault="006E65DB" w:rsidP="000803AE">
      <w:pPr>
        <w:pStyle w:val="1"/>
        <w:shd w:val="clear" w:color="auto" w:fill="auto"/>
        <w:spacing w:after="0" w:line="276" w:lineRule="auto"/>
        <w:ind w:firstLine="700"/>
        <w:jc w:val="both"/>
        <w:rPr>
          <w:sz w:val="28"/>
          <w:szCs w:val="28"/>
          <w:highlight w:val="yellow"/>
          <w:lang w:val="bg-BG"/>
        </w:rPr>
      </w:pPr>
    </w:p>
    <w:p w14:paraId="2DD0C333" w14:textId="77777777" w:rsidR="00FF2E35" w:rsidRPr="00E32F3A" w:rsidRDefault="0091270A" w:rsidP="006E65DB">
      <w:pPr>
        <w:pStyle w:val="Heading30"/>
        <w:keepNext/>
        <w:keepLines/>
        <w:shd w:val="clear" w:color="auto" w:fill="auto"/>
        <w:spacing w:after="0" w:line="276" w:lineRule="auto"/>
        <w:rPr>
          <w:color w:val="auto"/>
          <w:sz w:val="28"/>
          <w:szCs w:val="28"/>
          <w:lang w:val="en-US"/>
        </w:rPr>
      </w:pPr>
      <w:bookmarkStart w:id="22" w:name="bookmark22"/>
      <w:r w:rsidRPr="00E32F3A">
        <w:rPr>
          <w:color w:val="auto"/>
          <w:sz w:val="28"/>
          <w:szCs w:val="28"/>
        </w:rPr>
        <w:t>Раздел II</w:t>
      </w:r>
      <w:bookmarkEnd w:id="22"/>
      <w:r w:rsidR="00E32F3A" w:rsidRPr="00E32F3A">
        <w:rPr>
          <w:color w:val="auto"/>
          <w:sz w:val="28"/>
          <w:szCs w:val="28"/>
          <w:lang w:val="en-US"/>
        </w:rPr>
        <w:t>I</w:t>
      </w:r>
    </w:p>
    <w:p w14:paraId="3CDD367F" w14:textId="77777777" w:rsidR="00FF2E35" w:rsidRPr="00E32F3A" w:rsidRDefault="0091270A" w:rsidP="006E65DB">
      <w:pPr>
        <w:pStyle w:val="Heading30"/>
        <w:keepNext/>
        <w:keepLines/>
        <w:shd w:val="clear" w:color="auto" w:fill="auto"/>
        <w:spacing w:after="0" w:line="276" w:lineRule="auto"/>
        <w:ind w:firstLine="720"/>
        <w:rPr>
          <w:color w:val="auto"/>
          <w:sz w:val="28"/>
          <w:szCs w:val="28"/>
        </w:rPr>
      </w:pPr>
      <w:bookmarkStart w:id="23" w:name="bookmark23"/>
      <w:r w:rsidRPr="00E32F3A">
        <w:rPr>
          <w:color w:val="auto"/>
          <w:sz w:val="28"/>
          <w:szCs w:val="28"/>
        </w:rPr>
        <w:t>Задължения на длъжностните лица, участващи в цикъла на провеждане</w:t>
      </w:r>
      <w:bookmarkEnd w:id="23"/>
    </w:p>
    <w:p w14:paraId="0D807E1B" w14:textId="77777777" w:rsidR="00FF2E35" w:rsidRPr="00E32F3A" w:rsidRDefault="0091270A" w:rsidP="006E65DB">
      <w:pPr>
        <w:pStyle w:val="Heading30"/>
        <w:keepNext/>
        <w:keepLines/>
        <w:shd w:val="clear" w:color="auto" w:fill="auto"/>
        <w:spacing w:after="0" w:line="276" w:lineRule="auto"/>
        <w:rPr>
          <w:color w:val="auto"/>
          <w:sz w:val="28"/>
          <w:szCs w:val="28"/>
          <w:lang w:val="bg-BG"/>
        </w:rPr>
      </w:pPr>
      <w:bookmarkStart w:id="24" w:name="bookmark24"/>
      <w:r w:rsidRPr="00E32F3A">
        <w:rPr>
          <w:color w:val="auto"/>
          <w:sz w:val="28"/>
          <w:szCs w:val="28"/>
        </w:rPr>
        <w:t>на обществени поръчки</w:t>
      </w:r>
      <w:bookmarkEnd w:id="24"/>
    </w:p>
    <w:p w14:paraId="15728EBA" w14:textId="77777777" w:rsidR="006E65DB" w:rsidRPr="00FC70C6" w:rsidRDefault="006E65DB" w:rsidP="006E65DB">
      <w:pPr>
        <w:pStyle w:val="Heading30"/>
        <w:keepNext/>
        <w:keepLines/>
        <w:shd w:val="clear" w:color="auto" w:fill="auto"/>
        <w:spacing w:after="0" w:line="276" w:lineRule="auto"/>
        <w:rPr>
          <w:sz w:val="28"/>
          <w:szCs w:val="28"/>
          <w:highlight w:val="yellow"/>
          <w:lang w:val="bg-BG"/>
        </w:rPr>
      </w:pPr>
    </w:p>
    <w:p w14:paraId="66DA42E5" w14:textId="77777777" w:rsidR="00FF2E35" w:rsidRPr="00E14B4A" w:rsidRDefault="0091270A" w:rsidP="000803AE">
      <w:pPr>
        <w:pStyle w:val="1"/>
        <w:shd w:val="clear" w:color="auto" w:fill="auto"/>
        <w:spacing w:after="0" w:line="276" w:lineRule="auto"/>
        <w:ind w:firstLine="720"/>
        <w:jc w:val="both"/>
        <w:rPr>
          <w:color w:val="auto"/>
          <w:sz w:val="28"/>
          <w:szCs w:val="28"/>
        </w:rPr>
      </w:pPr>
      <w:r w:rsidRPr="00E14B4A">
        <w:rPr>
          <w:rStyle w:val="BodytextBoldc"/>
          <w:color w:val="auto"/>
          <w:sz w:val="28"/>
          <w:szCs w:val="28"/>
        </w:rPr>
        <w:t xml:space="preserve">Чл. </w:t>
      </w:r>
      <w:r w:rsidR="008D13AC" w:rsidRPr="00E14B4A">
        <w:rPr>
          <w:rStyle w:val="BodytextBoldc"/>
          <w:color w:val="auto"/>
          <w:sz w:val="28"/>
          <w:szCs w:val="28"/>
          <w:lang w:val="bg-BG"/>
        </w:rPr>
        <w:t>24</w:t>
      </w:r>
      <w:r w:rsidRPr="00E14B4A">
        <w:rPr>
          <w:rStyle w:val="BodytextBoldc"/>
          <w:color w:val="auto"/>
          <w:sz w:val="28"/>
          <w:szCs w:val="28"/>
        </w:rPr>
        <w:t>. (1)</w:t>
      </w:r>
      <w:r w:rsidRPr="00E14B4A">
        <w:rPr>
          <w:color w:val="auto"/>
          <w:sz w:val="28"/>
          <w:szCs w:val="28"/>
        </w:rPr>
        <w:t xml:space="preserve"> Изготвената документация по процедура за възлагане на обществена поръчка съдържа:</w:t>
      </w:r>
    </w:p>
    <w:p w14:paraId="5E45366A" w14:textId="77777777" w:rsidR="00FF2E35" w:rsidRPr="00E14B4A" w:rsidRDefault="0091270A" w:rsidP="000803AE">
      <w:pPr>
        <w:pStyle w:val="1"/>
        <w:numPr>
          <w:ilvl w:val="3"/>
          <w:numId w:val="7"/>
        </w:numPr>
        <w:shd w:val="clear" w:color="auto" w:fill="auto"/>
        <w:tabs>
          <w:tab w:val="left" w:pos="1003"/>
        </w:tabs>
        <w:spacing w:after="0" w:line="276" w:lineRule="auto"/>
        <w:ind w:firstLine="720"/>
        <w:jc w:val="both"/>
        <w:rPr>
          <w:color w:val="auto"/>
          <w:sz w:val="28"/>
          <w:szCs w:val="28"/>
        </w:rPr>
      </w:pPr>
      <w:r w:rsidRPr="00E14B4A">
        <w:rPr>
          <w:color w:val="auto"/>
          <w:sz w:val="28"/>
          <w:szCs w:val="28"/>
        </w:rPr>
        <w:t>техническите спецификации;</w:t>
      </w:r>
    </w:p>
    <w:p w14:paraId="20455794" w14:textId="77777777" w:rsidR="00FF2E35" w:rsidRPr="00E14B4A" w:rsidRDefault="0091270A" w:rsidP="000803AE">
      <w:pPr>
        <w:pStyle w:val="1"/>
        <w:numPr>
          <w:ilvl w:val="3"/>
          <w:numId w:val="7"/>
        </w:numPr>
        <w:shd w:val="clear" w:color="auto" w:fill="auto"/>
        <w:tabs>
          <w:tab w:val="left" w:pos="1021"/>
        </w:tabs>
        <w:spacing w:after="0" w:line="276" w:lineRule="auto"/>
        <w:ind w:firstLine="720"/>
        <w:jc w:val="both"/>
        <w:rPr>
          <w:color w:val="auto"/>
          <w:sz w:val="28"/>
          <w:szCs w:val="28"/>
        </w:rPr>
      </w:pPr>
      <w:r w:rsidRPr="00E14B4A">
        <w:rPr>
          <w:color w:val="auto"/>
          <w:sz w:val="28"/>
          <w:szCs w:val="28"/>
        </w:rPr>
        <w:t>инвестиционните и други проекти, когато се изискват за подготовката на офертата;</w:t>
      </w:r>
    </w:p>
    <w:p w14:paraId="1F3D7ECB" w14:textId="77777777" w:rsidR="00FF2E35" w:rsidRPr="00E14B4A" w:rsidRDefault="0091270A" w:rsidP="000803AE">
      <w:pPr>
        <w:pStyle w:val="1"/>
        <w:numPr>
          <w:ilvl w:val="3"/>
          <w:numId w:val="7"/>
        </w:numPr>
        <w:shd w:val="clear" w:color="auto" w:fill="auto"/>
        <w:tabs>
          <w:tab w:val="left" w:pos="1021"/>
        </w:tabs>
        <w:spacing w:after="0" w:line="276" w:lineRule="auto"/>
        <w:ind w:firstLine="720"/>
        <w:jc w:val="both"/>
        <w:rPr>
          <w:color w:val="auto"/>
          <w:sz w:val="28"/>
          <w:szCs w:val="28"/>
        </w:rPr>
      </w:pPr>
      <w:r w:rsidRPr="00E14B4A">
        <w:rPr>
          <w:color w:val="auto"/>
          <w:sz w:val="28"/>
          <w:szCs w:val="28"/>
        </w:rPr>
        <w:t>критерий за оценка на офертите и показатели, включени в избрания критерий, относителната им тежест при определяне на комплексната оценка, методика за определяне на оценката по всеки показател и за определяне на комплексната оценка на офертите, когато е приложимо;</w:t>
      </w:r>
    </w:p>
    <w:p w14:paraId="1535E3CD" w14:textId="77777777" w:rsidR="00FF2E35" w:rsidRPr="00E14B4A" w:rsidRDefault="0091270A" w:rsidP="000803AE">
      <w:pPr>
        <w:pStyle w:val="1"/>
        <w:numPr>
          <w:ilvl w:val="3"/>
          <w:numId w:val="7"/>
        </w:numPr>
        <w:shd w:val="clear" w:color="auto" w:fill="auto"/>
        <w:tabs>
          <w:tab w:val="left" w:pos="1024"/>
        </w:tabs>
        <w:spacing w:after="0" w:line="276" w:lineRule="auto"/>
        <w:ind w:firstLine="720"/>
        <w:jc w:val="both"/>
        <w:rPr>
          <w:color w:val="auto"/>
          <w:sz w:val="28"/>
          <w:szCs w:val="28"/>
        </w:rPr>
      </w:pPr>
      <w:r w:rsidRPr="00E14B4A">
        <w:rPr>
          <w:color w:val="auto"/>
          <w:sz w:val="28"/>
          <w:szCs w:val="28"/>
        </w:rPr>
        <w:t>образци на документи, както и указание за подготовката им;</w:t>
      </w:r>
    </w:p>
    <w:p w14:paraId="4F70EFD6" w14:textId="77777777" w:rsidR="00FF2E35" w:rsidRPr="00E14B4A" w:rsidRDefault="0091270A" w:rsidP="000803AE">
      <w:pPr>
        <w:pStyle w:val="1"/>
        <w:numPr>
          <w:ilvl w:val="3"/>
          <w:numId w:val="7"/>
        </w:numPr>
        <w:shd w:val="clear" w:color="auto" w:fill="auto"/>
        <w:tabs>
          <w:tab w:val="left" w:pos="1028"/>
        </w:tabs>
        <w:spacing w:after="0" w:line="276" w:lineRule="auto"/>
        <w:ind w:firstLine="720"/>
        <w:jc w:val="both"/>
        <w:rPr>
          <w:color w:val="auto"/>
          <w:sz w:val="28"/>
          <w:szCs w:val="28"/>
        </w:rPr>
      </w:pPr>
      <w:r w:rsidRPr="00E14B4A">
        <w:rPr>
          <w:color w:val="auto"/>
          <w:sz w:val="28"/>
          <w:szCs w:val="28"/>
        </w:rPr>
        <w:t>проект на договор;</w:t>
      </w:r>
    </w:p>
    <w:p w14:paraId="3AADBFB5" w14:textId="77777777" w:rsidR="00FF2E35" w:rsidRPr="00E14B4A" w:rsidRDefault="0091270A" w:rsidP="000803AE">
      <w:pPr>
        <w:pStyle w:val="1"/>
        <w:numPr>
          <w:ilvl w:val="3"/>
          <w:numId w:val="7"/>
        </w:numPr>
        <w:shd w:val="clear" w:color="auto" w:fill="auto"/>
        <w:tabs>
          <w:tab w:val="left" w:pos="1024"/>
        </w:tabs>
        <w:spacing w:after="0" w:line="276" w:lineRule="auto"/>
        <w:ind w:firstLine="720"/>
        <w:jc w:val="both"/>
        <w:rPr>
          <w:color w:val="auto"/>
          <w:sz w:val="28"/>
          <w:szCs w:val="28"/>
        </w:rPr>
      </w:pPr>
      <w:r w:rsidRPr="00E14B4A">
        <w:rPr>
          <w:color w:val="auto"/>
          <w:sz w:val="28"/>
          <w:szCs w:val="28"/>
        </w:rPr>
        <w:lastRenderedPageBreak/>
        <w:t>минималните изисквания, на които трябва да отговарят вариантите, и специалните изисквания за тяхното представяне, когато Възложителят допуска варианти;</w:t>
      </w:r>
    </w:p>
    <w:p w14:paraId="36A049DD" w14:textId="77777777" w:rsidR="00FF2E35" w:rsidRPr="00E14B4A" w:rsidRDefault="0091270A" w:rsidP="000803AE">
      <w:pPr>
        <w:pStyle w:val="1"/>
        <w:numPr>
          <w:ilvl w:val="3"/>
          <w:numId w:val="7"/>
        </w:numPr>
        <w:shd w:val="clear" w:color="auto" w:fill="auto"/>
        <w:tabs>
          <w:tab w:val="left" w:pos="1003"/>
        </w:tabs>
        <w:spacing w:after="0" w:line="276" w:lineRule="auto"/>
        <w:ind w:firstLine="720"/>
        <w:jc w:val="both"/>
        <w:rPr>
          <w:color w:val="auto"/>
          <w:sz w:val="28"/>
          <w:szCs w:val="28"/>
        </w:rPr>
      </w:pPr>
      <w:r w:rsidRPr="00E14B4A">
        <w:rPr>
          <w:color w:val="auto"/>
          <w:sz w:val="28"/>
          <w:szCs w:val="28"/>
        </w:rPr>
        <w:t>указания за попълване на оферта от участниците и условията за валидност на същата в процедура за възлагане на обществена поръчка.</w:t>
      </w:r>
    </w:p>
    <w:p w14:paraId="3E3E6539" w14:textId="77777777" w:rsidR="00FF2E35" w:rsidRPr="00E14B4A" w:rsidRDefault="0091270A" w:rsidP="000803AE">
      <w:pPr>
        <w:pStyle w:val="1"/>
        <w:numPr>
          <w:ilvl w:val="4"/>
          <w:numId w:val="7"/>
        </w:numPr>
        <w:shd w:val="clear" w:color="auto" w:fill="auto"/>
        <w:tabs>
          <w:tab w:val="left" w:pos="1168"/>
        </w:tabs>
        <w:spacing w:after="0" w:line="276" w:lineRule="auto"/>
        <w:ind w:firstLine="720"/>
        <w:jc w:val="both"/>
        <w:rPr>
          <w:color w:val="auto"/>
          <w:sz w:val="28"/>
          <w:szCs w:val="28"/>
        </w:rPr>
      </w:pPr>
      <w:r w:rsidRPr="00E14B4A">
        <w:rPr>
          <w:color w:val="auto"/>
          <w:sz w:val="28"/>
          <w:szCs w:val="28"/>
        </w:rPr>
        <w:t>При възлагане на обществена поръчка чрез процедури на договаряне без предварително обявление, договаряне без публикуване на обявление за поръчка и пряко договаряне, респ. при прилагане на реда за покана до определени лица, лицата, до които се изпращат покани за участие се определят от възложителя въз основа на обективни критерии и мотивиран доклад по предложение на заявителя. В досието на процедурата за възлагане на обществената поръчка се съхранява и цялата документация, свързана с начина на проучване и подбор на лицата, до които се изпращат покани за участие в процедурата за възлагане на обществената поръчка.</w:t>
      </w:r>
    </w:p>
    <w:p w14:paraId="7ABE0F8C" w14:textId="77777777" w:rsidR="00FF2E35" w:rsidRPr="00E14B4A" w:rsidRDefault="0091270A" w:rsidP="000803AE">
      <w:pPr>
        <w:pStyle w:val="1"/>
        <w:numPr>
          <w:ilvl w:val="4"/>
          <w:numId w:val="7"/>
        </w:numPr>
        <w:shd w:val="clear" w:color="auto" w:fill="auto"/>
        <w:tabs>
          <w:tab w:val="left" w:pos="1165"/>
        </w:tabs>
        <w:spacing w:after="0" w:line="276" w:lineRule="auto"/>
        <w:ind w:firstLine="720"/>
        <w:jc w:val="both"/>
        <w:rPr>
          <w:color w:val="auto"/>
          <w:sz w:val="28"/>
          <w:szCs w:val="28"/>
        </w:rPr>
      </w:pPr>
      <w:r w:rsidRPr="00E14B4A">
        <w:rPr>
          <w:color w:val="auto"/>
          <w:sz w:val="28"/>
          <w:szCs w:val="28"/>
        </w:rPr>
        <w:t>Към документацията за участие в процедурата за обществената поръчка в досието на обществената поръчка се прилага доклад от експерт, обществени поръчки, с обосновка на поставените пред участниците условия по отношение на технически капацитет, икономически показатели и други условия за допускане до участие в обществената поръчка.</w:t>
      </w:r>
    </w:p>
    <w:p w14:paraId="686777E0" w14:textId="77777777" w:rsidR="00FF2E35" w:rsidRPr="00E14B4A" w:rsidRDefault="0091270A" w:rsidP="000803AE">
      <w:pPr>
        <w:pStyle w:val="1"/>
        <w:numPr>
          <w:ilvl w:val="4"/>
          <w:numId w:val="7"/>
        </w:numPr>
        <w:shd w:val="clear" w:color="auto" w:fill="auto"/>
        <w:tabs>
          <w:tab w:val="left" w:pos="1165"/>
        </w:tabs>
        <w:spacing w:after="0" w:line="276" w:lineRule="auto"/>
        <w:ind w:firstLine="720"/>
        <w:jc w:val="both"/>
        <w:rPr>
          <w:color w:val="auto"/>
          <w:sz w:val="28"/>
          <w:szCs w:val="28"/>
        </w:rPr>
      </w:pPr>
      <w:r w:rsidRPr="00E14B4A">
        <w:rPr>
          <w:color w:val="auto"/>
          <w:sz w:val="28"/>
          <w:szCs w:val="28"/>
        </w:rPr>
        <w:t>Към методиката за определяне на комплексната оценка на офертата, в досието на обществената поръчка се прилага доклад от експерт, обществени поръчки, с обосновка на включването на всеки един показател/</w:t>
      </w:r>
      <w:proofErr w:type="spellStart"/>
      <w:r w:rsidRPr="00E14B4A">
        <w:rPr>
          <w:color w:val="auto"/>
          <w:sz w:val="28"/>
          <w:szCs w:val="28"/>
        </w:rPr>
        <w:t>подпоказател</w:t>
      </w:r>
      <w:proofErr w:type="spellEnd"/>
      <w:r w:rsidRPr="00E14B4A">
        <w:rPr>
          <w:color w:val="auto"/>
          <w:sz w:val="28"/>
          <w:szCs w:val="28"/>
        </w:rPr>
        <w:t xml:space="preserve"> в методиката за оценка и тежестта на всеки един показател в общата оценка.</w:t>
      </w:r>
    </w:p>
    <w:p w14:paraId="646EBCB1" w14:textId="77777777" w:rsidR="00FF2E35" w:rsidRPr="00E14B4A" w:rsidRDefault="0091270A" w:rsidP="000803AE">
      <w:pPr>
        <w:pStyle w:val="1"/>
        <w:shd w:val="clear" w:color="auto" w:fill="auto"/>
        <w:spacing w:after="0" w:line="276" w:lineRule="auto"/>
        <w:ind w:firstLine="700"/>
        <w:jc w:val="both"/>
        <w:rPr>
          <w:color w:val="auto"/>
          <w:sz w:val="28"/>
          <w:szCs w:val="28"/>
        </w:rPr>
      </w:pPr>
      <w:r w:rsidRPr="00E14B4A">
        <w:rPr>
          <w:rStyle w:val="BodytextBoldd"/>
          <w:color w:val="auto"/>
          <w:sz w:val="28"/>
          <w:szCs w:val="28"/>
        </w:rPr>
        <w:t>(5)</w:t>
      </w:r>
      <w:r w:rsidRPr="00E14B4A">
        <w:rPr>
          <w:color w:val="auto"/>
          <w:sz w:val="28"/>
          <w:szCs w:val="28"/>
        </w:rPr>
        <w:t xml:space="preserve"> Документацията се съгласува по реда на чл.</w:t>
      </w:r>
      <w:r w:rsidR="00E14B4A" w:rsidRPr="00E14B4A">
        <w:rPr>
          <w:color w:val="auto"/>
          <w:sz w:val="28"/>
          <w:szCs w:val="28"/>
          <w:lang w:val="bg-BG"/>
        </w:rPr>
        <w:t>21</w:t>
      </w:r>
      <w:r w:rsidRPr="00E14B4A">
        <w:rPr>
          <w:color w:val="auto"/>
          <w:sz w:val="28"/>
          <w:szCs w:val="28"/>
        </w:rPr>
        <w:t>, ал.4 и се одобрява от Възложителя.</w:t>
      </w:r>
    </w:p>
    <w:p w14:paraId="0749B6DC" w14:textId="77777777" w:rsidR="00FF2E35" w:rsidRPr="00842191" w:rsidRDefault="0091270A" w:rsidP="000803AE">
      <w:pPr>
        <w:pStyle w:val="1"/>
        <w:shd w:val="clear" w:color="auto" w:fill="auto"/>
        <w:spacing w:after="0" w:line="276" w:lineRule="auto"/>
        <w:ind w:firstLine="700"/>
        <w:jc w:val="both"/>
        <w:rPr>
          <w:color w:val="auto"/>
          <w:sz w:val="28"/>
          <w:szCs w:val="28"/>
        </w:rPr>
      </w:pPr>
      <w:r w:rsidRPr="00842191">
        <w:rPr>
          <w:rStyle w:val="BodytextBoldd"/>
          <w:color w:val="auto"/>
          <w:sz w:val="28"/>
          <w:szCs w:val="28"/>
        </w:rPr>
        <w:t xml:space="preserve">Чл. </w:t>
      </w:r>
      <w:r w:rsidR="008D13AC" w:rsidRPr="00842191">
        <w:rPr>
          <w:rStyle w:val="BodytextBoldd"/>
          <w:color w:val="auto"/>
          <w:sz w:val="28"/>
          <w:szCs w:val="28"/>
          <w:lang w:val="bg-BG"/>
        </w:rPr>
        <w:t>25</w:t>
      </w:r>
      <w:r w:rsidRPr="00842191">
        <w:rPr>
          <w:rStyle w:val="BodytextBoldd"/>
          <w:color w:val="auto"/>
          <w:sz w:val="28"/>
          <w:szCs w:val="28"/>
        </w:rPr>
        <w:t>. (1)</w:t>
      </w:r>
      <w:r w:rsidRPr="00842191">
        <w:rPr>
          <w:color w:val="auto"/>
          <w:sz w:val="28"/>
          <w:szCs w:val="28"/>
        </w:rPr>
        <w:t xml:space="preserve"> При оформянето на всички документи се отбелязват име, фамилия, длъжност, подпис на лицето, съставило документа, и дата (включително, ако то е външен експерт), както и име, фамилия, длъжност, подписи на съгласувалите документа длъжностни лица и датата, на която документът е съгласуван. Отговорен за координиране на съгласуването е председателя на комисията, която е изготвила проекта на документацията.</w:t>
      </w:r>
    </w:p>
    <w:p w14:paraId="31F8C042" w14:textId="77777777" w:rsidR="00FF2E35" w:rsidRPr="00842191" w:rsidRDefault="0091270A" w:rsidP="000803AE">
      <w:pPr>
        <w:pStyle w:val="1"/>
        <w:shd w:val="clear" w:color="auto" w:fill="auto"/>
        <w:spacing w:after="0" w:line="276" w:lineRule="auto"/>
        <w:ind w:firstLine="700"/>
        <w:jc w:val="both"/>
        <w:rPr>
          <w:color w:val="auto"/>
          <w:sz w:val="28"/>
          <w:szCs w:val="28"/>
        </w:rPr>
      </w:pPr>
      <w:r w:rsidRPr="00842191">
        <w:rPr>
          <w:rStyle w:val="BodytextBoldd"/>
          <w:color w:val="auto"/>
          <w:sz w:val="28"/>
          <w:szCs w:val="28"/>
        </w:rPr>
        <w:t>(2)</w:t>
      </w:r>
      <w:r w:rsidRPr="00842191">
        <w:rPr>
          <w:color w:val="auto"/>
          <w:sz w:val="28"/>
          <w:szCs w:val="28"/>
        </w:rPr>
        <w:t xml:space="preserve"> След съгласуване на документацията експерт, обществени поръчки извършва действията, необходими за осъществяване на контрол от Агенцията по обществени поръчки съгласно правилата на Глава тридесет и първа, Раздел I от ЗОП и Глава четиринадесета, Раздел </w:t>
      </w:r>
      <w:r w:rsidRPr="00842191">
        <w:rPr>
          <w:color w:val="auto"/>
          <w:sz w:val="28"/>
          <w:szCs w:val="28"/>
          <w:lang w:val="en-US"/>
        </w:rPr>
        <w:t xml:space="preserve">I </w:t>
      </w:r>
      <w:r w:rsidRPr="00842191">
        <w:rPr>
          <w:color w:val="auto"/>
          <w:sz w:val="28"/>
          <w:szCs w:val="28"/>
        </w:rPr>
        <w:t>- III от ППЗОП, когато е приложимо.</w:t>
      </w:r>
    </w:p>
    <w:p w14:paraId="2EF46F81" w14:textId="77777777" w:rsidR="006E65DB" w:rsidRPr="006E65DB" w:rsidRDefault="006E65DB" w:rsidP="006E65DB">
      <w:pPr>
        <w:pStyle w:val="1"/>
        <w:shd w:val="clear" w:color="auto" w:fill="auto"/>
        <w:tabs>
          <w:tab w:val="left" w:pos="1246"/>
        </w:tabs>
        <w:spacing w:after="0" w:line="276" w:lineRule="auto"/>
        <w:ind w:left="700" w:firstLine="0"/>
        <w:jc w:val="both"/>
        <w:rPr>
          <w:sz w:val="28"/>
          <w:szCs w:val="28"/>
        </w:rPr>
      </w:pPr>
    </w:p>
    <w:p w14:paraId="7266854C" w14:textId="77777777" w:rsidR="00FF2E35" w:rsidRPr="005711C0" w:rsidRDefault="0091270A" w:rsidP="006E65DB">
      <w:pPr>
        <w:pStyle w:val="Heading30"/>
        <w:keepNext/>
        <w:keepLines/>
        <w:shd w:val="clear" w:color="auto" w:fill="auto"/>
        <w:spacing w:after="0" w:line="276" w:lineRule="auto"/>
        <w:rPr>
          <w:color w:val="auto"/>
          <w:sz w:val="28"/>
          <w:szCs w:val="28"/>
        </w:rPr>
      </w:pPr>
      <w:bookmarkStart w:id="25" w:name="bookmark25"/>
      <w:r w:rsidRPr="005711C0">
        <w:rPr>
          <w:color w:val="auto"/>
          <w:sz w:val="28"/>
          <w:szCs w:val="28"/>
        </w:rPr>
        <w:t xml:space="preserve">Раздел </w:t>
      </w:r>
      <w:r w:rsidRPr="005711C0">
        <w:rPr>
          <w:color w:val="auto"/>
          <w:sz w:val="28"/>
          <w:szCs w:val="28"/>
          <w:lang w:val="en-US"/>
        </w:rPr>
        <w:t>I</w:t>
      </w:r>
      <w:bookmarkEnd w:id="25"/>
      <w:r w:rsidR="00E32F3A">
        <w:rPr>
          <w:color w:val="auto"/>
          <w:sz w:val="28"/>
          <w:szCs w:val="28"/>
          <w:lang w:val="en-US"/>
        </w:rPr>
        <w:t>V</w:t>
      </w:r>
    </w:p>
    <w:p w14:paraId="6214A1DA" w14:textId="77777777" w:rsidR="00FF2E35" w:rsidRPr="005711C0" w:rsidRDefault="0091270A" w:rsidP="006E65DB">
      <w:pPr>
        <w:pStyle w:val="Heading30"/>
        <w:keepNext/>
        <w:keepLines/>
        <w:shd w:val="clear" w:color="auto" w:fill="auto"/>
        <w:spacing w:after="0" w:line="276" w:lineRule="auto"/>
        <w:rPr>
          <w:color w:val="auto"/>
          <w:sz w:val="28"/>
          <w:szCs w:val="28"/>
          <w:lang w:val="bg-BG"/>
        </w:rPr>
      </w:pPr>
      <w:bookmarkStart w:id="26" w:name="bookmark26"/>
      <w:r w:rsidRPr="005711C0">
        <w:rPr>
          <w:color w:val="auto"/>
          <w:sz w:val="28"/>
          <w:szCs w:val="28"/>
        </w:rPr>
        <w:t>Откриване на процедура за възлагане на обществена поръчка</w:t>
      </w:r>
      <w:bookmarkEnd w:id="26"/>
    </w:p>
    <w:p w14:paraId="4C92221A" w14:textId="77777777" w:rsidR="006E65DB" w:rsidRPr="005711C0" w:rsidRDefault="006E65DB" w:rsidP="005711C0">
      <w:pPr>
        <w:pStyle w:val="Heading30"/>
        <w:keepNext/>
        <w:keepLines/>
        <w:shd w:val="clear" w:color="auto" w:fill="auto"/>
        <w:spacing w:after="0" w:line="276" w:lineRule="auto"/>
        <w:rPr>
          <w:color w:val="auto"/>
          <w:sz w:val="28"/>
          <w:szCs w:val="28"/>
          <w:lang w:val="bg-BG"/>
        </w:rPr>
      </w:pPr>
    </w:p>
    <w:p w14:paraId="1D332D98" w14:textId="77777777" w:rsidR="00FF2E35" w:rsidRPr="005711C0" w:rsidRDefault="0091270A" w:rsidP="005711C0">
      <w:pPr>
        <w:pStyle w:val="1"/>
        <w:shd w:val="clear" w:color="auto" w:fill="auto"/>
        <w:spacing w:after="0" w:line="276" w:lineRule="auto"/>
        <w:ind w:firstLine="720"/>
        <w:jc w:val="both"/>
        <w:rPr>
          <w:color w:val="auto"/>
          <w:sz w:val="28"/>
          <w:szCs w:val="28"/>
        </w:rPr>
      </w:pPr>
      <w:r w:rsidRPr="005711C0">
        <w:rPr>
          <w:rStyle w:val="BodytextBolde"/>
          <w:color w:val="auto"/>
          <w:sz w:val="28"/>
          <w:szCs w:val="28"/>
        </w:rPr>
        <w:t>Чл. 2</w:t>
      </w:r>
      <w:r w:rsidR="008D13AC" w:rsidRPr="005711C0">
        <w:rPr>
          <w:rStyle w:val="BodytextBolde"/>
          <w:color w:val="auto"/>
          <w:sz w:val="28"/>
          <w:szCs w:val="28"/>
          <w:lang w:val="bg-BG"/>
        </w:rPr>
        <w:t>7</w:t>
      </w:r>
      <w:r w:rsidRPr="005711C0">
        <w:rPr>
          <w:rStyle w:val="BodytextBolde"/>
          <w:color w:val="auto"/>
          <w:sz w:val="28"/>
          <w:szCs w:val="28"/>
        </w:rPr>
        <w:t>. (1)</w:t>
      </w:r>
      <w:r w:rsidRPr="005711C0">
        <w:rPr>
          <w:color w:val="auto"/>
          <w:sz w:val="28"/>
          <w:szCs w:val="28"/>
        </w:rPr>
        <w:t xml:space="preserve"> Процедура за възлагане на обществена поръчка се открива с решение на Възложителя.</w:t>
      </w:r>
    </w:p>
    <w:p w14:paraId="4F68D425" w14:textId="77777777" w:rsidR="00FF2E35" w:rsidRPr="005711C0" w:rsidRDefault="0091270A" w:rsidP="005711C0">
      <w:pPr>
        <w:tabs>
          <w:tab w:val="left" w:pos="9498"/>
        </w:tabs>
        <w:autoSpaceDE w:val="0"/>
        <w:autoSpaceDN w:val="0"/>
        <w:adjustRightInd w:val="0"/>
        <w:spacing w:line="276" w:lineRule="auto"/>
        <w:ind w:firstLine="567"/>
        <w:jc w:val="both"/>
        <w:rPr>
          <w:rFonts w:ascii="Times New Roman" w:eastAsia="Times New Roman" w:hAnsi="Times New Roman" w:cs="Times New Roman"/>
          <w:color w:val="auto"/>
          <w:sz w:val="28"/>
          <w:szCs w:val="28"/>
          <w:lang w:val="bg-BG"/>
        </w:rPr>
      </w:pPr>
      <w:r w:rsidRPr="005711C0">
        <w:rPr>
          <w:rStyle w:val="BodytextBolde"/>
          <w:rFonts w:eastAsia="Arial Unicode MS"/>
          <w:color w:val="auto"/>
          <w:sz w:val="28"/>
          <w:szCs w:val="28"/>
        </w:rPr>
        <w:lastRenderedPageBreak/>
        <w:t>(2)</w:t>
      </w:r>
      <w:r w:rsidRPr="005711C0">
        <w:rPr>
          <w:rFonts w:ascii="Times New Roman" w:hAnsi="Times New Roman" w:cs="Times New Roman"/>
          <w:color w:val="auto"/>
          <w:sz w:val="28"/>
          <w:szCs w:val="28"/>
        </w:rPr>
        <w:t xml:space="preserve"> Проектът на решение за откриване на процедура се изготвя от експерт, обществени поръчки и се съгласува от</w:t>
      </w:r>
      <w:r w:rsidR="00FC70C6" w:rsidRPr="005711C0">
        <w:rPr>
          <w:rFonts w:ascii="Times New Roman" w:eastAsia="Times New Roman" w:hAnsi="Times New Roman" w:cs="Times New Roman"/>
          <w:color w:val="auto"/>
          <w:sz w:val="28"/>
          <w:szCs w:val="28"/>
          <w:lang w:val="bg-BG"/>
        </w:rPr>
        <w:t xml:space="preserve"> длъжностното лице, осъществяващо предварителе</w:t>
      </w:r>
      <w:r w:rsidR="005711C0" w:rsidRPr="005711C0">
        <w:rPr>
          <w:rFonts w:ascii="Times New Roman" w:eastAsia="Times New Roman" w:hAnsi="Times New Roman" w:cs="Times New Roman"/>
          <w:color w:val="auto"/>
          <w:sz w:val="28"/>
          <w:szCs w:val="28"/>
          <w:lang w:val="bg-BG"/>
        </w:rPr>
        <w:t>н контрол за законосъобразност.</w:t>
      </w:r>
    </w:p>
    <w:p w14:paraId="039F6490" w14:textId="77777777" w:rsidR="00FF2E35" w:rsidRPr="005711C0" w:rsidRDefault="0091270A" w:rsidP="000803AE">
      <w:pPr>
        <w:pStyle w:val="1"/>
        <w:shd w:val="clear" w:color="auto" w:fill="auto"/>
        <w:spacing w:after="0" w:line="276" w:lineRule="auto"/>
        <w:ind w:firstLine="720"/>
        <w:jc w:val="both"/>
        <w:rPr>
          <w:color w:val="auto"/>
          <w:sz w:val="28"/>
          <w:szCs w:val="28"/>
        </w:rPr>
      </w:pPr>
      <w:r w:rsidRPr="005711C0">
        <w:rPr>
          <w:rStyle w:val="BodytextBolde"/>
          <w:color w:val="auto"/>
          <w:sz w:val="28"/>
          <w:szCs w:val="28"/>
        </w:rPr>
        <w:t>Чл. 2</w:t>
      </w:r>
      <w:r w:rsidR="008D13AC" w:rsidRPr="005711C0">
        <w:rPr>
          <w:rStyle w:val="BodytextBolde"/>
          <w:color w:val="auto"/>
          <w:sz w:val="28"/>
          <w:szCs w:val="28"/>
          <w:lang w:val="bg-BG"/>
        </w:rPr>
        <w:t>8</w:t>
      </w:r>
      <w:r w:rsidRPr="005711C0">
        <w:rPr>
          <w:rStyle w:val="BodytextBolde"/>
          <w:color w:val="auto"/>
          <w:sz w:val="28"/>
          <w:szCs w:val="28"/>
        </w:rPr>
        <w:t>. (1)</w:t>
      </w:r>
      <w:r w:rsidRPr="005711C0">
        <w:rPr>
          <w:color w:val="auto"/>
          <w:sz w:val="28"/>
          <w:szCs w:val="28"/>
        </w:rPr>
        <w:t xml:space="preserve"> Когато в законоустановения срок постъпят писмени предложения от заинтересовани лица за промени в решението и/или обявлението за обществената поръчка, те незабавно се насочват с резолюция към експерт, обществени поръчки за преценка относно наличието на основание за изменения.</w:t>
      </w:r>
    </w:p>
    <w:p w14:paraId="14E1A8FB" w14:textId="77777777" w:rsidR="00FF2E35" w:rsidRPr="005711C0" w:rsidRDefault="0091270A" w:rsidP="000803AE">
      <w:pPr>
        <w:pStyle w:val="1"/>
        <w:numPr>
          <w:ilvl w:val="0"/>
          <w:numId w:val="8"/>
        </w:numPr>
        <w:shd w:val="clear" w:color="auto" w:fill="auto"/>
        <w:tabs>
          <w:tab w:val="left" w:pos="1235"/>
        </w:tabs>
        <w:spacing w:after="0" w:line="276" w:lineRule="auto"/>
        <w:ind w:firstLine="720"/>
        <w:jc w:val="both"/>
        <w:rPr>
          <w:color w:val="auto"/>
          <w:sz w:val="28"/>
          <w:szCs w:val="28"/>
        </w:rPr>
      </w:pPr>
      <w:r w:rsidRPr="005711C0">
        <w:rPr>
          <w:color w:val="auto"/>
          <w:sz w:val="28"/>
          <w:szCs w:val="28"/>
        </w:rPr>
        <w:t>При положително становище относно необходимостта от изменение на условията на поръчката експерт, обществени поръчки изготвя проект на обявление за изменение или допълнителна информация и решение, с което то се одобрява, които се подписват от Възложителя и се изпращат за публикуване в платформата.</w:t>
      </w:r>
    </w:p>
    <w:p w14:paraId="301C4F4B" w14:textId="77777777" w:rsidR="00FF2E35" w:rsidRPr="005711C0" w:rsidRDefault="0091270A" w:rsidP="000803AE">
      <w:pPr>
        <w:pStyle w:val="1"/>
        <w:numPr>
          <w:ilvl w:val="0"/>
          <w:numId w:val="8"/>
        </w:numPr>
        <w:shd w:val="clear" w:color="auto" w:fill="auto"/>
        <w:tabs>
          <w:tab w:val="left" w:pos="1178"/>
        </w:tabs>
        <w:spacing w:after="0" w:line="276" w:lineRule="auto"/>
        <w:ind w:firstLine="720"/>
        <w:jc w:val="both"/>
        <w:rPr>
          <w:color w:val="auto"/>
          <w:sz w:val="28"/>
          <w:szCs w:val="28"/>
        </w:rPr>
      </w:pPr>
      <w:r w:rsidRPr="005711C0">
        <w:rPr>
          <w:color w:val="auto"/>
          <w:sz w:val="28"/>
          <w:szCs w:val="28"/>
        </w:rPr>
        <w:t>Документите по ал. 2, след подписването им от възложителя, се публикуват от експерт, обществени поръчки в профила на купувача на СГП, в законоустановените срокове.</w:t>
      </w:r>
    </w:p>
    <w:p w14:paraId="491ACD3B" w14:textId="77777777" w:rsidR="00FF2E35" w:rsidRPr="005711C0" w:rsidRDefault="0091270A" w:rsidP="000803AE">
      <w:pPr>
        <w:pStyle w:val="1"/>
        <w:numPr>
          <w:ilvl w:val="0"/>
          <w:numId w:val="8"/>
        </w:numPr>
        <w:shd w:val="clear" w:color="auto" w:fill="auto"/>
        <w:tabs>
          <w:tab w:val="left" w:pos="1185"/>
        </w:tabs>
        <w:spacing w:after="0" w:line="276" w:lineRule="auto"/>
        <w:ind w:firstLine="720"/>
        <w:jc w:val="both"/>
        <w:rPr>
          <w:color w:val="auto"/>
          <w:sz w:val="28"/>
          <w:szCs w:val="28"/>
        </w:rPr>
      </w:pPr>
      <w:r w:rsidRPr="005711C0">
        <w:rPr>
          <w:color w:val="auto"/>
          <w:sz w:val="28"/>
          <w:szCs w:val="28"/>
        </w:rPr>
        <w:t>Освен писмени предложения от заинтересовани лица, основания за публикуване на обявление за изменения или допълнителна информация могат да бъдат и мотивирани предложения от длъжностни лица, както и становища на АОП, които съдържат установени несъответствия с изискванията на ЗОП и препоръки за тяхното отстраняване.</w:t>
      </w:r>
    </w:p>
    <w:p w14:paraId="24403A3C" w14:textId="77777777" w:rsidR="00FF2E35" w:rsidRPr="005711C0" w:rsidRDefault="0091270A" w:rsidP="000803AE">
      <w:pPr>
        <w:pStyle w:val="1"/>
        <w:shd w:val="clear" w:color="auto" w:fill="auto"/>
        <w:spacing w:after="0" w:line="276" w:lineRule="auto"/>
        <w:ind w:firstLine="720"/>
        <w:jc w:val="both"/>
        <w:rPr>
          <w:color w:val="auto"/>
          <w:sz w:val="28"/>
          <w:szCs w:val="28"/>
        </w:rPr>
      </w:pPr>
      <w:r w:rsidRPr="005711C0">
        <w:rPr>
          <w:rStyle w:val="BodytextBolde"/>
          <w:color w:val="auto"/>
          <w:sz w:val="28"/>
          <w:szCs w:val="28"/>
        </w:rPr>
        <w:t>Чл. 2</w:t>
      </w:r>
      <w:r w:rsidR="008D13AC" w:rsidRPr="005711C0">
        <w:rPr>
          <w:rStyle w:val="BodytextBolde"/>
          <w:color w:val="auto"/>
          <w:sz w:val="28"/>
          <w:szCs w:val="28"/>
          <w:lang w:val="bg-BG"/>
        </w:rPr>
        <w:t>9</w:t>
      </w:r>
      <w:r w:rsidRPr="005711C0">
        <w:rPr>
          <w:rStyle w:val="BodytextBolde"/>
          <w:color w:val="auto"/>
          <w:sz w:val="28"/>
          <w:szCs w:val="28"/>
        </w:rPr>
        <w:t>. (1) В</w:t>
      </w:r>
      <w:r w:rsidRPr="005711C0">
        <w:rPr>
          <w:color w:val="auto"/>
          <w:sz w:val="28"/>
          <w:szCs w:val="28"/>
        </w:rPr>
        <w:t xml:space="preserve"> случаите, когато в законоустановените срокове постъпят писмени искания за разяснения по условията на обществената поръчка, експерт, обществени поръчки, подготвя проект на писмен отговор от името на възложителя. Разяснението се съгласува от </w:t>
      </w:r>
      <w:r w:rsidR="000A6548" w:rsidRPr="005711C0">
        <w:rPr>
          <w:color w:val="auto"/>
          <w:sz w:val="28"/>
          <w:szCs w:val="28"/>
        </w:rPr>
        <w:t>длъжностното лице, осъществяващо предварителен контрол за законосъобразност</w:t>
      </w:r>
      <w:r w:rsidR="000A6548" w:rsidRPr="005711C0">
        <w:rPr>
          <w:color w:val="auto"/>
          <w:sz w:val="28"/>
          <w:szCs w:val="28"/>
          <w:lang w:val="bg-BG"/>
        </w:rPr>
        <w:t xml:space="preserve"> и заявителя, за чийто ресор се отнася обществената поръчка</w:t>
      </w:r>
      <w:r w:rsidRPr="005711C0">
        <w:rPr>
          <w:color w:val="auto"/>
          <w:sz w:val="28"/>
          <w:szCs w:val="28"/>
        </w:rPr>
        <w:t>.</w:t>
      </w:r>
    </w:p>
    <w:p w14:paraId="4F06D58E" w14:textId="77777777" w:rsidR="00FF2E35" w:rsidRPr="005711C0" w:rsidRDefault="0091270A" w:rsidP="006E65DB">
      <w:pPr>
        <w:pStyle w:val="1"/>
        <w:numPr>
          <w:ilvl w:val="2"/>
          <w:numId w:val="8"/>
        </w:numPr>
        <w:shd w:val="clear" w:color="auto" w:fill="auto"/>
        <w:spacing w:after="0" w:line="276" w:lineRule="auto"/>
        <w:ind w:firstLine="720"/>
        <w:jc w:val="both"/>
        <w:rPr>
          <w:color w:val="auto"/>
          <w:sz w:val="28"/>
          <w:szCs w:val="28"/>
          <w:lang w:val="bg-BG"/>
        </w:rPr>
      </w:pPr>
      <w:r w:rsidRPr="005711C0">
        <w:rPr>
          <w:color w:val="auto"/>
          <w:sz w:val="28"/>
          <w:szCs w:val="28"/>
        </w:rPr>
        <w:t>Разясненията се предоставят чрез публикуване на профила на купувача в законоустановените срокове от експерт, обществени поръчки.</w:t>
      </w:r>
    </w:p>
    <w:p w14:paraId="543B868C" w14:textId="77777777" w:rsidR="006E65DB" w:rsidRPr="006E65DB" w:rsidRDefault="006E65DB" w:rsidP="006E65DB">
      <w:pPr>
        <w:pStyle w:val="1"/>
        <w:shd w:val="clear" w:color="auto" w:fill="auto"/>
        <w:spacing w:after="0" w:line="276" w:lineRule="auto"/>
        <w:ind w:left="760" w:firstLine="0"/>
        <w:jc w:val="both"/>
        <w:rPr>
          <w:sz w:val="28"/>
          <w:szCs w:val="28"/>
          <w:lang w:val="bg-BG"/>
        </w:rPr>
      </w:pPr>
    </w:p>
    <w:p w14:paraId="0AA57A29" w14:textId="77777777" w:rsidR="00FF2E35" w:rsidRPr="006E65DB" w:rsidRDefault="00E32F3A" w:rsidP="006E65DB">
      <w:pPr>
        <w:pStyle w:val="Heading30"/>
        <w:keepNext/>
        <w:keepLines/>
        <w:shd w:val="clear" w:color="auto" w:fill="auto"/>
        <w:spacing w:after="0" w:line="276" w:lineRule="auto"/>
        <w:rPr>
          <w:sz w:val="28"/>
          <w:szCs w:val="28"/>
        </w:rPr>
      </w:pPr>
      <w:bookmarkStart w:id="27" w:name="bookmark27"/>
      <w:r>
        <w:rPr>
          <w:sz w:val="28"/>
          <w:szCs w:val="28"/>
        </w:rPr>
        <w:t xml:space="preserve">Раздел </w:t>
      </w:r>
      <w:r w:rsidR="0091270A" w:rsidRPr="006E65DB">
        <w:rPr>
          <w:sz w:val="28"/>
          <w:szCs w:val="28"/>
        </w:rPr>
        <w:t>V</w:t>
      </w:r>
      <w:bookmarkEnd w:id="27"/>
    </w:p>
    <w:p w14:paraId="094C2D72" w14:textId="77777777" w:rsidR="00FF2E35" w:rsidRDefault="0091270A" w:rsidP="006E65DB">
      <w:pPr>
        <w:pStyle w:val="Heading30"/>
        <w:keepNext/>
        <w:keepLines/>
        <w:shd w:val="clear" w:color="auto" w:fill="auto"/>
        <w:spacing w:after="0" w:line="276" w:lineRule="auto"/>
        <w:rPr>
          <w:sz w:val="28"/>
          <w:szCs w:val="28"/>
          <w:lang w:val="bg-BG"/>
        </w:rPr>
      </w:pPr>
      <w:bookmarkStart w:id="28" w:name="bookmark28"/>
      <w:r w:rsidRPr="006E65DB">
        <w:rPr>
          <w:sz w:val="28"/>
          <w:szCs w:val="28"/>
        </w:rPr>
        <w:t>Подаване на заявления за участие и оферти</w:t>
      </w:r>
      <w:bookmarkEnd w:id="28"/>
    </w:p>
    <w:p w14:paraId="4A782AE2" w14:textId="77777777" w:rsidR="006E65DB" w:rsidRPr="006E65DB" w:rsidRDefault="006E65DB" w:rsidP="006E65DB">
      <w:pPr>
        <w:pStyle w:val="Heading30"/>
        <w:keepNext/>
        <w:keepLines/>
        <w:shd w:val="clear" w:color="auto" w:fill="auto"/>
        <w:spacing w:after="0" w:line="276" w:lineRule="auto"/>
        <w:rPr>
          <w:sz w:val="28"/>
          <w:szCs w:val="28"/>
          <w:lang w:val="bg-BG"/>
        </w:rPr>
      </w:pPr>
    </w:p>
    <w:p w14:paraId="7F11E9FA" w14:textId="77777777" w:rsidR="00FF2E35" w:rsidRPr="00FC0AF0" w:rsidRDefault="0091270A" w:rsidP="000803AE">
      <w:pPr>
        <w:pStyle w:val="1"/>
        <w:shd w:val="clear" w:color="auto" w:fill="auto"/>
        <w:spacing w:after="0" w:line="276" w:lineRule="auto"/>
        <w:ind w:firstLine="720"/>
        <w:jc w:val="both"/>
        <w:rPr>
          <w:color w:val="auto"/>
          <w:sz w:val="28"/>
          <w:szCs w:val="28"/>
        </w:rPr>
      </w:pPr>
      <w:r w:rsidRPr="00FC0AF0">
        <w:rPr>
          <w:rStyle w:val="BodytextBolde"/>
          <w:color w:val="auto"/>
          <w:sz w:val="28"/>
          <w:szCs w:val="28"/>
        </w:rPr>
        <w:t xml:space="preserve">Чл. </w:t>
      </w:r>
      <w:r w:rsidR="008D13AC" w:rsidRPr="00FC0AF0">
        <w:rPr>
          <w:rStyle w:val="BodytextBolde"/>
          <w:color w:val="auto"/>
          <w:sz w:val="28"/>
          <w:szCs w:val="28"/>
          <w:lang w:val="bg-BG"/>
        </w:rPr>
        <w:t>30</w:t>
      </w:r>
      <w:r w:rsidRPr="00FC0AF0">
        <w:rPr>
          <w:rStyle w:val="BodytextBolde"/>
          <w:color w:val="auto"/>
          <w:sz w:val="28"/>
          <w:szCs w:val="28"/>
        </w:rPr>
        <w:t>. (1)</w:t>
      </w:r>
      <w:r w:rsidRPr="00FC0AF0">
        <w:rPr>
          <w:color w:val="auto"/>
          <w:sz w:val="28"/>
          <w:szCs w:val="28"/>
        </w:rPr>
        <w:t xml:space="preserve"> Документите, свързани с участието в процедурата се представят по реда и начина, определен в чл. 47 ППЗОП.</w:t>
      </w:r>
    </w:p>
    <w:p w14:paraId="6D4A1FC4" w14:textId="77777777" w:rsidR="00FF2E35" w:rsidRPr="00FC0AF0" w:rsidRDefault="0091270A" w:rsidP="000803AE">
      <w:pPr>
        <w:pStyle w:val="1"/>
        <w:shd w:val="clear" w:color="auto" w:fill="auto"/>
        <w:spacing w:after="0" w:line="276" w:lineRule="auto"/>
        <w:ind w:firstLine="720"/>
        <w:jc w:val="both"/>
        <w:rPr>
          <w:color w:val="auto"/>
          <w:sz w:val="28"/>
          <w:szCs w:val="28"/>
        </w:rPr>
      </w:pPr>
      <w:r w:rsidRPr="00FC0AF0">
        <w:rPr>
          <w:rStyle w:val="BodytextBolde"/>
          <w:color w:val="auto"/>
          <w:sz w:val="28"/>
          <w:szCs w:val="28"/>
        </w:rPr>
        <w:t>(2)</w:t>
      </w:r>
      <w:r w:rsidRPr="00FC0AF0">
        <w:rPr>
          <w:color w:val="auto"/>
          <w:sz w:val="28"/>
          <w:szCs w:val="28"/>
        </w:rPr>
        <w:t xml:space="preserve"> Срокът за подаване на офертите се посочва в обявлението за поръчка, респективно в Обявата за обществена поръчка по чл. 187 ЗОП или в Поканата при процедури на договаряне. Когато последният ден от срока е неприсъствен, срокът изтича:</w:t>
      </w:r>
    </w:p>
    <w:p w14:paraId="4FB19D76" w14:textId="77777777" w:rsidR="00FF2E35" w:rsidRPr="00FC0AF0" w:rsidRDefault="0091270A" w:rsidP="000803AE">
      <w:pPr>
        <w:pStyle w:val="1"/>
        <w:shd w:val="clear" w:color="auto" w:fill="auto"/>
        <w:spacing w:after="0" w:line="276" w:lineRule="auto"/>
        <w:ind w:firstLine="720"/>
        <w:jc w:val="both"/>
        <w:rPr>
          <w:color w:val="auto"/>
          <w:sz w:val="28"/>
          <w:szCs w:val="28"/>
        </w:rPr>
      </w:pPr>
      <w:r w:rsidRPr="00FC0AF0">
        <w:rPr>
          <w:color w:val="auto"/>
          <w:sz w:val="28"/>
          <w:szCs w:val="28"/>
        </w:rPr>
        <w:t>т. 1. в края на двадесет и четвъртия час на първия присъствен ден - при обмен на информация в платформата;</w:t>
      </w:r>
    </w:p>
    <w:p w14:paraId="6BF28A10" w14:textId="77777777" w:rsidR="00FF2E35" w:rsidRPr="00FC0AF0" w:rsidRDefault="0091270A" w:rsidP="000803AE">
      <w:pPr>
        <w:pStyle w:val="1"/>
        <w:shd w:val="clear" w:color="auto" w:fill="auto"/>
        <w:spacing w:after="0" w:line="276" w:lineRule="auto"/>
        <w:ind w:firstLine="720"/>
        <w:jc w:val="both"/>
        <w:rPr>
          <w:color w:val="auto"/>
          <w:sz w:val="28"/>
          <w:szCs w:val="28"/>
          <w:lang w:val="bg-BG"/>
        </w:rPr>
      </w:pPr>
      <w:r w:rsidRPr="00FC0AF0">
        <w:rPr>
          <w:color w:val="auto"/>
          <w:sz w:val="28"/>
          <w:szCs w:val="28"/>
        </w:rPr>
        <w:t>т. 2. с приключването на работното време на възложителя на първия присъствен ден - когато обменът е извън платформата.</w:t>
      </w:r>
    </w:p>
    <w:p w14:paraId="52A76B9E" w14:textId="77777777" w:rsidR="006E65DB" w:rsidRPr="006E65DB" w:rsidRDefault="006E65DB" w:rsidP="000803AE">
      <w:pPr>
        <w:pStyle w:val="1"/>
        <w:shd w:val="clear" w:color="auto" w:fill="auto"/>
        <w:spacing w:after="0" w:line="276" w:lineRule="auto"/>
        <w:ind w:firstLine="720"/>
        <w:jc w:val="both"/>
        <w:rPr>
          <w:sz w:val="28"/>
          <w:szCs w:val="28"/>
          <w:lang w:val="bg-BG"/>
        </w:rPr>
      </w:pPr>
    </w:p>
    <w:p w14:paraId="7BD86423" w14:textId="77777777" w:rsidR="006E65DB" w:rsidRPr="006E65DB" w:rsidRDefault="006E65DB" w:rsidP="006E65DB">
      <w:pPr>
        <w:pStyle w:val="1"/>
        <w:shd w:val="clear" w:color="auto" w:fill="auto"/>
        <w:tabs>
          <w:tab w:val="left" w:pos="1276"/>
        </w:tabs>
        <w:spacing w:after="0" w:line="276" w:lineRule="auto"/>
        <w:ind w:left="720" w:firstLine="0"/>
        <w:jc w:val="both"/>
        <w:rPr>
          <w:sz w:val="28"/>
          <w:szCs w:val="28"/>
        </w:rPr>
      </w:pPr>
    </w:p>
    <w:p w14:paraId="37868774" w14:textId="77777777" w:rsidR="00FF2E35" w:rsidRPr="006E65DB" w:rsidRDefault="0091270A" w:rsidP="000803AE">
      <w:pPr>
        <w:pStyle w:val="Heading30"/>
        <w:keepNext/>
        <w:keepLines/>
        <w:shd w:val="clear" w:color="auto" w:fill="auto"/>
        <w:spacing w:after="0" w:line="276" w:lineRule="auto"/>
        <w:rPr>
          <w:sz w:val="28"/>
          <w:szCs w:val="28"/>
        </w:rPr>
      </w:pPr>
      <w:bookmarkStart w:id="29" w:name="bookmark31"/>
      <w:r w:rsidRPr="006E65DB">
        <w:rPr>
          <w:sz w:val="28"/>
          <w:szCs w:val="28"/>
        </w:rPr>
        <w:t>Раздел VI</w:t>
      </w:r>
      <w:bookmarkEnd w:id="29"/>
    </w:p>
    <w:p w14:paraId="3F0746FB" w14:textId="77777777" w:rsidR="00FF2E35" w:rsidRDefault="0091270A" w:rsidP="000803AE">
      <w:pPr>
        <w:pStyle w:val="Heading30"/>
        <w:keepNext/>
        <w:keepLines/>
        <w:shd w:val="clear" w:color="auto" w:fill="auto"/>
        <w:spacing w:after="0" w:line="276" w:lineRule="auto"/>
        <w:rPr>
          <w:sz w:val="28"/>
          <w:szCs w:val="28"/>
          <w:lang w:val="bg-BG"/>
        </w:rPr>
      </w:pPr>
      <w:bookmarkStart w:id="30" w:name="bookmark32"/>
      <w:r w:rsidRPr="006E65DB">
        <w:rPr>
          <w:sz w:val="28"/>
          <w:szCs w:val="28"/>
        </w:rPr>
        <w:t>Комисия за извършване на подбор на кандидатите и участниците, разглеждане на оферти и заявления за участие</w:t>
      </w:r>
      <w:bookmarkEnd w:id="30"/>
    </w:p>
    <w:p w14:paraId="153ADCDC" w14:textId="77777777" w:rsidR="006E65DB" w:rsidRPr="006E65DB" w:rsidRDefault="006E65DB" w:rsidP="000803AE">
      <w:pPr>
        <w:pStyle w:val="Heading30"/>
        <w:keepNext/>
        <w:keepLines/>
        <w:shd w:val="clear" w:color="auto" w:fill="auto"/>
        <w:spacing w:after="0" w:line="276" w:lineRule="auto"/>
        <w:rPr>
          <w:sz w:val="28"/>
          <w:szCs w:val="28"/>
          <w:lang w:val="bg-BG"/>
        </w:rPr>
      </w:pPr>
    </w:p>
    <w:p w14:paraId="0E3796F4" w14:textId="77777777" w:rsidR="00132872" w:rsidRPr="00FC0AF0" w:rsidRDefault="0091270A" w:rsidP="00132872">
      <w:pPr>
        <w:autoSpaceDE w:val="0"/>
        <w:autoSpaceDN w:val="0"/>
        <w:adjustRightInd w:val="0"/>
        <w:spacing w:before="29" w:line="317" w:lineRule="exact"/>
        <w:ind w:firstLine="557"/>
        <w:jc w:val="both"/>
        <w:rPr>
          <w:rFonts w:ascii="Times New Roman" w:eastAsia="Times New Roman" w:hAnsi="Times New Roman" w:cs="Times New Roman"/>
          <w:color w:val="auto"/>
          <w:sz w:val="28"/>
          <w:szCs w:val="28"/>
          <w:lang w:val="bg-BG"/>
        </w:rPr>
      </w:pPr>
      <w:r w:rsidRPr="00FC0AF0">
        <w:rPr>
          <w:rStyle w:val="BodytextBoldf"/>
          <w:rFonts w:eastAsia="Arial Unicode MS"/>
          <w:color w:val="auto"/>
          <w:sz w:val="28"/>
          <w:szCs w:val="28"/>
        </w:rPr>
        <w:t xml:space="preserve">Чл. </w:t>
      </w:r>
      <w:r w:rsidR="008D13AC" w:rsidRPr="00FC0AF0">
        <w:rPr>
          <w:rStyle w:val="BodytextBoldf"/>
          <w:rFonts w:eastAsia="Arial Unicode MS"/>
          <w:color w:val="auto"/>
          <w:sz w:val="28"/>
          <w:szCs w:val="28"/>
          <w:lang w:val="bg-BG"/>
        </w:rPr>
        <w:t>31</w:t>
      </w:r>
      <w:r w:rsidRPr="00FC0AF0">
        <w:rPr>
          <w:rStyle w:val="BodytextBoldf"/>
          <w:rFonts w:eastAsia="Arial Unicode MS"/>
          <w:color w:val="auto"/>
          <w:sz w:val="28"/>
          <w:szCs w:val="28"/>
        </w:rPr>
        <w:t>. (1)</w:t>
      </w:r>
      <w:r w:rsidRPr="00FC0AF0">
        <w:rPr>
          <w:color w:val="auto"/>
          <w:sz w:val="28"/>
          <w:szCs w:val="28"/>
        </w:rPr>
        <w:t xml:space="preserve"> </w:t>
      </w:r>
      <w:r w:rsidR="00132872" w:rsidRPr="00FC0AF0">
        <w:rPr>
          <w:rFonts w:ascii="Times New Roman" w:eastAsia="Times New Roman" w:hAnsi="Times New Roman" w:cs="Times New Roman"/>
          <w:color w:val="auto"/>
          <w:sz w:val="28"/>
          <w:szCs w:val="28"/>
          <w:lang w:val="bg-BG"/>
        </w:rPr>
        <w:t>Възложителят със заповед назначава комисия от нечетен брой лица за разглеждане и оценка на получените оферти и заявления за участие. Проектът на заповед се подготвя от експерт, обществени поръчки и се съгласува от лицето, осъществяващо предварителен контрол за законосъобразност.</w:t>
      </w:r>
    </w:p>
    <w:p w14:paraId="05A6B682" w14:textId="77777777" w:rsidR="00FF2E35" w:rsidRPr="00FC0AF0" w:rsidRDefault="00132872" w:rsidP="00132872">
      <w:pPr>
        <w:pStyle w:val="1"/>
        <w:shd w:val="clear" w:color="auto" w:fill="auto"/>
        <w:spacing w:after="0" w:line="276" w:lineRule="auto"/>
        <w:ind w:firstLine="720"/>
        <w:jc w:val="both"/>
        <w:rPr>
          <w:color w:val="auto"/>
          <w:sz w:val="28"/>
          <w:szCs w:val="28"/>
          <w:lang w:val="bg-BG"/>
        </w:rPr>
      </w:pPr>
      <w:r w:rsidRPr="00FC0AF0">
        <w:rPr>
          <w:color w:val="auto"/>
          <w:sz w:val="28"/>
          <w:szCs w:val="28"/>
        </w:rPr>
        <w:t xml:space="preserve"> </w:t>
      </w:r>
      <w:r w:rsidR="0091270A" w:rsidRPr="00FC0AF0">
        <w:rPr>
          <w:color w:val="auto"/>
          <w:sz w:val="28"/>
          <w:szCs w:val="28"/>
        </w:rPr>
        <w:t>(2) В зависимост от реда за възлагане, който се прилага, правното основание за издаването на заповедта е чл. 103, ал. 1 от ЗОП, във връзка с чл. 51</w:t>
      </w:r>
      <w:r w:rsidR="00626565" w:rsidRPr="00FC0AF0">
        <w:rPr>
          <w:color w:val="auto"/>
          <w:sz w:val="28"/>
          <w:szCs w:val="28"/>
          <w:lang w:val="bg-BG"/>
        </w:rPr>
        <w:t xml:space="preserve">, ал.1 </w:t>
      </w:r>
      <w:r w:rsidR="0091270A" w:rsidRPr="00FC0AF0">
        <w:rPr>
          <w:color w:val="auto"/>
          <w:sz w:val="28"/>
          <w:szCs w:val="28"/>
        </w:rPr>
        <w:t>от ППЗОП - при процедурите по ЗОП или чл. 97, ал. 1 от ППЗОП - при събиране на оферти с обява.</w:t>
      </w:r>
      <w:r w:rsidRPr="00FC0AF0">
        <w:rPr>
          <w:color w:val="auto"/>
          <w:sz w:val="28"/>
          <w:szCs w:val="28"/>
          <w:lang w:val="bg-BG"/>
        </w:rPr>
        <w:t xml:space="preserve"> </w:t>
      </w:r>
    </w:p>
    <w:p w14:paraId="67B43E9D" w14:textId="77777777" w:rsidR="00FF2E35" w:rsidRPr="00FC0AF0" w:rsidRDefault="0091270A" w:rsidP="000803AE">
      <w:pPr>
        <w:pStyle w:val="1"/>
        <w:numPr>
          <w:ilvl w:val="3"/>
          <w:numId w:val="8"/>
        </w:numPr>
        <w:shd w:val="clear" w:color="auto" w:fill="auto"/>
        <w:tabs>
          <w:tab w:val="left" w:pos="1132"/>
        </w:tabs>
        <w:spacing w:after="0" w:line="276" w:lineRule="auto"/>
        <w:ind w:firstLine="700"/>
        <w:jc w:val="both"/>
        <w:rPr>
          <w:color w:val="auto"/>
          <w:sz w:val="28"/>
          <w:szCs w:val="28"/>
        </w:rPr>
      </w:pPr>
      <w:r w:rsidRPr="00FC0AF0">
        <w:rPr>
          <w:color w:val="auto"/>
          <w:sz w:val="28"/>
          <w:szCs w:val="28"/>
        </w:rPr>
        <w:t>Заповедта съдържа реквизитите по чл. 51, ал. 1 от ППЗОП.</w:t>
      </w:r>
    </w:p>
    <w:p w14:paraId="08D2FF61" w14:textId="77777777" w:rsidR="00FF2E35" w:rsidRPr="00FC0AF0" w:rsidRDefault="0091270A" w:rsidP="000803AE">
      <w:pPr>
        <w:pStyle w:val="1"/>
        <w:numPr>
          <w:ilvl w:val="3"/>
          <w:numId w:val="8"/>
        </w:numPr>
        <w:shd w:val="clear" w:color="auto" w:fill="auto"/>
        <w:tabs>
          <w:tab w:val="left" w:pos="1088"/>
        </w:tabs>
        <w:spacing w:after="0" w:line="276" w:lineRule="auto"/>
        <w:ind w:firstLine="700"/>
        <w:jc w:val="both"/>
        <w:rPr>
          <w:color w:val="auto"/>
          <w:sz w:val="28"/>
          <w:szCs w:val="28"/>
        </w:rPr>
      </w:pPr>
      <w:r w:rsidRPr="00FC0AF0">
        <w:rPr>
          <w:color w:val="auto"/>
          <w:sz w:val="28"/>
          <w:szCs w:val="28"/>
        </w:rPr>
        <w:t>При провеждането на процедури за възлагане на обществени поръчки в ЦАИС ЕОП, действията по назначаването на оценителна комисия се извършват в платформата от експерт, обществени поръчки.</w:t>
      </w:r>
    </w:p>
    <w:p w14:paraId="219BE6C2" w14:textId="77777777" w:rsidR="00FF2E35" w:rsidRPr="00FC0AF0" w:rsidRDefault="0091270A" w:rsidP="000803AE">
      <w:pPr>
        <w:pStyle w:val="1"/>
        <w:numPr>
          <w:ilvl w:val="3"/>
          <w:numId w:val="8"/>
        </w:numPr>
        <w:shd w:val="clear" w:color="auto" w:fill="auto"/>
        <w:tabs>
          <w:tab w:val="left" w:pos="1210"/>
        </w:tabs>
        <w:spacing w:after="0" w:line="276" w:lineRule="auto"/>
        <w:ind w:firstLine="700"/>
        <w:jc w:val="both"/>
        <w:rPr>
          <w:color w:val="auto"/>
          <w:sz w:val="28"/>
          <w:szCs w:val="28"/>
        </w:rPr>
      </w:pPr>
      <w:r w:rsidRPr="00FC0AF0">
        <w:rPr>
          <w:color w:val="auto"/>
          <w:sz w:val="28"/>
          <w:szCs w:val="28"/>
        </w:rPr>
        <w:t>Комисията извършва своята дейност при спазване на разпоредите на Раздел VIII от ППЗОП.</w:t>
      </w:r>
    </w:p>
    <w:p w14:paraId="74F074FE" w14:textId="77777777" w:rsidR="008205C8" w:rsidRPr="006E65DB" w:rsidRDefault="008205C8" w:rsidP="008205C8">
      <w:pPr>
        <w:pStyle w:val="1"/>
        <w:shd w:val="clear" w:color="auto" w:fill="auto"/>
        <w:tabs>
          <w:tab w:val="left" w:pos="1210"/>
        </w:tabs>
        <w:spacing w:after="0" w:line="276" w:lineRule="auto"/>
        <w:ind w:left="700" w:firstLine="0"/>
        <w:jc w:val="both"/>
        <w:rPr>
          <w:sz w:val="28"/>
          <w:szCs w:val="28"/>
        </w:rPr>
      </w:pPr>
    </w:p>
    <w:p w14:paraId="47C53048" w14:textId="77777777" w:rsidR="00E32F3A" w:rsidRDefault="0091270A" w:rsidP="000803AE">
      <w:pPr>
        <w:pStyle w:val="Heading30"/>
        <w:keepNext/>
        <w:keepLines/>
        <w:shd w:val="clear" w:color="auto" w:fill="auto"/>
        <w:spacing w:after="0" w:line="276" w:lineRule="auto"/>
        <w:rPr>
          <w:sz w:val="28"/>
          <w:szCs w:val="28"/>
          <w:lang w:val="en-US"/>
        </w:rPr>
      </w:pPr>
      <w:bookmarkStart w:id="31" w:name="bookmark33"/>
      <w:r w:rsidRPr="006E65DB">
        <w:rPr>
          <w:sz w:val="28"/>
          <w:szCs w:val="28"/>
        </w:rPr>
        <w:t>Глава III</w:t>
      </w:r>
    </w:p>
    <w:p w14:paraId="72DA054E" w14:textId="77777777" w:rsidR="00FF2E35" w:rsidRDefault="0091270A" w:rsidP="000803AE">
      <w:pPr>
        <w:pStyle w:val="Heading30"/>
        <w:keepNext/>
        <w:keepLines/>
        <w:shd w:val="clear" w:color="auto" w:fill="auto"/>
        <w:spacing w:after="0" w:line="276" w:lineRule="auto"/>
        <w:rPr>
          <w:sz w:val="28"/>
          <w:szCs w:val="28"/>
          <w:lang w:val="bg-BG"/>
        </w:rPr>
      </w:pPr>
      <w:r w:rsidRPr="006E65DB">
        <w:rPr>
          <w:sz w:val="28"/>
          <w:szCs w:val="28"/>
        </w:rPr>
        <w:t xml:space="preserve"> Приключване на процедурата</w:t>
      </w:r>
      <w:bookmarkEnd w:id="31"/>
    </w:p>
    <w:p w14:paraId="310A88A8" w14:textId="77777777" w:rsidR="008205C8" w:rsidRPr="008205C8" w:rsidRDefault="008205C8" w:rsidP="000803AE">
      <w:pPr>
        <w:pStyle w:val="Heading30"/>
        <w:keepNext/>
        <w:keepLines/>
        <w:shd w:val="clear" w:color="auto" w:fill="auto"/>
        <w:spacing w:after="0" w:line="276" w:lineRule="auto"/>
        <w:rPr>
          <w:sz w:val="28"/>
          <w:szCs w:val="28"/>
          <w:lang w:val="bg-BG"/>
        </w:rPr>
      </w:pPr>
    </w:p>
    <w:p w14:paraId="7C2970AA" w14:textId="77777777" w:rsidR="00FF2E35" w:rsidRPr="00FC0AF0" w:rsidRDefault="0091270A" w:rsidP="000803AE">
      <w:pPr>
        <w:pStyle w:val="1"/>
        <w:shd w:val="clear" w:color="auto" w:fill="auto"/>
        <w:spacing w:after="0" w:line="276" w:lineRule="auto"/>
        <w:ind w:firstLine="700"/>
        <w:jc w:val="both"/>
        <w:rPr>
          <w:color w:val="auto"/>
          <w:sz w:val="28"/>
          <w:szCs w:val="28"/>
        </w:rPr>
      </w:pPr>
      <w:r w:rsidRPr="006E65DB">
        <w:rPr>
          <w:rStyle w:val="BodytextBoldf0"/>
          <w:sz w:val="28"/>
          <w:szCs w:val="28"/>
        </w:rPr>
        <w:t xml:space="preserve">Чл. </w:t>
      </w:r>
      <w:r w:rsidR="008D13AC">
        <w:rPr>
          <w:rStyle w:val="BodytextBoldf0"/>
          <w:sz w:val="28"/>
          <w:szCs w:val="28"/>
          <w:lang w:val="bg-BG"/>
        </w:rPr>
        <w:t>32</w:t>
      </w:r>
      <w:r w:rsidRPr="006E65DB">
        <w:rPr>
          <w:rStyle w:val="BodytextBoldf0"/>
          <w:sz w:val="28"/>
          <w:szCs w:val="28"/>
        </w:rPr>
        <w:t>. (1</w:t>
      </w:r>
      <w:r w:rsidRPr="00FC0AF0">
        <w:rPr>
          <w:rStyle w:val="BodytextBoldf0"/>
          <w:color w:val="auto"/>
          <w:sz w:val="28"/>
          <w:szCs w:val="28"/>
        </w:rPr>
        <w:t>)</w:t>
      </w:r>
      <w:r w:rsidRPr="00FC0AF0">
        <w:rPr>
          <w:color w:val="auto"/>
          <w:sz w:val="28"/>
          <w:szCs w:val="28"/>
        </w:rPr>
        <w:t xml:space="preserve"> Комисията е длъжна да извърши своята дейност в срока, определен от възложителя в заповедта по чл. 103, ал. 1 от ЗОП. В случай, че първоначално определеният от възложителя срок е недостатъчен, председателят докладва на възложителя причините за това. В случай, че възложителят прецени, че причините са обективни, издава заповед за продължаване на срока на работата на комисията.</w:t>
      </w:r>
    </w:p>
    <w:p w14:paraId="5CD42F94" w14:textId="77777777" w:rsidR="00FF2E35" w:rsidRPr="00FC0AF0" w:rsidRDefault="0091270A" w:rsidP="000803AE">
      <w:pPr>
        <w:pStyle w:val="1"/>
        <w:numPr>
          <w:ilvl w:val="4"/>
          <w:numId w:val="8"/>
        </w:numPr>
        <w:shd w:val="clear" w:color="auto" w:fill="auto"/>
        <w:tabs>
          <w:tab w:val="left" w:pos="1235"/>
        </w:tabs>
        <w:spacing w:after="0" w:line="276" w:lineRule="auto"/>
        <w:ind w:firstLine="700"/>
        <w:jc w:val="both"/>
        <w:rPr>
          <w:color w:val="auto"/>
          <w:sz w:val="28"/>
          <w:szCs w:val="28"/>
        </w:rPr>
      </w:pPr>
      <w:r w:rsidRPr="00FC0AF0">
        <w:rPr>
          <w:color w:val="auto"/>
          <w:sz w:val="28"/>
          <w:szCs w:val="28"/>
        </w:rPr>
        <w:t>За резултатите от дейността си комисията, в зависимост от вида на провежданата процедура, изготвя протоколи и доклад. Председателят на комисията представя на възложителя подлежащите на утвърждаване от него документи, заедно с всички други документи изготвени в хода на работа на комисията, вкл. представените мостри, ако има такива.</w:t>
      </w:r>
    </w:p>
    <w:p w14:paraId="53322A7D" w14:textId="77777777" w:rsidR="00FF2E35" w:rsidRPr="00FC0AF0" w:rsidRDefault="0091270A" w:rsidP="000803AE">
      <w:pPr>
        <w:pStyle w:val="1"/>
        <w:numPr>
          <w:ilvl w:val="4"/>
          <w:numId w:val="8"/>
        </w:numPr>
        <w:shd w:val="clear" w:color="auto" w:fill="auto"/>
        <w:tabs>
          <w:tab w:val="left" w:pos="1228"/>
        </w:tabs>
        <w:spacing w:after="0" w:line="276" w:lineRule="auto"/>
        <w:ind w:firstLine="700"/>
        <w:jc w:val="both"/>
        <w:rPr>
          <w:color w:val="auto"/>
          <w:sz w:val="28"/>
          <w:szCs w:val="28"/>
        </w:rPr>
      </w:pPr>
      <w:r w:rsidRPr="00FC0AF0">
        <w:rPr>
          <w:color w:val="auto"/>
          <w:sz w:val="28"/>
          <w:szCs w:val="28"/>
        </w:rPr>
        <w:t>Получените от участниците оферти, ведно с изготвения от комисията протокол/доклад и цялата документация се представят на определения заместник градски прокурор за осъществяване на предварителен контрол за законосъобразност. Резултатите от извършения предварителен контрол се отразяват в контролен лист, който се прилага към документацията на обществената поръчка.</w:t>
      </w:r>
    </w:p>
    <w:p w14:paraId="4694E290" w14:textId="77777777" w:rsidR="00FF2E35" w:rsidRPr="00FC0AF0" w:rsidRDefault="0091270A" w:rsidP="000803AE">
      <w:pPr>
        <w:pStyle w:val="1"/>
        <w:shd w:val="clear" w:color="auto" w:fill="auto"/>
        <w:spacing w:after="0" w:line="276" w:lineRule="auto"/>
        <w:ind w:firstLine="700"/>
        <w:jc w:val="both"/>
        <w:rPr>
          <w:color w:val="auto"/>
          <w:sz w:val="28"/>
          <w:szCs w:val="28"/>
          <w:lang w:val="bg-BG"/>
        </w:rPr>
      </w:pPr>
      <w:r w:rsidRPr="00FC0AF0">
        <w:rPr>
          <w:rStyle w:val="BodytextBoldf0"/>
          <w:color w:val="auto"/>
          <w:sz w:val="28"/>
          <w:szCs w:val="28"/>
        </w:rPr>
        <w:t xml:space="preserve">Чл. </w:t>
      </w:r>
      <w:r w:rsidR="00C47B80" w:rsidRPr="00FC0AF0">
        <w:rPr>
          <w:rStyle w:val="BodytextBoldf0"/>
          <w:color w:val="auto"/>
          <w:sz w:val="28"/>
          <w:szCs w:val="28"/>
          <w:lang w:val="bg-BG"/>
        </w:rPr>
        <w:t>33</w:t>
      </w:r>
      <w:r w:rsidRPr="00FC0AF0">
        <w:rPr>
          <w:rStyle w:val="BodytextBoldf0"/>
          <w:color w:val="auto"/>
          <w:sz w:val="28"/>
          <w:szCs w:val="28"/>
        </w:rPr>
        <w:t>. (1)</w:t>
      </w:r>
      <w:r w:rsidRPr="00FC0AF0">
        <w:rPr>
          <w:color w:val="auto"/>
          <w:sz w:val="28"/>
          <w:szCs w:val="28"/>
        </w:rPr>
        <w:t xml:space="preserve"> След утвърждаване на крайния акт на комисията, възложителят издава Решение съгласно чл. 22 ал. 1 от ЗОП.</w:t>
      </w:r>
    </w:p>
    <w:p w14:paraId="58C49064" w14:textId="77777777" w:rsidR="00FF2E35" w:rsidRPr="00FC0AF0" w:rsidRDefault="0091270A" w:rsidP="000803AE">
      <w:pPr>
        <w:pStyle w:val="1"/>
        <w:numPr>
          <w:ilvl w:val="5"/>
          <w:numId w:val="8"/>
        </w:numPr>
        <w:shd w:val="clear" w:color="auto" w:fill="auto"/>
        <w:tabs>
          <w:tab w:val="left" w:pos="1152"/>
        </w:tabs>
        <w:spacing w:after="0" w:line="276" w:lineRule="auto"/>
        <w:ind w:firstLine="700"/>
        <w:jc w:val="both"/>
        <w:rPr>
          <w:color w:val="auto"/>
          <w:sz w:val="28"/>
          <w:szCs w:val="28"/>
        </w:rPr>
      </w:pPr>
      <w:r w:rsidRPr="00FC0AF0">
        <w:rPr>
          <w:color w:val="auto"/>
          <w:sz w:val="28"/>
          <w:szCs w:val="28"/>
        </w:rPr>
        <w:lastRenderedPageBreak/>
        <w:t xml:space="preserve">Проектът на решение се изготвя от </w:t>
      </w:r>
      <w:r w:rsidR="007D58BD" w:rsidRPr="00FC0AF0">
        <w:rPr>
          <w:color w:val="auto"/>
          <w:sz w:val="28"/>
          <w:szCs w:val="28"/>
          <w:lang w:val="bg-BG"/>
        </w:rPr>
        <w:t xml:space="preserve">експерт, обществени поръчки </w:t>
      </w:r>
      <w:r w:rsidRPr="00FC0AF0">
        <w:rPr>
          <w:color w:val="auto"/>
          <w:sz w:val="28"/>
          <w:szCs w:val="28"/>
        </w:rPr>
        <w:t>и се съгласува от определения заместник-градски прокурор</w:t>
      </w:r>
      <w:r w:rsidR="007D58BD" w:rsidRPr="00FC0AF0">
        <w:rPr>
          <w:color w:val="auto"/>
          <w:sz w:val="28"/>
          <w:szCs w:val="28"/>
          <w:lang w:val="bg-BG"/>
        </w:rPr>
        <w:t xml:space="preserve"> за осъществяване на предварителен контрол</w:t>
      </w:r>
      <w:r w:rsidRPr="00FC0AF0">
        <w:rPr>
          <w:color w:val="auto"/>
          <w:sz w:val="28"/>
          <w:szCs w:val="28"/>
        </w:rPr>
        <w:t>.</w:t>
      </w:r>
    </w:p>
    <w:p w14:paraId="07E4439E" w14:textId="77777777" w:rsidR="00FF2E35" w:rsidRPr="00FC0AF0" w:rsidRDefault="0091270A" w:rsidP="000803AE">
      <w:pPr>
        <w:pStyle w:val="1"/>
        <w:numPr>
          <w:ilvl w:val="5"/>
          <w:numId w:val="8"/>
        </w:numPr>
        <w:shd w:val="clear" w:color="auto" w:fill="auto"/>
        <w:tabs>
          <w:tab w:val="left" w:pos="1140"/>
        </w:tabs>
        <w:spacing w:after="0" w:line="276" w:lineRule="auto"/>
        <w:ind w:firstLine="700"/>
        <w:jc w:val="both"/>
        <w:rPr>
          <w:color w:val="auto"/>
          <w:sz w:val="28"/>
          <w:szCs w:val="28"/>
        </w:rPr>
      </w:pPr>
      <w:r w:rsidRPr="00FC0AF0">
        <w:rPr>
          <w:color w:val="auto"/>
          <w:sz w:val="28"/>
          <w:szCs w:val="28"/>
        </w:rPr>
        <w:t>Решението съдържа реквизитите, посочени в чл. 22, ал. 5 от ЗОП.</w:t>
      </w:r>
    </w:p>
    <w:p w14:paraId="5B02BE77" w14:textId="77777777" w:rsidR="00FF2E35" w:rsidRPr="00FC0AF0" w:rsidRDefault="0091270A" w:rsidP="000803AE">
      <w:pPr>
        <w:pStyle w:val="1"/>
        <w:numPr>
          <w:ilvl w:val="5"/>
          <w:numId w:val="8"/>
        </w:numPr>
        <w:shd w:val="clear" w:color="auto" w:fill="auto"/>
        <w:tabs>
          <w:tab w:val="left" w:pos="1192"/>
        </w:tabs>
        <w:spacing w:after="0" w:line="276" w:lineRule="auto"/>
        <w:ind w:firstLine="700"/>
        <w:jc w:val="both"/>
        <w:rPr>
          <w:color w:val="auto"/>
          <w:sz w:val="28"/>
          <w:szCs w:val="28"/>
        </w:rPr>
      </w:pPr>
      <w:r w:rsidRPr="00FC0AF0">
        <w:rPr>
          <w:color w:val="auto"/>
          <w:sz w:val="28"/>
          <w:szCs w:val="28"/>
        </w:rPr>
        <w:t xml:space="preserve">Кандидатите и участниците се уведомяват за решенията по чл. 22, ал. 1, т. 3-8, 10 и 11 </w:t>
      </w:r>
      <w:r w:rsidR="007D58BD" w:rsidRPr="00FC0AF0">
        <w:rPr>
          <w:color w:val="auto"/>
          <w:sz w:val="28"/>
          <w:szCs w:val="28"/>
          <w:lang w:val="bg-BG"/>
        </w:rPr>
        <w:t xml:space="preserve">и чл.22, ал.8 </w:t>
      </w:r>
      <w:r w:rsidRPr="00FC0AF0">
        <w:rPr>
          <w:color w:val="auto"/>
          <w:sz w:val="28"/>
          <w:szCs w:val="28"/>
        </w:rPr>
        <w:t>от ЗОП в тридневен срок от тяхното издаване чрез съобщение на техните потребителски профили в платформата по чл. 39а, ал. 1 от ЗОП, към което е прикачено съответното решение.</w:t>
      </w:r>
    </w:p>
    <w:p w14:paraId="1351D2AB" w14:textId="77777777" w:rsidR="00FF2E35" w:rsidRPr="00FC0AF0" w:rsidRDefault="0091270A" w:rsidP="000803AE">
      <w:pPr>
        <w:pStyle w:val="1"/>
        <w:numPr>
          <w:ilvl w:val="5"/>
          <w:numId w:val="8"/>
        </w:numPr>
        <w:shd w:val="clear" w:color="auto" w:fill="auto"/>
        <w:tabs>
          <w:tab w:val="left" w:pos="1181"/>
        </w:tabs>
        <w:spacing w:after="0" w:line="276" w:lineRule="auto"/>
        <w:ind w:firstLine="700"/>
        <w:jc w:val="both"/>
        <w:rPr>
          <w:color w:val="auto"/>
          <w:sz w:val="28"/>
          <w:szCs w:val="28"/>
        </w:rPr>
      </w:pPr>
      <w:r w:rsidRPr="00FC0AF0">
        <w:rPr>
          <w:color w:val="auto"/>
          <w:sz w:val="28"/>
          <w:szCs w:val="28"/>
        </w:rPr>
        <w:t>В случаите и сроковете, посочени в ЗОП, експерт, обществени поръчки изпраща съответните документи за вписване в регистъра към АОП и/или ОВ на ЕС чрез ЦАИС ЕОП.</w:t>
      </w:r>
    </w:p>
    <w:p w14:paraId="450BB221" w14:textId="77777777" w:rsidR="008205C8" w:rsidRPr="006E65DB" w:rsidRDefault="008205C8" w:rsidP="008205C8">
      <w:pPr>
        <w:pStyle w:val="1"/>
        <w:shd w:val="clear" w:color="auto" w:fill="auto"/>
        <w:tabs>
          <w:tab w:val="left" w:pos="1181"/>
        </w:tabs>
        <w:spacing w:after="0" w:line="276" w:lineRule="auto"/>
        <w:ind w:left="700" w:firstLine="0"/>
        <w:jc w:val="both"/>
        <w:rPr>
          <w:sz w:val="28"/>
          <w:szCs w:val="28"/>
        </w:rPr>
      </w:pPr>
    </w:p>
    <w:p w14:paraId="6CBD64D1" w14:textId="77777777" w:rsidR="00FF2E35" w:rsidRDefault="0091270A" w:rsidP="000803AE">
      <w:pPr>
        <w:pStyle w:val="Heading30"/>
        <w:keepNext/>
        <w:keepLines/>
        <w:shd w:val="clear" w:color="auto" w:fill="auto"/>
        <w:spacing w:after="0" w:line="276" w:lineRule="auto"/>
        <w:rPr>
          <w:sz w:val="28"/>
          <w:szCs w:val="28"/>
          <w:lang w:val="bg-BG"/>
        </w:rPr>
      </w:pPr>
      <w:bookmarkStart w:id="32" w:name="bookmark34"/>
      <w:r w:rsidRPr="006E65DB">
        <w:rPr>
          <w:sz w:val="28"/>
          <w:szCs w:val="28"/>
        </w:rPr>
        <w:t>Глава IV Обжалване</w:t>
      </w:r>
      <w:bookmarkEnd w:id="32"/>
    </w:p>
    <w:p w14:paraId="38D1950C" w14:textId="77777777" w:rsidR="008205C8" w:rsidRPr="008205C8" w:rsidRDefault="008205C8" w:rsidP="000803AE">
      <w:pPr>
        <w:pStyle w:val="Heading30"/>
        <w:keepNext/>
        <w:keepLines/>
        <w:shd w:val="clear" w:color="auto" w:fill="auto"/>
        <w:spacing w:after="0" w:line="276" w:lineRule="auto"/>
        <w:rPr>
          <w:sz w:val="28"/>
          <w:szCs w:val="28"/>
          <w:lang w:val="bg-BG"/>
        </w:rPr>
      </w:pPr>
    </w:p>
    <w:p w14:paraId="5B4FAF38" w14:textId="77777777" w:rsidR="00FF2E35" w:rsidRPr="00FC0AF0" w:rsidRDefault="0091270A" w:rsidP="000803AE">
      <w:pPr>
        <w:pStyle w:val="1"/>
        <w:shd w:val="clear" w:color="auto" w:fill="auto"/>
        <w:spacing w:after="0" w:line="276" w:lineRule="auto"/>
        <w:ind w:firstLine="720"/>
        <w:jc w:val="both"/>
        <w:rPr>
          <w:color w:val="auto"/>
          <w:sz w:val="28"/>
          <w:szCs w:val="28"/>
        </w:rPr>
      </w:pPr>
      <w:r w:rsidRPr="00FC0AF0">
        <w:rPr>
          <w:rStyle w:val="BodytextBoldf1"/>
          <w:color w:val="auto"/>
          <w:sz w:val="28"/>
          <w:szCs w:val="28"/>
        </w:rPr>
        <w:t>Чл. 3</w:t>
      </w:r>
      <w:r w:rsidR="00C47B80" w:rsidRPr="00FC0AF0">
        <w:rPr>
          <w:rStyle w:val="BodytextBoldf1"/>
          <w:color w:val="auto"/>
          <w:sz w:val="28"/>
          <w:szCs w:val="28"/>
          <w:lang w:val="bg-BG"/>
        </w:rPr>
        <w:t>4</w:t>
      </w:r>
      <w:r w:rsidRPr="00FC0AF0">
        <w:rPr>
          <w:rStyle w:val="BodytextBoldf1"/>
          <w:color w:val="auto"/>
          <w:sz w:val="28"/>
          <w:szCs w:val="28"/>
        </w:rPr>
        <w:t>. (1)</w:t>
      </w:r>
      <w:r w:rsidRPr="00FC0AF0">
        <w:rPr>
          <w:color w:val="auto"/>
          <w:sz w:val="28"/>
          <w:szCs w:val="28"/>
        </w:rPr>
        <w:t xml:space="preserve"> Жалбите, подадени срещу решения, действия и бездействията на възложителя се регистрират в служба „Обща регистратура и деловодство". След регистрацията им се предават незабавно на експерт, обществени поръчки.</w:t>
      </w:r>
    </w:p>
    <w:p w14:paraId="1B01EA96" w14:textId="77777777" w:rsidR="00FF2E35" w:rsidRPr="00FC0AF0" w:rsidRDefault="000D0455" w:rsidP="000803AE">
      <w:pPr>
        <w:pStyle w:val="1"/>
        <w:numPr>
          <w:ilvl w:val="6"/>
          <w:numId w:val="8"/>
        </w:numPr>
        <w:shd w:val="clear" w:color="auto" w:fill="auto"/>
        <w:tabs>
          <w:tab w:val="left" w:pos="1154"/>
        </w:tabs>
        <w:spacing w:after="0" w:line="276" w:lineRule="auto"/>
        <w:ind w:firstLine="720"/>
        <w:jc w:val="both"/>
        <w:rPr>
          <w:color w:val="auto"/>
          <w:sz w:val="28"/>
          <w:szCs w:val="28"/>
        </w:rPr>
      </w:pPr>
      <w:r w:rsidRPr="00FC0AF0">
        <w:rPr>
          <w:color w:val="auto"/>
          <w:sz w:val="28"/>
          <w:szCs w:val="28"/>
          <w:lang w:val="bg-BG"/>
        </w:rPr>
        <w:t>Експерт, обществени поръчки</w:t>
      </w:r>
      <w:r w:rsidR="0091270A" w:rsidRPr="00FC0AF0">
        <w:rPr>
          <w:color w:val="auto"/>
          <w:sz w:val="28"/>
          <w:szCs w:val="28"/>
        </w:rPr>
        <w:t xml:space="preserve"> незабавно уведомява възложителя за постъпилите жалби, причините и възможните последици от обжалването на конкретната обществена поръчка, както и предприетите действия по тях.</w:t>
      </w:r>
    </w:p>
    <w:p w14:paraId="33913DE8" w14:textId="77777777" w:rsidR="00FF2E35" w:rsidRPr="00FC0AF0" w:rsidRDefault="0091270A" w:rsidP="000803AE">
      <w:pPr>
        <w:pStyle w:val="1"/>
        <w:numPr>
          <w:ilvl w:val="6"/>
          <w:numId w:val="8"/>
        </w:numPr>
        <w:shd w:val="clear" w:color="auto" w:fill="auto"/>
        <w:tabs>
          <w:tab w:val="left" w:pos="1161"/>
        </w:tabs>
        <w:spacing w:after="0" w:line="276" w:lineRule="auto"/>
        <w:ind w:firstLine="720"/>
        <w:jc w:val="both"/>
        <w:rPr>
          <w:color w:val="auto"/>
          <w:sz w:val="28"/>
          <w:szCs w:val="28"/>
        </w:rPr>
      </w:pPr>
      <w:r w:rsidRPr="00FC0AF0">
        <w:rPr>
          <w:color w:val="auto"/>
          <w:sz w:val="28"/>
          <w:szCs w:val="28"/>
        </w:rPr>
        <w:t>Експерт, обществени поръчки окомплектова необходимата документация във връзка с подадената жалба за изпращане до компетентния орган. По жалбата се прилага становище от председателя на комисията за провеждане на процедурата.</w:t>
      </w:r>
    </w:p>
    <w:p w14:paraId="6600B6B5" w14:textId="77777777" w:rsidR="000D0455" w:rsidRPr="00FC0AF0" w:rsidRDefault="000D0455" w:rsidP="000D0455">
      <w:pPr>
        <w:pStyle w:val="1"/>
        <w:numPr>
          <w:ilvl w:val="6"/>
          <w:numId w:val="8"/>
        </w:numPr>
        <w:shd w:val="clear" w:color="auto" w:fill="auto"/>
        <w:tabs>
          <w:tab w:val="left" w:pos="1161"/>
        </w:tabs>
        <w:spacing w:after="0" w:line="276" w:lineRule="auto"/>
        <w:ind w:firstLine="720"/>
        <w:jc w:val="both"/>
        <w:rPr>
          <w:color w:val="auto"/>
          <w:sz w:val="28"/>
          <w:szCs w:val="28"/>
        </w:rPr>
      </w:pPr>
      <w:r w:rsidRPr="00FC0AF0">
        <w:rPr>
          <w:color w:val="auto"/>
          <w:sz w:val="28"/>
          <w:szCs w:val="28"/>
          <w:lang w:val="bg-BG"/>
        </w:rPr>
        <w:t>Експерт, обществени поръчки уведомява дирекция „Административно-правна” в АГП за производствата, образувани по преписки на Комисията за защита на конкуренцията (КЗК) и/или Върхо</w:t>
      </w:r>
      <w:r w:rsidR="008F2F72" w:rsidRPr="00FC0AF0">
        <w:rPr>
          <w:color w:val="auto"/>
          <w:sz w:val="28"/>
          <w:szCs w:val="28"/>
          <w:lang w:val="bg-BG"/>
        </w:rPr>
        <w:t>вния административен съд (ВАС).</w:t>
      </w:r>
    </w:p>
    <w:p w14:paraId="446E3E42" w14:textId="77777777" w:rsidR="00FF2E35" w:rsidRPr="00FC0AF0" w:rsidRDefault="0091270A" w:rsidP="000803AE">
      <w:pPr>
        <w:pStyle w:val="1"/>
        <w:numPr>
          <w:ilvl w:val="6"/>
          <w:numId w:val="8"/>
        </w:numPr>
        <w:shd w:val="clear" w:color="auto" w:fill="auto"/>
        <w:tabs>
          <w:tab w:val="left" w:pos="1154"/>
        </w:tabs>
        <w:spacing w:after="0" w:line="276" w:lineRule="auto"/>
        <w:ind w:firstLine="720"/>
        <w:jc w:val="both"/>
        <w:rPr>
          <w:color w:val="auto"/>
          <w:sz w:val="28"/>
          <w:szCs w:val="28"/>
        </w:rPr>
      </w:pPr>
      <w:r w:rsidRPr="00FC0AF0">
        <w:rPr>
          <w:color w:val="auto"/>
          <w:sz w:val="28"/>
          <w:szCs w:val="28"/>
        </w:rPr>
        <w:t>След приключване на делото с влязло в сила решение експерт, обществени поръчки уведомява Възложителя за изхода на делото и прилага всички съдебни актове в досието на обществената поръчка.</w:t>
      </w:r>
    </w:p>
    <w:p w14:paraId="54573128" w14:textId="77777777" w:rsidR="008205C8" w:rsidRPr="006E65DB" w:rsidRDefault="008205C8" w:rsidP="008205C8">
      <w:pPr>
        <w:pStyle w:val="1"/>
        <w:shd w:val="clear" w:color="auto" w:fill="auto"/>
        <w:tabs>
          <w:tab w:val="left" w:pos="1154"/>
        </w:tabs>
        <w:spacing w:after="0" w:line="276" w:lineRule="auto"/>
        <w:ind w:left="720" w:firstLine="0"/>
        <w:jc w:val="both"/>
        <w:rPr>
          <w:sz w:val="28"/>
          <w:szCs w:val="28"/>
        </w:rPr>
      </w:pPr>
    </w:p>
    <w:p w14:paraId="3005BACD" w14:textId="77777777" w:rsidR="00FF2E35" w:rsidRPr="006E65DB" w:rsidRDefault="0091270A" w:rsidP="000803AE">
      <w:pPr>
        <w:pStyle w:val="Heading30"/>
        <w:keepNext/>
        <w:keepLines/>
        <w:shd w:val="clear" w:color="auto" w:fill="auto"/>
        <w:spacing w:after="0" w:line="276" w:lineRule="auto"/>
        <w:rPr>
          <w:sz w:val="28"/>
          <w:szCs w:val="28"/>
        </w:rPr>
      </w:pPr>
      <w:bookmarkStart w:id="33" w:name="bookmark35"/>
      <w:r w:rsidRPr="006E65DB">
        <w:rPr>
          <w:sz w:val="28"/>
          <w:szCs w:val="28"/>
        </w:rPr>
        <w:t>Глава V</w:t>
      </w:r>
      <w:bookmarkEnd w:id="33"/>
    </w:p>
    <w:p w14:paraId="66DC1A32" w14:textId="77777777" w:rsidR="00FF2E35" w:rsidRPr="006E65DB" w:rsidRDefault="0091270A" w:rsidP="000803AE">
      <w:pPr>
        <w:pStyle w:val="Heading30"/>
        <w:keepNext/>
        <w:keepLines/>
        <w:shd w:val="clear" w:color="auto" w:fill="auto"/>
        <w:spacing w:after="0" w:line="276" w:lineRule="auto"/>
        <w:rPr>
          <w:sz w:val="28"/>
          <w:szCs w:val="28"/>
        </w:rPr>
      </w:pPr>
      <w:bookmarkStart w:id="34" w:name="bookmark36"/>
      <w:r w:rsidRPr="006E65DB">
        <w:rPr>
          <w:sz w:val="28"/>
          <w:szCs w:val="28"/>
        </w:rPr>
        <w:t>Договор за възлагане на обществена поръчка</w:t>
      </w:r>
      <w:bookmarkEnd w:id="34"/>
    </w:p>
    <w:p w14:paraId="24E5D432" w14:textId="77777777" w:rsidR="00735F2D" w:rsidRDefault="0091270A" w:rsidP="000803AE">
      <w:pPr>
        <w:pStyle w:val="Heading30"/>
        <w:keepNext/>
        <w:keepLines/>
        <w:shd w:val="clear" w:color="auto" w:fill="auto"/>
        <w:spacing w:after="0" w:line="276" w:lineRule="auto"/>
        <w:rPr>
          <w:sz w:val="28"/>
          <w:szCs w:val="28"/>
          <w:lang w:val="en-US"/>
        </w:rPr>
      </w:pPr>
      <w:bookmarkStart w:id="35" w:name="bookmark37"/>
      <w:r w:rsidRPr="006E65DB">
        <w:rPr>
          <w:sz w:val="28"/>
          <w:szCs w:val="28"/>
        </w:rPr>
        <w:t xml:space="preserve">Раздел I </w:t>
      </w:r>
    </w:p>
    <w:p w14:paraId="200A4873" w14:textId="77777777" w:rsidR="00FF2E35" w:rsidRDefault="0091270A" w:rsidP="000803AE">
      <w:pPr>
        <w:pStyle w:val="Heading30"/>
        <w:keepNext/>
        <w:keepLines/>
        <w:shd w:val="clear" w:color="auto" w:fill="auto"/>
        <w:spacing w:after="0" w:line="276" w:lineRule="auto"/>
        <w:rPr>
          <w:sz w:val="28"/>
          <w:szCs w:val="28"/>
          <w:lang w:val="bg-BG"/>
        </w:rPr>
      </w:pPr>
      <w:r w:rsidRPr="006E65DB">
        <w:rPr>
          <w:sz w:val="28"/>
          <w:szCs w:val="28"/>
        </w:rPr>
        <w:t>Сключване на договор</w:t>
      </w:r>
      <w:bookmarkEnd w:id="35"/>
    </w:p>
    <w:p w14:paraId="458A25CA" w14:textId="77777777" w:rsidR="008205C8" w:rsidRPr="00AB3BD8" w:rsidRDefault="008205C8" w:rsidP="000803AE">
      <w:pPr>
        <w:pStyle w:val="Heading30"/>
        <w:keepNext/>
        <w:keepLines/>
        <w:shd w:val="clear" w:color="auto" w:fill="auto"/>
        <w:spacing w:after="0" w:line="276" w:lineRule="auto"/>
        <w:rPr>
          <w:color w:val="auto"/>
          <w:sz w:val="28"/>
          <w:szCs w:val="28"/>
          <w:lang w:val="bg-BG"/>
        </w:rPr>
      </w:pPr>
    </w:p>
    <w:p w14:paraId="5FD89132" w14:textId="77777777" w:rsidR="00FF2E35" w:rsidRPr="00AB3BD8" w:rsidRDefault="0091270A" w:rsidP="000803AE">
      <w:pPr>
        <w:pStyle w:val="1"/>
        <w:shd w:val="clear" w:color="auto" w:fill="auto"/>
        <w:spacing w:after="0" w:line="276" w:lineRule="auto"/>
        <w:ind w:firstLine="720"/>
        <w:jc w:val="both"/>
        <w:rPr>
          <w:color w:val="auto"/>
          <w:sz w:val="28"/>
          <w:szCs w:val="28"/>
        </w:rPr>
      </w:pPr>
      <w:r w:rsidRPr="00AB3BD8">
        <w:rPr>
          <w:rStyle w:val="BodytextBoldf1"/>
          <w:color w:val="auto"/>
          <w:sz w:val="28"/>
          <w:szCs w:val="28"/>
        </w:rPr>
        <w:t>Чл. 3</w:t>
      </w:r>
      <w:r w:rsidR="00C47B80" w:rsidRPr="00AB3BD8">
        <w:rPr>
          <w:rStyle w:val="BodytextBoldf1"/>
          <w:color w:val="auto"/>
          <w:sz w:val="28"/>
          <w:szCs w:val="28"/>
          <w:lang w:val="bg-BG"/>
        </w:rPr>
        <w:t>5</w:t>
      </w:r>
      <w:r w:rsidRPr="00AB3BD8">
        <w:rPr>
          <w:rStyle w:val="BodytextBoldf1"/>
          <w:color w:val="auto"/>
          <w:sz w:val="28"/>
          <w:szCs w:val="28"/>
        </w:rPr>
        <w:t>.</w:t>
      </w:r>
      <w:r w:rsidRPr="00AB3BD8">
        <w:rPr>
          <w:color w:val="auto"/>
          <w:sz w:val="28"/>
          <w:szCs w:val="28"/>
        </w:rPr>
        <w:t xml:space="preserve"> След влизане в сила на решението за избор на изпълнител експерт, обществени поръчки отправя предложение чрез ЦАИС ЕОП до определения за изпълнител участник за уговаряне на дата и начин на сключване на договора.</w:t>
      </w:r>
    </w:p>
    <w:p w14:paraId="12470AB3" w14:textId="77777777" w:rsidR="00FF2E35" w:rsidRPr="00AB3BD8" w:rsidRDefault="0091270A" w:rsidP="000803AE">
      <w:pPr>
        <w:pStyle w:val="1"/>
        <w:shd w:val="clear" w:color="auto" w:fill="auto"/>
        <w:spacing w:after="0" w:line="276" w:lineRule="auto"/>
        <w:ind w:firstLine="720"/>
        <w:jc w:val="both"/>
        <w:rPr>
          <w:color w:val="auto"/>
          <w:sz w:val="28"/>
          <w:szCs w:val="28"/>
        </w:rPr>
      </w:pPr>
      <w:r w:rsidRPr="00AB3BD8">
        <w:rPr>
          <w:rStyle w:val="BodytextBoldf1"/>
          <w:color w:val="auto"/>
          <w:sz w:val="28"/>
          <w:szCs w:val="28"/>
        </w:rPr>
        <w:t>Чл. 3</w:t>
      </w:r>
      <w:r w:rsidR="00C47B80" w:rsidRPr="00AB3BD8">
        <w:rPr>
          <w:rStyle w:val="BodytextBoldf1"/>
          <w:color w:val="auto"/>
          <w:sz w:val="28"/>
          <w:szCs w:val="28"/>
          <w:lang w:val="bg-BG"/>
        </w:rPr>
        <w:t>6</w:t>
      </w:r>
      <w:r w:rsidRPr="00AB3BD8">
        <w:rPr>
          <w:rStyle w:val="BodytextBoldf1"/>
          <w:color w:val="auto"/>
          <w:sz w:val="28"/>
          <w:szCs w:val="28"/>
        </w:rPr>
        <w:t>.</w:t>
      </w:r>
      <w:r w:rsidRPr="00AB3BD8">
        <w:rPr>
          <w:color w:val="auto"/>
          <w:sz w:val="28"/>
          <w:szCs w:val="28"/>
        </w:rPr>
        <w:t xml:space="preserve"> </w:t>
      </w:r>
      <w:r w:rsidR="008F2F72" w:rsidRPr="00AB3BD8">
        <w:rPr>
          <w:color w:val="auto"/>
          <w:sz w:val="28"/>
          <w:szCs w:val="28"/>
          <w:lang w:val="bg-BG"/>
        </w:rPr>
        <w:t>Експ</w:t>
      </w:r>
      <w:r w:rsidR="00C47B80" w:rsidRPr="00AB3BD8">
        <w:rPr>
          <w:color w:val="auto"/>
          <w:sz w:val="28"/>
          <w:szCs w:val="28"/>
          <w:lang w:val="bg-BG"/>
        </w:rPr>
        <w:t>е</w:t>
      </w:r>
      <w:r w:rsidR="008F2F72" w:rsidRPr="00AB3BD8">
        <w:rPr>
          <w:color w:val="auto"/>
          <w:sz w:val="28"/>
          <w:szCs w:val="28"/>
          <w:lang w:val="bg-BG"/>
        </w:rPr>
        <w:t>рт, обществени поръчки</w:t>
      </w:r>
      <w:r w:rsidRPr="00AB3BD8">
        <w:rPr>
          <w:color w:val="auto"/>
          <w:sz w:val="28"/>
          <w:szCs w:val="28"/>
        </w:rPr>
        <w:t xml:space="preserve">, подготвя проект на договор за обществена поръчка, който съответства на приложения към документацията за </w:t>
      </w:r>
      <w:r w:rsidRPr="00AB3BD8">
        <w:rPr>
          <w:color w:val="auto"/>
          <w:sz w:val="28"/>
          <w:szCs w:val="28"/>
        </w:rPr>
        <w:lastRenderedPageBreak/>
        <w:t>участие проект на договор и включва и всички предложения от офертата на участника, въз основа на които е определен за изпълнител. Промени в проекта на договор се допускат по изключение, когато са изпълнени условията на ЗОП и са наложени от обстоятелства, настъпили по време или след провеждане на процедурата.</w:t>
      </w:r>
    </w:p>
    <w:p w14:paraId="4A723F35" w14:textId="77777777" w:rsidR="008F2F72" w:rsidRPr="00AB3BD8" w:rsidRDefault="0091270A" w:rsidP="008F2F72">
      <w:pPr>
        <w:tabs>
          <w:tab w:val="left" w:pos="9498"/>
        </w:tabs>
        <w:autoSpaceDE w:val="0"/>
        <w:autoSpaceDN w:val="0"/>
        <w:adjustRightInd w:val="0"/>
        <w:spacing w:line="276" w:lineRule="auto"/>
        <w:ind w:firstLine="567"/>
        <w:jc w:val="both"/>
        <w:rPr>
          <w:rFonts w:ascii="Times New Roman" w:eastAsia="Times New Roman" w:hAnsi="Times New Roman" w:cs="Times New Roman"/>
          <w:b/>
          <w:bCs/>
          <w:color w:val="auto"/>
          <w:sz w:val="28"/>
          <w:szCs w:val="28"/>
          <w:lang w:val="bg-BG"/>
        </w:rPr>
      </w:pPr>
      <w:r w:rsidRPr="00AB3BD8">
        <w:rPr>
          <w:rStyle w:val="BodytextBoldf1"/>
          <w:rFonts w:eastAsia="Arial Unicode MS"/>
          <w:color w:val="auto"/>
          <w:sz w:val="28"/>
          <w:szCs w:val="28"/>
        </w:rPr>
        <w:t>Чл. 3</w:t>
      </w:r>
      <w:r w:rsidR="00C47B80" w:rsidRPr="00AB3BD8">
        <w:rPr>
          <w:rStyle w:val="BodytextBoldf1"/>
          <w:rFonts w:eastAsia="Arial Unicode MS"/>
          <w:color w:val="auto"/>
          <w:sz w:val="28"/>
          <w:szCs w:val="28"/>
          <w:lang w:val="bg-BG"/>
        </w:rPr>
        <w:t>7</w:t>
      </w:r>
      <w:r w:rsidRPr="00AB3BD8">
        <w:rPr>
          <w:rStyle w:val="BodytextBoldf1"/>
          <w:rFonts w:eastAsia="Arial Unicode MS"/>
          <w:color w:val="auto"/>
          <w:sz w:val="28"/>
          <w:szCs w:val="28"/>
        </w:rPr>
        <w:t>. (1) В</w:t>
      </w:r>
      <w:r w:rsidRPr="00AB3BD8">
        <w:rPr>
          <w:rFonts w:ascii="Times New Roman" w:hAnsi="Times New Roman" w:cs="Times New Roman"/>
          <w:color w:val="auto"/>
          <w:sz w:val="28"/>
          <w:szCs w:val="28"/>
        </w:rPr>
        <w:t xml:space="preserve"> случай, че определеният за изпълнител участник не спази изискванията на чл. 112, ал. 1 от ЗОП или са налице основания по чл. 112, ал. 2 от ЗОП, експерт, обществ</w:t>
      </w:r>
      <w:r w:rsidR="008F2F72" w:rsidRPr="00AB3BD8">
        <w:rPr>
          <w:rFonts w:ascii="Times New Roman" w:hAnsi="Times New Roman" w:cs="Times New Roman"/>
          <w:color w:val="auto"/>
          <w:sz w:val="28"/>
          <w:szCs w:val="28"/>
        </w:rPr>
        <w:t xml:space="preserve">ени поръчки с доклад уведомява </w:t>
      </w:r>
      <w:r w:rsidR="008F2F72" w:rsidRPr="00AB3BD8">
        <w:rPr>
          <w:rFonts w:ascii="Times New Roman" w:hAnsi="Times New Roman" w:cs="Times New Roman"/>
          <w:color w:val="auto"/>
          <w:sz w:val="28"/>
          <w:szCs w:val="28"/>
          <w:lang w:val="bg-BG"/>
        </w:rPr>
        <w:t>В</w:t>
      </w:r>
      <w:proofErr w:type="spellStart"/>
      <w:r w:rsidRPr="00AB3BD8">
        <w:rPr>
          <w:rFonts w:ascii="Times New Roman" w:hAnsi="Times New Roman" w:cs="Times New Roman"/>
          <w:color w:val="auto"/>
          <w:sz w:val="28"/>
          <w:szCs w:val="28"/>
        </w:rPr>
        <w:t>ъзложителя</w:t>
      </w:r>
      <w:proofErr w:type="spellEnd"/>
      <w:r w:rsidRPr="00AB3BD8">
        <w:rPr>
          <w:rFonts w:ascii="Times New Roman" w:hAnsi="Times New Roman" w:cs="Times New Roman"/>
          <w:color w:val="auto"/>
          <w:sz w:val="28"/>
          <w:szCs w:val="28"/>
        </w:rPr>
        <w:t xml:space="preserve"> за възможността да бъде сключен договор с класирания на второ място участник - ако има такъв, а в случай</w:t>
      </w:r>
      <w:r w:rsidR="008F2F72" w:rsidRPr="00AB3BD8">
        <w:rPr>
          <w:rFonts w:ascii="Times New Roman" w:hAnsi="Times New Roman" w:cs="Times New Roman"/>
          <w:color w:val="auto"/>
          <w:sz w:val="28"/>
          <w:szCs w:val="28"/>
          <w:lang w:val="bg-BG"/>
        </w:rPr>
        <w:t>,</w:t>
      </w:r>
      <w:r w:rsidRPr="00AB3BD8">
        <w:rPr>
          <w:rFonts w:ascii="Times New Roman" w:hAnsi="Times New Roman" w:cs="Times New Roman"/>
          <w:color w:val="auto"/>
          <w:sz w:val="28"/>
          <w:szCs w:val="28"/>
        </w:rPr>
        <w:t xml:space="preserve"> че няма - предлага процедурата да бъде прекратена. </w:t>
      </w:r>
      <w:r w:rsidR="008F2F72" w:rsidRPr="00AB3BD8">
        <w:rPr>
          <w:rFonts w:ascii="Times New Roman" w:eastAsia="Times New Roman" w:hAnsi="Times New Roman" w:cs="Times New Roman"/>
          <w:color w:val="auto"/>
          <w:sz w:val="28"/>
          <w:szCs w:val="28"/>
          <w:lang w:val="bg-BG"/>
        </w:rPr>
        <w:t>Докладът се съгласува от длъжностното лице, осъществяващо предварителен контрол за законосъобразност.</w:t>
      </w:r>
    </w:p>
    <w:p w14:paraId="1BEFA75A" w14:textId="77777777" w:rsidR="00FF2E35" w:rsidRPr="00AB3BD8" w:rsidRDefault="008F2F72" w:rsidP="007616E5">
      <w:pPr>
        <w:tabs>
          <w:tab w:val="left" w:pos="9498"/>
        </w:tabs>
        <w:autoSpaceDE w:val="0"/>
        <w:autoSpaceDN w:val="0"/>
        <w:adjustRightInd w:val="0"/>
        <w:spacing w:line="276" w:lineRule="auto"/>
        <w:ind w:firstLine="567"/>
        <w:jc w:val="both"/>
        <w:rPr>
          <w:rFonts w:ascii="Times New Roman" w:eastAsia="Times New Roman" w:hAnsi="Times New Roman" w:cs="Times New Roman"/>
          <w:b/>
          <w:bCs/>
          <w:color w:val="auto"/>
          <w:sz w:val="28"/>
          <w:szCs w:val="28"/>
          <w:lang w:val="bg-BG"/>
        </w:rPr>
      </w:pPr>
      <w:r w:rsidRPr="00AB3BD8">
        <w:rPr>
          <w:rStyle w:val="BodytextBoldf1"/>
          <w:rFonts w:eastAsia="Arial Unicode MS"/>
          <w:color w:val="auto"/>
          <w:sz w:val="28"/>
          <w:szCs w:val="28"/>
        </w:rPr>
        <w:t xml:space="preserve"> </w:t>
      </w:r>
      <w:r w:rsidR="0091270A" w:rsidRPr="00AB3BD8">
        <w:rPr>
          <w:rStyle w:val="BodytextBoldf1"/>
          <w:rFonts w:eastAsia="Arial Unicode MS"/>
          <w:color w:val="auto"/>
          <w:sz w:val="28"/>
          <w:szCs w:val="28"/>
        </w:rPr>
        <w:t>(2)</w:t>
      </w:r>
      <w:r w:rsidR="0091270A" w:rsidRPr="00AB3BD8">
        <w:rPr>
          <w:color w:val="auto"/>
          <w:sz w:val="28"/>
          <w:szCs w:val="28"/>
        </w:rPr>
        <w:t xml:space="preserve"> </w:t>
      </w:r>
      <w:r w:rsidR="0091270A" w:rsidRPr="00AB3BD8">
        <w:rPr>
          <w:rFonts w:ascii="Times New Roman" w:hAnsi="Times New Roman" w:cs="Times New Roman"/>
          <w:color w:val="auto"/>
          <w:sz w:val="28"/>
          <w:szCs w:val="28"/>
        </w:rPr>
        <w:t xml:space="preserve">В зависимост от резолюцията на Възложителя, </w:t>
      </w:r>
      <w:r w:rsidR="007616E5" w:rsidRPr="00AB3BD8">
        <w:rPr>
          <w:rFonts w:ascii="Times New Roman" w:hAnsi="Times New Roman" w:cs="Times New Roman"/>
          <w:color w:val="auto"/>
          <w:sz w:val="28"/>
          <w:szCs w:val="28"/>
          <w:lang w:val="bg-BG"/>
        </w:rPr>
        <w:t xml:space="preserve">експерт, обществени поръчки </w:t>
      </w:r>
      <w:r w:rsidR="0091270A" w:rsidRPr="00AB3BD8">
        <w:rPr>
          <w:rFonts w:ascii="Times New Roman" w:hAnsi="Times New Roman" w:cs="Times New Roman"/>
          <w:color w:val="auto"/>
          <w:sz w:val="28"/>
          <w:szCs w:val="28"/>
        </w:rPr>
        <w:t>подготвя проект на съответното решение, което се съгласува от определения заместник-градски прокурор</w:t>
      </w:r>
      <w:r w:rsidR="007616E5" w:rsidRPr="00AB3BD8">
        <w:rPr>
          <w:rFonts w:ascii="Times New Roman" w:hAnsi="Times New Roman" w:cs="Times New Roman"/>
          <w:color w:val="auto"/>
          <w:sz w:val="28"/>
          <w:szCs w:val="28"/>
          <w:lang w:val="bg-BG"/>
        </w:rPr>
        <w:t xml:space="preserve"> </w:t>
      </w:r>
      <w:bookmarkStart w:id="36" w:name="OLE_LINK34"/>
      <w:r w:rsidR="007616E5" w:rsidRPr="00AB3BD8">
        <w:rPr>
          <w:rFonts w:ascii="Times New Roman" w:eastAsia="Times New Roman" w:hAnsi="Times New Roman" w:cs="Times New Roman"/>
          <w:color w:val="auto"/>
          <w:sz w:val="28"/>
          <w:szCs w:val="28"/>
          <w:lang w:val="bg-BG"/>
        </w:rPr>
        <w:t>осъществяващ предварителен контрол за законосъобразност.</w:t>
      </w:r>
    </w:p>
    <w:bookmarkEnd w:id="36"/>
    <w:p w14:paraId="53F3EC07" w14:textId="77777777" w:rsidR="00FF2E35" w:rsidRPr="00AB3BD8" w:rsidRDefault="0091270A" w:rsidP="000803AE">
      <w:pPr>
        <w:pStyle w:val="1"/>
        <w:shd w:val="clear" w:color="auto" w:fill="auto"/>
        <w:spacing w:after="0" w:line="276" w:lineRule="auto"/>
        <w:ind w:firstLine="720"/>
        <w:jc w:val="both"/>
        <w:rPr>
          <w:color w:val="auto"/>
          <w:sz w:val="28"/>
          <w:szCs w:val="28"/>
          <w:lang w:val="bg-BG"/>
        </w:rPr>
      </w:pPr>
      <w:r w:rsidRPr="00AB3BD8">
        <w:rPr>
          <w:rStyle w:val="BodytextBoldf2"/>
          <w:color w:val="auto"/>
          <w:sz w:val="28"/>
          <w:szCs w:val="28"/>
        </w:rPr>
        <w:t>Чл. 3</w:t>
      </w:r>
      <w:r w:rsidR="00C47B80" w:rsidRPr="00AB3BD8">
        <w:rPr>
          <w:rStyle w:val="BodytextBoldf2"/>
          <w:color w:val="auto"/>
          <w:sz w:val="28"/>
          <w:szCs w:val="28"/>
          <w:lang w:val="bg-BG"/>
        </w:rPr>
        <w:t>8</w:t>
      </w:r>
      <w:r w:rsidRPr="00AB3BD8">
        <w:rPr>
          <w:rStyle w:val="BodytextBoldf2"/>
          <w:color w:val="auto"/>
          <w:sz w:val="28"/>
          <w:szCs w:val="28"/>
        </w:rPr>
        <w:t>. (1)</w:t>
      </w:r>
      <w:r w:rsidRPr="00AB3BD8">
        <w:rPr>
          <w:color w:val="auto"/>
          <w:sz w:val="28"/>
          <w:szCs w:val="28"/>
        </w:rPr>
        <w:t xml:space="preserve"> Експерт, обществени поръчки организира съгласуването и подписването на проекта на договор от Възложителя и определения за изпълнител участник.</w:t>
      </w:r>
    </w:p>
    <w:p w14:paraId="4FB2BB8F" w14:textId="77777777" w:rsidR="00FF2E35" w:rsidRPr="00AB3BD8" w:rsidRDefault="0091270A" w:rsidP="000803AE">
      <w:pPr>
        <w:pStyle w:val="1"/>
        <w:numPr>
          <w:ilvl w:val="7"/>
          <w:numId w:val="8"/>
        </w:numPr>
        <w:shd w:val="clear" w:color="auto" w:fill="auto"/>
        <w:tabs>
          <w:tab w:val="left" w:pos="1181"/>
        </w:tabs>
        <w:spacing w:after="0" w:line="276" w:lineRule="auto"/>
        <w:ind w:firstLine="720"/>
        <w:jc w:val="both"/>
        <w:rPr>
          <w:color w:val="auto"/>
          <w:sz w:val="28"/>
          <w:szCs w:val="28"/>
        </w:rPr>
      </w:pPr>
      <w:r w:rsidRPr="00AB3BD8">
        <w:rPr>
          <w:color w:val="auto"/>
          <w:sz w:val="28"/>
          <w:szCs w:val="28"/>
        </w:rPr>
        <w:t>Изготвеният проект на договор се представя за съгласуване на определе</w:t>
      </w:r>
      <w:r w:rsidR="007616E5" w:rsidRPr="00AB3BD8">
        <w:rPr>
          <w:color w:val="auto"/>
          <w:sz w:val="28"/>
          <w:szCs w:val="28"/>
        </w:rPr>
        <w:t>ния заместник-градски прокурор</w:t>
      </w:r>
      <w:r w:rsidR="007616E5" w:rsidRPr="00AB3BD8">
        <w:rPr>
          <w:color w:val="auto"/>
          <w:sz w:val="28"/>
          <w:szCs w:val="28"/>
          <w:lang w:val="bg-BG"/>
        </w:rPr>
        <w:t xml:space="preserve">, </w:t>
      </w:r>
      <w:bookmarkStart w:id="37" w:name="OLE_LINK36"/>
      <w:r w:rsidR="007616E5" w:rsidRPr="00AB3BD8">
        <w:rPr>
          <w:color w:val="auto"/>
          <w:sz w:val="28"/>
          <w:szCs w:val="28"/>
          <w:lang w:val="bg-BG"/>
        </w:rPr>
        <w:t>осъществяващ предварителен контрол за законосъобразност</w:t>
      </w:r>
      <w:bookmarkEnd w:id="37"/>
      <w:r w:rsidR="007616E5" w:rsidRPr="00AB3BD8">
        <w:rPr>
          <w:color w:val="auto"/>
          <w:sz w:val="28"/>
          <w:szCs w:val="28"/>
          <w:lang w:val="bg-BG"/>
        </w:rPr>
        <w:t xml:space="preserve"> </w:t>
      </w:r>
      <w:r w:rsidRPr="00AB3BD8">
        <w:rPr>
          <w:color w:val="auto"/>
          <w:sz w:val="28"/>
          <w:szCs w:val="28"/>
        </w:rPr>
        <w:t>и се подписва от главния счетоводител.</w:t>
      </w:r>
    </w:p>
    <w:p w14:paraId="16D22FD3" w14:textId="77777777" w:rsidR="00EB3618" w:rsidRPr="00AB3BD8" w:rsidRDefault="0091270A" w:rsidP="000803AE">
      <w:pPr>
        <w:pStyle w:val="1"/>
        <w:numPr>
          <w:ilvl w:val="7"/>
          <w:numId w:val="8"/>
        </w:numPr>
        <w:shd w:val="clear" w:color="auto" w:fill="auto"/>
        <w:tabs>
          <w:tab w:val="left" w:pos="1181"/>
        </w:tabs>
        <w:spacing w:after="0" w:line="276" w:lineRule="auto"/>
        <w:ind w:firstLine="720"/>
        <w:jc w:val="both"/>
        <w:rPr>
          <w:color w:val="auto"/>
          <w:sz w:val="28"/>
          <w:szCs w:val="28"/>
        </w:rPr>
      </w:pPr>
      <w:r w:rsidRPr="00AB3BD8">
        <w:rPr>
          <w:color w:val="auto"/>
          <w:sz w:val="28"/>
          <w:szCs w:val="28"/>
        </w:rPr>
        <w:t xml:space="preserve">Договорът се подписва в три екземпляра, като един се предоставя на изпълнителя, един - в звено „ФСД" и един се прилага към документацията на обществената поръчка. В договора за възлагане на обществена поръчка се посочват двете имена, длъжността, служебен телефон, </w:t>
      </w:r>
      <w:r w:rsidRPr="00AB3BD8">
        <w:rPr>
          <w:color w:val="auto"/>
          <w:sz w:val="28"/>
          <w:szCs w:val="28"/>
          <w:lang w:val="en-US"/>
        </w:rPr>
        <w:t xml:space="preserve">e-mail, </w:t>
      </w:r>
      <w:r w:rsidRPr="00AB3BD8">
        <w:rPr>
          <w:color w:val="auto"/>
          <w:sz w:val="28"/>
          <w:szCs w:val="28"/>
        </w:rPr>
        <w:t>мобилен телефон на длъжностното лице, което ще осъществява контрол по договора.</w:t>
      </w:r>
    </w:p>
    <w:p w14:paraId="18816116" w14:textId="77777777" w:rsidR="00EB3618" w:rsidRPr="00AB3BD8" w:rsidRDefault="00EB3618" w:rsidP="00AB3BD8">
      <w:pPr>
        <w:tabs>
          <w:tab w:val="left" w:pos="9498"/>
        </w:tabs>
        <w:autoSpaceDE w:val="0"/>
        <w:autoSpaceDN w:val="0"/>
        <w:adjustRightInd w:val="0"/>
        <w:spacing w:line="276" w:lineRule="auto"/>
        <w:ind w:firstLine="567"/>
        <w:jc w:val="both"/>
        <w:rPr>
          <w:rFonts w:ascii="Times New Roman" w:eastAsia="Times New Roman" w:hAnsi="Times New Roman" w:cs="Times New Roman"/>
          <w:color w:val="auto"/>
          <w:sz w:val="28"/>
          <w:szCs w:val="28"/>
          <w:lang w:val="bg-BG"/>
        </w:rPr>
      </w:pPr>
      <w:r w:rsidRPr="00AB3BD8">
        <w:rPr>
          <w:rFonts w:ascii="Times New Roman" w:eastAsia="Times New Roman" w:hAnsi="Times New Roman" w:cs="Times New Roman"/>
          <w:b/>
          <w:bCs/>
          <w:color w:val="auto"/>
          <w:sz w:val="28"/>
          <w:szCs w:val="28"/>
          <w:lang w:val="bg-BG"/>
        </w:rPr>
        <w:t xml:space="preserve">(4) </w:t>
      </w:r>
      <w:r w:rsidRPr="00AB3BD8">
        <w:rPr>
          <w:rFonts w:ascii="Times New Roman" w:eastAsia="Times New Roman" w:hAnsi="Times New Roman" w:cs="Times New Roman"/>
          <w:color w:val="auto"/>
          <w:sz w:val="28"/>
          <w:szCs w:val="28"/>
          <w:lang w:val="bg-BG"/>
        </w:rPr>
        <w:t>След подписването на договора от възложителя, експерт, обществени поръчки организира подписването му от изпълнителя и отговаря за предоставяне на един екземпляр от подписания договор на изпълнителя.</w:t>
      </w:r>
    </w:p>
    <w:p w14:paraId="36763BA5" w14:textId="77777777" w:rsidR="00FF2E35" w:rsidRPr="00AB3BD8" w:rsidRDefault="0091270A" w:rsidP="00EB3618">
      <w:pPr>
        <w:pStyle w:val="1"/>
        <w:shd w:val="clear" w:color="auto" w:fill="auto"/>
        <w:tabs>
          <w:tab w:val="left" w:pos="1181"/>
        </w:tabs>
        <w:spacing w:after="0" w:line="276" w:lineRule="auto"/>
        <w:ind w:firstLine="720"/>
        <w:jc w:val="both"/>
        <w:rPr>
          <w:color w:val="auto"/>
          <w:sz w:val="28"/>
          <w:szCs w:val="28"/>
        </w:rPr>
      </w:pPr>
      <w:r w:rsidRPr="00AB3BD8">
        <w:rPr>
          <w:rStyle w:val="BodytextBoldf2"/>
          <w:color w:val="auto"/>
          <w:sz w:val="28"/>
          <w:szCs w:val="28"/>
        </w:rPr>
        <w:t>Чл. 3</w:t>
      </w:r>
      <w:r w:rsidR="00C47B80" w:rsidRPr="00AB3BD8">
        <w:rPr>
          <w:rStyle w:val="BodytextBoldf2"/>
          <w:color w:val="auto"/>
          <w:sz w:val="28"/>
          <w:szCs w:val="28"/>
          <w:lang w:val="bg-BG"/>
        </w:rPr>
        <w:t>9</w:t>
      </w:r>
      <w:r w:rsidRPr="00AB3BD8">
        <w:rPr>
          <w:rStyle w:val="BodytextBoldf2"/>
          <w:color w:val="auto"/>
          <w:sz w:val="28"/>
          <w:szCs w:val="28"/>
        </w:rPr>
        <w:t>. (1)</w:t>
      </w:r>
      <w:r w:rsidRPr="00AB3BD8">
        <w:rPr>
          <w:color w:val="auto"/>
          <w:sz w:val="28"/>
          <w:szCs w:val="28"/>
        </w:rPr>
        <w:t xml:space="preserve"> Документацията по обществената поръчка се съхранява от експерт, обществени поръчки, ведно с подписания от Възложителя оригинал на договора за обществена поръчка и копие от документа за представена/внесена гаранция за изпълнение/полица за застраховка, която обезпечава изпълнението чрез покритие на отговорността на изпълнителя, както и оригинала на офертата на изпълнителя и копие на представените при сключването на договора документи от компетентните органи;</w:t>
      </w:r>
    </w:p>
    <w:p w14:paraId="70DAFAAF" w14:textId="77777777" w:rsidR="00FF2E35" w:rsidRPr="00AB3BD8" w:rsidRDefault="0091270A" w:rsidP="000803AE">
      <w:pPr>
        <w:pStyle w:val="1"/>
        <w:shd w:val="clear" w:color="auto" w:fill="auto"/>
        <w:spacing w:after="0" w:line="276" w:lineRule="auto"/>
        <w:ind w:firstLine="720"/>
        <w:jc w:val="both"/>
        <w:rPr>
          <w:color w:val="auto"/>
          <w:sz w:val="28"/>
          <w:szCs w:val="28"/>
        </w:rPr>
      </w:pPr>
      <w:r w:rsidRPr="00AB3BD8">
        <w:rPr>
          <w:color w:val="auto"/>
          <w:sz w:val="28"/>
          <w:szCs w:val="28"/>
        </w:rPr>
        <w:t>(2) Експерт, обществени поръчки извършва следните действия след сключването на договора за обществена поръчка:</w:t>
      </w:r>
    </w:p>
    <w:p w14:paraId="1BD0124C" w14:textId="77777777" w:rsidR="00FF2E35" w:rsidRPr="00AB3BD8" w:rsidRDefault="0091270A" w:rsidP="000803AE">
      <w:pPr>
        <w:pStyle w:val="1"/>
        <w:numPr>
          <w:ilvl w:val="8"/>
          <w:numId w:val="8"/>
        </w:numPr>
        <w:shd w:val="clear" w:color="auto" w:fill="auto"/>
        <w:tabs>
          <w:tab w:val="left" w:pos="1073"/>
        </w:tabs>
        <w:spacing w:after="0" w:line="276" w:lineRule="auto"/>
        <w:ind w:firstLine="720"/>
        <w:jc w:val="both"/>
        <w:rPr>
          <w:color w:val="auto"/>
          <w:sz w:val="28"/>
          <w:szCs w:val="28"/>
        </w:rPr>
      </w:pPr>
      <w:r w:rsidRPr="00AB3BD8">
        <w:rPr>
          <w:color w:val="auto"/>
          <w:sz w:val="28"/>
          <w:szCs w:val="28"/>
        </w:rPr>
        <w:t xml:space="preserve">Предоставя </w:t>
      </w:r>
      <w:r w:rsidR="00EB3618" w:rsidRPr="00AB3BD8">
        <w:rPr>
          <w:color w:val="auto"/>
          <w:sz w:val="28"/>
          <w:szCs w:val="28"/>
          <w:lang w:val="bg-BG"/>
        </w:rPr>
        <w:t xml:space="preserve">на главния счетоводител </w:t>
      </w:r>
      <w:r w:rsidRPr="00AB3BD8">
        <w:rPr>
          <w:color w:val="auto"/>
          <w:sz w:val="28"/>
          <w:szCs w:val="28"/>
        </w:rPr>
        <w:t xml:space="preserve">екземпляр от договора и оригинал на документ за внесена/представена банкова гаранция за изпълнение/ полица за </w:t>
      </w:r>
      <w:r w:rsidRPr="00AB3BD8">
        <w:rPr>
          <w:color w:val="auto"/>
          <w:sz w:val="28"/>
          <w:szCs w:val="28"/>
        </w:rPr>
        <w:lastRenderedPageBreak/>
        <w:t>застраховка, която обезпечава изпълнението чрез покритие на отговорността на изпълнителя;</w:t>
      </w:r>
    </w:p>
    <w:p w14:paraId="185AB7DE" w14:textId="77777777" w:rsidR="00C27263" w:rsidRPr="00AB3BD8" w:rsidRDefault="00C27263" w:rsidP="00C27263">
      <w:pPr>
        <w:pStyle w:val="1"/>
        <w:numPr>
          <w:ilvl w:val="8"/>
          <w:numId w:val="8"/>
        </w:numPr>
        <w:shd w:val="clear" w:color="auto" w:fill="auto"/>
        <w:tabs>
          <w:tab w:val="left" w:pos="1073"/>
        </w:tabs>
        <w:spacing w:after="0" w:line="276" w:lineRule="auto"/>
        <w:ind w:firstLine="720"/>
        <w:jc w:val="both"/>
        <w:rPr>
          <w:color w:val="auto"/>
          <w:sz w:val="28"/>
          <w:szCs w:val="28"/>
        </w:rPr>
      </w:pPr>
      <w:r w:rsidRPr="00AB3BD8">
        <w:rPr>
          <w:color w:val="auto"/>
          <w:sz w:val="28"/>
          <w:szCs w:val="28"/>
          <w:lang w:val="bg-BG"/>
        </w:rPr>
        <w:t>Прилага копие от договора и копие от документа за представена гаранция за изпълнение и оригинала на представените при сключването на договора документи в досието на обществената поръчка;</w:t>
      </w:r>
    </w:p>
    <w:p w14:paraId="6B4C7359" w14:textId="77777777" w:rsidR="00FF2E35" w:rsidRPr="00AB3BD8" w:rsidRDefault="0091270A" w:rsidP="00C27263">
      <w:pPr>
        <w:pStyle w:val="1"/>
        <w:numPr>
          <w:ilvl w:val="8"/>
          <w:numId w:val="8"/>
        </w:numPr>
        <w:shd w:val="clear" w:color="auto" w:fill="auto"/>
        <w:tabs>
          <w:tab w:val="left" w:pos="1066"/>
        </w:tabs>
        <w:spacing w:after="0" w:line="276" w:lineRule="auto"/>
        <w:ind w:firstLine="720"/>
        <w:jc w:val="both"/>
        <w:rPr>
          <w:color w:val="auto"/>
          <w:sz w:val="28"/>
          <w:szCs w:val="28"/>
        </w:rPr>
      </w:pPr>
      <w:r w:rsidRPr="00AB3BD8">
        <w:rPr>
          <w:color w:val="auto"/>
          <w:sz w:val="28"/>
          <w:szCs w:val="28"/>
        </w:rPr>
        <w:t>Изготвя заповед за осъществяване на контрола по изпълнението на договора и представя същата за подпис на възложителя, след съгласуване от определения заместник-градски прокурор</w:t>
      </w:r>
      <w:r w:rsidR="00EB3618" w:rsidRPr="00AB3BD8">
        <w:rPr>
          <w:color w:val="auto"/>
          <w:sz w:val="28"/>
          <w:szCs w:val="28"/>
          <w:lang w:val="bg-BG"/>
        </w:rPr>
        <w:t>,</w:t>
      </w:r>
      <w:r w:rsidR="00EB3618" w:rsidRPr="00AB3BD8">
        <w:rPr>
          <w:rFonts w:hint="eastAsia"/>
          <w:color w:val="auto"/>
          <w:sz w:val="28"/>
          <w:szCs w:val="28"/>
        </w:rPr>
        <w:t xml:space="preserve"> осъществяващ предварителен контрол за законосъобразност</w:t>
      </w:r>
      <w:r w:rsidRPr="00AB3BD8">
        <w:rPr>
          <w:color w:val="auto"/>
          <w:sz w:val="28"/>
          <w:szCs w:val="28"/>
        </w:rPr>
        <w:t>.</w:t>
      </w:r>
    </w:p>
    <w:p w14:paraId="6EF203E8" w14:textId="77777777" w:rsidR="00FF2E35" w:rsidRPr="00AB3BD8" w:rsidRDefault="0091270A" w:rsidP="00C27263">
      <w:pPr>
        <w:pStyle w:val="1"/>
        <w:numPr>
          <w:ilvl w:val="8"/>
          <w:numId w:val="8"/>
        </w:numPr>
        <w:shd w:val="clear" w:color="auto" w:fill="auto"/>
        <w:tabs>
          <w:tab w:val="left" w:pos="1134"/>
        </w:tabs>
        <w:spacing w:after="0" w:line="276" w:lineRule="auto"/>
        <w:ind w:firstLine="720"/>
        <w:jc w:val="both"/>
        <w:rPr>
          <w:color w:val="auto"/>
          <w:sz w:val="28"/>
          <w:szCs w:val="28"/>
        </w:rPr>
      </w:pPr>
      <w:r w:rsidRPr="00AB3BD8">
        <w:rPr>
          <w:color w:val="auto"/>
          <w:sz w:val="28"/>
          <w:szCs w:val="28"/>
        </w:rPr>
        <w:t>Подготвя</w:t>
      </w:r>
      <w:r w:rsidRPr="00AB3BD8">
        <w:rPr>
          <w:color w:val="auto"/>
          <w:sz w:val="28"/>
          <w:szCs w:val="28"/>
        </w:rPr>
        <w:tab/>
        <w:t>обявление за възложена поръчка и го изпраща за вписване в ЦАИС ЕОП в законоустановения срок, както и до „Официален вестник" на ЕС, ако има основания за това;</w:t>
      </w:r>
    </w:p>
    <w:p w14:paraId="558CCEBF" w14:textId="77777777" w:rsidR="00FF2E35" w:rsidRPr="00AB3BD8" w:rsidRDefault="0091270A" w:rsidP="000803AE">
      <w:pPr>
        <w:pStyle w:val="1"/>
        <w:numPr>
          <w:ilvl w:val="8"/>
          <w:numId w:val="8"/>
        </w:numPr>
        <w:shd w:val="clear" w:color="auto" w:fill="auto"/>
        <w:tabs>
          <w:tab w:val="left" w:pos="1048"/>
        </w:tabs>
        <w:spacing w:after="0" w:line="276" w:lineRule="auto"/>
        <w:ind w:firstLine="720"/>
        <w:jc w:val="both"/>
        <w:rPr>
          <w:color w:val="auto"/>
          <w:sz w:val="28"/>
          <w:szCs w:val="28"/>
        </w:rPr>
      </w:pPr>
      <w:r w:rsidRPr="00AB3BD8">
        <w:rPr>
          <w:color w:val="auto"/>
          <w:sz w:val="28"/>
          <w:szCs w:val="28"/>
        </w:rPr>
        <w:t>Публикува в профила на купувача обявлението за възложена поръчка и договора за обществена поръчка ведно с приложенията към него при спазване на изискванията на чл. 19а, ал. 2, т. 5 от ЗОП.</w:t>
      </w:r>
    </w:p>
    <w:p w14:paraId="15E44BC8" w14:textId="77777777" w:rsidR="008205C8" w:rsidRPr="00C27263" w:rsidRDefault="008205C8" w:rsidP="008205C8">
      <w:pPr>
        <w:pStyle w:val="1"/>
        <w:shd w:val="clear" w:color="auto" w:fill="auto"/>
        <w:tabs>
          <w:tab w:val="left" w:pos="1048"/>
        </w:tabs>
        <w:spacing w:after="0" w:line="276" w:lineRule="auto"/>
        <w:ind w:left="720" w:firstLine="0"/>
        <w:jc w:val="both"/>
        <w:rPr>
          <w:color w:val="0070C0"/>
          <w:sz w:val="28"/>
          <w:szCs w:val="28"/>
        </w:rPr>
      </w:pPr>
    </w:p>
    <w:p w14:paraId="723BFBB0" w14:textId="77777777" w:rsidR="004064C6" w:rsidRDefault="0091270A" w:rsidP="000803AE">
      <w:pPr>
        <w:pStyle w:val="Heading30"/>
        <w:keepNext/>
        <w:keepLines/>
        <w:shd w:val="clear" w:color="auto" w:fill="auto"/>
        <w:spacing w:after="0" w:line="276" w:lineRule="auto"/>
        <w:rPr>
          <w:sz w:val="28"/>
          <w:szCs w:val="28"/>
          <w:lang w:val="en-US"/>
        </w:rPr>
      </w:pPr>
      <w:bookmarkStart w:id="38" w:name="bookmark38"/>
      <w:r w:rsidRPr="006E65DB">
        <w:rPr>
          <w:sz w:val="28"/>
          <w:szCs w:val="28"/>
        </w:rPr>
        <w:t xml:space="preserve">Раздел II </w:t>
      </w:r>
    </w:p>
    <w:p w14:paraId="02338C72" w14:textId="77777777" w:rsidR="00FF2E35" w:rsidRDefault="0091270A" w:rsidP="000803AE">
      <w:pPr>
        <w:pStyle w:val="Heading30"/>
        <w:keepNext/>
        <w:keepLines/>
        <w:shd w:val="clear" w:color="auto" w:fill="auto"/>
        <w:spacing w:after="0" w:line="276" w:lineRule="auto"/>
        <w:rPr>
          <w:sz w:val="28"/>
          <w:szCs w:val="28"/>
          <w:lang w:val="bg-BG"/>
        </w:rPr>
      </w:pPr>
      <w:r w:rsidRPr="006E65DB">
        <w:rPr>
          <w:sz w:val="28"/>
          <w:szCs w:val="28"/>
        </w:rPr>
        <w:t>Изпълнение на договор</w:t>
      </w:r>
      <w:bookmarkEnd w:id="38"/>
    </w:p>
    <w:p w14:paraId="0E9FAE7C" w14:textId="77777777" w:rsidR="008205C8" w:rsidRPr="008205C8" w:rsidRDefault="008205C8" w:rsidP="000803AE">
      <w:pPr>
        <w:pStyle w:val="Heading30"/>
        <w:keepNext/>
        <w:keepLines/>
        <w:shd w:val="clear" w:color="auto" w:fill="auto"/>
        <w:spacing w:after="0" w:line="276" w:lineRule="auto"/>
        <w:rPr>
          <w:sz w:val="28"/>
          <w:szCs w:val="28"/>
          <w:lang w:val="bg-BG"/>
        </w:rPr>
      </w:pPr>
    </w:p>
    <w:p w14:paraId="1EF57FF3" w14:textId="77777777" w:rsidR="00FF2E35" w:rsidRPr="00AB3BD8" w:rsidRDefault="0091270A" w:rsidP="000803AE">
      <w:pPr>
        <w:pStyle w:val="1"/>
        <w:shd w:val="clear" w:color="auto" w:fill="auto"/>
        <w:spacing w:after="0" w:line="276" w:lineRule="auto"/>
        <w:ind w:firstLine="720"/>
        <w:jc w:val="both"/>
        <w:rPr>
          <w:color w:val="auto"/>
          <w:sz w:val="28"/>
          <w:szCs w:val="28"/>
        </w:rPr>
      </w:pPr>
      <w:r w:rsidRPr="006E65DB">
        <w:rPr>
          <w:rStyle w:val="BodytextBoldf2"/>
          <w:sz w:val="28"/>
          <w:szCs w:val="28"/>
        </w:rPr>
        <w:t xml:space="preserve">Чл. </w:t>
      </w:r>
      <w:r w:rsidR="00C47B80">
        <w:rPr>
          <w:rStyle w:val="BodytextBoldf2"/>
          <w:sz w:val="28"/>
          <w:szCs w:val="28"/>
          <w:lang w:val="bg-BG"/>
        </w:rPr>
        <w:t>40</w:t>
      </w:r>
      <w:r w:rsidRPr="00AB3BD8">
        <w:rPr>
          <w:rStyle w:val="BodytextBoldf2"/>
          <w:color w:val="auto"/>
          <w:sz w:val="28"/>
          <w:szCs w:val="28"/>
        </w:rPr>
        <w:t>.</w:t>
      </w:r>
      <w:r w:rsidRPr="00AB3BD8">
        <w:rPr>
          <w:color w:val="auto"/>
          <w:sz w:val="28"/>
          <w:szCs w:val="28"/>
        </w:rPr>
        <w:t xml:space="preserve"> Изпълнението на всички сключени договори, независимо от приложения по ЗОП ред за избор на изпълнител, се контролира по реда и начините, посочени в глава V, раздел II от Правилата.</w:t>
      </w:r>
    </w:p>
    <w:p w14:paraId="4B3A60E6" w14:textId="77777777" w:rsidR="00FF2E35" w:rsidRPr="00AB3BD8" w:rsidRDefault="0091270A" w:rsidP="000803AE">
      <w:pPr>
        <w:pStyle w:val="1"/>
        <w:shd w:val="clear" w:color="auto" w:fill="auto"/>
        <w:spacing w:after="0" w:line="276" w:lineRule="auto"/>
        <w:ind w:firstLine="720"/>
        <w:jc w:val="both"/>
        <w:rPr>
          <w:color w:val="auto"/>
          <w:sz w:val="28"/>
          <w:szCs w:val="28"/>
        </w:rPr>
      </w:pPr>
      <w:r w:rsidRPr="00AB3BD8">
        <w:rPr>
          <w:rStyle w:val="BodytextBoldf3"/>
          <w:color w:val="auto"/>
          <w:sz w:val="28"/>
          <w:szCs w:val="28"/>
        </w:rPr>
        <w:t xml:space="preserve">Чл. </w:t>
      </w:r>
      <w:r w:rsidR="00C47B80" w:rsidRPr="00AB3BD8">
        <w:rPr>
          <w:rStyle w:val="BodytextBoldf3"/>
          <w:color w:val="auto"/>
          <w:sz w:val="28"/>
          <w:szCs w:val="28"/>
          <w:lang w:val="bg-BG"/>
        </w:rPr>
        <w:t>41</w:t>
      </w:r>
      <w:r w:rsidRPr="00AB3BD8">
        <w:rPr>
          <w:rStyle w:val="BodytextBoldf3"/>
          <w:color w:val="auto"/>
          <w:sz w:val="28"/>
          <w:szCs w:val="28"/>
        </w:rPr>
        <w:t>.</w:t>
      </w:r>
      <w:r w:rsidRPr="00AB3BD8">
        <w:rPr>
          <w:color w:val="auto"/>
          <w:sz w:val="28"/>
          <w:szCs w:val="28"/>
        </w:rPr>
        <w:t xml:space="preserve"> Плащане по договор за възлагане на обществена поръчка се осъществява в уговорените срокове, след представяне и проверка на документите, удостоверяващи изпълнението му.</w:t>
      </w:r>
    </w:p>
    <w:p w14:paraId="19A4264F" w14:textId="77777777" w:rsidR="00AC2F04" w:rsidRPr="00AB3BD8" w:rsidRDefault="0091270A" w:rsidP="002D566D">
      <w:pPr>
        <w:pStyle w:val="1"/>
        <w:shd w:val="clear" w:color="auto" w:fill="auto"/>
        <w:spacing w:after="0" w:line="276" w:lineRule="auto"/>
        <w:ind w:firstLine="1080"/>
        <w:jc w:val="both"/>
        <w:rPr>
          <w:color w:val="auto"/>
          <w:sz w:val="28"/>
          <w:szCs w:val="28"/>
          <w:lang w:val="bg-BG"/>
        </w:rPr>
      </w:pPr>
      <w:r w:rsidRPr="00AB3BD8">
        <w:rPr>
          <w:rStyle w:val="BodytextBoldf3"/>
          <w:color w:val="auto"/>
          <w:sz w:val="28"/>
          <w:szCs w:val="28"/>
        </w:rPr>
        <w:t xml:space="preserve">Чл. </w:t>
      </w:r>
      <w:r w:rsidR="00C47B80" w:rsidRPr="00AB3BD8">
        <w:rPr>
          <w:rStyle w:val="BodytextBoldf3"/>
          <w:color w:val="auto"/>
          <w:sz w:val="28"/>
          <w:szCs w:val="28"/>
          <w:lang w:val="bg-BG"/>
        </w:rPr>
        <w:t>42</w:t>
      </w:r>
      <w:r w:rsidRPr="00AB3BD8">
        <w:rPr>
          <w:rStyle w:val="BodytextBoldf3"/>
          <w:color w:val="auto"/>
          <w:sz w:val="28"/>
          <w:szCs w:val="28"/>
        </w:rPr>
        <w:t xml:space="preserve">. </w:t>
      </w:r>
      <w:r w:rsidR="002D566D" w:rsidRPr="00AB3BD8">
        <w:rPr>
          <w:rStyle w:val="BodytextBoldf3"/>
          <w:color w:val="auto"/>
          <w:sz w:val="28"/>
          <w:szCs w:val="28"/>
          <w:lang w:val="bg-BG"/>
        </w:rPr>
        <w:t xml:space="preserve"> </w:t>
      </w:r>
      <w:r w:rsidRPr="00AB3BD8">
        <w:rPr>
          <w:rStyle w:val="BodytextBoldf3"/>
          <w:color w:val="auto"/>
          <w:sz w:val="28"/>
          <w:szCs w:val="28"/>
        </w:rPr>
        <w:t>(1)</w:t>
      </w:r>
      <w:r w:rsidRPr="00AB3BD8">
        <w:rPr>
          <w:color w:val="auto"/>
          <w:sz w:val="28"/>
          <w:szCs w:val="28"/>
        </w:rPr>
        <w:t xml:space="preserve"> Когато в хода на изпълнение на договор за обществена поръчка, сключен след прилагане на ред, предвиден в ЗОП, настъпят обстоятелства, които допускат изменението му, служителят определен да осъществява контрол по договора, уведомява писмено възложителя чрез експерт, обществени поръчки.</w:t>
      </w:r>
    </w:p>
    <w:p w14:paraId="495E5481" w14:textId="77777777" w:rsidR="00FF2E35" w:rsidRPr="00AB3BD8" w:rsidRDefault="002D566D" w:rsidP="002D566D">
      <w:pPr>
        <w:pStyle w:val="1"/>
        <w:numPr>
          <w:ilvl w:val="9"/>
          <w:numId w:val="8"/>
        </w:numPr>
        <w:shd w:val="clear" w:color="auto" w:fill="auto"/>
        <w:tabs>
          <w:tab w:val="left" w:pos="1154"/>
        </w:tabs>
        <w:spacing w:after="0" w:line="276" w:lineRule="auto"/>
        <w:ind w:firstLine="720"/>
        <w:jc w:val="both"/>
        <w:rPr>
          <w:color w:val="auto"/>
          <w:sz w:val="28"/>
          <w:szCs w:val="28"/>
        </w:rPr>
      </w:pPr>
      <w:r w:rsidRPr="00AB3BD8">
        <w:rPr>
          <w:b/>
          <w:color w:val="auto"/>
          <w:sz w:val="28"/>
          <w:szCs w:val="28"/>
          <w:lang w:val="en-US"/>
        </w:rPr>
        <w:t>(2)</w:t>
      </w:r>
      <w:r w:rsidRPr="00AB3BD8">
        <w:rPr>
          <w:color w:val="auto"/>
          <w:sz w:val="28"/>
          <w:szCs w:val="28"/>
          <w:lang w:val="en-US"/>
        </w:rPr>
        <w:t xml:space="preserve"> </w:t>
      </w:r>
      <w:r w:rsidR="0091270A" w:rsidRPr="00AB3BD8">
        <w:rPr>
          <w:color w:val="auto"/>
          <w:sz w:val="28"/>
          <w:szCs w:val="28"/>
        </w:rPr>
        <w:t>Експерт, обществени поръчки изразява становище относно законосъобразността на изменението на договора, съгласува го с</w:t>
      </w:r>
      <w:r w:rsidR="00B10D85" w:rsidRPr="00AB3BD8">
        <w:rPr>
          <w:color w:val="auto"/>
          <w:sz w:val="28"/>
          <w:szCs w:val="28"/>
          <w:lang w:val="bg-BG"/>
        </w:rPr>
        <w:t xml:space="preserve"> длъжностното лице, осъществяващо предварителен контрол за законосъобразност</w:t>
      </w:r>
      <w:r w:rsidR="0091270A" w:rsidRPr="00AB3BD8">
        <w:rPr>
          <w:color w:val="auto"/>
          <w:sz w:val="28"/>
          <w:szCs w:val="28"/>
        </w:rPr>
        <w:t xml:space="preserve"> и го предоставя на възложителя.</w:t>
      </w:r>
    </w:p>
    <w:p w14:paraId="42DCAE5B" w14:textId="77777777" w:rsidR="00FF2E35" w:rsidRPr="00AB3BD8" w:rsidRDefault="002D566D" w:rsidP="002D566D">
      <w:pPr>
        <w:pStyle w:val="1"/>
        <w:numPr>
          <w:ilvl w:val="9"/>
          <w:numId w:val="8"/>
        </w:numPr>
        <w:shd w:val="clear" w:color="auto" w:fill="auto"/>
        <w:tabs>
          <w:tab w:val="left" w:pos="1154"/>
        </w:tabs>
        <w:spacing w:after="0" w:line="276" w:lineRule="auto"/>
        <w:ind w:firstLine="720"/>
        <w:jc w:val="both"/>
        <w:rPr>
          <w:color w:val="auto"/>
          <w:sz w:val="28"/>
          <w:szCs w:val="28"/>
        </w:rPr>
      </w:pPr>
      <w:r w:rsidRPr="00AB3BD8">
        <w:rPr>
          <w:b/>
          <w:color w:val="auto"/>
          <w:sz w:val="28"/>
          <w:szCs w:val="28"/>
          <w:lang w:val="en-US"/>
        </w:rPr>
        <w:t>(3)</w:t>
      </w:r>
      <w:r w:rsidRPr="00AB3BD8">
        <w:rPr>
          <w:color w:val="auto"/>
          <w:sz w:val="28"/>
          <w:szCs w:val="28"/>
          <w:lang w:val="en-US"/>
        </w:rPr>
        <w:t xml:space="preserve"> </w:t>
      </w:r>
      <w:r w:rsidR="0091270A" w:rsidRPr="00AB3BD8">
        <w:rPr>
          <w:color w:val="auto"/>
          <w:sz w:val="28"/>
          <w:szCs w:val="28"/>
        </w:rPr>
        <w:t xml:space="preserve">При положително становище на възложителя, </w:t>
      </w:r>
      <w:r w:rsidR="00B10D85" w:rsidRPr="00AB3BD8">
        <w:rPr>
          <w:color w:val="auto"/>
          <w:sz w:val="28"/>
          <w:szCs w:val="28"/>
          <w:lang w:val="bg-BG"/>
        </w:rPr>
        <w:t>експерт, обществени поръчки</w:t>
      </w:r>
      <w:r w:rsidR="0091270A" w:rsidRPr="00AB3BD8">
        <w:rPr>
          <w:color w:val="auto"/>
          <w:sz w:val="28"/>
          <w:szCs w:val="28"/>
        </w:rPr>
        <w:t xml:space="preserve"> изготвя проект на допълнително споразумение. Проектът се съгласува от лицата, които са съгласували и проекта на договора.</w:t>
      </w:r>
    </w:p>
    <w:p w14:paraId="2719BC91" w14:textId="77777777" w:rsidR="002D566D" w:rsidRPr="00AB3BD8" w:rsidRDefault="002D566D" w:rsidP="002D566D">
      <w:pPr>
        <w:widowControl w:val="0"/>
        <w:tabs>
          <w:tab w:val="left" w:pos="0"/>
          <w:tab w:val="left" w:pos="993"/>
          <w:tab w:val="left" w:pos="9498"/>
        </w:tabs>
        <w:autoSpaceDE w:val="0"/>
        <w:autoSpaceDN w:val="0"/>
        <w:adjustRightInd w:val="0"/>
        <w:spacing w:line="276" w:lineRule="auto"/>
        <w:ind w:firstLine="567"/>
        <w:jc w:val="both"/>
        <w:rPr>
          <w:rFonts w:ascii="Times New Roman" w:eastAsia="Times New Roman" w:hAnsi="Times New Roman" w:cs="Times New Roman"/>
          <w:color w:val="auto"/>
          <w:sz w:val="28"/>
          <w:szCs w:val="28"/>
          <w:lang w:val="bg-BG"/>
        </w:rPr>
      </w:pPr>
      <w:r w:rsidRPr="00AB3BD8">
        <w:rPr>
          <w:rFonts w:ascii="Times New Roman" w:eastAsia="Times New Roman" w:hAnsi="Times New Roman" w:cs="Times New Roman"/>
          <w:b/>
          <w:color w:val="auto"/>
          <w:sz w:val="28"/>
          <w:szCs w:val="28"/>
          <w:lang w:val="en-US"/>
        </w:rPr>
        <w:t>(4)</w:t>
      </w:r>
      <w:r w:rsidRPr="00AB3BD8">
        <w:rPr>
          <w:rFonts w:ascii="Times New Roman" w:eastAsia="Times New Roman" w:hAnsi="Times New Roman" w:cs="Times New Roman"/>
          <w:color w:val="auto"/>
          <w:sz w:val="28"/>
          <w:szCs w:val="28"/>
          <w:lang w:val="en-US"/>
        </w:rPr>
        <w:t xml:space="preserve"> </w:t>
      </w:r>
      <w:r w:rsidRPr="00AB3BD8">
        <w:rPr>
          <w:rFonts w:ascii="Times New Roman" w:eastAsia="Times New Roman" w:hAnsi="Times New Roman" w:cs="Times New Roman"/>
          <w:color w:val="auto"/>
          <w:sz w:val="28"/>
          <w:szCs w:val="28"/>
          <w:lang w:val="bg-BG"/>
        </w:rPr>
        <w:t xml:space="preserve">В предвидените в чл.27 от </w:t>
      </w:r>
      <w:proofErr w:type="gramStart"/>
      <w:r w:rsidRPr="00AB3BD8">
        <w:rPr>
          <w:rFonts w:ascii="Times New Roman" w:eastAsia="Times New Roman" w:hAnsi="Times New Roman" w:cs="Times New Roman"/>
          <w:color w:val="auto"/>
          <w:sz w:val="28"/>
          <w:szCs w:val="28"/>
          <w:lang w:val="bg-BG"/>
        </w:rPr>
        <w:t>ЗОП  срокове</w:t>
      </w:r>
      <w:proofErr w:type="gramEnd"/>
      <w:r w:rsidRPr="00AB3BD8">
        <w:rPr>
          <w:rFonts w:ascii="Times New Roman" w:eastAsia="Times New Roman" w:hAnsi="Times New Roman" w:cs="Times New Roman"/>
          <w:color w:val="auto"/>
          <w:sz w:val="28"/>
          <w:szCs w:val="28"/>
          <w:lang w:val="bg-BG"/>
        </w:rPr>
        <w:t>, експерт, обществени поръчки изпраща за публикуване обявление за изменение на договор за обществена поръчка и го публикува в Профила на купувача, ведно с подписаното допълнително споразумение в деня на публикуване на обявлението в РОП.</w:t>
      </w:r>
    </w:p>
    <w:p w14:paraId="2163C28C" w14:textId="77777777" w:rsidR="008205C8" w:rsidRPr="00AB3BD8" w:rsidRDefault="002D566D" w:rsidP="002D566D">
      <w:pPr>
        <w:widowControl w:val="0"/>
        <w:tabs>
          <w:tab w:val="left" w:pos="0"/>
          <w:tab w:val="left" w:pos="993"/>
          <w:tab w:val="left" w:pos="9498"/>
        </w:tabs>
        <w:autoSpaceDE w:val="0"/>
        <w:autoSpaceDN w:val="0"/>
        <w:adjustRightInd w:val="0"/>
        <w:spacing w:line="276" w:lineRule="auto"/>
        <w:ind w:firstLine="567"/>
        <w:jc w:val="both"/>
        <w:rPr>
          <w:rFonts w:ascii="Times New Roman" w:eastAsia="Times New Roman" w:hAnsi="Times New Roman" w:cs="Times New Roman"/>
          <w:b/>
          <w:bCs/>
          <w:color w:val="auto"/>
          <w:sz w:val="28"/>
          <w:szCs w:val="28"/>
          <w:lang w:val="bg-BG"/>
        </w:rPr>
      </w:pPr>
      <w:r w:rsidRPr="00AB3BD8">
        <w:rPr>
          <w:rFonts w:ascii="Times New Roman" w:hAnsi="Times New Roman" w:cs="Times New Roman"/>
          <w:b/>
          <w:color w:val="auto"/>
          <w:sz w:val="28"/>
          <w:szCs w:val="28"/>
          <w:lang w:val="en-US"/>
        </w:rPr>
        <w:t>(5)</w:t>
      </w:r>
      <w:r w:rsidRPr="00AB3BD8">
        <w:rPr>
          <w:rFonts w:ascii="Times New Roman" w:hAnsi="Times New Roman" w:cs="Times New Roman"/>
          <w:color w:val="auto"/>
          <w:sz w:val="28"/>
          <w:szCs w:val="28"/>
          <w:lang w:val="en-US"/>
        </w:rPr>
        <w:t xml:space="preserve"> </w:t>
      </w:r>
      <w:r w:rsidR="0091270A" w:rsidRPr="00AB3BD8">
        <w:rPr>
          <w:rFonts w:ascii="Times New Roman" w:hAnsi="Times New Roman" w:cs="Times New Roman"/>
          <w:color w:val="auto"/>
          <w:sz w:val="28"/>
          <w:szCs w:val="28"/>
        </w:rPr>
        <w:t xml:space="preserve">В случаите когато е предвидено осъществяване на предварителен контрол </w:t>
      </w:r>
      <w:r w:rsidR="0091270A" w:rsidRPr="00AB3BD8">
        <w:rPr>
          <w:rFonts w:ascii="Times New Roman" w:hAnsi="Times New Roman" w:cs="Times New Roman"/>
          <w:color w:val="auto"/>
          <w:sz w:val="28"/>
          <w:szCs w:val="28"/>
        </w:rPr>
        <w:lastRenderedPageBreak/>
        <w:t>от АОП върху изменения на договор за обществена поръчка, допълнително споразумение не се сключва преди получаване на становище за законосъобразност.</w:t>
      </w:r>
      <w:bookmarkStart w:id="39" w:name="bookmark39"/>
    </w:p>
    <w:p w14:paraId="0B2B2D5C" w14:textId="77777777" w:rsidR="008205C8" w:rsidRPr="008205C8" w:rsidRDefault="008205C8" w:rsidP="008205C8">
      <w:pPr>
        <w:pStyle w:val="1"/>
        <w:keepNext/>
        <w:keepLines/>
        <w:numPr>
          <w:ilvl w:val="9"/>
          <w:numId w:val="8"/>
        </w:numPr>
        <w:shd w:val="clear" w:color="auto" w:fill="auto"/>
        <w:tabs>
          <w:tab w:val="left" w:pos="1165"/>
        </w:tabs>
        <w:spacing w:after="0" w:line="276" w:lineRule="auto"/>
        <w:ind w:firstLine="720"/>
        <w:jc w:val="center"/>
        <w:rPr>
          <w:sz w:val="28"/>
          <w:szCs w:val="28"/>
        </w:rPr>
      </w:pPr>
    </w:p>
    <w:p w14:paraId="1277D441" w14:textId="77777777" w:rsidR="00813330" w:rsidRPr="00813330" w:rsidRDefault="0091270A" w:rsidP="008205C8">
      <w:pPr>
        <w:pStyle w:val="1"/>
        <w:keepNext/>
        <w:keepLines/>
        <w:numPr>
          <w:ilvl w:val="9"/>
          <w:numId w:val="8"/>
        </w:numPr>
        <w:shd w:val="clear" w:color="auto" w:fill="auto"/>
        <w:tabs>
          <w:tab w:val="left" w:pos="1165"/>
        </w:tabs>
        <w:spacing w:after="0" w:line="276" w:lineRule="auto"/>
        <w:ind w:firstLine="720"/>
        <w:jc w:val="center"/>
        <w:rPr>
          <w:b/>
          <w:sz w:val="28"/>
          <w:szCs w:val="28"/>
        </w:rPr>
      </w:pPr>
      <w:r w:rsidRPr="008205C8">
        <w:rPr>
          <w:b/>
          <w:sz w:val="28"/>
          <w:szCs w:val="28"/>
        </w:rPr>
        <w:t xml:space="preserve">Раздел III </w:t>
      </w:r>
    </w:p>
    <w:p w14:paraId="1A166D13" w14:textId="77777777" w:rsidR="00FF2E35" w:rsidRPr="008205C8" w:rsidRDefault="0091270A" w:rsidP="008205C8">
      <w:pPr>
        <w:pStyle w:val="1"/>
        <w:keepNext/>
        <w:keepLines/>
        <w:numPr>
          <w:ilvl w:val="9"/>
          <w:numId w:val="8"/>
        </w:numPr>
        <w:shd w:val="clear" w:color="auto" w:fill="auto"/>
        <w:tabs>
          <w:tab w:val="left" w:pos="1165"/>
        </w:tabs>
        <w:spacing w:after="0" w:line="276" w:lineRule="auto"/>
        <w:ind w:firstLine="720"/>
        <w:jc w:val="center"/>
        <w:rPr>
          <w:b/>
          <w:sz w:val="28"/>
          <w:szCs w:val="28"/>
        </w:rPr>
      </w:pPr>
      <w:r w:rsidRPr="008205C8">
        <w:rPr>
          <w:b/>
          <w:sz w:val="28"/>
          <w:szCs w:val="28"/>
        </w:rPr>
        <w:t>Приключване на договор</w:t>
      </w:r>
      <w:bookmarkEnd w:id="39"/>
    </w:p>
    <w:p w14:paraId="696332DD" w14:textId="77777777" w:rsidR="008205C8" w:rsidRPr="008205C8" w:rsidRDefault="008205C8" w:rsidP="008205C8">
      <w:pPr>
        <w:pStyle w:val="1"/>
        <w:keepNext/>
        <w:keepLines/>
        <w:shd w:val="clear" w:color="auto" w:fill="auto"/>
        <w:tabs>
          <w:tab w:val="left" w:pos="1165"/>
        </w:tabs>
        <w:spacing w:after="0" w:line="276" w:lineRule="auto"/>
        <w:ind w:firstLine="0"/>
        <w:jc w:val="both"/>
        <w:rPr>
          <w:sz w:val="28"/>
          <w:szCs w:val="28"/>
        </w:rPr>
      </w:pPr>
      <w:bookmarkStart w:id="40" w:name="_GoBack"/>
      <w:bookmarkEnd w:id="40"/>
    </w:p>
    <w:p w14:paraId="1DA334A2" w14:textId="77777777" w:rsidR="006D4124" w:rsidRPr="00087A7F" w:rsidRDefault="0091270A" w:rsidP="006D4124">
      <w:pPr>
        <w:pStyle w:val="1"/>
        <w:shd w:val="clear" w:color="auto" w:fill="auto"/>
        <w:spacing w:after="0" w:line="276" w:lineRule="auto"/>
        <w:ind w:firstLine="720"/>
        <w:jc w:val="both"/>
        <w:rPr>
          <w:color w:val="auto"/>
          <w:sz w:val="28"/>
          <w:szCs w:val="28"/>
          <w:lang w:val="bg-BG"/>
        </w:rPr>
      </w:pPr>
      <w:r w:rsidRPr="00087A7F">
        <w:rPr>
          <w:rStyle w:val="BodytextBoldf3"/>
          <w:color w:val="auto"/>
          <w:sz w:val="28"/>
          <w:szCs w:val="28"/>
        </w:rPr>
        <w:t xml:space="preserve">Чл. </w:t>
      </w:r>
      <w:r w:rsidR="00C47B80" w:rsidRPr="00087A7F">
        <w:rPr>
          <w:rStyle w:val="BodytextBoldf3"/>
          <w:color w:val="auto"/>
          <w:sz w:val="28"/>
          <w:szCs w:val="28"/>
          <w:lang w:val="bg-BG"/>
        </w:rPr>
        <w:t>43</w:t>
      </w:r>
      <w:r w:rsidRPr="00087A7F">
        <w:rPr>
          <w:rStyle w:val="BodytextBoldf3"/>
          <w:color w:val="auto"/>
          <w:sz w:val="28"/>
          <w:szCs w:val="28"/>
        </w:rPr>
        <w:t xml:space="preserve">. (1) </w:t>
      </w:r>
      <w:r w:rsidRPr="00087A7F">
        <w:rPr>
          <w:rStyle w:val="BodytextBoldf3"/>
          <w:b w:val="0"/>
          <w:color w:val="auto"/>
          <w:sz w:val="28"/>
          <w:szCs w:val="28"/>
        </w:rPr>
        <w:t>В</w:t>
      </w:r>
      <w:r w:rsidRPr="00087A7F">
        <w:rPr>
          <w:color w:val="auto"/>
          <w:sz w:val="28"/>
          <w:szCs w:val="28"/>
        </w:rPr>
        <w:t xml:space="preserve"> 7-дневен срок от настъпване на предвидените в договора основания за освобождаване на гаранцията за изпълнение /когато такава е предвидена/, лицето, което осъществява контрол по договора, представя чрез експерт, обществени поръчки на възложителя доклад с предложение за освобождаването </w:t>
      </w:r>
      <w:r w:rsidR="00896186" w:rsidRPr="00087A7F">
        <w:rPr>
          <w:color w:val="auto"/>
          <w:sz w:val="28"/>
          <w:szCs w:val="28"/>
          <w:lang w:val="bg-BG"/>
        </w:rPr>
        <w:t>ѝ</w:t>
      </w:r>
      <w:r w:rsidRPr="00087A7F">
        <w:rPr>
          <w:color w:val="auto"/>
          <w:sz w:val="28"/>
          <w:szCs w:val="28"/>
        </w:rPr>
        <w:t xml:space="preserve">. </w:t>
      </w:r>
    </w:p>
    <w:p w14:paraId="1926F75B" w14:textId="77777777" w:rsidR="00FF2E35" w:rsidRPr="00087A7F" w:rsidRDefault="0091270A" w:rsidP="006D4124">
      <w:pPr>
        <w:pStyle w:val="1"/>
        <w:numPr>
          <w:ilvl w:val="0"/>
          <w:numId w:val="25"/>
        </w:numPr>
        <w:shd w:val="clear" w:color="auto" w:fill="auto"/>
        <w:spacing w:after="0" w:line="276" w:lineRule="auto"/>
        <w:ind w:firstLine="709"/>
        <w:jc w:val="both"/>
        <w:rPr>
          <w:color w:val="auto"/>
          <w:sz w:val="28"/>
          <w:szCs w:val="28"/>
        </w:rPr>
      </w:pPr>
      <w:r w:rsidRPr="00087A7F">
        <w:rPr>
          <w:color w:val="auto"/>
          <w:sz w:val="28"/>
          <w:szCs w:val="28"/>
        </w:rPr>
        <w:t xml:space="preserve">В деня след връщане или усвояване на авансово предоставените средства /когато в договора е предвидено авансово плащане/, лицето, което осъществява контрол по договора, представя </w:t>
      </w:r>
      <w:r w:rsidR="00896186" w:rsidRPr="00087A7F">
        <w:rPr>
          <w:color w:val="auto"/>
          <w:sz w:val="28"/>
          <w:szCs w:val="28"/>
          <w:lang w:val="bg-BG"/>
        </w:rPr>
        <w:t>на</w:t>
      </w:r>
      <w:r w:rsidRPr="00087A7F">
        <w:rPr>
          <w:color w:val="auto"/>
          <w:sz w:val="28"/>
          <w:szCs w:val="28"/>
        </w:rPr>
        <w:t xml:space="preserve"> експерт, обществени поръчки доклад с предложение за освобождаване на гаранцията, която обезпечава авансово предоставените средства. </w:t>
      </w:r>
    </w:p>
    <w:p w14:paraId="06EC22FF" w14:textId="77777777" w:rsidR="00FF2E35" w:rsidRPr="00087A7F" w:rsidRDefault="0091270A" w:rsidP="006D4124">
      <w:pPr>
        <w:pStyle w:val="1"/>
        <w:numPr>
          <w:ilvl w:val="0"/>
          <w:numId w:val="25"/>
        </w:numPr>
        <w:shd w:val="clear" w:color="auto" w:fill="auto"/>
        <w:tabs>
          <w:tab w:val="left" w:pos="1183"/>
        </w:tabs>
        <w:spacing w:after="0" w:line="276" w:lineRule="auto"/>
        <w:ind w:firstLine="709"/>
        <w:jc w:val="both"/>
        <w:rPr>
          <w:color w:val="auto"/>
          <w:sz w:val="28"/>
          <w:szCs w:val="28"/>
        </w:rPr>
      </w:pPr>
      <w:r w:rsidRPr="00087A7F">
        <w:rPr>
          <w:color w:val="auto"/>
          <w:sz w:val="28"/>
          <w:szCs w:val="28"/>
        </w:rPr>
        <w:t xml:space="preserve">В 10-дневен срок от извършване на последното действие, свързано с предоставяне на уговорения резултат, или от извършване на последното дължимо плащане - в зависимост от това, кое обстоятелство настъпва последно, лицето, което осъществява контрол по договора, представя чрез експерт, обществени поръчки доклад, който съдържа основанието за прекратяване на договора, справка за изплатените суми по договора, датата на последното плащане и датата на която започва да тече уговореният гаранционен срок, когато изпълнителят е обвързан с гаранционен срок. Докладът се съгласува от </w:t>
      </w:r>
      <w:r w:rsidR="006D4124" w:rsidRPr="00087A7F">
        <w:rPr>
          <w:color w:val="auto"/>
          <w:sz w:val="28"/>
          <w:szCs w:val="28"/>
          <w:lang w:val="bg-BG"/>
        </w:rPr>
        <w:t>лицето, осъществяващо предварителен контрол за законосъобразност</w:t>
      </w:r>
      <w:r w:rsidRPr="00087A7F">
        <w:rPr>
          <w:color w:val="auto"/>
          <w:sz w:val="28"/>
          <w:szCs w:val="28"/>
        </w:rPr>
        <w:t xml:space="preserve"> и главния счетоводител.</w:t>
      </w:r>
    </w:p>
    <w:p w14:paraId="2C07484F" w14:textId="77777777" w:rsidR="00FF2E35" w:rsidRPr="00087A7F" w:rsidRDefault="0091270A" w:rsidP="006D4124">
      <w:pPr>
        <w:pStyle w:val="1"/>
        <w:numPr>
          <w:ilvl w:val="0"/>
          <w:numId w:val="25"/>
        </w:numPr>
        <w:shd w:val="clear" w:color="auto" w:fill="auto"/>
        <w:tabs>
          <w:tab w:val="left" w:pos="1203"/>
        </w:tabs>
        <w:spacing w:after="0" w:line="276" w:lineRule="auto"/>
        <w:ind w:firstLine="709"/>
        <w:jc w:val="both"/>
        <w:rPr>
          <w:color w:val="auto"/>
          <w:sz w:val="28"/>
          <w:szCs w:val="28"/>
        </w:rPr>
      </w:pPr>
      <w:r w:rsidRPr="00087A7F">
        <w:rPr>
          <w:color w:val="auto"/>
          <w:sz w:val="28"/>
          <w:szCs w:val="28"/>
        </w:rPr>
        <w:t>Резултатите от извършения последващ контрол се отразяват в контролен лист, който се прилага към документацията на обществената поръчка.</w:t>
      </w:r>
    </w:p>
    <w:p w14:paraId="2E6DD6F7" w14:textId="77777777" w:rsidR="00FF2E35" w:rsidRPr="00087A7F" w:rsidRDefault="0091270A" w:rsidP="006D4124">
      <w:pPr>
        <w:pStyle w:val="1"/>
        <w:numPr>
          <w:ilvl w:val="0"/>
          <w:numId w:val="25"/>
        </w:numPr>
        <w:shd w:val="clear" w:color="auto" w:fill="auto"/>
        <w:tabs>
          <w:tab w:val="left" w:pos="1224"/>
        </w:tabs>
        <w:spacing w:after="0" w:line="276" w:lineRule="auto"/>
        <w:ind w:firstLine="709"/>
        <w:jc w:val="both"/>
        <w:rPr>
          <w:color w:val="auto"/>
          <w:sz w:val="28"/>
          <w:szCs w:val="28"/>
        </w:rPr>
      </w:pPr>
      <w:r w:rsidRPr="00087A7F">
        <w:rPr>
          <w:color w:val="auto"/>
          <w:sz w:val="28"/>
          <w:szCs w:val="28"/>
        </w:rPr>
        <w:t>Експерт, обществени поръчки публикува информация за приключване на договора в Регистъра на обществените поръчки.</w:t>
      </w:r>
    </w:p>
    <w:p w14:paraId="46DC9A85" w14:textId="77777777" w:rsidR="00FF2E35" w:rsidRPr="00087A7F" w:rsidRDefault="0091270A" w:rsidP="000803AE">
      <w:pPr>
        <w:pStyle w:val="1"/>
        <w:shd w:val="clear" w:color="auto" w:fill="auto"/>
        <w:spacing w:after="0" w:line="276" w:lineRule="auto"/>
        <w:ind w:firstLine="720"/>
        <w:jc w:val="both"/>
        <w:rPr>
          <w:color w:val="auto"/>
          <w:sz w:val="28"/>
          <w:szCs w:val="28"/>
        </w:rPr>
      </w:pPr>
      <w:r w:rsidRPr="00087A7F">
        <w:rPr>
          <w:rStyle w:val="BodytextBoldf4"/>
          <w:color w:val="auto"/>
          <w:sz w:val="28"/>
          <w:szCs w:val="28"/>
        </w:rPr>
        <w:t>Чл. 4</w:t>
      </w:r>
      <w:r w:rsidR="00C47B80" w:rsidRPr="00087A7F">
        <w:rPr>
          <w:rStyle w:val="BodytextBoldf4"/>
          <w:color w:val="auto"/>
          <w:sz w:val="28"/>
          <w:szCs w:val="28"/>
          <w:lang w:val="bg-BG"/>
        </w:rPr>
        <w:t>4</w:t>
      </w:r>
      <w:r w:rsidRPr="00087A7F">
        <w:rPr>
          <w:rStyle w:val="BodytextBoldf4"/>
          <w:color w:val="auto"/>
          <w:sz w:val="28"/>
          <w:szCs w:val="28"/>
        </w:rPr>
        <w:t>. (1)</w:t>
      </w:r>
      <w:r w:rsidRPr="00087A7F">
        <w:rPr>
          <w:color w:val="auto"/>
          <w:sz w:val="28"/>
          <w:szCs w:val="28"/>
        </w:rPr>
        <w:t xml:space="preserve"> При липса на основание за усвояване на гаранцията за изпълнение и/или гаранцията за авансово предоставените средства, същите се освобождават от възложителя чрез главния счетоводител по ред, в зависимост от формата й - парична сума или банкова гаранция/застрахователна полица след представяне на доклад от </w:t>
      </w:r>
      <w:r w:rsidR="00B85DA2" w:rsidRPr="00087A7F">
        <w:rPr>
          <w:color w:val="auto"/>
          <w:sz w:val="28"/>
          <w:szCs w:val="28"/>
          <w:lang w:val="bg-BG"/>
        </w:rPr>
        <w:t>експерт, обществени поръчки</w:t>
      </w:r>
      <w:r w:rsidRPr="00087A7F">
        <w:rPr>
          <w:color w:val="auto"/>
          <w:sz w:val="28"/>
          <w:szCs w:val="28"/>
        </w:rPr>
        <w:t>.</w:t>
      </w:r>
    </w:p>
    <w:p w14:paraId="1820C386" w14:textId="77777777" w:rsidR="00FF2E35" w:rsidRPr="00087A7F" w:rsidRDefault="00B85DA2" w:rsidP="006D4124">
      <w:pPr>
        <w:pStyle w:val="1"/>
        <w:numPr>
          <w:ilvl w:val="1"/>
          <w:numId w:val="25"/>
        </w:numPr>
        <w:shd w:val="clear" w:color="auto" w:fill="auto"/>
        <w:tabs>
          <w:tab w:val="left" w:pos="1160"/>
        </w:tabs>
        <w:spacing w:after="0" w:line="276" w:lineRule="auto"/>
        <w:jc w:val="both"/>
        <w:rPr>
          <w:color w:val="auto"/>
          <w:sz w:val="28"/>
          <w:szCs w:val="28"/>
        </w:rPr>
      </w:pPr>
      <w:r w:rsidRPr="00087A7F">
        <w:rPr>
          <w:color w:val="auto"/>
          <w:sz w:val="28"/>
          <w:szCs w:val="28"/>
          <w:lang w:val="bg-BG"/>
        </w:rPr>
        <w:t>С</w:t>
      </w:r>
      <w:r w:rsidR="0091270A" w:rsidRPr="00087A7F">
        <w:rPr>
          <w:color w:val="auto"/>
          <w:sz w:val="28"/>
          <w:szCs w:val="28"/>
        </w:rPr>
        <w:t>лед резолюция на възложителя докладът се представя в звено „ФСД". Копие от доклада се съхранява в досието на обществената поръчка.</w:t>
      </w:r>
    </w:p>
    <w:p w14:paraId="3BF9B20A" w14:textId="77777777" w:rsidR="00FF2E35" w:rsidRPr="00087A7F" w:rsidRDefault="0091270A" w:rsidP="006D4124">
      <w:pPr>
        <w:pStyle w:val="1"/>
        <w:numPr>
          <w:ilvl w:val="1"/>
          <w:numId w:val="25"/>
        </w:numPr>
        <w:shd w:val="clear" w:color="auto" w:fill="auto"/>
        <w:tabs>
          <w:tab w:val="left" w:pos="1228"/>
        </w:tabs>
        <w:spacing w:after="0" w:line="276" w:lineRule="auto"/>
        <w:jc w:val="both"/>
        <w:rPr>
          <w:color w:val="auto"/>
          <w:sz w:val="28"/>
          <w:szCs w:val="28"/>
        </w:rPr>
      </w:pPr>
      <w:r w:rsidRPr="00087A7F">
        <w:rPr>
          <w:color w:val="auto"/>
          <w:sz w:val="28"/>
          <w:szCs w:val="28"/>
        </w:rPr>
        <w:t>Гаранцията се счита за освободена след положителна резолюция на Възложителя - при банкова гаранция/застрахователна полица, съответно при нареждане на плащане - при гаранция под формата на парична сума.</w:t>
      </w:r>
    </w:p>
    <w:p w14:paraId="752FF29C" w14:textId="77777777" w:rsidR="008205C8" w:rsidRPr="006E65DB" w:rsidRDefault="008205C8" w:rsidP="008205C8">
      <w:pPr>
        <w:pStyle w:val="1"/>
        <w:shd w:val="clear" w:color="auto" w:fill="auto"/>
        <w:tabs>
          <w:tab w:val="left" w:pos="1228"/>
        </w:tabs>
        <w:spacing w:after="0" w:line="276" w:lineRule="auto"/>
        <w:ind w:left="760" w:firstLine="0"/>
        <w:jc w:val="both"/>
        <w:rPr>
          <w:sz w:val="28"/>
          <w:szCs w:val="28"/>
        </w:rPr>
      </w:pPr>
    </w:p>
    <w:p w14:paraId="4B7B47BA" w14:textId="77777777" w:rsidR="00FF2E35" w:rsidRPr="006E65DB" w:rsidRDefault="0091270A" w:rsidP="008205C8">
      <w:pPr>
        <w:pStyle w:val="Heading30"/>
        <w:keepNext/>
        <w:keepLines/>
        <w:shd w:val="clear" w:color="auto" w:fill="auto"/>
        <w:spacing w:after="0" w:line="276" w:lineRule="auto"/>
        <w:rPr>
          <w:sz w:val="28"/>
          <w:szCs w:val="28"/>
        </w:rPr>
      </w:pPr>
      <w:bookmarkStart w:id="41" w:name="bookmark40"/>
      <w:r w:rsidRPr="006E65DB">
        <w:rPr>
          <w:sz w:val="28"/>
          <w:szCs w:val="28"/>
        </w:rPr>
        <w:lastRenderedPageBreak/>
        <w:t>Глава VI</w:t>
      </w:r>
      <w:bookmarkEnd w:id="41"/>
    </w:p>
    <w:p w14:paraId="537B8A8D" w14:textId="77777777" w:rsidR="00FF2E35" w:rsidRPr="006E65DB" w:rsidRDefault="0091270A" w:rsidP="008205C8">
      <w:pPr>
        <w:pStyle w:val="Heading30"/>
        <w:keepNext/>
        <w:keepLines/>
        <w:shd w:val="clear" w:color="auto" w:fill="auto"/>
        <w:spacing w:after="0" w:line="276" w:lineRule="auto"/>
        <w:rPr>
          <w:sz w:val="28"/>
          <w:szCs w:val="28"/>
        </w:rPr>
      </w:pPr>
      <w:bookmarkStart w:id="42" w:name="bookmark41"/>
      <w:r w:rsidRPr="006E65DB">
        <w:rPr>
          <w:sz w:val="28"/>
          <w:szCs w:val="28"/>
        </w:rPr>
        <w:t>Контрол</w:t>
      </w:r>
      <w:bookmarkEnd w:id="42"/>
    </w:p>
    <w:p w14:paraId="457F3736" w14:textId="77777777" w:rsidR="00FF2E35" w:rsidRPr="006E65DB" w:rsidRDefault="0091270A" w:rsidP="008205C8">
      <w:pPr>
        <w:pStyle w:val="Heading30"/>
        <w:keepNext/>
        <w:keepLines/>
        <w:shd w:val="clear" w:color="auto" w:fill="auto"/>
        <w:spacing w:after="0" w:line="276" w:lineRule="auto"/>
        <w:rPr>
          <w:sz w:val="28"/>
          <w:szCs w:val="28"/>
        </w:rPr>
      </w:pPr>
      <w:bookmarkStart w:id="43" w:name="bookmark42"/>
      <w:r w:rsidRPr="006E65DB">
        <w:rPr>
          <w:sz w:val="28"/>
          <w:szCs w:val="28"/>
        </w:rPr>
        <w:t>Раздел I</w:t>
      </w:r>
      <w:bookmarkEnd w:id="43"/>
    </w:p>
    <w:p w14:paraId="3C75F35A" w14:textId="77777777" w:rsidR="00FF2E35" w:rsidRDefault="0091270A" w:rsidP="008205C8">
      <w:pPr>
        <w:pStyle w:val="Heading30"/>
        <w:keepNext/>
        <w:keepLines/>
        <w:shd w:val="clear" w:color="auto" w:fill="auto"/>
        <w:spacing w:after="0" w:line="276" w:lineRule="auto"/>
        <w:ind w:firstLine="720"/>
        <w:rPr>
          <w:sz w:val="28"/>
          <w:szCs w:val="28"/>
          <w:lang w:val="bg-BG"/>
        </w:rPr>
      </w:pPr>
      <w:bookmarkStart w:id="44" w:name="bookmark43"/>
      <w:r w:rsidRPr="006E65DB">
        <w:rPr>
          <w:sz w:val="28"/>
          <w:szCs w:val="28"/>
        </w:rPr>
        <w:t>Контрол върху дейността по възлагане на обществените поръчки</w:t>
      </w:r>
      <w:bookmarkEnd w:id="44"/>
    </w:p>
    <w:p w14:paraId="14058A48" w14:textId="77777777" w:rsidR="008205C8" w:rsidRPr="008205C8" w:rsidRDefault="008205C8" w:rsidP="008205C8">
      <w:pPr>
        <w:pStyle w:val="Heading30"/>
        <w:keepNext/>
        <w:keepLines/>
        <w:shd w:val="clear" w:color="auto" w:fill="auto"/>
        <w:spacing w:after="0" w:line="276" w:lineRule="auto"/>
        <w:ind w:firstLine="720"/>
        <w:rPr>
          <w:sz w:val="28"/>
          <w:szCs w:val="28"/>
          <w:lang w:val="bg-BG"/>
        </w:rPr>
      </w:pPr>
    </w:p>
    <w:p w14:paraId="3396A3AE" w14:textId="77777777" w:rsidR="00FF2E35" w:rsidRPr="00087A7F" w:rsidRDefault="0091270A" w:rsidP="000803AE">
      <w:pPr>
        <w:pStyle w:val="1"/>
        <w:shd w:val="clear" w:color="auto" w:fill="auto"/>
        <w:spacing w:after="0" w:line="276" w:lineRule="auto"/>
        <w:ind w:firstLine="720"/>
        <w:jc w:val="both"/>
        <w:rPr>
          <w:color w:val="auto"/>
          <w:sz w:val="28"/>
          <w:szCs w:val="28"/>
        </w:rPr>
      </w:pPr>
      <w:r w:rsidRPr="00087A7F">
        <w:rPr>
          <w:rStyle w:val="BodytextBoldf4"/>
          <w:color w:val="auto"/>
          <w:sz w:val="28"/>
          <w:szCs w:val="28"/>
        </w:rPr>
        <w:t>Чл. 4</w:t>
      </w:r>
      <w:r w:rsidR="00457A10" w:rsidRPr="00087A7F">
        <w:rPr>
          <w:rStyle w:val="BodytextBoldf4"/>
          <w:color w:val="auto"/>
          <w:sz w:val="28"/>
          <w:szCs w:val="28"/>
          <w:lang w:val="bg-BG"/>
        </w:rPr>
        <w:t>5</w:t>
      </w:r>
      <w:r w:rsidRPr="00087A7F">
        <w:rPr>
          <w:rStyle w:val="BodytextBoldf4"/>
          <w:color w:val="auto"/>
          <w:sz w:val="28"/>
          <w:szCs w:val="28"/>
        </w:rPr>
        <w:t>. (1)</w:t>
      </w:r>
      <w:r w:rsidRPr="00087A7F">
        <w:rPr>
          <w:color w:val="auto"/>
          <w:sz w:val="28"/>
          <w:szCs w:val="28"/>
        </w:rPr>
        <w:t xml:space="preserve"> Ръководство и контрол върху цикъла на управление на обществените поръчки се осъществява от възложителя и от определен със заповед заместник-градски прокурор.</w:t>
      </w:r>
    </w:p>
    <w:p w14:paraId="3512148A" w14:textId="77777777" w:rsidR="00FF2E35" w:rsidRPr="00087A7F" w:rsidRDefault="0091270A" w:rsidP="006D4124">
      <w:pPr>
        <w:pStyle w:val="1"/>
        <w:numPr>
          <w:ilvl w:val="2"/>
          <w:numId w:val="25"/>
        </w:numPr>
        <w:shd w:val="clear" w:color="auto" w:fill="auto"/>
        <w:tabs>
          <w:tab w:val="left" w:pos="1181"/>
        </w:tabs>
        <w:spacing w:after="0" w:line="276" w:lineRule="auto"/>
        <w:jc w:val="both"/>
        <w:rPr>
          <w:color w:val="auto"/>
          <w:sz w:val="28"/>
          <w:szCs w:val="28"/>
        </w:rPr>
      </w:pPr>
      <w:r w:rsidRPr="00087A7F">
        <w:rPr>
          <w:color w:val="auto"/>
          <w:sz w:val="28"/>
          <w:szCs w:val="28"/>
        </w:rPr>
        <w:t>Определения със заповед на административния ръководител на СГП, заместник-градски прокурор осъществява предварителен контрол за законосъобразност при подготовка, обявяване и провеждане на процедурите по реда на ЗОП и ВПУЦОП на СГП, както и възлагането на обществените поръчки.</w:t>
      </w:r>
    </w:p>
    <w:p w14:paraId="11AAD32B" w14:textId="77777777" w:rsidR="00FF2E35" w:rsidRPr="00087A7F" w:rsidRDefault="0091270A" w:rsidP="006D4124">
      <w:pPr>
        <w:pStyle w:val="1"/>
        <w:numPr>
          <w:ilvl w:val="2"/>
          <w:numId w:val="25"/>
        </w:numPr>
        <w:shd w:val="clear" w:color="auto" w:fill="auto"/>
        <w:tabs>
          <w:tab w:val="left" w:pos="1246"/>
        </w:tabs>
        <w:spacing w:after="0" w:line="276" w:lineRule="auto"/>
        <w:jc w:val="both"/>
        <w:rPr>
          <w:color w:val="auto"/>
          <w:sz w:val="28"/>
          <w:szCs w:val="28"/>
        </w:rPr>
      </w:pPr>
      <w:r w:rsidRPr="00087A7F">
        <w:rPr>
          <w:color w:val="auto"/>
          <w:sz w:val="28"/>
          <w:szCs w:val="28"/>
        </w:rPr>
        <w:t>Главният счетоводител осъществява предварителен контрол при прогнозирането, планирането и възлагането на обществените поръчки, с оглед финансовата им обезпеченост.</w:t>
      </w:r>
    </w:p>
    <w:p w14:paraId="6173D4B6" w14:textId="77777777" w:rsidR="008205C8" w:rsidRPr="006E65DB" w:rsidRDefault="008205C8" w:rsidP="008205C8">
      <w:pPr>
        <w:pStyle w:val="1"/>
        <w:shd w:val="clear" w:color="auto" w:fill="auto"/>
        <w:tabs>
          <w:tab w:val="left" w:pos="1246"/>
        </w:tabs>
        <w:spacing w:after="0" w:line="276" w:lineRule="auto"/>
        <w:ind w:left="720" w:firstLine="0"/>
        <w:jc w:val="both"/>
        <w:rPr>
          <w:sz w:val="28"/>
          <w:szCs w:val="28"/>
        </w:rPr>
      </w:pPr>
    </w:p>
    <w:p w14:paraId="33B43DE2" w14:textId="77777777" w:rsidR="00FF2E35" w:rsidRPr="006E65DB" w:rsidRDefault="0091270A" w:rsidP="008205C8">
      <w:pPr>
        <w:pStyle w:val="Heading30"/>
        <w:keepNext/>
        <w:keepLines/>
        <w:shd w:val="clear" w:color="auto" w:fill="auto"/>
        <w:spacing w:after="0" w:line="276" w:lineRule="auto"/>
        <w:rPr>
          <w:sz w:val="28"/>
          <w:szCs w:val="28"/>
        </w:rPr>
      </w:pPr>
      <w:bookmarkStart w:id="45" w:name="bookmark44"/>
      <w:r w:rsidRPr="006E65DB">
        <w:rPr>
          <w:sz w:val="28"/>
          <w:szCs w:val="28"/>
        </w:rPr>
        <w:t>Раздел II</w:t>
      </w:r>
      <w:bookmarkEnd w:id="45"/>
    </w:p>
    <w:p w14:paraId="24B6D2EE" w14:textId="77777777" w:rsidR="00FF2E35" w:rsidRDefault="0091270A" w:rsidP="008205C8">
      <w:pPr>
        <w:pStyle w:val="Heading30"/>
        <w:keepNext/>
        <w:keepLines/>
        <w:shd w:val="clear" w:color="auto" w:fill="auto"/>
        <w:spacing w:after="0" w:line="276" w:lineRule="auto"/>
        <w:rPr>
          <w:sz w:val="28"/>
          <w:szCs w:val="28"/>
          <w:lang w:val="bg-BG"/>
        </w:rPr>
      </w:pPr>
      <w:bookmarkStart w:id="46" w:name="bookmark45"/>
      <w:r w:rsidRPr="006E65DB">
        <w:rPr>
          <w:sz w:val="28"/>
          <w:szCs w:val="28"/>
        </w:rPr>
        <w:t>Контрол по изпълнението на сключените договори</w:t>
      </w:r>
      <w:bookmarkEnd w:id="46"/>
    </w:p>
    <w:p w14:paraId="14C6C769" w14:textId="77777777" w:rsidR="008205C8" w:rsidRPr="00087A7F" w:rsidRDefault="008205C8" w:rsidP="008205C8">
      <w:pPr>
        <w:pStyle w:val="Heading30"/>
        <w:keepNext/>
        <w:keepLines/>
        <w:shd w:val="clear" w:color="auto" w:fill="auto"/>
        <w:spacing w:after="0" w:line="276" w:lineRule="auto"/>
        <w:rPr>
          <w:color w:val="auto"/>
          <w:sz w:val="28"/>
          <w:szCs w:val="28"/>
          <w:lang w:val="bg-BG"/>
        </w:rPr>
      </w:pPr>
    </w:p>
    <w:p w14:paraId="28DCBD8B" w14:textId="77777777" w:rsidR="00FF2E35" w:rsidRPr="00087A7F" w:rsidRDefault="0091270A" w:rsidP="000803AE">
      <w:pPr>
        <w:pStyle w:val="1"/>
        <w:shd w:val="clear" w:color="auto" w:fill="auto"/>
        <w:spacing w:after="0" w:line="276" w:lineRule="auto"/>
        <w:ind w:firstLine="720"/>
        <w:jc w:val="both"/>
        <w:rPr>
          <w:color w:val="auto"/>
          <w:sz w:val="28"/>
          <w:szCs w:val="28"/>
        </w:rPr>
      </w:pPr>
      <w:r w:rsidRPr="00087A7F">
        <w:rPr>
          <w:rStyle w:val="BodytextBoldf5"/>
          <w:color w:val="auto"/>
          <w:sz w:val="28"/>
          <w:szCs w:val="28"/>
        </w:rPr>
        <w:t>Чл. 4</w:t>
      </w:r>
      <w:r w:rsidR="00457A10" w:rsidRPr="00087A7F">
        <w:rPr>
          <w:rStyle w:val="BodytextBoldf5"/>
          <w:color w:val="auto"/>
          <w:sz w:val="28"/>
          <w:szCs w:val="28"/>
          <w:lang w:val="bg-BG"/>
        </w:rPr>
        <w:t>6</w:t>
      </w:r>
      <w:r w:rsidRPr="00087A7F">
        <w:rPr>
          <w:rStyle w:val="BodytextBoldf5"/>
          <w:color w:val="auto"/>
          <w:sz w:val="28"/>
          <w:szCs w:val="28"/>
        </w:rPr>
        <w:t>. (1)</w:t>
      </w:r>
      <w:r w:rsidRPr="00087A7F">
        <w:rPr>
          <w:color w:val="auto"/>
          <w:sz w:val="28"/>
          <w:szCs w:val="28"/>
        </w:rPr>
        <w:t xml:space="preserve"> </w:t>
      </w:r>
      <w:r w:rsidR="00087A7F" w:rsidRPr="00087A7F">
        <w:rPr>
          <w:color w:val="auto"/>
          <w:sz w:val="28"/>
          <w:szCs w:val="28"/>
          <w:lang w:val="bg-BG"/>
        </w:rPr>
        <w:t>Длъжностното лице по чл.3 от Правилата</w:t>
      </w:r>
      <w:r w:rsidRPr="00087A7F">
        <w:rPr>
          <w:color w:val="auto"/>
          <w:sz w:val="28"/>
          <w:szCs w:val="28"/>
        </w:rPr>
        <w:t xml:space="preserve"> предлага за всеки сключен договор служител, който да следи и пряко да отговаря за неговото изпълнение и да подписва предвидените в съответния договор протоколи, удостоверяващи изпълнението му.</w:t>
      </w:r>
    </w:p>
    <w:p w14:paraId="37605264" w14:textId="77777777" w:rsidR="00FF2E35" w:rsidRPr="00087A7F" w:rsidRDefault="0091270A" w:rsidP="00457A10">
      <w:pPr>
        <w:pStyle w:val="1"/>
        <w:numPr>
          <w:ilvl w:val="3"/>
          <w:numId w:val="30"/>
        </w:numPr>
        <w:shd w:val="clear" w:color="auto" w:fill="auto"/>
        <w:tabs>
          <w:tab w:val="left" w:pos="1466"/>
        </w:tabs>
        <w:spacing w:after="0" w:line="276" w:lineRule="auto"/>
        <w:jc w:val="both"/>
        <w:rPr>
          <w:color w:val="auto"/>
          <w:sz w:val="28"/>
          <w:szCs w:val="28"/>
        </w:rPr>
      </w:pPr>
      <w:r w:rsidRPr="00087A7F">
        <w:rPr>
          <w:color w:val="auto"/>
          <w:sz w:val="28"/>
          <w:szCs w:val="28"/>
        </w:rPr>
        <w:t>Лицето се определя със заповед на възложителя.</w:t>
      </w:r>
    </w:p>
    <w:p w14:paraId="05459874" w14:textId="77777777" w:rsidR="00FF2E35" w:rsidRPr="00087A7F" w:rsidRDefault="0091270A" w:rsidP="00457A10">
      <w:pPr>
        <w:pStyle w:val="1"/>
        <w:numPr>
          <w:ilvl w:val="3"/>
          <w:numId w:val="30"/>
        </w:numPr>
        <w:shd w:val="clear" w:color="auto" w:fill="auto"/>
        <w:tabs>
          <w:tab w:val="left" w:pos="1469"/>
        </w:tabs>
        <w:spacing w:after="0" w:line="276" w:lineRule="auto"/>
        <w:jc w:val="both"/>
        <w:rPr>
          <w:color w:val="auto"/>
          <w:sz w:val="28"/>
          <w:szCs w:val="28"/>
        </w:rPr>
      </w:pPr>
      <w:r w:rsidRPr="00087A7F">
        <w:rPr>
          <w:color w:val="auto"/>
          <w:sz w:val="28"/>
          <w:szCs w:val="28"/>
        </w:rPr>
        <w:t xml:space="preserve">Проектът на заповед се изготвя от експерт, обществени поръчки и се съгласува от определения заместник-градски прокурор и </w:t>
      </w:r>
      <w:r w:rsidR="00EC02C0" w:rsidRPr="00087A7F">
        <w:rPr>
          <w:color w:val="auto"/>
          <w:sz w:val="28"/>
          <w:szCs w:val="28"/>
          <w:lang w:val="bg-BG"/>
        </w:rPr>
        <w:t>длъжностното лице по чл.3 от Правилата</w:t>
      </w:r>
      <w:r w:rsidRPr="00087A7F">
        <w:rPr>
          <w:color w:val="auto"/>
          <w:sz w:val="28"/>
          <w:szCs w:val="28"/>
        </w:rPr>
        <w:t>. Оригинал на заповедта, след подписването й, се прилага към досието на обществената поръчка и се предоставя по електронна поща на лицата, за които се отнася, ведно със сканирания договор на обществената поръчка.</w:t>
      </w:r>
    </w:p>
    <w:p w14:paraId="59F6509D" w14:textId="77777777" w:rsidR="00FF2E35" w:rsidRPr="00087A7F" w:rsidRDefault="0091270A" w:rsidP="00457A10">
      <w:pPr>
        <w:pStyle w:val="1"/>
        <w:numPr>
          <w:ilvl w:val="3"/>
          <w:numId w:val="30"/>
        </w:numPr>
        <w:shd w:val="clear" w:color="auto" w:fill="auto"/>
        <w:tabs>
          <w:tab w:val="left" w:pos="1455"/>
        </w:tabs>
        <w:spacing w:after="0" w:line="276" w:lineRule="auto"/>
        <w:jc w:val="both"/>
        <w:rPr>
          <w:color w:val="auto"/>
          <w:sz w:val="28"/>
          <w:szCs w:val="28"/>
        </w:rPr>
      </w:pPr>
      <w:r w:rsidRPr="00087A7F">
        <w:rPr>
          <w:color w:val="auto"/>
          <w:sz w:val="28"/>
          <w:szCs w:val="28"/>
        </w:rPr>
        <w:t xml:space="preserve">Контролът по изпълнение на заповедите по ал. 3 се осъществява от възложителя и/или от </w:t>
      </w:r>
      <w:r w:rsidR="00EC02C0" w:rsidRPr="00087A7F">
        <w:rPr>
          <w:color w:val="auto"/>
          <w:sz w:val="28"/>
          <w:szCs w:val="28"/>
          <w:lang w:val="bg-BG"/>
        </w:rPr>
        <w:t>длъжностното лице по чл.3 от Правилата</w:t>
      </w:r>
      <w:r w:rsidRPr="00087A7F">
        <w:rPr>
          <w:color w:val="auto"/>
          <w:sz w:val="28"/>
          <w:szCs w:val="28"/>
        </w:rPr>
        <w:t>.</w:t>
      </w:r>
    </w:p>
    <w:p w14:paraId="597F72E5" w14:textId="77777777" w:rsidR="00FF2E35" w:rsidRPr="00087A7F" w:rsidRDefault="0091270A" w:rsidP="000803AE">
      <w:pPr>
        <w:pStyle w:val="1"/>
        <w:shd w:val="clear" w:color="auto" w:fill="auto"/>
        <w:spacing w:after="0" w:line="276" w:lineRule="auto"/>
        <w:ind w:firstLine="720"/>
        <w:jc w:val="both"/>
        <w:rPr>
          <w:color w:val="auto"/>
          <w:sz w:val="28"/>
          <w:szCs w:val="28"/>
        </w:rPr>
      </w:pPr>
      <w:r w:rsidRPr="00087A7F">
        <w:rPr>
          <w:rStyle w:val="BodytextBoldf5"/>
          <w:color w:val="auto"/>
          <w:sz w:val="28"/>
          <w:szCs w:val="28"/>
        </w:rPr>
        <w:t>Чл. 4</w:t>
      </w:r>
      <w:r w:rsidR="00457A10" w:rsidRPr="00087A7F">
        <w:rPr>
          <w:rStyle w:val="BodytextBoldf5"/>
          <w:color w:val="auto"/>
          <w:sz w:val="28"/>
          <w:szCs w:val="28"/>
          <w:lang w:val="bg-BG"/>
        </w:rPr>
        <w:t>7</w:t>
      </w:r>
      <w:r w:rsidRPr="00087A7F">
        <w:rPr>
          <w:rStyle w:val="BodytextBoldf5"/>
          <w:color w:val="auto"/>
          <w:sz w:val="28"/>
          <w:szCs w:val="28"/>
        </w:rPr>
        <w:t>. (1)</w:t>
      </w:r>
      <w:r w:rsidRPr="00087A7F">
        <w:rPr>
          <w:color w:val="auto"/>
          <w:sz w:val="28"/>
          <w:szCs w:val="28"/>
        </w:rPr>
        <w:t xml:space="preserve"> Лицата, на които е възложено упражняването на контрол по изпълнението на договори за обществени поръчки, могат да бъдат упълномощавани и за приемане на работата по тях от името на възложителя или участват в комисия за приемане, ако се предвижда такава.</w:t>
      </w:r>
    </w:p>
    <w:p w14:paraId="0967AF8F" w14:textId="77777777" w:rsidR="00FF2E35" w:rsidRPr="00087A7F" w:rsidRDefault="0091270A" w:rsidP="00457A10">
      <w:pPr>
        <w:pStyle w:val="1"/>
        <w:numPr>
          <w:ilvl w:val="4"/>
          <w:numId w:val="30"/>
        </w:numPr>
        <w:shd w:val="clear" w:color="auto" w:fill="auto"/>
        <w:tabs>
          <w:tab w:val="left" w:pos="1152"/>
        </w:tabs>
        <w:spacing w:after="0" w:line="276" w:lineRule="auto"/>
        <w:jc w:val="both"/>
        <w:rPr>
          <w:color w:val="auto"/>
          <w:sz w:val="28"/>
          <w:szCs w:val="28"/>
        </w:rPr>
      </w:pPr>
      <w:r w:rsidRPr="00087A7F">
        <w:rPr>
          <w:color w:val="auto"/>
          <w:sz w:val="28"/>
          <w:szCs w:val="28"/>
        </w:rPr>
        <w:t>Лицето, осъществяващо контрол по изпълнението на договора, поддържа досие на договора, което съдържа:</w:t>
      </w:r>
    </w:p>
    <w:p w14:paraId="69C6B7CB" w14:textId="77777777" w:rsidR="00FF2E35" w:rsidRPr="00087A7F" w:rsidRDefault="0091270A" w:rsidP="000803AE">
      <w:pPr>
        <w:pStyle w:val="1"/>
        <w:numPr>
          <w:ilvl w:val="0"/>
          <w:numId w:val="10"/>
        </w:numPr>
        <w:shd w:val="clear" w:color="auto" w:fill="auto"/>
        <w:tabs>
          <w:tab w:val="left" w:pos="897"/>
        </w:tabs>
        <w:spacing w:after="0" w:line="276" w:lineRule="auto"/>
        <w:ind w:firstLine="720"/>
        <w:jc w:val="both"/>
        <w:rPr>
          <w:color w:val="auto"/>
          <w:sz w:val="28"/>
          <w:szCs w:val="28"/>
        </w:rPr>
      </w:pPr>
      <w:r w:rsidRPr="00087A7F">
        <w:rPr>
          <w:color w:val="auto"/>
          <w:sz w:val="28"/>
          <w:szCs w:val="28"/>
        </w:rPr>
        <w:t>копие на договора;</w:t>
      </w:r>
    </w:p>
    <w:p w14:paraId="0785E574" w14:textId="77777777" w:rsidR="00FF2E35" w:rsidRPr="00087A7F" w:rsidRDefault="0091270A" w:rsidP="000803AE">
      <w:pPr>
        <w:pStyle w:val="1"/>
        <w:shd w:val="clear" w:color="auto" w:fill="auto"/>
        <w:spacing w:after="0" w:line="276" w:lineRule="auto"/>
        <w:ind w:firstLine="720"/>
        <w:jc w:val="both"/>
        <w:rPr>
          <w:color w:val="auto"/>
          <w:sz w:val="28"/>
          <w:szCs w:val="28"/>
        </w:rPr>
      </w:pPr>
      <w:r w:rsidRPr="00087A7F">
        <w:rPr>
          <w:color w:val="auto"/>
          <w:sz w:val="28"/>
          <w:szCs w:val="28"/>
        </w:rPr>
        <w:t>-кореспонденцията с изпълнителя по повод изпълнението на договора;</w:t>
      </w:r>
    </w:p>
    <w:p w14:paraId="36C04C89" w14:textId="77777777" w:rsidR="00FF2E35" w:rsidRPr="00087A7F" w:rsidRDefault="0091270A" w:rsidP="000803AE">
      <w:pPr>
        <w:pStyle w:val="1"/>
        <w:numPr>
          <w:ilvl w:val="0"/>
          <w:numId w:val="10"/>
        </w:numPr>
        <w:shd w:val="clear" w:color="auto" w:fill="auto"/>
        <w:tabs>
          <w:tab w:val="left" w:pos="897"/>
        </w:tabs>
        <w:spacing w:after="0" w:line="276" w:lineRule="auto"/>
        <w:ind w:firstLine="720"/>
        <w:jc w:val="both"/>
        <w:rPr>
          <w:color w:val="auto"/>
          <w:sz w:val="28"/>
          <w:szCs w:val="28"/>
        </w:rPr>
      </w:pPr>
      <w:r w:rsidRPr="00087A7F">
        <w:rPr>
          <w:color w:val="auto"/>
          <w:sz w:val="28"/>
          <w:szCs w:val="28"/>
        </w:rPr>
        <w:t>копия на отчетните документи, предвидени в договора;</w:t>
      </w:r>
    </w:p>
    <w:p w14:paraId="0A4502DB" w14:textId="77777777" w:rsidR="00FF2E35" w:rsidRPr="00087A7F" w:rsidRDefault="0091270A" w:rsidP="000803AE">
      <w:pPr>
        <w:pStyle w:val="1"/>
        <w:numPr>
          <w:ilvl w:val="0"/>
          <w:numId w:val="10"/>
        </w:numPr>
        <w:shd w:val="clear" w:color="auto" w:fill="auto"/>
        <w:tabs>
          <w:tab w:val="left" w:pos="929"/>
        </w:tabs>
        <w:spacing w:after="0" w:line="276" w:lineRule="auto"/>
        <w:ind w:firstLine="720"/>
        <w:jc w:val="both"/>
        <w:rPr>
          <w:color w:val="auto"/>
          <w:sz w:val="28"/>
          <w:szCs w:val="28"/>
        </w:rPr>
      </w:pPr>
      <w:r w:rsidRPr="00087A7F">
        <w:rPr>
          <w:color w:val="auto"/>
          <w:sz w:val="28"/>
          <w:szCs w:val="28"/>
        </w:rPr>
        <w:t>копия на разходно-оправдателните документи.</w:t>
      </w:r>
    </w:p>
    <w:p w14:paraId="148B524B" w14:textId="77777777" w:rsidR="00FF2E35" w:rsidRPr="004C13F6" w:rsidRDefault="0091270A" w:rsidP="000803AE">
      <w:pPr>
        <w:pStyle w:val="1"/>
        <w:numPr>
          <w:ilvl w:val="1"/>
          <w:numId w:val="10"/>
        </w:numPr>
        <w:shd w:val="clear" w:color="auto" w:fill="auto"/>
        <w:tabs>
          <w:tab w:val="left" w:pos="1214"/>
        </w:tabs>
        <w:spacing w:after="0" w:line="276" w:lineRule="auto"/>
        <w:ind w:firstLine="720"/>
        <w:jc w:val="both"/>
        <w:rPr>
          <w:color w:val="auto"/>
          <w:sz w:val="28"/>
          <w:szCs w:val="28"/>
        </w:rPr>
      </w:pPr>
      <w:r w:rsidRPr="004C13F6">
        <w:rPr>
          <w:color w:val="auto"/>
          <w:sz w:val="28"/>
          <w:szCs w:val="28"/>
        </w:rPr>
        <w:lastRenderedPageBreak/>
        <w:t>Конкретните задължения, които имат длъжностните лица, на които е възложен контрол по изпълнение на договор се определят в заповедта по чл. 4</w:t>
      </w:r>
      <w:r w:rsidR="004C13F6" w:rsidRPr="004C13F6">
        <w:rPr>
          <w:color w:val="auto"/>
          <w:sz w:val="28"/>
          <w:szCs w:val="28"/>
          <w:lang w:val="bg-BG"/>
        </w:rPr>
        <w:t>6</w:t>
      </w:r>
      <w:r w:rsidRPr="004C13F6">
        <w:rPr>
          <w:color w:val="auto"/>
          <w:sz w:val="28"/>
          <w:szCs w:val="28"/>
        </w:rPr>
        <w:t xml:space="preserve">, ал. </w:t>
      </w:r>
      <w:r w:rsidR="004C13F6" w:rsidRPr="004C13F6">
        <w:rPr>
          <w:color w:val="auto"/>
          <w:sz w:val="28"/>
          <w:szCs w:val="28"/>
          <w:lang w:val="bg-BG"/>
        </w:rPr>
        <w:t>2</w:t>
      </w:r>
      <w:r w:rsidRPr="004C13F6">
        <w:rPr>
          <w:color w:val="auto"/>
          <w:sz w:val="28"/>
          <w:szCs w:val="28"/>
        </w:rPr>
        <w:t xml:space="preserve"> в зависимост от предмета и клаузите на договора.</w:t>
      </w:r>
    </w:p>
    <w:p w14:paraId="3FE0CCB4" w14:textId="77777777" w:rsidR="00FF2E35" w:rsidRPr="004C13F6" w:rsidRDefault="0091270A" w:rsidP="000803AE">
      <w:pPr>
        <w:pStyle w:val="1"/>
        <w:numPr>
          <w:ilvl w:val="1"/>
          <w:numId w:val="10"/>
        </w:numPr>
        <w:shd w:val="clear" w:color="auto" w:fill="auto"/>
        <w:tabs>
          <w:tab w:val="left" w:pos="1181"/>
        </w:tabs>
        <w:spacing w:after="0" w:line="276" w:lineRule="auto"/>
        <w:ind w:firstLine="720"/>
        <w:jc w:val="both"/>
        <w:rPr>
          <w:color w:val="auto"/>
          <w:sz w:val="28"/>
          <w:szCs w:val="28"/>
        </w:rPr>
      </w:pPr>
      <w:r w:rsidRPr="004C13F6">
        <w:rPr>
          <w:color w:val="auto"/>
          <w:sz w:val="28"/>
          <w:szCs w:val="28"/>
        </w:rPr>
        <w:t xml:space="preserve">При установени несъответствия в изпълнението, длъжностните лица не приемат изпълнението и съставят констативен протокол или приемат изпълнението, като в приемо-предавателния протокол описват констатираните несъответствия и незабавно уведомяват с писмен доклад </w:t>
      </w:r>
      <w:r w:rsidR="00140EDF" w:rsidRPr="004C13F6">
        <w:rPr>
          <w:color w:val="auto"/>
          <w:sz w:val="28"/>
          <w:szCs w:val="28"/>
          <w:lang w:val="bg-BG"/>
        </w:rPr>
        <w:t>експерт, обществени поръчки</w:t>
      </w:r>
      <w:r w:rsidRPr="004C13F6">
        <w:rPr>
          <w:color w:val="auto"/>
          <w:sz w:val="28"/>
          <w:szCs w:val="28"/>
        </w:rPr>
        <w:t xml:space="preserve"> за предприемане на съответните действия.</w:t>
      </w:r>
    </w:p>
    <w:p w14:paraId="2E19FDD8" w14:textId="77777777" w:rsidR="00FF2E35" w:rsidRPr="004C13F6" w:rsidRDefault="0091270A" w:rsidP="000803AE">
      <w:pPr>
        <w:pStyle w:val="1"/>
        <w:shd w:val="clear" w:color="auto" w:fill="auto"/>
        <w:spacing w:after="0" w:line="276" w:lineRule="auto"/>
        <w:ind w:firstLine="720"/>
        <w:jc w:val="both"/>
        <w:rPr>
          <w:color w:val="auto"/>
          <w:sz w:val="28"/>
          <w:szCs w:val="28"/>
          <w:lang w:val="bg-BG"/>
        </w:rPr>
      </w:pPr>
      <w:r w:rsidRPr="004C13F6">
        <w:rPr>
          <w:rStyle w:val="BodytextBoldf5"/>
          <w:color w:val="auto"/>
          <w:sz w:val="28"/>
          <w:szCs w:val="28"/>
        </w:rPr>
        <w:t>Чл. 4</w:t>
      </w:r>
      <w:r w:rsidR="00457A10" w:rsidRPr="004C13F6">
        <w:rPr>
          <w:rStyle w:val="BodytextBoldf5"/>
          <w:color w:val="auto"/>
          <w:sz w:val="28"/>
          <w:szCs w:val="28"/>
          <w:lang w:val="bg-BG"/>
        </w:rPr>
        <w:t>8</w:t>
      </w:r>
      <w:r w:rsidRPr="004C13F6">
        <w:rPr>
          <w:rStyle w:val="BodytextBoldf5"/>
          <w:color w:val="auto"/>
          <w:sz w:val="28"/>
          <w:szCs w:val="28"/>
        </w:rPr>
        <w:t>.</w:t>
      </w:r>
      <w:r w:rsidRPr="004C13F6">
        <w:rPr>
          <w:color w:val="auto"/>
          <w:sz w:val="28"/>
          <w:szCs w:val="28"/>
        </w:rPr>
        <w:t xml:space="preserve"> </w:t>
      </w:r>
      <w:r w:rsidR="00140EDF" w:rsidRPr="004C13F6">
        <w:rPr>
          <w:color w:val="auto"/>
          <w:sz w:val="28"/>
          <w:szCs w:val="28"/>
          <w:lang w:val="bg-BG"/>
        </w:rPr>
        <w:t>Е</w:t>
      </w:r>
      <w:proofErr w:type="spellStart"/>
      <w:r w:rsidRPr="004C13F6">
        <w:rPr>
          <w:color w:val="auto"/>
          <w:sz w:val="28"/>
          <w:szCs w:val="28"/>
        </w:rPr>
        <w:t>ксперт</w:t>
      </w:r>
      <w:proofErr w:type="spellEnd"/>
      <w:r w:rsidRPr="004C13F6">
        <w:rPr>
          <w:color w:val="auto"/>
          <w:sz w:val="28"/>
          <w:szCs w:val="28"/>
        </w:rPr>
        <w:t>, обществени поръчки с доклад</w:t>
      </w:r>
      <w:r w:rsidR="00140EDF" w:rsidRPr="004C13F6">
        <w:rPr>
          <w:color w:val="auto"/>
          <w:sz w:val="28"/>
          <w:szCs w:val="28"/>
          <w:lang w:val="bg-BG"/>
        </w:rPr>
        <w:t>, съгласуван от длъжностното лице по чл.3 от Правилата,</w:t>
      </w:r>
      <w:r w:rsidR="00140EDF" w:rsidRPr="004C13F6">
        <w:rPr>
          <w:color w:val="auto"/>
          <w:sz w:val="28"/>
          <w:szCs w:val="28"/>
        </w:rPr>
        <w:t xml:space="preserve"> предлага</w:t>
      </w:r>
      <w:r w:rsidRPr="004C13F6">
        <w:rPr>
          <w:color w:val="auto"/>
          <w:sz w:val="28"/>
          <w:szCs w:val="28"/>
        </w:rPr>
        <w:t xml:space="preserve"> на възложителя предприемане на действия, съобразно клаузите на договора и разпоредбите на закона.</w:t>
      </w:r>
    </w:p>
    <w:p w14:paraId="362C02E3" w14:textId="77777777" w:rsidR="008205C8" w:rsidRPr="008205C8" w:rsidRDefault="008205C8" w:rsidP="000803AE">
      <w:pPr>
        <w:pStyle w:val="1"/>
        <w:shd w:val="clear" w:color="auto" w:fill="auto"/>
        <w:spacing w:after="0" w:line="276" w:lineRule="auto"/>
        <w:ind w:firstLine="720"/>
        <w:jc w:val="both"/>
        <w:rPr>
          <w:sz w:val="28"/>
          <w:szCs w:val="28"/>
          <w:lang w:val="bg-BG"/>
        </w:rPr>
      </w:pPr>
    </w:p>
    <w:p w14:paraId="517799E0" w14:textId="77777777" w:rsidR="00FF2E35" w:rsidRPr="006E65DB" w:rsidRDefault="0091270A" w:rsidP="000803AE">
      <w:pPr>
        <w:pStyle w:val="Heading30"/>
        <w:keepNext/>
        <w:keepLines/>
        <w:shd w:val="clear" w:color="auto" w:fill="auto"/>
        <w:spacing w:after="0" w:line="276" w:lineRule="auto"/>
        <w:rPr>
          <w:sz w:val="28"/>
          <w:szCs w:val="28"/>
        </w:rPr>
      </w:pPr>
      <w:bookmarkStart w:id="47" w:name="bookmark46"/>
      <w:r w:rsidRPr="006E65DB">
        <w:rPr>
          <w:sz w:val="28"/>
          <w:szCs w:val="28"/>
        </w:rPr>
        <w:t>Глава VII</w:t>
      </w:r>
      <w:bookmarkEnd w:id="47"/>
    </w:p>
    <w:p w14:paraId="7457174A" w14:textId="77777777" w:rsidR="00FF2E35" w:rsidRDefault="0091270A" w:rsidP="000803AE">
      <w:pPr>
        <w:pStyle w:val="Heading30"/>
        <w:keepNext/>
        <w:keepLines/>
        <w:shd w:val="clear" w:color="auto" w:fill="auto"/>
        <w:spacing w:after="0" w:line="276" w:lineRule="auto"/>
        <w:rPr>
          <w:sz w:val="28"/>
          <w:szCs w:val="28"/>
          <w:lang w:val="bg-BG"/>
        </w:rPr>
      </w:pPr>
      <w:bookmarkStart w:id="48" w:name="bookmark47"/>
      <w:r w:rsidRPr="006E65DB">
        <w:rPr>
          <w:sz w:val="28"/>
          <w:szCs w:val="28"/>
        </w:rPr>
        <w:t>Събиране на оферти с обява. Покана до определени лица</w:t>
      </w:r>
      <w:bookmarkEnd w:id="48"/>
    </w:p>
    <w:p w14:paraId="4C2567D2" w14:textId="77777777" w:rsidR="008205C8" w:rsidRPr="003214F7" w:rsidRDefault="008205C8" w:rsidP="000803AE">
      <w:pPr>
        <w:pStyle w:val="Heading30"/>
        <w:keepNext/>
        <w:keepLines/>
        <w:shd w:val="clear" w:color="auto" w:fill="auto"/>
        <w:spacing w:after="0" w:line="276" w:lineRule="auto"/>
        <w:rPr>
          <w:color w:val="auto"/>
          <w:sz w:val="28"/>
          <w:szCs w:val="28"/>
          <w:lang w:val="bg-BG"/>
        </w:rPr>
      </w:pPr>
    </w:p>
    <w:p w14:paraId="520CB988" w14:textId="77777777" w:rsidR="00FF2E35" w:rsidRPr="003214F7" w:rsidRDefault="0091270A" w:rsidP="000803AE">
      <w:pPr>
        <w:pStyle w:val="1"/>
        <w:shd w:val="clear" w:color="auto" w:fill="auto"/>
        <w:spacing w:after="0" w:line="276" w:lineRule="auto"/>
        <w:ind w:firstLine="720"/>
        <w:jc w:val="both"/>
        <w:rPr>
          <w:color w:val="auto"/>
          <w:sz w:val="28"/>
          <w:szCs w:val="28"/>
          <w:lang w:val="bg-BG"/>
        </w:rPr>
      </w:pPr>
      <w:r w:rsidRPr="003214F7">
        <w:rPr>
          <w:rStyle w:val="BodytextBoldf6"/>
          <w:color w:val="auto"/>
          <w:sz w:val="28"/>
          <w:szCs w:val="28"/>
        </w:rPr>
        <w:t>Чл. 4</w:t>
      </w:r>
      <w:r w:rsidR="00457A10" w:rsidRPr="003214F7">
        <w:rPr>
          <w:rStyle w:val="BodytextBoldf6"/>
          <w:color w:val="auto"/>
          <w:sz w:val="28"/>
          <w:szCs w:val="28"/>
          <w:lang w:val="bg-BG"/>
        </w:rPr>
        <w:t>9</w:t>
      </w:r>
      <w:r w:rsidRPr="003214F7">
        <w:rPr>
          <w:rStyle w:val="BodytextBoldf6"/>
          <w:color w:val="auto"/>
          <w:sz w:val="28"/>
          <w:szCs w:val="28"/>
        </w:rPr>
        <w:t>.</w:t>
      </w:r>
      <w:r w:rsidRPr="003214F7">
        <w:rPr>
          <w:color w:val="auto"/>
          <w:sz w:val="28"/>
          <w:szCs w:val="28"/>
        </w:rPr>
        <w:t xml:space="preserve"> Възложителят прилага реда за събиране на оферти с обява или покана до определени лица при възлагане на обществени поръчки за поръчки на стойност по чл. 20, ал. 3 от </w:t>
      </w:r>
      <w:r w:rsidR="008205C8" w:rsidRPr="003214F7">
        <w:rPr>
          <w:color w:val="auto"/>
          <w:sz w:val="28"/>
          <w:szCs w:val="28"/>
          <w:lang w:val="bg-BG"/>
        </w:rPr>
        <w:t>ЗОП.</w:t>
      </w:r>
    </w:p>
    <w:p w14:paraId="4D3672DE" w14:textId="77777777" w:rsidR="008205C8" w:rsidRPr="008205C8" w:rsidRDefault="008205C8" w:rsidP="000803AE">
      <w:pPr>
        <w:pStyle w:val="1"/>
        <w:shd w:val="clear" w:color="auto" w:fill="auto"/>
        <w:spacing w:after="0" w:line="276" w:lineRule="auto"/>
        <w:ind w:firstLine="720"/>
        <w:jc w:val="both"/>
        <w:rPr>
          <w:sz w:val="28"/>
          <w:szCs w:val="28"/>
          <w:lang w:val="bg-BG"/>
        </w:rPr>
      </w:pPr>
    </w:p>
    <w:p w14:paraId="3CE18E08" w14:textId="77777777" w:rsidR="004064C6" w:rsidRDefault="0091270A" w:rsidP="000803AE">
      <w:pPr>
        <w:pStyle w:val="Heading30"/>
        <w:keepNext/>
        <w:keepLines/>
        <w:shd w:val="clear" w:color="auto" w:fill="auto"/>
        <w:spacing w:after="0" w:line="276" w:lineRule="auto"/>
        <w:rPr>
          <w:sz w:val="28"/>
          <w:szCs w:val="28"/>
          <w:lang w:val="en-US"/>
        </w:rPr>
      </w:pPr>
      <w:bookmarkStart w:id="49" w:name="bookmark48"/>
      <w:r w:rsidRPr="006E65DB">
        <w:rPr>
          <w:sz w:val="28"/>
          <w:szCs w:val="28"/>
        </w:rPr>
        <w:t xml:space="preserve">Раздел I </w:t>
      </w:r>
    </w:p>
    <w:p w14:paraId="3412AB83" w14:textId="77777777" w:rsidR="00FF2E35" w:rsidRDefault="0091270A" w:rsidP="000803AE">
      <w:pPr>
        <w:pStyle w:val="Heading30"/>
        <w:keepNext/>
        <w:keepLines/>
        <w:shd w:val="clear" w:color="auto" w:fill="auto"/>
        <w:spacing w:after="0" w:line="276" w:lineRule="auto"/>
        <w:rPr>
          <w:sz w:val="28"/>
          <w:szCs w:val="28"/>
          <w:lang w:val="bg-BG"/>
        </w:rPr>
      </w:pPr>
      <w:r w:rsidRPr="006E65DB">
        <w:rPr>
          <w:sz w:val="28"/>
          <w:szCs w:val="28"/>
        </w:rPr>
        <w:t>Събиране на оферти с обява</w:t>
      </w:r>
      <w:bookmarkEnd w:id="49"/>
    </w:p>
    <w:p w14:paraId="4B4A9BED" w14:textId="77777777" w:rsidR="008205C8" w:rsidRPr="008205C8" w:rsidRDefault="008205C8" w:rsidP="000803AE">
      <w:pPr>
        <w:pStyle w:val="Heading30"/>
        <w:keepNext/>
        <w:keepLines/>
        <w:shd w:val="clear" w:color="auto" w:fill="auto"/>
        <w:spacing w:after="0" w:line="276" w:lineRule="auto"/>
        <w:rPr>
          <w:sz w:val="28"/>
          <w:szCs w:val="28"/>
          <w:lang w:val="bg-BG"/>
        </w:rPr>
      </w:pPr>
    </w:p>
    <w:p w14:paraId="084CBD0D" w14:textId="77777777" w:rsidR="00FF2E35" w:rsidRPr="009073CA" w:rsidRDefault="0091270A" w:rsidP="000803AE">
      <w:pPr>
        <w:pStyle w:val="1"/>
        <w:shd w:val="clear" w:color="auto" w:fill="auto"/>
        <w:spacing w:after="0" w:line="276" w:lineRule="auto"/>
        <w:ind w:firstLine="720"/>
        <w:jc w:val="both"/>
        <w:rPr>
          <w:color w:val="auto"/>
          <w:sz w:val="28"/>
          <w:szCs w:val="28"/>
        </w:rPr>
      </w:pPr>
      <w:r w:rsidRPr="006E65DB">
        <w:rPr>
          <w:rStyle w:val="BodytextBoldf6"/>
          <w:sz w:val="28"/>
          <w:szCs w:val="28"/>
        </w:rPr>
        <w:t xml:space="preserve">Чл. </w:t>
      </w:r>
      <w:r w:rsidR="00457A10">
        <w:rPr>
          <w:rStyle w:val="BodytextBoldf6"/>
          <w:sz w:val="28"/>
          <w:szCs w:val="28"/>
          <w:lang w:val="bg-BG"/>
        </w:rPr>
        <w:t>50</w:t>
      </w:r>
      <w:r w:rsidRPr="006E65DB">
        <w:rPr>
          <w:rStyle w:val="BodytextBoldf6"/>
          <w:sz w:val="28"/>
          <w:szCs w:val="28"/>
        </w:rPr>
        <w:t xml:space="preserve">. (1) </w:t>
      </w:r>
      <w:r w:rsidRPr="009073CA">
        <w:rPr>
          <w:rStyle w:val="BodytextBoldf6"/>
          <w:color w:val="auto"/>
          <w:sz w:val="28"/>
          <w:szCs w:val="28"/>
        </w:rPr>
        <w:t>В</w:t>
      </w:r>
      <w:r w:rsidRPr="009073CA">
        <w:rPr>
          <w:color w:val="auto"/>
          <w:sz w:val="28"/>
          <w:szCs w:val="28"/>
        </w:rPr>
        <w:t xml:space="preserve"> случаите когато възлагането на поръчки за строителство, доставки или услуги попада в приложното поле на предходния член, </w:t>
      </w:r>
      <w:r w:rsidR="009073CA" w:rsidRPr="009073CA">
        <w:rPr>
          <w:color w:val="auto"/>
          <w:sz w:val="28"/>
          <w:szCs w:val="28"/>
          <w:lang w:val="bg-BG"/>
        </w:rPr>
        <w:t xml:space="preserve">експерт, обществени поръчки, подпомаган от </w:t>
      </w:r>
      <w:r w:rsidRPr="009073CA">
        <w:rPr>
          <w:color w:val="auto"/>
          <w:sz w:val="28"/>
          <w:szCs w:val="28"/>
        </w:rPr>
        <w:t>заявителят, в чиито компетенции попада предметът на обществената поръчка, изготвя доклад относно необходимостта от възлагането на поръчката. Докладът съдържа прогнозната стойност, включително на обособените позиции при анализиране на информацията относно пазарните цени, като се отчитат текущата икономическа ситуация, включително ръста на инфлация и други ценообразуващи показатели, както и да бъдат представени доказателства за начина на формиране на прогнозната стойност. Докладът следва да съдържа резултатите от действията по чл. 21, ал. 2 от ЗОП, доказателства за извършените пазарни проучвания и/или резултатите от извършените пазарни консултации, мотиви за определената прогнозна стойност и техническа спецификация.</w:t>
      </w:r>
    </w:p>
    <w:p w14:paraId="02FD490F" w14:textId="77777777" w:rsidR="00FF2E35" w:rsidRPr="009073CA" w:rsidRDefault="0091270A" w:rsidP="000803AE">
      <w:pPr>
        <w:pStyle w:val="1"/>
        <w:shd w:val="clear" w:color="auto" w:fill="auto"/>
        <w:spacing w:after="0" w:line="276" w:lineRule="auto"/>
        <w:ind w:firstLine="720"/>
        <w:jc w:val="both"/>
        <w:rPr>
          <w:color w:val="auto"/>
          <w:sz w:val="28"/>
          <w:szCs w:val="28"/>
        </w:rPr>
      </w:pPr>
      <w:r w:rsidRPr="009073CA">
        <w:rPr>
          <w:color w:val="auto"/>
          <w:sz w:val="28"/>
          <w:szCs w:val="28"/>
        </w:rPr>
        <w:t>Пазарното проучване се извършва чрез използване на различни публични източници, а именно:</w:t>
      </w:r>
    </w:p>
    <w:p w14:paraId="49E873CE" w14:textId="77777777" w:rsidR="00FF2E35" w:rsidRPr="009073CA" w:rsidRDefault="0091270A" w:rsidP="000803AE">
      <w:pPr>
        <w:pStyle w:val="1"/>
        <w:numPr>
          <w:ilvl w:val="0"/>
          <w:numId w:val="11"/>
        </w:numPr>
        <w:shd w:val="clear" w:color="auto" w:fill="auto"/>
        <w:tabs>
          <w:tab w:val="left" w:pos="1017"/>
        </w:tabs>
        <w:spacing w:after="0" w:line="276" w:lineRule="auto"/>
        <w:ind w:firstLine="720"/>
        <w:jc w:val="both"/>
        <w:rPr>
          <w:color w:val="auto"/>
          <w:sz w:val="28"/>
          <w:szCs w:val="28"/>
        </w:rPr>
      </w:pPr>
      <w:r w:rsidRPr="009073CA">
        <w:rPr>
          <w:color w:val="auto"/>
          <w:sz w:val="28"/>
          <w:szCs w:val="28"/>
        </w:rPr>
        <w:t>от публикуваните цени в официалните страници в интернет на различни производители или доставчици;</w:t>
      </w:r>
    </w:p>
    <w:p w14:paraId="75AF77E2" w14:textId="77777777" w:rsidR="00FF2E35" w:rsidRPr="009073CA" w:rsidRDefault="0091270A" w:rsidP="000803AE">
      <w:pPr>
        <w:pStyle w:val="1"/>
        <w:numPr>
          <w:ilvl w:val="0"/>
          <w:numId w:val="11"/>
        </w:numPr>
        <w:shd w:val="clear" w:color="auto" w:fill="auto"/>
        <w:tabs>
          <w:tab w:val="left" w:pos="1017"/>
        </w:tabs>
        <w:spacing w:after="0" w:line="276" w:lineRule="auto"/>
        <w:ind w:firstLine="720"/>
        <w:jc w:val="both"/>
        <w:rPr>
          <w:color w:val="auto"/>
          <w:sz w:val="28"/>
          <w:szCs w:val="28"/>
        </w:rPr>
      </w:pPr>
      <w:r w:rsidRPr="009073CA">
        <w:rPr>
          <w:color w:val="auto"/>
          <w:sz w:val="28"/>
          <w:szCs w:val="28"/>
        </w:rPr>
        <w:t>от утвърдените каталози в отделни отрасли с посочени цени или с осреднени единични цени;</w:t>
      </w:r>
    </w:p>
    <w:p w14:paraId="679705F8" w14:textId="77777777" w:rsidR="00FF2E35" w:rsidRPr="009073CA" w:rsidRDefault="0091270A" w:rsidP="000803AE">
      <w:pPr>
        <w:pStyle w:val="1"/>
        <w:numPr>
          <w:ilvl w:val="0"/>
          <w:numId w:val="11"/>
        </w:numPr>
        <w:shd w:val="clear" w:color="auto" w:fill="auto"/>
        <w:tabs>
          <w:tab w:val="left" w:pos="1017"/>
        </w:tabs>
        <w:spacing w:after="0" w:line="276" w:lineRule="auto"/>
        <w:ind w:firstLine="720"/>
        <w:jc w:val="both"/>
        <w:rPr>
          <w:color w:val="auto"/>
          <w:sz w:val="28"/>
          <w:szCs w:val="28"/>
        </w:rPr>
      </w:pPr>
      <w:r w:rsidRPr="009073CA">
        <w:rPr>
          <w:color w:val="auto"/>
          <w:sz w:val="28"/>
          <w:szCs w:val="28"/>
        </w:rPr>
        <w:lastRenderedPageBreak/>
        <w:t>от ценовите листи и брошури на големите търговските обекти и вериги;</w:t>
      </w:r>
    </w:p>
    <w:p w14:paraId="27CCF873" w14:textId="77777777" w:rsidR="00FF2E35" w:rsidRPr="009073CA" w:rsidRDefault="0091270A" w:rsidP="000803AE">
      <w:pPr>
        <w:pStyle w:val="1"/>
        <w:numPr>
          <w:ilvl w:val="0"/>
          <w:numId w:val="11"/>
        </w:numPr>
        <w:shd w:val="clear" w:color="auto" w:fill="auto"/>
        <w:tabs>
          <w:tab w:val="left" w:pos="1017"/>
        </w:tabs>
        <w:spacing w:after="0" w:line="276" w:lineRule="auto"/>
        <w:ind w:firstLine="720"/>
        <w:jc w:val="both"/>
        <w:rPr>
          <w:color w:val="auto"/>
          <w:sz w:val="28"/>
          <w:szCs w:val="28"/>
        </w:rPr>
      </w:pPr>
      <w:r w:rsidRPr="009073CA">
        <w:rPr>
          <w:color w:val="auto"/>
          <w:sz w:val="28"/>
          <w:szCs w:val="28"/>
        </w:rPr>
        <w:t>от публикуваните обявления за сключени договори за възложени обществени поръчки в регистъра на АОП;</w:t>
      </w:r>
    </w:p>
    <w:p w14:paraId="7D642931" w14:textId="77777777" w:rsidR="00FF2E35" w:rsidRPr="009073CA" w:rsidRDefault="0091270A" w:rsidP="000803AE">
      <w:pPr>
        <w:pStyle w:val="1"/>
        <w:numPr>
          <w:ilvl w:val="0"/>
          <w:numId w:val="11"/>
        </w:numPr>
        <w:shd w:val="clear" w:color="auto" w:fill="auto"/>
        <w:tabs>
          <w:tab w:val="left" w:pos="1021"/>
        </w:tabs>
        <w:spacing w:after="0" w:line="276" w:lineRule="auto"/>
        <w:ind w:firstLine="720"/>
        <w:jc w:val="both"/>
        <w:rPr>
          <w:color w:val="auto"/>
          <w:sz w:val="28"/>
          <w:szCs w:val="28"/>
        </w:rPr>
      </w:pPr>
      <w:r w:rsidRPr="009073CA">
        <w:rPr>
          <w:color w:val="auto"/>
          <w:sz w:val="28"/>
          <w:szCs w:val="28"/>
        </w:rPr>
        <w:t>от профила на купувача на различни възложители, от протоколи от работата на комисията, от които се виждат цените на участниците и други.</w:t>
      </w:r>
    </w:p>
    <w:p w14:paraId="068D3FB4" w14:textId="77777777" w:rsidR="00FF2E35" w:rsidRPr="009073CA" w:rsidRDefault="0091270A" w:rsidP="000803AE">
      <w:pPr>
        <w:pStyle w:val="1"/>
        <w:numPr>
          <w:ilvl w:val="1"/>
          <w:numId w:val="11"/>
        </w:numPr>
        <w:shd w:val="clear" w:color="auto" w:fill="auto"/>
        <w:tabs>
          <w:tab w:val="left" w:pos="1136"/>
        </w:tabs>
        <w:spacing w:after="0" w:line="276" w:lineRule="auto"/>
        <w:ind w:firstLine="720"/>
        <w:jc w:val="both"/>
        <w:rPr>
          <w:color w:val="auto"/>
          <w:sz w:val="28"/>
          <w:szCs w:val="28"/>
        </w:rPr>
      </w:pPr>
      <w:r w:rsidRPr="009073CA">
        <w:rPr>
          <w:color w:val="auto"/>
          <w:sz w:val="28"/>
          <w:szCs w:val="28"/>
        </w:rPr>
        <w:t xml:space="preserve">Докладът по ал.1 се съгласува от </w:t>
      </w:r>
      <w:r w:rsidR="009073CA" w:rsidRPr="009073CA">
        <w:rPr>
          <w:color w:val="auto"/>
          <w:sz w:val="28"/>
          <w:szCs w:val="28"/>
          <w:lang w:val="bg-BG"/>
        </w:rPr>
        <w:t>длъжностното лице по чл.3 от Правилата</w:t>
      </w:r>
      <w:r w:rsidRPr="009073CA">
        <w:rPr>
          <w:color w:val="auto"/>
          <w:sz w:val="28"/>
          <w:szCs w:val="28"/>
        </w:rPr>
        <w:t>.</w:t>
      </w:r>
    </w:p>
    <w:p w14:paraId="73D19C74" w14:textId="77777777" w:rsidR="00FF2E35" w:rsidRPr="009073CA" w:rsidRDefault="0091270A" w:rsidP="000803AE">
      <w:pPr>
        <w:pStyle w:val="1"/>
        <w:numPr>
          <w:ilvl w:val="1"/>
          <w:numId w:val="11"/>
        </w:numPr>
        <w:shd w:val="clear" w:color="auto" w:fill="auto"/>
        <w:tabs>
          <w:tab w:val="left" w:pos="1179"/>
        </w:tabs>
        <w:spacing w:after="0" w:line="276" w:lineRule="auto"/>
        <w:ind w:firstLine="720"/>
        <w:jc w:val="both"/>
        <w:rPr>
          <w:color w:val="auto"/>
          <w:sz w:val="28"/>
          <w:szCs w:val="28"/>
        </w:rPr>
      </w:pPr>
      <w:r w:rsidRPr="009073CA">
        <w:rPr>
          <w:color w:val="auto"/>
          <w:sz w:val="28"/>
          <w:szCs w:val="28"/>
        </w:rPr>
        <w:t>Главен специалист - счетоводител от звено „ФСД" изготвя становище относно финансовата обезпеченост на поръчката, съобразно разпоредбите на ЗОП.</w:t>
      </w:r>
    </w:p>
    <w:p w14:paraId="4B6BF398" w14:textId="77777777" w:rsidR="00FF2E35" w:rsidRPr="00070750" w:rsidRDefault="0091270A" w:rsidP="000803AE">
      <w:pPr>
        <w:pStyle w:val="1"/>
        <w:shd w:val="clear" w:color="auto" w:fill="auto"/>
        <w:spacing w:after="0" w:line="276" w:lineRule="auto"/>
        <w:ind w:firstLine="720"/>
        <w:jc w:val="both"/>
        <w:rPr>
          <w:color w:val="auto"/>
          <w:sz w:val="28"/>
          <w:szCs w:val="28"/>
        </w:rPr>
      </w:pPr>
      <w:r w:rsidRPr="006E65DB">
        <w:rPr>
          <w:rStyle w:val="BodytextBoldf6"/>
          <w:sz w:val="28"/>
          <w:szCs w:val="28"/>
        </w:rPr>
        <w:t xml:space="preserve">Чл. </w:t>
      </w:r>
      <w:r w:rsidR="00457A10">
        <w:rPr>
          <w:rStyle w:val="BodytextBoldf6"/>
          <w:sz w:val="28"/>
          <w:szCs w:val="28"/>
          <w:lang w:val="bg-BG"/>
        </w:rPr>
        <w:t>51</w:t>
      </w:r>
      <w:r w:rsidRPr="00070750">
        <w:rPr>
          <w:rStyle w:val="BodytextBoldf6"/>
          <w:color w:val="auto"/>
          <w:sz w:val="28"/>
          <w:szCs w:val="28"/>
        </w:rPr>
        <w:t>. (1)</w:t>
      </w:r>
      <w:r w:rsidRPr="00070750">
        <w:rPr>
          <w:color w:val="auto"/>
          <w:sz w:val="28"/>
          <w:szCs w:val="28"/>
        </w:rPr>
        <w:t xml:space="preserve"> След като е определена прогнозната стойност, Възложителят с резолюция възлага на експерт, обществени поръчки да изготви обявата по чл. 187 от ЗОП и задание за поръчката, да я представи на Възложителя след съгласуване със съответните длъжностни лица и публикува в Профила на купувача.</w:t>
      </w:r>
    </w:p>
    <w:p w14:paraId="076CE5F7" w14:textId="77777777" w:rsidR="00FF2E35" w:rsidRPr="00A02190" w:rsidRDefault="0091270A" w:rsidP="000803AE">
      <w:pPr>
        <w:pStyle w:val="1"/>
        <w:shd w:val="clear" w:color="auto" w:fill="auto"/>
        <w:spacing w:after="0" w:line="276" w:lineRule="auto"/>
        <w:ind w:firstLine="720"/>
        <w:jc w:val="both"/>
        <w:rPr>
          <w:color w:val="auto"/>
          <w:sz w:val="28"/>
          <w:szCs w:val="28"/>
        </w:rPr>
      </w:pPr>
      <w:r w:rsidRPr="00070750">
        <w:rPr>
          <w:color w:val="auto"/>
          <w:sz w:val="28"/>
          <w:szCs w:val="28"/>
        </w:rPr>
        <w:t xml:space="preserve">(2) В случаите, когато в законоустановените срокове постъпят писмени искания за разяснения по условията на обществената поръчка, експерт, обществени поръчки, съвместно </w:t>
      </w:r>
      <w:r w:rsidR="00C462B8" w:rsidRPr="00070750">
        <w:rPr>
          <w:color w:val="auto"/>
          <w:sz w:val="28"/>
          <w:szCs w:val="28"/>
          <w:lang w:val="bg-BG"/>
        </w:rPr>
        <w:t>с посоченото в обявата/информацията лица за контакт</w:t>
      </w:r>
      <w:r w:rsidR="00B7760B" w:rsidRPr="00070750">
        <w:rPr>
          <w:color w:val="auto"/>
          <w:sz w:val="28"/>
          <w:szCs w:val="28"/>
          <w:lang w:val="bg-BG"/>
        </w:rPr>
        <w:t>,</w:t>
      </w:r>
      <w:r w:rsidRPr="00070750">
        <w:rPr>
          <w:color w:val="auto"/>
          <w:sz w:val="28"/>
          <w:szCs w:val="28"/>
        </w:rPr>
        <w:t xml:space="preserve"> подготвят проект на писмен отговор от името на Възложителя. Разяснението се </w:t>
      </w:r>
      <w:r w:rsidRPr="00A02190">
        <w:rPr>
          <w:color w:val="auto"/>
          <w:sz w:val="28"/>
          <w:szCs w:val="28"/>
        </w:rPr>
        <w:t xml:space="preserve">съгласува от </w:t>
      </w:r>
      <w:r w:rsidR="00B7760B" w:rsidRPr="00A02190">
        <w:rPr>
          <w:color w:val="auto"/>
          <w:sz w:val="28"/>
          <w:szCs w:val="28"/>
          <w:lang w:val="bg-BG"/>
        </w:rPr>
        <w:t>длъжностното лице по чл.3 от Правилата</w:t>
      </w:r>
      <w:r w:rsidRPr="00A02190">
        <w:rPr>
          <w:color w:val="auto"/>
          <w:sz w:val="28"/>
          <w:szCs w:val="28"/>
        </w:rPr>
        <w:t>.</w:t>
      </w:r>
    </w:p>
    <w:p w14:paraId="77BEDCBD" w14:textId="77777777" w:rsidR="00FF2E35" w:rsidRPr="00A02190" w:rsidRDefault="0091270A" w:rsidP="000803AE">
      <w:pPr>
        <w:pStyle w:val="1"/>
        <w:shd w:val="clear" w:color="auto" w:fill="auto"/>
        <w:spacing w:after="0" w:line="276" w:lineRule="auto"/>
        <w:ind w:firstLine="720"/>
        <w:jc w:val="both"/>
        <w:rPr>
          <w:color w:val="auto"/>
          <w:sz w:val="28"/>
          <w:szCs w:val="28"/>
        </w:rPr>
      </w:pPr>
      <w:r w:rsidRPr="00A02190">
        <w:rPr>
          <w:rStyle w:val="BodytextBoldf7"/>
          <w:color w:val="auto"/>
          <w:sz w:val="28"/>
          <w:szCs w:val="28"/>
        </w:rPr>
        <w:t xml:space="preserve">Чл. </w:t>
      </w:r>
      <w:r w:rsidR="00457A10" w:rsidRPr="00A02190">
        <w:rPr>
          <w:rStyle w:val="BodytextBoldf7"/>
          <w:color w:val="auto"/>
          <w:sz w:val="28"/>
          <w:szCs w:val="28"/>
          <w:lang w:val="bg-BG"/>
        </w:rPr>
        <w:t>52</w:t>
      </w:r>
      <w:r w:rsidRPr="00A02190">
        <w:rPr>
          <w:rStyle w:val="BodytextBoldf7"/>
          <w:color w:val="auto"/>
          <w:sz w:val="28"/>
          <w:szCs w:val="28"/>
        </w:rPr>
        <w:t>. (1)</w:t>
      </w:r>
      <w:r w:rsidRPr="00A02190">
        <w:rPr>
          <w:color w:val="auto"/>
          <w:sz w:val="28"/>
          <w:szCs w:val="28"/>
        </w:rPr>
        <w:t xml:space="preserve"> След изтичане на срока за получаване на оферти, възложителят назначава комисия за разглеждането и класирането им. По отношение на реда за назначаване на комисията се прилагат разпоредбите на чл. </w:t>
      </w:r>
      <w:r w:rsidR="00A02190" w:rsidRPr="00A02190">
        <w:rPr>
          <w:color w:val="auto"/>
          <w:sz w:val="28"/>
          <w:szCs w:val="28"/>
          <w:lang w:val="bg-BG"/>
        </w:rPr>
        <w:t>31</w:t>
      </w:r>
      <w:r w:rsidRPr="00A02190">
        <w:rPr>
          <w:color w:val="auto"/>
          <w:sz w:val="28"/>
          <w:szCs w:val="28"/>
        </w:rPr>
        <w:t xml:space="preserve"> от настоящите правила. По отношение на дейността на комисията се прилагат правилата на чл. 97 от ППЗОП.</w:t>
      </w:r>
    </w:p>
    <w:p w14:paraId="70273EB6" w14:textId="77777777" w:rsidR="00FF2E35" w:rsidRPr="00A02190" w:rsidRDefault="0091270A" w:rsidP="000803AE">
      <w:pPr>
        <w:pStyle w:val="1"/>
        <w:numPr>
          <w:ilvl w:val="2"/>
          <w:numId w:val="11"/>
        </w:numPr>
        <w:shd w:val="clear" w:color="auto" w:fill="auto"/>
        <w:tabs>
          <w:tab w:val="left" w:pos="1206"/>
        </w:tabs>
        <w:spacing w:after="0" w:line="276" w:lineRule="auto"/>
        <w:ind w:firstLine="720"/>
        <w:jc w:val="both"/>
        <w:rPr>
          <w:color w:val="auto"/>
          <w:sz w:val="28"/>
          <w:szCs w:val="28"/>
        </w:rPr>
      </w:pPr>
      <w:r w:rsidRPr="00A02190">
        <w:rPr>
          <w:color w:val="auto"/>
          <w:sz w:val="28"/>
          <w:szCs w:val="28"/>
        </w:rPr>
        <w:t>Получените от участниците оферти, ведно с изготвения от комисията протокол/доклад и цялата документация се представят на определения заместник- градски прокурор за осъществяване на предварителен контрол за законосъобразност при подготовката, обявяването и провеждането на процедурата по реда на ЗОП и ВПУЦОП на СГП. Резултатите от извършения предварителен контрол са отразяват в контролен лист, който се прилага към документацията на обществената поръчка.</w:t>
      </w:r>
    </w:p>
    <w:p w14:paraId="2C9DB64B" w14:textId="77777777" w:rsidR="00FF2E35" w:rsidRPr="00A02190" w:rsidRDefault="0091270A" w:rsidP="000803AE">
      <w:pPr>
        <w:pStyle w:val="1"/>
        <w:numPr>
          <w:ilvl w:val="2"/>
          <w:numId w:val="11"/>
        </w:numPr>
        <w:shd w:val="clear" w:color="auto" w:fill="auto"/>
        <w:tabs>
          <w:tab w:val="left" w:pos="1322"/>
        </w:tabs>
        <w:spacing w:after="0" w:line="276" w:lineRule="auto"/>
        <w:ind w:firstLine="720"/>
        <w:jc w:val="both"/>
        <w:rPr>
          <w:color w:val="auto"/>
          <w:sz w:val="28"/>
          <w:szCs w:val="28"/>
        </w:rPr>
      </w:pPr>
      <w:r w:rsidRPr="00A02190">
        <w:rPr>
          <w:color w:val="auto"/>
          <w:sz w:val="28"/>
          <w:szCs w:val="28"/>
        </w:rPr>
        <w:t>След утвърждаване на протокола на комисията от възложителя, същият се изпраща на участниците чрез съобщение на техните потребителски профили</w:t>
      </w:r>
      <w:r w:rsidR="00B7760B" w:rsidRPr="00A02190">
        <w:rPr>
          <w:color w:val="auto"/>
          <w:sz w:val="28"/>
          <w:szCs w:val="28"/>
          <w:lang w:val="bg-BG"/>
        </w:rPr>
        <w:t xml:space="preserve"> в платформата и се публикува в РОП и профила на купувача</w:t>
      </w:r>
      <w:r w:rsidRPr="00A02190">
        <w:rPr>
          <w:color w:val="auto"/>
          <w:sz w:val="28"/>
          <w:szCs w:val="28"/>
        </w:rPr>
        <w:t>.</w:t>
      </w:r>
    </w:p>
    <w:p w14:paraId="39671D8F" w14:textId="77777777" w:rsidR="00FF2E35" w:rsidRPr="00A02190" w:rsidRDefault="0091270A" w:rsidP="000803AE">
      <w:pPr>
        <w:pStyle w:val="1"/>
        <w:numPr>
          <w:ilvl w:val="2"/>
          <w:numId w:val="11"/>
        </w:numPr>
        <w:shd w:val="clear" w:color="auto" w:fill="auto"/>
        <w:tabs>
          <w:tab w:val="left" w:pos="1329"/>
        </w:tabs>
        <w:spacing w:after="0" w:line="276" w:lineRule="auto"/>
        <w:ind w:firstLine="720"/>
        <w:jc w:val="both"/>
        <w:rPr>
          <w:color w:val="auto"/>
          <w:sz w:val="28"/>
          <w:szCs w:val="28"/>
        </w:rPr>
      </w:pPr>
      <w:r w:rsidRPr="00A02190">
        <w:rPr>
          <w:color w:val="auto"/>
          <w:sz w:val="28"/>
          <w:szCs w:val="28"/>
        </w:rPr>
        <w:t>Експерт, обществени поръчки публикува в съответните срокове в ЦАИС ЕОП и Профила на купувача протокола за дейността на комисията, договора за възлагане на обществена поръчка /ако е приложимо/ и обявление по чл. 36, ал. 1, т. 7 от ЗОП.</w:t>
      </w:r>
    </w:p>
    <w:p w14:paraId="43E5C746" w14:textId="77777777" w:rsidR="008205C8" w:rsidRPr="006E65DB" w:rsidRDefault="008205C8" w:rsidP="008205C8">
      <w:pPr>
        <w:pStyle w:val="1"/>
        <w:shd w:val="clear" w:color="auto" w:fill="auto"/>
        <w:tabs>
          <w:tab w:val="left" w:pos="1329"/>
        </w:tabs>
        <w:spacing w:after="0" w:line="276" w:lineRule="auto"/>
        <w:ind w:left="720" w:firstLine="0"/>
        <w:jc w:val="both"/>
        <w:rPr>
          <w:sz w:val="28"/>
          <w:szCs w:val="28"/>
        </w:rPr>
      </w:pPr>
    </w:p>
    <w:p w14:paraId="611A977A" w14:textId="77777777" w:rsidR="00783183" w:rsidRDefault="0091270A" w:rsidP="000803AE">
      <w:pPr>
        <w:pStyle w:val="Heading30"/>
        <w:keepNext/>
        <w:keepLines/>
        <w:shd w:val="clear" w:color="auto" w:fill="auto"/>
        <w:spacing w:after="0" w:line="276" w:lineRule="auto"/>
        <w:rPr>
          <w:sz w:val="28"/>
          <w:szCs w:val="28"/>
          <w:lang w:val="bg-BG"/>
        </w:rPr>
      </w:pPr>
      <w:bookmarkStart w:id="50" w:name="bookmark49"/>
      <w:r w:rsidRPr="006E65DB">
        <w:rPr>
          <w:sz w:val="28"/>
          <w:szCs w:val="28"/>
        </w:rPr>
        <w:lastRenderedPageBreak/>
        <w:t xml:space="preserve">Раздел II </w:t>
      </w:r>
    </w:p>
    <w:p w14:paraId="5432155C" w14:textId="77777777" w:rsidR="00FF2E35" w:rsidRDefault="0091270A" w:rsidP="000803AE">
      <w:pPr>
        <w:pStyle w:val="Heading30"/>
        <w:keepNext/>
        <w:keepLines/>
        <w:shd w:val="clear" w:color="auto" w:fill="auto"/>
        <w:spacing w:after="0" w:line="276" w:lineRule="auto"/>
        <w:rPr>
          <w:sz w:val="28"/>
          <w:szCs w:val="28"/>
          <w:lang w:val="bg-BG"/>
        </w:rPr>
      </w:pPr>
      <w:r w:rsidRPr="006E65DB">
        <w:rPr>
          <w:sz w:val="28"/>
          <w:szCs w:val="28"/>
        </w:rPr>
        <w:t>Покана до определени лица</w:t>
      </w:r>
      <w:bookmarkEnd w:id="50"/>
    </w:p>
    <w:p w14:paraId="206A55CC" w14:textId="77777777" w:rsidR="008205C8" w:rsidRPr="008205C8" w:rsidRDefault="008205C8" w:rsidP="000803AE">
      <w:pPr>
        <w:pStyle w:val="Heading30"/>
        <w:keepNext/>
        <w:keepLines/>
        <w:shd w:val="clear" w:color="auto" w:fill="auto"/>
        <w:spacing w:after="0" w:line="276" w:lineRule="auto"/>
        <w:rPr>
          <w:sz w:val="28"/>
          <w:szCs w:val="28"/>
          <w:lang w:val="bg-BG"/>
        </w:rPr>
      </w:pPr>
    </w:p>
    <w:p w14:paraId="2A6A31C0" w14:textId="77777777" w:rsidR="00FF2E35" w:rsidRPr="00EC466E" w:rsidRDefault="0091270A" w:rsidP="000803AE">
      <w:pPr>
        <w:pStyle w:val="1"/>
        <w:shd w:val="clear" w:color="auto" w:fill="auto"/>
        <w:spacing w:after="0" w:line="276" w:lineRule="auto"/>
        <w:ind w:firstLine="720"/>
        <w:jc w:val="both"/>
        <w:rPr>
          <w:color w:val="auto"/>
          <w:sz w:val="28"/>
          <w:szCs w:val="28"/>
        </w:rPr>
      </w:pPr>
      <w:r w:rsidRPr="006E65DB">
        <w:rPr>
          <w:rStyle w:val="BodytextBoldf7"/>
          <w:sz w:val="28"/>
          <w:szCs w:val="28"/>
        </w:rPr>
        <w:t xml:space="preserve">Чл. </w:t>
      </w:r>
      <w:r w:rsidR="00580ED9">
        <w:rPr>
          <w:rStyle w:val="BodytextBoldf7"/>
          <w:sz w:val="28"/>
          <w:szCs w:val="28"/>
          <w:lang w:val="bg-BG"/>
        </w:rPr>
        <w:t>53</w:t>
      </w:r>
      <w:r w:rsidRPr="006E65DB">
        <w:rPr>
          <w:rStyle w:val="BodytextBoldf7"/>
          <w:sz w:val="28"/>
          <w:szCs w:val="28"/>
        </w:rPr>
        <w:t>. (1</w:t>
      </w:r>
      <w:r w:rsidRPr="002D2DE9">
        <w:rPr>
          <w:rStyle w:val="BodytextBoldf7"/>
          <w:color w:val="0070C0"/>
          <w:sz w:val="28"/>
          <w:szCs w:val="28"/>
        </w:rPr>
        <w:t>)</w:t>
      </w:r>
      <w:r w:rsidRPr="002D2DE9">
        <w:rPr>
          <w:color w:val="0070C0"/>
          <w:sz w:val="28"/>
          <w:szCs w:val="28"/>
        </w:rPr>
        <w:t xml:space="preserve"> </w:t>
      </w:r>
      <w:r w:rsidR="002D2DE9" w:rsidRPr="00EC466E">
        <w:rPr>
          <w:color w:val="auto"/>
          <w:sz w:val="28"/>
          <w:szCs w:val="28"/>
          <w:lang w:val="bg-BG"/>
        </w:rPr>
        <w:t>Експ</w:t>
      </w:r>
      <w:r w:rsidR="00DE7B10" w:rsidRPr="00EC466E">
        <w:rPr>
          <w:color w:val="auto"/>
          <w:sz w:val="28"/>
          <w:szCs w:val="28"/>
          <w:lang w:val="bg-BG"/>
        </w:rPr>
        <w:t>е</w:t>
      </w:r>
      <w:r w:rsidR="00323781" w:rsidRPr="00EC466E">
        <w:rPr>
          <w:color w:val="auto"/>
          <w:sz w:val="28"/>
          <w:szCs w:val="28"/>
          <w:lang w:val="bg-BG"/>
        </w:rPr>
        <w:t>р</w:t>
      </w:r>
      <w:r w:rsidR="002D2DE9" w:rsidRPr="00EC466E">
        <w:rPr>
          <w:color w:val="auto"/>
          <w:sz w:val="28"/>
          <w:szCs w:val="28"/>
          <w:lang w:val="bg-BG"/>
        </w:rPr>
        <w:t>т, обществени поръчки, подпомаган от з</w:t>
      </w:r>
      <w:proofErr w:type="spellStart"/>
      <w:r w:rsidRPr="00EC466E">
        <w:rPr>
          <w:color w:val="auto"/>
          <w:sz w:val="28"/>
          <w:szCs w:val="28"/>
        </w:rPr>
        <w:t>аявителя</w:t>
      </w:r>
      <w:proofErr w:type="spellEnd"/>
      <w:r w:rsidRPr="00EC466E">
        <w:rPr>
          <w:color w:val="auto"/>
          <w:sz w:val="28"/>
          <w:szCs w:val="28"/>
        </w:rPr>
        <w:t>, в чиито компетенции попада предметът на обществената поръчка, изготвя мотивиран доклад относно необходимостта от възлагането на обществена поръчка чрез покана до определени лица и посочва лица, до които да бъде изпратена поканата.</w:t>
      </w:r>
    </w:p>
    <w:p w14:paraId="470366E5" w14:textId="77777777" w:rsidR="00FF2E35" w:rsidRPr="00EC466E" w:rsidRDefault="0091270A" w:rsidP="000803AE">
      <w:pPr>
        <w:pStyle w:val="1"/>
        <w:shd w:val="clear" w:color="auto" w:fill="auto"/>
        <w:spacing w:after="0" w:line="276" w:lineRule="auto"/>
        <w:ind w:firstLine="720"/>
        <w:jc w:val="both"/>
        <w:rPr>
          <w:color w:val="auto"/>
          <w:sz w:val="28"/>
          <w:szCs w:val="28"/>
        </w:rPr>
      </w:pPr>
      <w:r w:rsidRPr="00EC466E">
        <w:rPr>
          <w:color w:val="auto"/>
          <w:sz w:val="28"/>
          <w:szCs w:val="28"/>
        </w:rPr>
        <w:t>Докладът съдържа прогнозната стойност, включително на обособените позиции при анализиране на информацията относно пазарните цени, като се отчитат текущата икономическа ситуация, включително ръста на инфлация и други ценообразуващи показатели, както и да бъдат представени доказателства за начина на формиране на прогнозната стойност. Докладът следва да съдържа резултатите от действията по чл. 21, ал. 2 от ЗОП, доказателства за извършените пазарни проучвания и/или резултатите от извършените пазарни консултации, както и мотиви за определената прогнозна стойност.</w:t>
      </w:r>
    </w:p>
    <w:p w14:paraId="688F385B" w14:textId="77777777" w:rsidR="00FF2E35" w:rsidRPr="00EC466E" w:rsidRDefault="0091270A" w:rsidP="000803AE">
      <w:pPr>
        <w:pStyle w:val="1"/>
        <w:shd w:val="clear" w:color="auto" w:fill="auto"/>
        <w:spacing w:after="0" w:line="276" w:lineRule="auto"/>
        <w:ind w:firstLine="720"/>
        <w:jc w:val="both"/>
        <w:rPr>
          <w:color w:val="auto"/>
          <w:sz w:val="28"/>
          <w:szCs w:val="28"/>
        </w:rPr>
      </w:pPr>
      <w:r w:rsidRPr="00EC466E">
        <w:rPr>
          <w:color w:val="auto"/>
          <w:sz w:val="28"/>
          <w:szCs w:val="28"/>
        </w:rPr>
        <w:t>Пазарното проучване се извършва чрез използване на различни публични източници, а именно:</w:t>
      </w:r>
    </w:p>
    <w:p w14:paraId="5971DABE" w14:textId="77777777" w:rsidR="00FF2E35" w:rsidRPr="00EC466E" w:rsidRDefault="0091270A" w:rsidP="000803AE">
      <w:pPr>
        <w:pStyle w:val="1"/>
        <w:numPr>
          <w:ilvl w:val="0"/>
          <w:numId w:val="12"/>
        </w:numPr>
        <w:shd w:val="clear" w:color="auto" w:fill="auto"/>
        <w:tabs>
          <w:tab w:val="left" w:pos="1037"/>
        </w:tabs>
        <w:spacing w:after="0" w:line="276" w:lineRule="auto"/>
        <w:ind w:firstLine="720"/>
        <w:jc w:val="both"/>
        <w:rPr>
          <w:color w:val="auto"/>
          <w:sz w:val="28"/>
          <w:szCs w:val="28"/>
        </w:rPr>
      </w:pPr>
      <w:r w:rsidRPr="00EC466E">
        <w:rPr>
          <w:color w:val="auto"/>
          <w:sz w:val="28"/>
          <w:szCs w:val="28"/>
        </w:rPr>
        <w:t>от публикуваните цени в официалните страници в интернет на различни производители или доставчици;</w:t>
      </w:r>
    </w:p>
    <w:p w14:paraId="7FE18323" w14:textId="77777777" w:rsidR="00FF2E35" w:rsidRPr="00EC466E" w:rsidRDefault="0091270A" w:rsidP="000803AE">
      <w:pPr>
        <w:pStyle w:val="1"/>
        <w:numPr>
          <w:ilvl w:val="0"/>
          <w:numId w:val="12"/>
        </w:numPr>
        <w:shd w:val="clear" w:color="auto" w:fill="auto"/>
        <w:tabs>
          <w:tab w:val="left" w:pos="1037"/>
        </w:tabs>
        <w:spacing w:after="0" w:line="276" w:lineRule="auto"/>
        <w:ind w:firstLine="720"/>
        <w:jc w:val="both"/>
        <w:rPr>
          <w:color w:val="auto"/>
          <w:sz w:val="28"/>
          <w:szCs w:val="28"/>
        </w:rPr>
      </w:pPr>
      <w:r w:rsidRPr="00EC466E">
        <w:rPr>
          <w:color w:val="auto"/>
          <w:sz w:val="28"/>
          <w:szCs w:val="28"/>
        </w:rPr>
        <w:t>от утвърдените каталози в отделни отрасли с посочени цени или с осреднени единични цени;</w:t>
      </w:r>
    </w:p>
    <w:p w14:paraId="0970C6EF" w14:textId="77777777" w:rsidR="00FF2E35" w:rsidRPr="00EC466E" w:rsidRDefault="0091270A" w:rsidP="000803AE">
      <w:pPr>
        <w:pStyle w:val="1"/>
        <w:numPr>
          <w:ilvl w:val="0"/>
          <w:numId w:val="12"/>
        </w:numPr>
        <w:shd w:val="clear" w:color="auto" w:fill="auto"/>
        <w:tabs>
          <w:tab w:val="left" w:pos="1037"/>
        </w:tabs>
        <w:spacing w:after="0" w:line="276" w:lineRule="auto"/>
        <w:ind w:firstLine="720"/>
        <w:jc w:val="both"/>
        <w:rPr>
          <w:color w:val="auto"/>
          <w:sz w:val="28"/>
          <w:szCs w:val="28"/>
        </w:rPr>
      </w:pPr>
      <w:r w:rsidRPr="00EC466E">
        <w:rPr>
          <w:color w:val="auto"/>
          <w:sz w:val="28"/>
          <w:szCs w:val="28"/>
        </w:rPr>
        <w:t>от ценовите листи и брошури на големите търговските обекти и вериги;</w:t>
      </w:r>
    </w:p>
    <w:p w14:paraId="468C83FC" w14:textId="77777777" w:rsidR="00FF2E35" w:rsidRPr="00EC466E" w:rsidRDefault="0091270A" w:rsidP="000803AE">
      <w:pPr>
        <w:pStyle w:val="1"/>
        <w:numPr>
          <w:ilvl w:val="0"/>
          <w:numId w:val="12"/>
        </w:numPr>
        <w:shd w:val="clear" w:color="auto" w:fill="auto"/>
        <w:tabs>
          <w:tab w:val="left" w:pos="1037"/>
        </w:tabs>
        <w:spacing w:after="0" w:line="276" w:lineRule="auto"/>
        <w:ind w:firstLine="720"/>
        <w:jc w:val="both"/>
        <w:rPr>
          <w:color w:val="auto"/>
          <w:sz w:val="28"/>
          <w:szCs w:val="28"/>
        </w:rPr>
      </w:pPr>
      <w:r w:rsidRPr="00EC466E">
        <w:rPr>
          <w:color w:val="auto"/>
          <w:sz w:val="28"/>
          <w:szCs w:val="28"/>
        </w:rPr>
        <w:t>от публикуваните обявления за сключени договори за възложени обществени поръчки в регистъра на АОП;</w:t>
      </w:r>
    </w:p>
    <w:p w14:paraId="17B02720" w14:textId="77777777" w:rsidR="00FF2E35" w:rsidRPr="00EC466E" w:rsidRDefault="0091270A" w:rsidP="000803AE">
      <w:pPr>
        <w:pStyle w:val="1"/>
        <w:numPr>
          <w:ilvl w:val="0"/>
          <w:numId w:val="12"/>
        </w:numPr>
        <w:shd w:val="clear" w:color="auto" w:fill="auto"/>
        <w:tabs>
          <w:tab w:val="left" w:pos="1037"/>
        </w:tabs>
        <w:spacing w:after="0" w:line="276" w:lineRule="auto"/>
        <w:ind w:firstLine="720"/>
        <w:jc w:val="both"/>
        <w:rPr>
          <w:color w:val="auto"/>
          <w:sz w:val="28"/>
          <w:szCs w:val="28"/>
        </w:rPr>
      </w:pPr>
      <w:r w:rsidRPr="00EC466E">
        <w:rPr>
          <w:color w:val="auto"/>
          <w:sz w:val="28"/>
          <w:szCs w:val="28"/>
        </w:rPr>
        <w:t>от профила на купувача на различни възложители, от протоколи от работата на комисията, от които се виждат цените на участниците и други.</w:t>
      </w:r>
    </w:p>
    <w:p w14:paraId="5BD9C287" w14:textId="77777777" w:rsidR="00FF2E35" w:rsidRPr="00EC466E" w:rsidRDefault="0091270A" w:rsidP="000803AE">
      <w:pPr>
        <w:pStyle w:val="1"/>
        <w:numPr>
          <w:ilvl w:val="1"/>
          <w:numId w:val="12"/>
        </w:numPr>
        <w:shd w:val="clear" w:color="auto" w:fill="auto"/>
        <w:tabs>
          <w:tab w:val="left" w:pos="1293"/>
        </w:tabs>
        <w:spacing w:after="0" w:line="276" w:lineRule="auto"/>
        <w:ind w:firstLine="720"/>
        <w:jc w:val="both"/>
        <w:rPr>
          <w:color w:val="auto"/>
          <w:sz w:val="28"/>
          <w:szCs w:val="28"/>
        </w:rPr>
      </w:pPr>
      <w:r w:rsidRPr="00EC466E">
        <w:rPr>
          <w:color w:val="auto"/>
          <w:sz w:val="28"/>
          <w:szCs w:val="28"/>
        </w:rPr>
        <w:t>В случаите по чл. 191, ал. 1 от ЗОП към доклада се прилагат доказателства за наличието на съответното основание.</w:t>
      </w:r>
    </w:p>
    <w:p w14:paraId="4C088EF5" w14:textId="77777777" w:rsidR="00FF2E35" w:rsidRPr="00EC466E" w:rsidRDefault="0091270A" w:rsidP="000803AE">
      <w:pPr>
        <w:pStyle w:val="1"/>
        <w:numPr>
          <w:ilvl w:val="1"/>
          <w:numId w:val="12"/>
        </w:numPr>
        <w:shd w:val="clear" w:color="auto" w:fill="auto"/>
        <w:tabs>
          <w:tab w:val="left" w:pos="1156"/>
        </w:tabs>
        <w:spacing w:after="0" w:line="276" w:lineRule="auto"/>
        <w:ind w:firstLine="720"/>
        <w:jc w:val="both"/>
        <w:rPr>
          <w:color w:val="auto"/>
          <w:sz w:val="28"/>
          <w:szCs w:val="28"/>
        </w:rPr>
      </w:pPr>
      <w:r w:rsidRPr="00EC466E">
        <w:rPr>
          <w:color w:val="auto"/>
          <w:sz w:val="28"/>
          <w:szCs w:val="28"/>
        </w:rPr>
        <w:t xml:space="preserve">Докладът по ал.1 се съгласува от </w:t>
      </w:r>
      <w:r w:rsidR="002D2DE9" w:rsidRPr="00EC466E">
        <w:rPr>
          <w:color w:val="auto"/>
          <w:sz w:val="28"/>
          <w:szCs w:val="28"/>
          <w:lang w:val="bg-BG"/>
        </w:rPr>
        <w:t>длъжностното лице по чл.3 от Правилата</w:t>
      </w:r>
      <w:r w:rsidRPr="00EC466E">
        <w:rPr>
          <w:color w:val="auto"/>
          <w:sz w:val="28"/>
          <w:szCs w:val="28"/>
        </w:rPr>
        <w:t>.</w:t>
      </w:r>
    </w:p>
    <w:p w14:paraId="7F6125A4" w14:textId="77777777" w:rsidR="00FF2E35" w:rsidRPr="00EC466E" w:rsidRDefault="0091270A" w:rsidP="000803AE">
      <w:pPr>
        <w:pStyle w:val="1"/>
        <w:numPr>
          <w:ilvl w:val="1"/>
          <w:numId w:val="12"/>
        </w:numPr>
        <w:shd w:val="clear" w:color="auto" w:fill="auto"/>
        <w:tabs>
          <w:tab w:val="left" w:pos="1196"/>
        </w:tabs>
        <w:spacing w:after="0" w:line="276" w:lineRule="auto"/>
        <w:ind w:firstLine="720"/>
        <w:jc w:val="both"/>
        <w:rPr>
          <w:color w:val="auto"/>
          <w:sz w:val="28"/>
          <w:szCs w:val="28"/>
        </w:rPr>
      </w:pPr>
      <w:r w:rsidRPr="00EC466E">
        <w:rPr>
          <w:color w:val="auto"/>
          <w:sz w:val="28"/>
          <w:szCs w:val="28"/>
        </w:rPr>
        <w:t>Главен специалист - счетоводител от звено „ФСД" изготвя становище относно финансовата обезпеченост на поръчката,</w:t>
      </w:r>
      <w:r w:rsidR="00DE7B10" w:rsidRPr="00EC466E">
        <w:rPr>
          <w:color w:val="auto"/>
          <w:sz w:val="28"/>
          <w:szCs w:val="28"/>
          <w:lang w:val="bg-BG"/>
        </w:rPr>
        <w:t xml:space="preserve"> </w:t>
      </w:r>
      <w:r w:rsidRPr="00EC466E">
        <w:rPr>
          <w:color w:val="auto"/>
          <w:sz w:val="28"/>
          <w:szCs w:val="28"/>
        </w:rPr>
        <w:t xml:space="preserve"> съобразно разпоредбите на ЗОП.</w:t>
      </w:r>
    </w:p>
    <w:p w14:paraId="4CEE0036" w14:textId="77777777" w:rsidR="00FF2E35" w:rsidRPr="00EC466E" w:rsidRDefault="0091270A" w:rsidP="000803AE">
      <w:pPr>
        <w:pStyle w:val="1"/>
        <w:shd w:val="clear" w:color="auto" w:fill="auto"/>
        <w:spacing w:after="0" w:line="276" w:lineRule="auto"/>
        <w:ind w:firstLine="720"/>
        <w:jc w:val="both"/>
        <w:rPr>
          <w:color w:val="auto"/>
          <w:sz w:val="28"/>
          <w:szCs w:val="28"/>
        </w:rPr>
      </w:pPr>
      <w:r w:rsidRPr="00EC466E">
        <w:rPr>
          <w:rStyle w:val="BodytextBoldf8"/>
          <w:color w:val="auto"/>
          <w:sz w:val="28"/>
          <w:szCs w:val="28"/>
        </w:rPr>
        <w:t>Чл. 5</w:t>
      </w:r>
      <w:r w:rsidR="00580ED9" w:rsidRPr="00EC466E">
        <w:rPr>
          <w:rStyle w:val="BodytextBoldf8"/>
          <w:color w:val="auto"/>
          <w:sz w:val="28"/>
          <w:szCs w:val="28"/>
          <w:lang w:val="bg-BG"/>
        </w:rPr>
        <w:t>4</w:t>
      </w:r>
      <w:r w:rsidRPr="00EC466E">
        <w:rPr>
          <w:rStyle w:val="BodytextBoldf8"/>
          <w:color w:val="auto"/>
          <w:sz w:val="28"/>
          <w:szCs w:val="28"/>
        </w:rPr>
        <w:t>. (1)</w:t>
      </w:r>
      <w:r w:rsidRPr="00EC466E">
        <w:rPr>
          <w:color w:val="auto"/>
          <w:sz w:val="28"/>
          <w:szCs w:val="28"/>
        </w:rPr>
        <w:t xml:space="preserve"> След като е определена прогнозната стойност, Възложителят с резолюция възлага на експерт, обществени поръчки да изготви съответните документи, да ги представи на Възложителя след съгласуване със съответните длъжностни лица и публикува в Профила на купувача.</w:t>
      </w:r>
    </w:p>
    <w:p w14:paraId="618AE65D" w14:textId="77777777" w:rsidR="00FF2E35" w:rsidRPr="00EC466E" w:rsidRDefault="0091270A" w:rsidP="000803AE">
      <w:pPr>
        <w:pStyle w:val="1"/>
        <w:shd w:val="clear" w:color="auto" w:fill="auto"/>
        <w:spacing w:after="0" w:line="276" w:lineRule="auto"/>
        <w:ind w:firstLine="720"/>
        <w:jc w:val="both"/>
        <w:rPr>
          <w:color w:val="auto"/>
          <w:sz w:val="28"/>
          <w:szCs w:val="28"/>
        </w:rPr>
      </w:pPr>
      <w:r w:rsidRPr="00EC466E">
        <w:rPr>
          <w:rStyle w:val="BodytextBoldf8"/>
          <w:color w:val="auto"/>
          <w:sz w:val="28"/>
          <w:szCs w:val="28"/>
        </w:rPr>
        <w:t>(2)</w:t>
      </w:r>
      <w:r w:rsidRPr="00EC466E">
        <w:rPr>
          <w:color w:val="auto"/>
          <w:sz w:val="28"/>
          <w:szCs w:val="28"/>
        </w:rPr>
        <w:t xml:space="preserve"> След изтичане на срока за получаване на оферти, възложителят назначава комисия за разглеждането и класирането им. По отношение на реда за назначаване на комисията се прилагат разпоредбите </w:t>
      </w:r>
      <w:r w:rsidRPr="008A3A17">
        <w:rPr>
          <w:color w:val="auto"/>
          <w:sz w:val="28"/>
          <w:szCs w:val="28"/>
        </w:rPr>
        <w:t xml:space="preserve">на чл. </w:t>
      </w:r>
      <w:r w:rsidR="008A3A17" w:rsidRPr="008A3A17">
        <w:rPr>
          <w:color w:val="auto"/>
          <w:sz w:val="28"/>
          <w:szCs w:val="28"/>
          <w:lang w:val="bg-BG"/>
        </w:rPr>
        <w:t>31</w:t>
      </w:r>
      <w:r w:rsidRPr="00EC466E">
        <w:rPr>
          <w:color w:val="auto"/>
          <w:sz w:val="28"/>
          <w:szCs w:val="28"/>
        </w:rPr>
        <w:t xml:space="preserve"> от настоящите правила, по отношение на дейността на комисията се прилагат правилата на чл. 97 от ППЗОП.</w:t>
      </w:r>
    </w:p>
    <w:p w14:paraId="28B47A51" w14:textId="77777777" w:rsidR="00FF2E35" w:rsidRPr="009073CA" w:rsidRDefault="0091270A" w:rsidP="000803AE">
      <w:pPr>
        <w:pStyle w:val="1"/>
        <w:shd w:val="clear" w:color="auto" w:fill="auto"/>
        <w:spacing w:after="0" w:line="276" w:lineRule="auto"/>
        <w:ind w:firstLine="720"/>
        <w:jc w:val="both"/>
        <w:rPr>
          <w:color w:val="auto"/>
          <w:sz w:val="28"/>
          <w:szCs w:val="28"/>
        </w:rPr>
      </w:pPr>
      <w:r w:rsidRPr="006E65DB">
        <w:rPr>
          <w:rStyle w:val="BodytextBoldf8"/>
          <w:sz w:val="28"/>
          <w:szCs w:val="28"/>
        </w:rPr>
        <w:t>Чл. 5</w:t>
      </w:r>
      <w:r w:rsidR="00580ED9">
        <w:rPr>
          <w:rStyle w:val="BodytextBoldf8"/>
          <w:sz w:val="28"/>
          <w:szCs w:val="28"/>
          <w:lang w:val="bg-BG"/>
        </w:rPr>
        <w:t>5</w:t>
      </w:r>
      <w:r w:rsidRPr="009073CA">
        <w:rPr>
          <w:rStyle w:val="BodytextBoldf8"/>
          <w:color w:val="auto"/>
          <w:sz w:val="28"/>
          <w:szCs w:val="28"/>
        </w:rPr>
        <w:t>.</w:t>
      </w:r>
      <w:r w:rsidRPr="009073CA">
        <w:rPr>
          <w:color w:val="auto"/>
          <w:sz w:val="28"/>
          <w:szCs w:val="28"/>
        </w:rPr>
        <w:t xml:space="preserve"> За неуредените в тази глава въпроси се прилагат разпоредбите на Глава II, Глава III и Глава V.</w:t>
      </w:r>
    </w:p>
    <w:p w14:paraId="2EC54AEC" w14:textId="77777777" w:rsidR="00FF2E35" w:rsidRPr="006E65DB" w:rsidRDefault="0091270A" w:rsidP="008205C8">
      <w:pPr>
        <w:pStyle w:val="Heading30"/>
        <w:keepNext/>
        <w:keepLines/>
        <w:shd w:val="clear" w:color="auto" w:fill="auto"/>
        <w:spacing w:after="0" w:line="276" w:lineRule="auto"/>
        <w:rPr>
          <w:sz w:val="28"/>
          <w:szCs w:val="28"/>
        </w:rPr>
      </w:pPr>
      <w:bookmarkStart w:id="51" w:name="bookmark50"/>
      <w:r w:rsidRPr="006E65DB">
        <w:rPr>
          <w:sz w:val="28"/>
          <w:szCs w:val="28"/>
        </w:rPr>
        <w:lastRenderedPageBreak/>
        <w:t>Глава VIII</w:t>
      </w:r>
      <w:bookmarkEnd w:id="51"/>
    </w:p>
    <w:p w14:paraId="61D7FCE0" w14:textId="77777777" w:rsidR="00FF2E35" w:rsidRDefault="0091270A" w:rsidP="008205C8">
      <w:pPr>
        <w:pStyle w:val="Heading30"/>
        <w:keepNext/>
        <w:keepLines/>
        <w:shd w:val="clear" w:color="auto" w:fill="auto"/>
        <w:spacing w:after="0" w:line="276" w:lineRule="auto"/>
        <w:rPr>
          <w:sz w:val="28"/>
          <w:szCs w:val="28"/>
          <w:lang w:val="bg-BG"/>
        </w:rPr>
      </w:pPr>
      <w:bookmarkStart w:id="52" w:name="bookmark51"/>
      <w:r w:rsidRPr="006E65DB">
        <w:rPr>
          <w:sz w:val="28"/>
          <w:szCs w:val="28"/>
        </w:rPr>
        <w:t>Директно възлагане на обществени поръчки</w:t>
      </w:r>
      <w:bookmarkEnd w:id="52"/>
    </w:p>
    <w:p w14:paraId="360CFF9B" w14:textId="77777777" w:rsidR="008205C8" w:rsidRPr="00BD1FE9" w:rsidRDefault="008205C8" w:rsidP="008205C8">
      <w:pPr>
        <w:pStyle w:val="Heading30"/>
        <w:keepNext/>
        <w:keepLines/>
        <w:shd w:val="clear" w:color="auto" w:fill="auto"/>
        <w:spacing w:after="0" w:line="276" w:lineRule="auto"/>
        <w:rPr>
          <w:color w:val="auto"/>
          <w:sz w:val="28"/>
          <w:szCs w:val="28"/>
          <w:lang w:val="bg-BG"/>
        </w:rPr>
      </w:pPr>
    </w:p>
    <w:p w14:paraId="2BB6BC2B" w14:textId="77777777" w:rsidR="00FF2E35" w:rsidRPr="00BD1FE9" w:rsidRDefault="0091270A" w:rsidP="000803AE">
      <w:pPr>
        <w:pStyle w:val="1"/>
        <w:shd w:val="clear" w:color="auto" w:fill="auto"/>
        <w:spacing w:after="0" w:line="276" w:lineRule="auto"/>
        <w:ind w:firstLine="720"/>
        <w:jc w:val="both"/>
        <w:rPr>
          <w:color w:val="auto"/>
          <w:sz w:val="28"/>
          <w:szCs w:val="28"/>
        </w:rPr>
      </w:pPr>
      <w:r w:rsidRPr="00BD1FE9">
        <w:rPr>
          <w:rStyle w:val="BodytextBoldf8"/>
          <w:color w:val="auto"/>
          <w:sz w:val="28"/>
          <w:szCs w:val="28"/>
        </w:rPr>
        <w:t>Чл. 5</w:t>
      </w:r>
      <w:r w:rsidR="00580ED9" w:rsidRPr="00BD1FE9">
        <w:rPr>
          <w:rStyle w:val="BodytextBoldf8"/>
          <w:color w:val="auto"/>
          <w:sz w:val="28"/>
          <w:szCs w:val="28"/>
          <w:lang w:val="bg-BG"/>
        </w:rPr>
        <w:t>6</w:t>
      </w:r>
      <w:r w:rsidRPr="00BD1FE9">
        <w:rPr>
          <w:rStyle w:val="BodytextBoldf8"/>
          <w:color w:val="auto"/>
          <w:sz w:val="28"/>
          <w:szCs w:val="28"/>
        </w:rPr>
        <w:t>. (1)</w:t>
      </w:r>
      <w:r w:rsidRPr="00BD1FE9">
        <w:rPr>
          <w:color w:val="auto"/>
          <w:sz w:val="28"/>
          <w:szCs w:val="28"/>
        </w:rPr>
        <w:t xml:space="preserve"> Когато стойността на обществена поръчка не изисква изборът на изпълнител да се извърши по ред, предвиден в ЗОП, възлагането се извършва по реда на чл. 20, ал. 4 от ЗОП, за услуги, доставки и строителство на стойност до 30 000 (тридесет хиляди лева) без ДДС, за всеки конкретен обект за текущата календарна година.</w:t>
      </w:r>
    </w:p>
    <w:p w14:paraId="1C5D95D0" w14:textId="77777777" w:rsidR="00FF2E35" w:rsidRPr="00BD1FE9" w:rsidRDefault="0091270A" w:rsidP="000803AE">
      <w:pPr>
        <w:pStyle w:val="1"/>
        <w:shd w:val="clear" w:color="auto" w:fill="auto"/>
        <w:spacing w:after="0" w:line="276" w:lineRule="auto"/>
        <w:ind w:firstLine="720"/>
        <w:jc w:val="both"/>
        <w:rPr>
          <w:color w:val="auto"/>
          <w:sz w:val="28"/>
          <w:szCs w:val="28"/>
        </w:rPr>
      </w:pPr>
      <w:r w:rsidRPr="00BD1FE9">
        <w:rPr>
          <w:color w:val="auto"/>
          <w:sz w:val="28"/>
          <w:szCs w:val="28"/>
        </w:rPr>
        <w:t xml:space="preserve">(2) Извършването на разходи за доставка на стоки, услуги или строителство на стойности до прага, посочен в ал. 1, се предшества от докладна записка от заявителите по чл. 2, ал. 5 от Правилата, придружено със становище от главния счетоводител и съдържа информация за извършените през предходните 12 месеца разходи за сходни доставки, услуги или строителство. Предложението /докладната записка/, ведно със становище от главния счетоводител се съгласува от </w:t>
      </w:r>
      <w:r w:rsidR="000E61DD" w:rsidRPr="00BD1FE9">
        <w:rPr>
          <w:color w:val="auto"/>
          <w:sz w:val="28"/>
          <w:szCs w:val="28"/>
          <w:lang w:val="bg-BG"/>
        </w:rPr>
        <w:t>длъжностното лице по чл.3 от Правилата.</w:t>
      </w:r>
    </w:p>
    <w:p w14:paraId="4D491E62" w14:textId="77777777" w:rsidR="00FF2E35" w:rsidRPr="00BD1FE9" w:rsidRDefault="0091270A" w:rsidP="000803AE">
      <w:pPr>
        <w:pStyle w:val="1"/>
        <w:numPr>
          <w:ilvl w:val="2"/>
          <w:numId w:val="12"/>
        </w:numPr>
        <w:shd w:val="clear" w:color="auto" w:fill="auto"/>
        <w:tabs>
          <w:tab w:val="left" w:pos="1161"/>
        </w:tabs>
        <w:spacing w:after="0" w:line="276" w:lineRule="auto"/>
        <w:ind w:firstLine="720"/>
        <w:jc w:val="both"/>
        <w:rPr>
          <w:color w:val="auto"/>
          <w:sz w:val="28"/>
          <w:szCs w:val="28"/>
        </w:rPr>
      </w:pPr>
      <w:r w:rsidRPr="00BD1FE9">
        <w:rPr>
          <w:color w:val="auto"/>
          <w:sz w:val="28"/>
          <w:szCs w:val="28"/>
        </w:rPr>
        <w:t>Всяко предложение за извършване на разход по ал. 2 се разглежда от административния ръководител. При одобрение се осигурява изпълнението на поръчката.</w:t>
      </w:r>
    </w:p>
    <w:p w14:paraId="091F7CEE" w14:textId="77777777" w:rsidR="00FF2E35" w:rsidRPr="00BD1FE9" w:rsidRDefault="0091270A" w:rsidP="000803AE">
      <w:pPr>
        <w:pStyle w:val="1"/>
        <w:numPr>
          <w:ilvl w:val="2"/>
          <w:numId w:val="12"/>
        </w:numPr>
        <w:shd w:val="clear" w:color="auto" w:fill="auto"/>
        <w:tabs>
          <w:tab w:val="left" w:pos="1165"/>
        </w:tabs>
        <w:spacing w:after="0" w:line="276" w:lineRule="auto"/>
        <w:ind w:firstLine="720"/>
        <w:jc w:val="both"/>
        <w:rPr>
          <w:color w:val="auto"/>
          <w:sz w:val="28"/>
          <w:szCs w:val="28"/>
        </w:rPr>
      </w:pPr>
      <w:r w:rsidRPr="00BD1FE9">
        <w:rPr>
          <w:color w:val="auto"/>
          <w:sz w:val="28"/>
          <w:szCs w:val="28"/>
        </w:rPr>
        <w:t>Когато се извършват разходи за доставки и услуги на стойности, допускащи директно възлагане, отчитането се извършва на база разходно-оправдателни документи, а за суми над 20 000 (двадесет хиляди лева) без ДДС, с писмен договор.</w:t>
      </w:r>
    </w:p>
    <w:p w14:paraId="18087C72" w14:textId="77777777" w:rsidR="00FF2E35" w:rsidRPr="00BD1FE9" w:rsidRDefault="0091270A" w:rsidP="000803AE">
      <w:pPr>
        <w:pStyle w:val="1"/>
        <w:numPr>
          <w:ilvl w:val="2"/>
          <w:numId w:val="12"/>
        </w:numPr>
        <w:shd w:val="clear" w:color="auto" w:fill="auto"/>
        <w:tabs>
          <w:tab w:val="left" w:pos="1165"/>
        </w:tabs>
        <w:spacing w:after="0" w:line="276" w:lineRule="auto"/>
        <w:ind w:firstLine="720"/>
        <w:jc w:val="both"/>
        <w:rPr>
          <w:color w:val="auto"/>
          <w:sz w:val="28"/>
          <w:szCs w:val="28"/>
        </w:rPr>
      </w:pPr>
      <w:r w:rsidRPr="00BD1FE9">
        <w:rPr>
          <w:color w:val="auto"/>
          <w:sz w:val="28"/>
          <w:szCs w:val="28"/>
        </w:rPr>
        <w:t>Когато се възлага строителство по смисъла на чл. 3 от ЗОП, независимо от стойността му, с изпълнителя се сключва писмен договор.</w:t>
      </w:r>
    </w:p>
    <w:p w14:paraId="189AEDEB" w14:textId="77777777" w:rsidR="00FF2E35" w:rsidRPr="00811923" w:rsidRDefault="0091270A" w:rsidP="000803AE">
      <w:pPr>
        <w:pStyle w:val="1"/>
        <w:shd w:val="clear" w:color="auto" w:fill="auto"/>
        <w:spacing w:after="0" w:line="276" w:lineRule="auto"/>
        <w:ind w:firstLine="720"/>
        <w:jc w:val="both"/>
        <w:rPr>
          <w:color w:val="auto"/>
          <w:sz w:val="28"/>
          <w:szCs w:val="28"/>
        </w:rPr>
      </w:pPr>
      <w:r w:rsidRPr="00811923">
        <w:rPr>
          <w:rStyle w:val="BodytextBoldf9"/>
          <w:color w:val="auto"/>
          <w:sz w:val="28"/>
          <w:szCs w:val="28"/>
        </w:rPr>
        <w:t>Чл. 5</w:t>
      </w:r>
      <w:r w:rsidR="00580ED9" w:rsidRPr="00811923">
        <w:rPr>
          <w:rStyle w:val="BodytextBoldf9"/>
          <w:color w:val="auto"/>
          <w:sz w:val="28"/>
          <w:szCs w:val="28"/>
          <w:lang w:val="bg-BG"/>
        </w:rPr>
        <w:t>7</w:t>
      </w:r>
      <w:r w:rsidRPr="00811923">
        <w:rPr>
          <w:rStyle w:val="BodytextBoldf9"/>
          <w:color w:val="auto"/>
          <w:sz w:val="28"/>
          <w:szCs w:val="28"/>
        </w:rPr>
        <w:t>. (1)</w:t>
      </w:r>
      <w:r w:rsidRPr="00811923">
        <w:rPr>
          <w:color w:val="auto"/>
          <w:sz w:val="28"/>
          <w:szCs w:val="28"/>
        </w:rPr>
        <w:t xml:space="preserve"> Когато стойността на обществена поръчка не изисква изборът на изпълнител да се извърши по реда, предвиден в ЗОП, или реда на предходния член:</w:t>
      </w:r>
    </w:p>
    <w:p w14:paraId="0AA6154F" w14:textId="77777777" w:rsidR="00FF2E35" w:rsidRPr="00811923" w:rsidRDefault="0091270A" w:rsidP="000803AE">
      <w:pPr>
        <w:pStyle w:val="1"/>
        <w:numPr>
          <w:ilvl w:val="0"/>
          <w:numId w:val="13"/>
        </w:numPr>
        <w:shd w:val="clear" w:color="auto" w:fill="auto"/>
        <w:tabs>
          <w:tab w:val="left" w:pos="924"/>
        </w:tabs>
        <w:spacing w:after="0" w:line="276" w:lineRule="auto"/>
        <w:ind w:firstLine="720"/>
        <w:jc w:val="both"/>
        <w:rPr>
          <w:color w:val="auto"/>
          <w:sz w:val="28"/>
          <w:szCs w:val="28"/>
        </w:rPr>
      </w:pPr>
      <w:r w:rsidRPr="00811923">
        <w:rPr>
          <w:color w:val="auto"/>
          <w:sz w:val="28"/>
          <w:szCs w:val="28"/>
        </w:rPr>
        <w:t xml:space="preserve">за доставки и услуги </w:t>
      </w:r>
      <w:r w:rsidR="00270782" w:rsidRPr="00811923">
        <w:rPr>
          <w:color w:val="auto"/>
          <w:sz w:val="28"/>
          <w:szCs w:val="28"/>
          <w:lang w:val="bg-BG"/>
        </w:rPr>
        <w:t xml:space="preserve">извън тези по приложение № 2 от ЗОП </w:t>
      </w:r>
      <w:r w:rsidRPr="00811923">
        <w:rPr>
          <w:color w:val="auto"/>
          <w:sz w:val="28"/>
          <w:szCs w:val="28"/>
        </w:rPr>
        <w:t>на стойност от 30 000 лв. (тридесет хиляди лева) без ДДС до 50 000 лв. (петдесет хиляди) без ДДС;</w:t>
      </w:r>
    </w:p>
    <w:p w14:paraId="208C2F60" w14:textId="77777777" w:rsidR="00FF2E35" w:rsidRPr="00811923" w:rsidRDefault="0091270A" w:rsidP="000803AE">
      <w:pPr>
        <w:pStyle w:val="1"/>
        <w:numPr>
          <w:ilvl w:val="0"/>
          <w:numId w:val="13"/>
        </w:numPr>
        <w:shd w:val="clear" w:color="auto" w:fill="auto"/>
        <w:tabs>
          <w:tab w:val="left" w:pos="913"/>
        </w:tabs>
        <w:spacing w:after="0" w:line="276" w:lineRule="auto"/>
        <w:ind w:firstLine="720"/>
        <w:jc w:val="both"/>
        <w:rPr>
          <w:color w:val="auto"/>
          <w:sz w:val="28"/>
          <w:szCs w:val="28"/>
        </w:rPr>
      </w:pPr>
      <w:r w:rsidRPr="00811923">
        <w:rPr>
          <w:color w:val="auto"/>
          <w:sz w:val="28"/>
          <w:szCs w:val="28"/>
        </w:rPr>
        <w:t>за услуги по приложение № 2 на стойност от 30 000 лв. (тридесет хиляди) до 100 000 лв. (сто хиляди) без ДДС;</w:t>
      </w:r>
    </w:p>
    <w:p w14:paraId="3D0227C7" w14:textId="77777777" w:rsidR="00FF2E35" w:rsidRPr="00811923" w:rsidRDefault="0091270A" w:rsidP="000803AE">
      <w:pPr>
        <w:pStyle w:val="1"/>
        <w:numPr>
          <w:ilvl w:val="0"/>
          <w:numId w:val="13"/>
        </w:numPr>
        <w:shd w:val="clear" w:color="auto" w:fill="auto"/>
        <w:tabs>
          <w:tab w:val="left" w:pos="916"/>
        </w:tabs>
        <w:spacing w:after="0" w:line="276" w:lineRule="auto"/>
        <w:ind w:firstLine="720"/>
        <w:jc w:val="both"/>
        <w:rPr>
          <w:color w:val="auto"/>
          <w:sz w:val="28"/>
          <w:szCs w:val="28"/>
        </w:rPr>
      </w:pPr>
      <w:r w:rsidRPr="00811923">
        <w:rPr>
          <w:color w:val="auto"/>
          <w:sz w:val="28"/>
          <w:szCs w:val="28"/>
        </w:rPr>
        <w:t>за строителство на стойност от 30 000 лв. (тридесет хиляди лева) без ДДС до 80 000 лв. (осемдесет хиляди лева) без ДДС, за всеки конкретен обект, за текущата календарна година, възлагането се извършва по следния ред:</w:t>
      </w:r>
    </w:p>
    <w:p w14:paraId="16BCD616" w14:textId="77777777" w:rsidR="00FF2E35" w:rsidRPr="00D77E3B" w:rsidRDefault="0091270A" w:rsidP="000803AE">
      <w:pPr>
        <w:pStyle w:val="1"/>
        <w:numPr>
          <w:ilvl w:val="1"/>
          <w:numId w:val="13"/>
        </w:numPr>
        <w:shd w:val="clear" w:color="auto" w:fill="auto"/>
        <w:tabs>
          <w:tab w:val="left" w:pos="1039"/>
        </w:tabs>
        <w:spacing w:after="0" w:line="276" w:lineRule="auto"/>
        <w:ind w:firstLine="720"/>
        <w:jc w:val="both"/>
        <w:rPr>
          <w:color w:val="auto"/>
          <w:sz w:val="28"/>
          <w:szCs w:val="28"/>
        </w:rPr>
      </w:pPr>
      <w:r w:rsidRPr="00D77E3B">
        <w:rPr>
          <w:color w:val="auto"/>
          <w:sz w:val="28"/>
          <w:szCs w:val="28"/>
        </w:rPr>
        <w:t>За необходимостта от конкретна поръчка</w:t>
      </w:r>
      <w:r w:rsidR="00C23770" w:rsidRPr="00D77E3B">
        <w:rPr>
          <w:color w:val="auto"/>
          <w:sz w:val="28"/>
          <w:szCs w:val="28"/>
          <w:lang w:val="bg-BG"/>
        </w:rPr>
        <w:t xml:space="preserve"> </w:t>
      </w:r>
      <w:r w:rsidR="00F0416C" w:rsidRPr="00D77E3B">
        <w:rPr>
          <w:color w:val="auto"/>
          <w:sz w:val="28"/>
          <w:szCs w:val="28"/>
          <w:lang w:val="bg-BG"/>
        </w:rPr>
        <w:t>експерт, обществени поръчки в СГП</w:t>
      </w:r>
      <w:r w:rsidRPr="00D77E3B">
        <w:rPr>
          <w:color w:val="auto"/>
          <w:sz w:val="28"/>
          <w:szCs w:val="28"/>
        </w:rPr>
        <w:t xml:space="preserve"> изготвя мотивиран доклад (с описани технически спецификации и количество) до </w:t>
      </w:r>
      <w:r w:rsidR="00FE4D0E" w:rsidRPr="00D77E3B">
        <w:rPr>
          <w:color w:val="auto"/>
          <w:sz w:val="28"/>
          <w:szCs w:val="28"/>
          <w:lang w:val="bg-BG"/>
        </w:rPr>
        <w:t>административния ръководител</w:t>
      </w:r>
      <w:r w:rsidRPr="00D77E3B">
        <w:rPr>
          <w:color w:val="auto"/>
          <w:sz w:val="28"/>
          <w:szCs w:val="28"/>
        </w:rPr>
        <w:t>, съдържащ информация за извършените през предходните 12 месеца разходи за сходни доставки, услуги или строителство, придружен със становище относно финансовата обезпеченост от главния счетоводител.</w:t>
      </w:r>
      <w:r w:rsidR="00811923" w:rsidRPr="00D77E3B">
        <w:rPr>
          <w:color w:val="auto"/>
          <w:sz w:val="28"/>
          <w:szCs w:val="28"/>
          <w:lang w:val="bg-BG"/>
        </w:rPr>
        <w:t xml:space="preserve"> Докладът се съгласува от длъжностното лице по чл.3 от Правилата.</w:t>
      </w:r>
    </w:p>
    <w:p w14:paraId="656DC6D5" w14:textId="77777777" w:rsidR="00FF2E35" w:rsidRPr="00D77E3B" w:rsidRDefault="0091270A" w:rsidP="000803AE">
      <w:pPr>
        <w:pStyle w:val="1"/>
        <w:numPr>
          <w:ilvl w:val="1"/>
          <w:numId w:val="13"/>
        </w:numPr>
        <w:shd w:val="clear" w:color="auto" w:fill="auto"/>
        <w:tabs>
          <w:tab w:val="left" w:pos="1089"/>
        </w:tabs>
        <w:spacing w:after="0" w:line="276" w:lineRule="auto"/>
        <w:ind w:firstLine="720"/>
        <w:jc w:val="both"/>
        <w:rPr>
          <w:color w:val="auto"/>
          <w:sz w:val="28"/>
          <w:szCs w:val="28"/>
        </w:rPr>
      </w:pPr>
      <w:r w:rsidRPr="00D77E3B">
        <w:rPr>
          <w:color w:val="auto"/>
          <w:sz w:val="28"/>
          <w:szCs w:val="28"/>
        </w:rPr>
        <w:t xml:space="preserve">В случай на положително становище, </w:t>
      </w:r>
      <w:bookmarkStart w:id="53" w:name="OLE_LINK32"/>
      <w:bookmarkStart w:id="54" w:name="OLE_LINK33"/>
      <w:r w:rsidRPr="00D77E3B">
        <w:rPr>
          <w:color w:val="auto"/>
          <w:sz w:val="28"/>
          <w:szCs w:val="28"/>
        </w:rPr>
        <w:t xml:space="preserve">административният ръководител </w:t>
      </w:r>
      <w:bookmarkEnd w:id="53"/>
      <w:bookmarkEnd w:id="54"/>
      <w:r w:rsidRPr="00D77E3B">
        <w:rPr>
          <w:color w:val="auto"/>
          <w:sz w:val="28"/>
          <w:szCs w:val="28"/>
        </w:rPr>
        <w:t xml:space="preserve">издава заповед, в която се определят три длъжностни лица, които да изготвят </w:t>
      </w:r>
      <w:r w:rsidRPr="00D77E3B">
        <w:rPr>
          <w:color w:val="auto"/>
          <w:sz w:val="28"/>
          <w:szCs w:val="28"/>
        </w:rPr>
        <w:lastRenderedPageBreak/>
        <w:t>покани до минимум три физически или юридически лица, за представяне на оферти, да разгледат офертите</w:t>
      </w:r>
      <w:r w:rsidR="00D00A91" w:rsidRPr="00D77E3B">
        <w:rPr>
          <w:color w:val="auto"/>
          <w:sz w:val="28"/>
          <w:szCs w:val="28"/>
          <w:lang w:val="bg-BG"/>
        </w:rPr>
        <w:t>. Комисията</w:t>
      </w:r>
      <w:r w:rsidRPr="00D77E3B">
        <w:rPr>
          <w:color w:val="auto"/>
          <w:sz w:val="28"/>
          <w:szCs w:val="28"/>
        </w:rPr>
        <w:t xml:space="preserve"> представя доклад за дейността си чрез експерт, обществени поръчки</w:t>
      </w:r>
      <w:r w:rsidR="00F0416C" w:rsidRPr="00D77E3B">
        <w:rPr>
          <w:color w:val="auto"/>
          <w:sz w:val="28"/>
          <w:szCs w:val="28"/>
          <w:lang w:val="bg-BG"/>
        </w:rPr>
        <w:t>,</w:t>
      </w:r>
      <w:r w:rsidRPr="00D77E3B">
        <w:rPr>
          <w:color w:val="auto"/>
          <w:sz w:val="28"/>
          <w:szCs w:val="28"/>
        </w:rPr>
        <w:t xml:space="preserve"> </w:t>
      </w:r>
      <w:r w:rsidR="00F0416C" w:rsidRPr="00D77E3B">
        <w:rPr>
          <w:color w:val="auto"/>
          <w:sz w:val="28"/>
          <w:szCs w:val="28"/>
          <w:lang w:val="bg-BG"/>
        </w:rPr>
        <w:t xml:space="preserve">съгласуван от длъжностното лице по чл.3 от Правилата, </w:t>
      </w:r>
      <w:r w:rsidRPr="00D77E3B">
        <w:rPr>
          <w:color w:val="auto"/>
          <w:sz w:val="28"/>
          <w:szCs w:val="28"/>
        </w:rPr>
        <w:t>до</w:t>
      </w:r>
      <w:r w:rsidR="00D00A91" w:rsidRPr="00D77E3B">
        <w:rPr>
          <w:rFonts w:hint="eastAsia"/>
          <w:color w:val="auto"/>
          <w:sz w:val="28"/>
          <w:szCs w:val="28"/>
        </w:rPr>
        <w:t xml:space="preserve"> административния ръководител</w:t>
      </w:r>
      <w:r w:rsidRPr="00D77E3B">
        <w:rPr>
          <w:color w:val="auto"/>
          <w:sz w:val="28"/>
          <w:szCs w:val="28"/>
        </w:rPr>
        <w:t>, в който мотивирано предлагат да бъде избрана една от офертите.</w:t>
      </w:r>
    </w:p>
    <w:p w14:paraId="3F71C61A" w14:textId="77777777" w:rsidR="00FF2E35" w:rsidRPr="00D77E3B" w:rsidRDefault="0091270A" w:rsidP="000803AE">
      <w:pPr>
        <w:pStyle w:val="1"/>
        <w:numPr>
          <w:ilvl w:val="1"/>
          <w:numId w:val="13"/>
        </w:numPr>
        <w:shd w:val="clear" w:color="auto" w:fill="auto"/>
        <w:tabs>
          <w:tab w:val="left" w:pos="1096"/>
        </w:tabs>
        <w:spacing w:after="0" w:line="276" w:lineRule="auto"/>
        <w:ind w:firstLine="720"/>
        <w:jc w:val="both"/>
        <w:rPr>
          <w:color w:val="auto"/>
          <w:sz w:val="28"/>
          <w:szCs w:val="28"/>
        </w:rPr>
      </w:pPr>
      <w:r w:rsidRPr="00D77E3B">
        <w:rPr>
          <w:color w:val="auto"/>
          <w:sz w:val="28"/>
          <w:szCs w:val="28"/>
        </w:rPr>
        <w:t xml:space="preserve">В случаите на одобрение на доклада по чл. </w:t>
      </w:r>
      <w:r w:rsidR="00D00A91" w:rsidRPr="00D77E3B">
        <w:rPr>
          <w:color w:val="auto"/>
          <w:sz w:val="28"/>
          <w:szCs w:val="28"/>
          <w:lang w:val="bg-BG"/>
        </w:rPr>
        <w:t>5</w:t>
      </w:r>
      <w:r w:rsidR="00D77E3B" w:rsidRPr="00D77E3B">
        <w:rPr>
          <w:color w:val="auto"/>
          <w:sz w:val="28"/>
          <w:szCs w:val="28"/>
          <w:lang w:val="bg-BG"/>
        </w:rPr>
        <w:t>7</w:t>
      </w:r>
      <w:r w:rsidR="00D00A91" w:rsidRPr="00D77E3B">
        <w:rPr>
          <w:color w:val="auto"/>
          <w:sz w:val="28"/>
          <w:szCs w:val="28"/>
          <w:lang w:val="bg-BG"/>
        </w:rPr>
        <w:t>, ал.1, т.2</w:t>
      </w:r>
      <w:r w:rsidRPr="00D77E3B">
        <w:rPr>
          <w:color w:val="auto"/>
          <w:sz w:val="28"/>
          <w:szCs w:val="28"/>
        </w:rPr>
        <w:t xml:space="preserve">, се подписва договор, изготвен от </w:t>
      </w:r>
      <w:r w:rsidR="00D00A91" w:rsidRPr="00D77E3B">
        <w:rPr>
          <w:color w:val="auto"/>
          <w:sz w:val="28"/>
          <w:szCs w:val="28"/>
          <w:lang w:val="bg-BG"/>
        </w:rPr>
        <w:t>експерт, обществени поръчки</w:t>
      </w:r>
      <w:r w:rsidR="00C00BA6" w:rsidRPr="00D77E3B">
        <w:rPr>
          <w:color w:val="auto"/>
          <w:sz w:val="28"/>
          <w:szCs w:val="28"/>
          <w:lang w:val="bg-BG"/>
        </w:rPr>
        <w:t xml:space="preserve">. </w:t>
      </w:r>
      <w:r w:rsidR="00D00A91" w:rsidRPr="00D77E3B">
        <w:rPr>
          <w:color w:val="auto"/>
          <w:sz w:val="28"/>
          <w:szCs w:val="28"/>
          <w:lang w:val="bg-BG"/>
        </w:rPr>
        <w:t xml:space="preserve"> </w:t>
      </w:r>
      <w:r w:rsidR="00C00BA6" w:rsidRPr="00D77E3B">
        <w:rPr>
          <w:color w:val="auto"/>
          <w:sz w:val="28"/>
          <w:szCs w:val="28"/>
          <w:lang w:val="bg-BG"/>
        </w:rPr>
        <w:t xml:space="preserve">Изготвеният проект на договор се съгласува </w:t>
      </w:r>
      <w:bookmarkStart w:id="55" w:name="OLE_LINK35"/>
      <w:r w:rsidR="00C00BA6" w:rsidRPr="00D77E3B">
        <w:rPr>
          <w:color w:val="auto"/>
          <w:sz w:val="28"/>
          <w:szCs w:val="28"/>
          <w:lang w:val="bg-BG"/>
        </w:rPr>
        <w:t xml:space="preserve">от определения заместник-градски прокурор, осъществяващ предварителен контрол за законосъобразност </w:t>
      </w:r>
      <w:bookmarkEnd w:id="55"/>
      <w:r w:rsidR="00C00BA6" w:rsidRPr="00D77E3B">
        <w:rPr>
          <w:color w:val="auto"/>
          <w:sz w:val="28"/>
          <w:szCs w:val="28"/>
          <w:lang w:val="bg-BG"/>
        </w:rPr>
        <w:t>и се подписва от главния счетоводител.</w:t>
      </w:r>
    </w:p>
    <w:p w14:paraId="0AC99C6E" w14:textId="77777777" w:rsidR="008205C8" w:rsidRPr="00D77E3B" w:rsidRDefault="0091270A" w:rsidP="008205C8">
      <w:pPr>
        <w:pStyle w:val="1"/>
        <w:numPr>
          <w:ilvl w:val="2"/>
          <w:numId w:val="13"/>
        </w:numPr>
        <w:shd w:val="clear" w:color="auto" w:fill="auto"/>
        <w:spacing w:after="0" w:line="276" w:lineRule="auto"/>
        <w:ind w:firstLine="720"/>
        <w:jc w:val="both"/>
        <w:rPr>
          <w:color w:val="auto"/>
          <w:sz w:val="28"/>
          <w:szCs w:val="28"/>
          <w:lang w:val="bg-BG"/>
        </w:rPr>
      </w:pPr>
      <w:r w:rsidRPr="00D77E3B">
        <w:rPr>
          <w:color w:val="auto"/>
          <w:sz w:val="28"/>
          <w:szCs w:val="28"/>
        </w:rPr>
        <w:t xml:space="preserve">В определени случаи при мотивирано предложение от </w:t>
      </w:r>
      <w:r w:rsidR="009C669C" w:rsidRPr="00D77E3B">
        <w:rPr>
          <w:color w:val="auto"/>
          <w:sz w:val="28"/>
          <w:szCs w:val="28"/>
          <w:lang w:val="bg-BG"/>
        </w:rPr>
        <w:t>експерт, обществени поръчки,</w:t>
      </w:r>
      <w:r w:rsidR="00EB23B1" w:rsidRPr="00D77E3B">
        <w:rPr>
          <w:color w:val="auto"/>
          <w:sz w:val="28"/>
          <w:szCs w:val="28"/>
          <w:lang w:val="bg-BG"/>
        </w:rPr>
        <w:t xml:space="preserve"> </w:t>
      </w:r>
      <w:r w:rsidRPr="00D77E3B">
        <w:rPr>
          <w:color w:val="auto"/>
          <w:sz w:val="28"/>
          <w:szCs w:val="28"/>
        </w:rPr>
        <w:t>придружено със становище относно финансовата обезпеченост от главния счетоводител, съгласувано с</w:t>
      </w:r>
      <w:r w:rsidR="00EB23B1" w:rsidRPr="00D77E3B">
        <w:rPr>
          <w:color w:val="auto"/>
          <w:sz w:val="28"/>
          <w:szCs w:val="28"/>
          <w:lang w:val="bg-BG"/>
        </w:rPr>
        <w:t xml:space="preserve"> длъжностното лице по чл.3 от Правилата и </w:t>
      </w:r>
      <w:r w:rsidR="00EB23B1" w:rsidRPr="00D77E3B">
        <w:rPr>
          <w:rFonts w:hint="eastAsia"/>
          <w:color w:val="auto"/>
          <w:sz w:val="28"/>
          <w:szCs w:val="28"/>
        </w:rPr>
        <w:t>от определения заместник-градски прокурор, осъществяващ предварителен контрол за законосъобразност</w:t>
      </w:r>
      <w:r w:rsidRPr="00D77E3B">
        <w:rPr>
          <w:color w:val="auto"/>
          <w:sz w:val="28"/>
          <w:szCs w:val="28"/>
        </w:rPr>
        <w:t>, административният ръководител може да разреши директно сключване на договор, без да се прилагат правилата на предходната алинея.</w:t>
      </w:r>
      <w:bookmarkStart w:id="56" w:name="bookmark52"/>
    </w:p>
    <w:p w14:paraId="7382D849" w14:textId="77777777" w:rsidR="008205C8" w:rsidRDefault="008205C8" w:rsidP="008205C8">
      <w:pPr>
        <w:pStyle w:val="1"/>
        <w:shd w:val="clear" w:color="auto" w:fill="auto"/>
        <w:spacing w:after="0" w:line="276" w:lineRule="auto"/>
        <w:ind w:firstLine="0"/>
        <w:jc w:val="both"/>
        <w:rPr>
          <w:sz w:val="28"/>
          <w:szCs w:val="28"/>
          <w:lang w:val="bg-BG"/>
        </w:rPr>
      </w:pPr>
    </w:p>
    <w:p w14:paraId="7DB06ECA" w14:textId="77777777" w:rsidR="00B10301" w:rsidRDefault="0091270A" w:rsidP="008205C8">
      <w:pPr>
        <w:pStyle w:val="1"/>
        <w:shd w:val="clear" w:color="auto" w:fill="auto"/>
        <w:spacing w:after="0" w:line="276" w:lineRule="auto"/>
        <w:ind w:firstLine="0"/>
        <w:jc w:val="center"/>
        <w:rPr>
          <w:b/>
          <w:sz w:val="28"/>
          <w:szCs w:val="28"/>
          <w:lang w:val="bg-BG"/>
        </w:rPr>
      </w:pPr>
      <w:r w:rsidRPr="008205C8">
        <w:rPr>
          <w:b/>
          <w:sz w:val="28"/>
          <w:szCs w:val="28"/>
        </w:rPr>
        <w:t xml:space="preserve">Глава IX </w:t>
      </w:r>
    </w:p>
    <w:p w14:paraId="74972867" w14:textId="77777777" w:rsidR="00FF2E35" w:rsidRPr="008205C8" w:rsidRDefault="0091270A" w:rsidP="008205C8">
      <w:pPr>
        <w:pStyle w:val="1"/>
        <w:shd w:val="clear" w:color="auto" w:fill="auto"/>
        <w:spacing w:after="0" w:line="276" w:lineRule="auto"/>
        <w:ind w:firstLine="0"/>
        <w:jc w:val="center"/>
        <w:rPr>
          <w:b/>
          <w:sz w:val="28"/>
          <w:szCs w:val="28"/>
        </w:rPr>
      </w:pPr>
      <w:r w:rsidRPr="008205C8">
        <w:rPr>
          <w:b/>
          <w:sz w:val="28"/>
          <w:szCs w:val="28"/>
        </w:rPr>
        <w:t>Досие на обществената поръчка</w:t>
      </w:r>
      <w:bookmarkEnd w:id="56"/>
    </w:p>
    <w:p w14:paraId="65F5DC58" w14:textId="77777777" w:rsidR="00B10301" w:rsidRDefault="0091270A" w:rsidP="008205C8">
      <w:pPr>
        <w:pStyle w:val="Heading30"/>
        <w:keepNext/>
        <w:keepLines/>
        <w:shd w:val="clear" w:color="auto" w:fill="auto"/>
        <w:spacing w:after="0" w:line="276" w:lineRule="auto"/>
        <w:rPr>
          <w:sz w:val="28"/>
          <w:szCs w:val="28"/>
          <w:lang w:val="bg-BG"/>
        </w:rPr>
      </w:pPr>
      <w:bookmarkStart w:id="57" w:name="bookmark53"/>
      <w:r w:rsidRPr="008205C8">
        <w:rPr>
          <w:sz w:val="28"/>
          <w:szCs w:val="28"/>
        </w:rPr>
        <w:t xml:space="preserve">Раздел I </w:t>
      </w:r>
    </w:p>
    <w:p w14:paraId="24130F96" w14:textId="77777777" w:rsidR="00FF2E35" w:rsidRDefault="0091270A" w:rsidP="008205C8">
      <w:pPr>
        <w:pStyle w:val="Heading30"/>
        <w:keepNext/>
        <w:keepLines/>
        <w:shd w:val="clear" w:color="auto" w:fill="auto"/>
        <w:spacing w:after="0" w:line="276" w:lineRule="auto"/>
        <w:rPr>
          <w:sz w:val="28"/>
          <w:szCs w:val="28"/>
          <w:lang w:val="bg-BG"/>
        </w:rPr>
      </w:pPr>
      <w:r w:rsidRPr="008205C8">
        <w:rPr>
          <w:sz w:val="28"/>
          <w:szCs w:val="28"/>
        </w:rPr>
        <w:t>Документиране и отчетност</w:t>
      </w:r>
      <w:bookmarkEnd w:id="57"/>
    </w:p>
    <w:p w14:paraId="0A49AB63" w14:textId="77777777" w:rsidR="008205C8" w:rsidRPr="008205C8" w:rsidRDefault="008205C8" w:rsidP="008205C8">
      <w:pPr>
        <w:pStyle w:val="Heading30"/>
        <w:keepNext/>
        <w:keepLines/>
        <w:shd w:val="clear" w:color="auto" w:fill="auto"/>
        <w:spacing w:after="0" w:line="276" w:lineRule="auto"/>
        <w:rPr>
          <w:sz w:val="28"/>
          <w:szCs w:val="28"/>
          <w:lang w:val="bg-BG"/>
        </w:rPr>
      </w:pPr>
    </w:p>
    <w:p w14:paraId="4740A9CA" w14:textId="77777777" w:rsidR="00FF2E35" w:rsidRPr="00BD1FE9" w:rsidRDefault="0091270A" w:rsidP="000803AE">
      <w:pPr>
        <w:pStyle w:val="1"/>
        <w:shd w:val="clear" w:color="auto" w:fill="auto"/>
        <w:spacing w:after="0" w:line="276" w:lineRule="auto"/>
        <w:ind w:firstLine="720"/>
        <w:jc w:val="both"/>
        <w:rPr>
          <w:color w:val="auto"/>
          <w:sz w:val="28"/>
          <w:szCs w:val="28"/>
        </w:rPr>
      </w:pPr>
      <w:r w:rsidRPr="00BD1FE9">
        <w:rPr>
          <w:rStyle w:val="BodytextBoldfa"/>
          <w:color w:val="auto"/>
          <w:sz w:val="28"/>
          <w:szCs w:val="28"/>
        </w:rPr>
        <w:t>Чл. 5</w:t>
      </w:r>
      <w:r w:rsidR="00580ED9" w:rsidRPr="00BD1FE9">
        <w:rPr>
          <w:rStyle w:val="BodytextBoldfa"/>
          <w:color w:val="auto"/>
          <w:sz w:val="28"/>
          <w:szCs w:val="28"/>
          <w:lang w:val="bg-BG"/>
        </w:rPr>
        <w:t>8</w:t>
      </w:r>
      <w:r w:rsidRPr="00BD1FE9">
        <w:rPr>
          <w:rStyle w:val="BodytextBoldfa"/>
          <w:color w:val="auto"/>
          <w:sz w:val="28"/>
          <w:szCs w:val="28"/>
        </w:rPr>
        <w:t>. (1)</w:t>
      </w:r>
      <w:r w:rsidRPr="00BD1FE9">
        <w:rPr>
          <w:color w:val="auto"/>
          <w:sz w:val="28"/>
          <w:szCs w:val="28"/>
        </w:rPr>
        <w:t xml:space="preserve"> С цел осигуряване на документална проследимост (одитна пътека) по отношение на всички действия и решения, както и на действията на комисиите за възлагане на обществени поръчки, се създава и поддържа досие за всяка обществена поръчка.</w:t>
      </w:r>
    </w:p>
    <w:p w14:paraId="16BE8666" w14:textId="77777777" w:rsidR="00FF2E35" w:rsidRPr="00BD1FE9" w:rsidRDefault="0091270A" w:rsidP="00580ED9">
      <w:pPr>
        <w:pStyle w:val="1"/>
        <w:numPr>
          <w:ilvl w:val="2"/>
          <w:numId w:val="31"/>
        </w:numPr>
        <w:shd w:val="clear" w:color="auto" w:fill="auto"/>
        <w:tabs>
          <w:tab w:val="left" w:pos="1169"/>
        </w:tabs>
        <w:spacing w:after="0" w:line="276" w:lineRule="auto"/>
        <w:jc w:val="both"/>
        <w:rPr>
          <w:color w:val="auto"/>
          <w:sz w:val="28"/>
          <w:szCs w:val="28"/>
        </w:rPr>
      </w:pPr>
      <w:r w:rsidRPr="00BD1FE9">
        <w:rPr>
          <w:color w:val="auto"/>
          <w:sz w:val="28"/>
          <w:szCs w:val="28"/>
        </w:rPr>
        <w:t>Досието на всяка обществена поръчка съдържа освен документите и информацията по чл. 121, ал.2 от ЗОП и документите по чл. 98, ал. 1 ППЗОП.</w:t>
      </w:r>
    </w:p>
    <w:p w14:paraId="2636ACA1" w14:textId="77777777" w:rsidR="00FF2E35" w:rsidRPr="00BD1FE9" w:rsidRDefault="0091270A" w:rsidP="00580ED9">
      <w:pPr>
        <w:pStyle w:val="1"/>
        <w:numPr>
          <w:ilvl w:val="2"/>
          <w:numId w:val="31"/>
        </w:numPr>
        <w:shd w:val="clear" w:color="auto" w:fill="auto"/>
        <w:tabs>
          <w:tab w:val="left" w:pos="1244"/>
        </w:tabs>
        <w:spacing w:after="0" w:line="276" w:lineRule="auto"/>
        <w:jc w:val="both"/>
        <w:rPr>
          <w:color w:val="auto"/>
          <w:sz w:val="28"/>
          <w:szCs w:val="28"/>
        </w:rPr>
      </w:pPr>
      <w:r w:rsidRPr="00BD1FE9">
        <w:rPr>
          <w:color w:val="auto"/>
          <w:sz w:val="28"/>
          <w:szCs w:val="28"/>
        </w:rPr>
        <w:t>Информацията в досието на обществената поръчка се организира по начин, който дава възможност за хронологична проследимост на всички действия на отговорните длъжностни лица, във връзка с подготовката, провеждането, приключването и отчитането на изпълнението на обществената поръчка.</w:t>
      </w:r>
    </w:p>
    <w:p w14:paraId="1A897176" w14:textId="77777777" w:rsidR="00FF2E35" w:rsidRPr="00BD1FE9" w:rsidRDefault="00E05B49" w:rsidP="00580ED9">
      <w:pPr>
        <w:pStyle w:val="1"/>
        <w:numPr>
          <w:ilvl w:val="2"/>
          <w:numId w:val="31"/>
        </w:numPr>
        <w:shd w:val="clear" w:color="auto" w:fill="auto"/>
        <w:tabs>
          <w:tab w:val="left" w:pos="1403"/>
        </w:tabs>
        <w:spacing w:after="0" w:line="276" w:lineRule="auto"/>
        <w:jc w:val="both"/>
        <w:rPr>
          <w:color w:val="auto"/>
          <w:sz w:val="28"/>
          <w:szCs w:val="28"/>
        </w:rPr>
      </w:pPr>
      <w:r w:rsidRPr="00BD1FE9">
        <w:rPr>
          <w:color w:val="auto"/>
          <w:sz w:val="28"/>
          <w:szCs w:val="28"/>
          <w:lang w:val="bg-BG"/>
        </w:rPr>
        <w:t xml:space="preserve">За всяка обществена поръчка експерт, обществени поръчки изготвя досие с </w:t>
      </w:r>
      <w:r w:rsidR="0091270A" w:rsidRPr="00BD1FE9">
        <w:rPr>
          <w:color w:val="auto"/>
          <w:sz w:val="28"/>
          <w:szCs w:val="28"/>
        </w:rPr>
        <w:t>опис на неговото съдържание и орган</w:t>
      </w:r>
      <w:r w:rsidRPr="00BD1FE9">
        <w:rPr>
          <w:color w:val="auto"/>
          <w:sz w:val="28"/>
          <w:szCs w:val="28"/>
        </w:rPr>
        <w:t>изацията на документите в него</w:t>
      </w:r>
      <w:r w:rsidRPr="00BD1FE9">
        <w:rPr>
          <w:color w:val="auto"/>
          <w:sz w:val="28"/>
          <w:szCs w:val="28"/>
          <w:lang w:val="bg-BG"/>
        </w:rPr>
        <w:t>.</w:t>
      </w:r>
    </w:p>
    <w:p w14:paraId="25D26E98" w14:textId="77777777" w:rsidR="00FF2E35" w:rsidRPr="00BD1FE9" w:rsidRDefault="0091270A" w:rsidP="00580ED9">
      <w:pPr>
        <w:pStyle w:val="1"/>
        <w:numPr>
          <w:ilvl w:val="2"/>
          <w:numId w:val="31"/>
        </w:numPr>
        <w:shd w:val="clear" w:color="auto" w:fill="auto"/>
        <w:tabs>
          <w:tab w:val="left" w:pos="1180"/>
        </w:tabs>
        <w:spacing w:after="0" w:line="276" w:lineRule="auto"/>
        <w:jc w:val="both"/>
        <w:rPr>
          <w:color w:val="auto"/>
          <w:sz w:val="28"/>
          <w:szCs w:val="28"/>
        </w:rPr>
      </w:pPr>
      <w:r w:rsidRPr="00BD1FE9">
        <w:rPr>
          <w:color w:val="auto"/>
          <w:sz w:val="28"/>
          <w:szCs w:val="28"/>
        </w:rPr>
        <w:t>Експерт, обществени поръчки води регистър на договорите на хартиен и електронен носител.</w:t>
      </w:r>
    </w:p>
    <w:p w14:paraId="14E995F0" w14:textId="77777777" w:rsidR="00FF2E35" w:rsidRPr="00BD1FE9" w:rsidRDefault="0091270A" w:rsidP="00580ED9">
      <w:pPr>
        <w:pStyle w:val="1"/>
        <w:numPr>
          <w:ilvl w:val="2"/>
          <w:numId w:val="31"/>
        </w:numPr>
        <w:shd w:val="clear" w:color="auto" w:fill="auto"/>
        <w:tabs>
          <w:tab w:val="left" w:pos="1201"/>
        </w:tabs>
        <w:spacing w:after="0" w:line="276" w:lineRule="auto"/>
        <w:jc w:val="both"/>
        <w:rPr>
          <w:color w:val="auto"/>
          <w:sz w:val="28"/>
          <w:szCs w:val="28"/>
        </w:rPr>
      </w:pPr>
      <w:r w:rsidRPr="00BD1FE9">
        <w:rPr>
          <w:color w:val="auto"/>
          <w:sz w:val="28"/>
          <w:szCs w:val="28"/>
        </w:rPr>
        <w:t>Експерт, обществени поръчки води регистър на проведените процедури за възлагане на обществени поръчки, през съответната година.</w:t>
      </w:r>
    </w:p>
    <w:p w14:paraId="6029CE0F" w14:textId="77777777" w:rsidR="008205C8" w:rsidRPr="006E65DB" w:rsidRDefault="008205C8" w:rsidP="008205C8">
      <w:pPr>
        <w:pStyle w:val="1"/>
        <w:shd w:val="clear" w:color="auto" w:fill="auto"/>
        <w:tabs>
          <w:tab w:val="left" w:pos="1201"/>
        </w:tabs>
        <w:spacing w:after="0" w:line="276" w:lineRule="auto"/>
        <w:ind w:left="720" w:firstLine="0"/>
        <w:jc w:val="both"/>
        <w:rPr>
          <w:sz w:val="28"/>
          <w:szCs w:val="28"/>
        </w:rPr>
      </w:pPr>
    </w:p>
    <w:p w14:paraId="3ED3064B" w14:textId="77777777" w:rsidR="00E05B49" w:rsidRDefault="0091270A" w:rsidP="000803AE">
      <w:pPr>
        <w:pStyle w:val="Heading30"/>
        <w:keepNext/>
        <w:keepLines/>
        <w:shd w:val="clear" w:color="auto" w:fill="auto"/>
        <w:spacing w:after="0" w:line="276" w:lineRule="auto"/>
        <w:rPr>
          <w:sz w:val="28"/>
          <w:szCs w:val="28"/>
          <w:lang w:val="bg-BG"/>
        </w:rPr>
      </w:pPr>
      <w:bookmarkStart w:id="58" w:name="bookmark54"/>
      <w:r w:rsidRPr="006E65DB">
        <w:rPr>
          <w:sz w:val="28"/>
          <w:szCs w:val="28"/>
        </w:rPr>
        <w:lastRenderedPageBreak/>
        <w:t>Раздел II</w:t>
      </w:r>
    </w:p>
    <w:p w14:paraId="40A533DA" w14:textId="77777777" w:rsidR="00FF2E35" w:rsidRDefault="0091270A" w:rsidP="000803AE">
      <w:pPr>
        <w:pStyle w:val="Heading30"/>
        <w:keepNext/>
        <w:keepLines/>
        <w:shd w:val="clear" w:color="auto" w:fill="auto"/>
        <w:spacing w:after="0" w:line="276" w:lineRule="auto"/>
        <w:rPr>
          <w:sz w:val="28"/>
          <w:szCs w:val="28"/>
          <w:lang w:val="bg-BG"/>
        </w:rPr>
      </w:pPr>
      <w:r w:rsidRPr="006E65DB">
        <w:rPr>
          <w:sz w:val="28"/>
          <w:szCs w:val="28"/>
        </w:rPr>
        <w:t xml:space="preserve"> Срок за съхраняване</w:t>
      </w:r>
      <w:bookmarkEnd w:id="58"/>
    </w:p>
    <w:p w14:paraId="1CC30C69" w14:textId="77777777" w:rsidR="008205C8" w:rsidRPr="008205C8" w:rsidRDefault="008205C8" w:rsidP="000803AE">
      <w:pPr>
        <w:pStyle w:val="Heading30"/>
        <w:keepNext/>
        <w:keepLines/>
        <w:shd w:val="clear" w:color="auto" w:fill="auto"/>
        <w:spacing w:after="0" w:line="276" w:lineRule="auto"/>
        <w:rPr>
          <w:sz w:val="28"/>
          <w:szCs w:val="28"/>
          <w:lang w:val="bg-BG"/>
        </w:rPr>
      </w:pPr>
    </w:p>
    <w:p w14:paraId="01BFE64D" w14:textId="77777777" w:rsidR="00FF2E35" w:rsidRPr="00BD1FE9" w:rsidRDefault="0091270A" w:rsidP="000803AE">
      <w:pPr>
        <w:pStyle w:val="1"/>
        <w:shd w:val="clear" w:color="auto" w:fill="auto"/>
        <w:spacing w:after="0" w:line="276" w:lineRule="auto"/>
        <w:ind w:firstLine="720"/>
        <w:jc w:val="both"/>
        <w:rPr>
          <w:color w:val="auto"/>
          <w:sz w:val="28"/>
          <w:szCs w:val="28"/>
        </w:rPr>
      </w:pPr>
      <w:r w:rsidRPr="00BD1FE9">
        <w:rPr>
          <w:rStyle w:val="BodytextBoldfa"/>
          <w:color w:val="auto"/>
          <w:sz w:val="28"/>
          <w:szCs w:val="28"/>
        </w:rPr>
        <w:t>Чл. 5</w:t>
      </w:r>
      <w:r w:rsidR="00580ED9" w:rsidRPr="00BD1FE9">
        <w:rPr>
          <w:rStyle w:val="BodytextBoldfa"/>
          <w:color w:val="auto"/>
          <w:sz w:val="28"/>
          <w:szCs w:val="28"/>
          <w:lang w:val="bg-BG"/>
        </w:rPr>
        <w:t>9</w:t>
      </w:r>
      <w:r w:rsidRPr="00BD1FE9">
        <w:rPr>
          <w:rStyle w:val="BodytextBoldfa"/>
          <w:color w:val="auto"/>
          <w:sz w:val="28"/>
          <w:szCs w:val="28"/>
        </w:rPr>
        <w:t>. (1)</w:t>
      </w:r>
      <w:r w:rsidRPr="00BD1FE9">
        <w:rPr>
          <w:color w:val="auto"/>
          <w:sz w:val="28"/>
          <w:szCs w:val="28"/>
        </w:rPr>
        <w:t xml:space="preserve"> Досиетата на обществените поръчки се съхраняват от експерт, обществени поръчки в съответствие с установените в нормативните актове срокове.</w:t>
      </w:r>
    </w:p>
    <w:p w14:paraId="39F2B665" w14:textId="77777777" w:rsidR="00FF2E35" w:rsidRPr="00BD1FE9" w:rsidRDefault="0091270A" w:rsidP="00580ED9">
      <w:pPr>
        <w:pStyle w:val="1"/>
        <w:numPr>
          <w:ilvl w:val="4"/>
          <w:numId w:val="31"/>
        </w:numPr>
        <w:shd w:val="clear" w:color="auto" w:fill="auto"/>
        <w:spacing w:after="0" w:line="276" w:lineRule="auto"/>
        <w:jc w:val="both"/>
        <w:rPr>
          <w:color w:val="auto"/>
          <w:sz w:val="28"/>
          <w:szCs w:val="28"/>
          <w:lang w:val="bg-BG"/>
        </w:rPr>
      </w:pPr>
      <w:r w:rsidRPr="00BD1FE9">
        <w:rPr>
          <w:color w:val="auto"/>
          <w:sz w:val="28"/>
          <w:szCs w:val="28"/>
        </w:rPr>
        <w:t>Сроковете по ал. 1 могат да бъдат удължени, в случай че това произтича от правила за работа на финансиращи, одитиращи и сертифициращи органи във връзка с предоставянето на средства по проекти и програми от Европейския съюз.</w:t>
      </w:r>
    </w:p>
    <w:p w14:paraId="2F4C10CB" w14:textId="77777777" w:rsidR="00E05B49" w:rsidRPr="00E05B49" w:rsidRDefault="00E05B49" w:rsidP="00E05B49">
      <w:pPr>
        <w:pStyle w:val="1"/>
        <w:shd w:val="clear" w:color="auto" w:fill="auto"/>
        <w:spacing w:after="0" w:line="276" w:lineRule="auto"/>
        <w:ind w:left="720" w:firstLine="0"/>
        <w:jc w:val="both"/>
        <w:rPr>
          <w:sz w:val="28"/>
          <w:szCs w:val="28"/>
          <w:lang w:val="bg-BG"/>
        </w:rPr>
      </w:pPr>
    </w:p>
    <w:p w14:paraId="142D0CE5" w14:textId="77777777" w:rsidR="004064C6" w:rsidRDefault="0091270A" w:rsidP="000803AE">
      <w:pPr>
        <w:pStyle w:val="Heading30"/>
        <w:keepNext/>
        <w:keepLines/>
        <w:shd w:val="clear" w:color="auto" w:fill="auto"/>
        <w:spacing w:after="0" w:line="276" w:lineRule="auto"/>
        <w:rPr>
          <w:sz w:val="28"/>
          <w:szCs w:val="28"/>
          <w:lang w:val="en-US"/>
        </w:rPr>
      </w:pPr>
      <w:bookmarkStart w:id="59" w:name="bookmark55"/>
      <w:r w:rsidRPr="006E65DB">
        <w:rPr>
          <w:sz w:val="28"/>
          <w:szCs w:val="28"/>
        </w:rPr>
        <w:t xml:space="preserve">Раздел III </w:t>
      </w:r>
    </w:p>
    <w:p w14:paraId="1F547C2B" w14:textId="77777777" w:rsidR="00FF2E35" w:rsidRPr="00E05B49" w:rsidRDefault="0091270A" w:rsidP="000803AE">
      <w:pPr>
        <w:pStyle w:val="Heading30"/>
        <w:keepNext/>
        <w:keepLines/>
        <w:shd w:val="clear" w:color="auto" w:fill="auto"/>
        <w:spacing w:after="0" w:line="276" w:lineRule="auto"/>
        <w:rPr>
          <w:sz w:val="28"/>
          <w:szCs w:val="28"/>
          <w:lang w:val="bg-BG"/>
        </w:rPr>
      </w:pPr>
      <w:r w:rsidRPr="006E65DB">
        <w:rPr>
          <w:sz w:val="28"/>
          <w:szCs w:val="28"/>
        </w:rPr>
        <w:t xml:space="preserve">Осигуряване на достъп до </w:t>
      </w:r>
      <w:proofErr w:type="spellStart"/>
      <w:r w:rsidRPr="006E65DB">
        <w:rPr>
          <w:sz w:val="28"/>
          <w:szCs w:val="28"/>
        </w:rPr>
        <w:t>досиет</w:t>
      </w:r>
      <w:bookmarkEnd w:id="59"/>
      <w:proofErr w:type="spellEnd"/>
      <w:r w:rsidR="00E05B49">
        <w:rPr>
          <w:sz w:val="28"/>
          <w:szCs w:val="28"/>
          <w:lang w:val="bg-BG"/>
        </w:rPr>
        <w:t>ата</w:t>
      </w:r>
    </w:p>
    <w:p w14:paraId="072C4256" w14:textId="77777777" w:rsidR="008205C8" w:rsidRPr="00BD1FE9" w:rsidRDefault="008205C8" w:rsidP="000803AE">
      <w:pPr>
        <w:pStyle w:val="Heading30"/>
        <w:keepNext/>
        <w:keepLines/>
        <w:shd w:val="clear" w:color="auto" w:fill="auto"/>
        <w:spacing w:after="0" w:line="276" w:lineRule="auto"/>
        <w:rPr>
          <w:color w:val="auto"/>
          <w:sz w:val="28"/>
          <w:szCs w:val="28"/>
          <w:lang w:val="bg-BG"/>
        </w:rPr>
      </w:pPr>
    </w:p>
    <w:p w14:paraId="47F98002" w14:textId="77777777" w:rsidR="00FF2E35" w:rsidRPr="00BD1FE9" w:rsidRDefault="0091270A" w:rsidP="000803AE">
      <w:pPr>
        <w:pStyle w:val="1"/>
        <w:shd w:val="clear" w:color="auto" w:fill="auto"/>
        <w:spacing w:after="0" w:line="276" w:lineRule="auto"/>
        <w:ind w:firstLine="720"/>
        <w:jc w:val="both"/>
        <w:rPr>
          <w:color w:val="auto"/>
          <w:sz w:val="28"/>
          <w:szCs w:val="28"/>
        </w:rPr>
      </w:pPr>
      <w:r w:rsidRPr="00BD1FE9">
        <w:rPr>
          <w:rStyle w:val="BodytextBoldfa"/>
          <w:color w:val="auto"/>
          <w:sz w:val="28"/>
          <w:szCs w:val="28"/>
        </w:rPr>
        <w:t xml:space="preserve">Чл. </w:t>
      </w:r>
      <w:r w:rsidR="00580ED9" w:rsidRPr="00BD1FE9">
        <w:rPr>
          <w:rStyle w:val="BodytextBoldfa"/>
          <w:color w:val="auto"/>
          <w:sz w:val="28"/>
          <w:szCs w:val="28"/>
          <w:lang w:val="bg-BG"/>
        </w:rPr>
        <w:t>60</w:t>
      </w:r>
      <w:r w:rsidRPr="00BD1FE9">
        <w:rPr>
          <w:rStyle w:val="BodytextBoldfa"/>
          <w:color w:val="auto"/>
          <w:sz w:val="28"/>
          <w:szCs w:val="28"/>
        </w:rPr>
        <w:t>. (1)</w:t>
      </w:r>
      <w:r w:rsidRPr="00BD1FE9">
        <w:rPr>
          <w:color w:val="auto"/>
          <w:sz w:val="28"/>
          <w:szCs w:val="28"/>
        </w:rPr>
        <w:t xml:space="preserve"> Експерт, обществени поръчки отговаря за правилното съхранение и архивиране на досиетата за срока по чл. 5</w:t>
      </w:r>
      <w:r w:rsidR="00BD1FE9" w:rsidRPr="00BD1FE9">
        <w:rPr>
          <w:color w:val="auto"/>
          <w:sz w:val="28"/>
          <w:szCs w:val="28"/>
          <w:lang w:val="bg-BG"/>
        </w:rPr>
        <w:t>9</w:t>
      </w:r>
      <w:r w:rsidRPr="00BD1FE9">
        <w:rPr>
          <w:color w:val="auto"/>
          <w:sz w:val="28"/>
          <w:szCs w:val="28"/>
        </w:rPr>
        <w:t xml:space="preserve"> от Правилата и достъпа до досиетата.</w:t>
      </w:r>
    </w:p>
    <w:p w14:paraId="49B0B15B" w14:textId="77777777" w:rsidR="00FF2E35" w:rsidRPr="00BD1FE9" w:rsidRDefault="0091270A" w:rsidP="000803AE">
      <w:pPr>
        <w:pStyle w:val="1"/>
        <w:shd w:val="clear" w:color="auto" w:fill="auto"/>
        <w:spacing w:after="0" w:line="276" w:lineRule="auto"/>
        <w:ind w:firstLine="720"/>
        <w:jc w:val="both"/>
        <w:rPr>
          <w:color w:val="auto"/>
          <w:sz w:val="28"/>
          <w:szCs w:val="28"/>
        </w:rPr>
      </w:pPr>
      <w:r w:rsidRPr="00BD1FE9">
        <w:rPr>
          <w:color w:val="auto"/>
          <w:sz w:val="28"/>
          <w:szCs w:val="28"/>
        </w:rPr>
        <w:t>(2) Достъпът до досиета на обществени поръчки и/или копирането на документи от служители на СГП, се разрешава от Възложителя.</w:t>
      </w:r>
    </w:p>
    <w:p w14:paraId="1A90C7BA" w14:textId="77777777" w:rsidR="00FF2E35" w:rsidRPr="00BD1FE9" w:rsidRDefault="0091270A" w:rsidP="000803AE">
      <w:pPr>
        <w:pStyle w:val="1"/>
        <w:shd w:val="clear" w:color="auto" w:fill="auto"/>
        <w:spacing w:after="0" w:line="276" w:lineRule="auto"/>
        <w:ind w:firstLine="740"/>
        <w:jc w:val="both"/>
        <w:rPr>
          <w:color w:val="auto"/>
          <w:sz w:val="28"/>
          <w:szCs w:val="28"/>
        </w:rPr>
      </w:pPr>
      <w:r w:rsidRPr="00BD1FE9">
        <w:rPr>
          <w:color w:val="auto"/>
          <w:sz w:val="28"/>
          <w:szCs w:val="28"/>
        </w:rPr>
        <w:t>(3) При постъпило искане за достъп до досие на обществена поръчка от служители на СГП задължително се попълва заявка със следната информация:</w:t>
      </w:r>
    </w:p>
    <w:p w14:paraId="3F4AF1FA" w14:textId="77777777" w:rsidR="00FF2E35" w:rsidRPr="00BD1FE9" w:rsidRDefault="0091270A" w:rsidP="00580ED9">
      <w:pPr>
        <w:pStyle w:val="1"/>
        <w:numPr>
          <w:ilvl w:val="3"/>
          <w:numId w:val="32"/>
        </w:numPr>
        <w:shd w:val="clear" w:color="auto" w:fill="auto"/>
        <w:tabs>
          <w:tab w:val="left" w:pos="1039"/>
        </w:tabs>
        <w:spacing w:after="0" w:line="276" w:lineRule="auto"/>
        <w:jc w:val="both"/>
        <w:rPr>
          <w:color w:val="auto"/>
          <w:sz w:val="28"/>
          <w:szCs w:val="28"/>
        </w:rPr>
      </w:pPr>
      <w:r w:rsidRPr="00BD1FE9">
        <w:rPr>
          <w:color w:val="auto"/>
          <w:sz w:val="28"/>
          <w:szCs w:val="28"/>
        </w:rPr>
        <w:t>досието, което ще се ползва и с каква цел;</w:t>
      </w:r>
    </w:p>
    <w:p w14:paraId="3931E1A2" w14:textId="77777777" w:rsidR="00FF2E35" w:rsidRPr="00BD1FE9" w:rsidRDefault="0091270A" w:rsidP="00580ED9">
      <w:pPr>
        <w:pStyle w:val="1"/>
        <w:numPr>
          <w:ilvl w:val="3"/>
          <w:numId w:val="32"/>
        </w:numPr>
        <w:shd w:val="clear" w:color="auto" w:fill="auto"/>
        <w:tabs>
          <w:tab w:val="left" w:pos="1072"/>
        </w:tabs>
        <w:spacing w:after="0" w:line="276" w:lineRule="auto"/>
        <w:jc w:val="both"/>
        <w:rPr>
          <w:color w:val="auto"/>
          <w:sz w:val="28"/>
          <w:szCs w:val="28"/>
        </w:rPr>
      </w:pPr>
      <w:r w:rsidRPr="00BD1FE9">
        <w:rPr>
          <w:color w:val="auto"/>
          <w:sz w:val="28"/>
          <w:szCs w:val="28"/>
        </w:rPr>
        <w:t>опис на копираните документи (ако има такива);</w:t>
      </w:r>
    </w:p>
    <w:p w14:paraId="49A9C736" w14:textId="77777777" w:rsidR="00FF2E35" w:rsidRPr="00BD1FE9" w:rsidRDefault="0091270A" w:rsidP="00580ED9">
      <w:pPr>
        <w:pStyle w:val="1"/>
        <w:numPr>
          <w:ilvl w:val="3"/>
          <w:numId w:val="32"/>
        </w:numPr>
        <w:shd w:val="clear" w:color="auto" w:fill="auto"/>
        <w:tabs>
          <w:tab w:val="left" w:pos="1057"/>
        </w:tabs>
        <w:spacing w:after="0" w:line="276" w:lineRule="auto"/>
        <w:jc w:val="both"/>
        <w:rPr>
          <w:color w:val="auto"/>
          <w:sz w:val="28"/>
          <w:szCs w:val="28"/>
        </w:rPr>
      </w:pPr>
      <w:r w:rsidRPr="00BD1FE9">
        <w:rPr>
          <w:color w:val="auto"/>
          <w:sz w:val="28"/>
          <w:szCs w:val="28"/>
        </w:rPr>
        <w:t>дата и час на вземане и на връщане на досието;</w:t>
      </w:r>
    </w:p>
    <w:p w14:paraId="114C47C6" w14:textId="77777777" w:rsidR="00FF2E35" w:rsidRPr="00BD1FE9" w:rsidRDefault="0091270A" w:rsidP="00580ED9">
      <w:pPr>
        <w:pStyle w:val="1"/>
        <w:numPr>
          <w:ilvl w:val="3"/>
          <w:numId w:val="32"/>
        </w:numPr>
        <w:shd w:val="clear" w:color="auto" w:fill="auto"/>
        <w:tabs>
          <w:tab w:val="left" w:pos="1079"/>
        </w:tabs>
        <w:spacing w:after="0" w:line="276" w:lineRule="auto"/>
        <w:jc w:val="both"/>
        <w:rPr>
          <w:color w:val="auto"/>
          <w:sz w:val="28"/>
          <w:szCs w:val="28"/>
        </w:rPr>
      </w:pPr>
      <w:r w:rsidRPr="00BD1FE9">
        <w:rPr>
          <w:color w:val="auto"/>
          <w:sz w:val="28"/>
          <w:szCs w:val="28"/>
        </w:rPr>
        <w:t>подпис на служителя - име и длъжност.</w:t>
      </w:r>
    </w:p>
    <w:p w14:paraId="366A32A6" w14:textId="77777777" w:rsidR="008205C8" w:rsidRPr="006E65DB" w:rsidRDefault="008205C8" w:rsidP="008205C8">
      <w:pPr>
        <w:pStyle w:val="1"/>
        <w:shd w:val="clear" w:color="auto" w:fill="auto"/>
        <w:tabs>
          <w:tab w:val="left" w:pos="1079"/>
        </w:tabs>
        <w:spacing w:after="0" w:line="276" w:lineRule="auto"/>
        <w:ind w:left="740" w:firstLine="0"/>
        <w:jc w:val="both"/>
        <w:rPr>
          <w:sz w:val="28"/>
          <w:szCs w:val="28"/>
        </w:rPr>
      </w:pPr>
    </w:p>
    <w:p w14:paraId="2325DB3B" w14:textId="77777777" w:rsidR="004064C6" w:rsidRDefault="0091270A" w:rsidP="000803AE">
      <w:pPr>
        <w:pStyle w:val="Heading30"/>
        <w:keepNext/>
        <w:keepLines/>
        <w:shd w:val="clear" w:color="auto" w:fill="auto"/>
        <w:spacing w:after="0" w:line="276" w:lineRule="auto"/>
        <w:rPr>
          <w:sz w:val="28"/>
          <w:szCs w:val="28"/>
          <w:lang w:val="en-US"/>
        </w:rPr>
      </w:pPr>
      <w:bookmarkStart w:id="60" w:name="bookmark56"/>
      <w:r w:rsidRPr="006E65DB">
        <w:rPr>
          <w:sz w:val="28"/>
          <w:szCs w:val="28"/>
        </w:rPr>
        <w:t xml:space="preserve">Глава X </w:t>
      </w:r>
    </w:p>
    <w:p w14:paraId="7E582080" w14:textId="77777777" w:rsidR="00FF2E35" w:rsidRDefault="0091270A" w:rsidP="000803AE">
      <w:pPr>
        <w:pStyle w:val="Heading30"/>
        <w:keepNext/>
        <w:keepLines/>
        <w:shd w:val="clear" w:color="auto" w:fill="auto"/>
        <w:spacing w:after="0" w:line="276" w:lineRule="auto"/>
        <w:rPr>
          <w:sz w:val="28"/>
          <w:szCs w:val="28"/>
          <w:lang w:val="bg-BG"/>
        </w:rPr>
      </w:pPr>
      <w:r w:rsidRPr="006E65DB">
        <w:rPr>
          <w:sz w:val="28"/>
          <w:szCs w:val="28"/>
        </w:rPr>
        <w:t>Профил на купувача</w:t>
      </w:r>
      <w:bookmarkEnd w:id="60"/>
    </w:p>
    <w:p w14:paraId="15E3C5F0" w14:textId="77777777" w:rsidR="008205C8" w:rsidRPr="00BD1FE9" w:rsidRDefault="008205C8" w:rsidP="000803AE">
      <w:pPr>
        <w:pStyle w:val="Heading30"/>
        <w:keepNext/>
        <w:keepLines/>
        <w:shd w:val="clear" w:color="auto" w:fill="auto"/>
        <w:spacing w:after="0" w:line="276" w:lineRule="auto"/>
        <w:rPr>
          <w:color w:val="auto"/>
          <w:sz w:val="28"/>
          <w:szCs w:val="28"/>
          <w:lang w:val="bg-BG"/>
        </w:rPr>
      </w:pPr>
    </w:p>
    <w:p w14:paraId="5E2D5058" w14:textId="77777777" w:rsidR="00FF2E35" w:rsidRPr="00BD1FE9" w:rsidRDefault="0091270A" w:rsidP="000803AE">
      <w:pPr>
        <w:pStyle w:val="1"/>
        <w:shd w:val="clear" w:color="auto" w:fill="auto"/>
        <w:spacing w:after="0" w:line="276" w:lineRule="auto"/>
        <w:ind w:firstLine="740"/>
        <w:jc w:val="both"/>
        <w:rPr>
          <w:color w:val="auto"/>
          <w:sz w:val="28"/>
          <w:szCs w:val="28"/>
        </w:rPr>
      </w:pPr>
      <w:r w:rsidRPr="00BD1FE9">
        <w:rPr>
          <w:rStyle w:val="BodytextBoldfb"/>
          <w:color w:val="auto"/>
          <w:sz w:val="28"/>
          <w:szCs w:val="28"/>
        </w:rPr>
        <w:t xml:space="preserve">Чл. </w:t>
      </w:r>
      <w:r w:rsidR="00580ED9" w:rsidRPr="00BD1FE9">
        <w:rPr>
          <w:rStyle w:val="BodytextBoldfb"/>
          <w:color w:val="auto"/>
          <w:sz w:val="28"/>
          <w:szCs w:val="28"/>
          <w:lang w:val="bg-BG"/>
        </w:rPr>
        <w:t>61</w:t>
      </w:r>
      <w:r w:rsidRPr="00BD1FE9">
        <w:rPr>
          <w:rStyle w:val="BodytextBoldfb"/>
          <w:color w:val="auto"/>
          <w:sz w:val="28"/>
          <w:szCs w:val="28"/>
        </w:rPr>
        <w:t>. (1)</w:t>
      </w:r>
      <w:r w:rsidRPr="00BD1FE9">
        <w:rPr>
          <w:color w:val="auto"/>
          <w:sz w:val="28"/>
          <w:szCs w:val="28"/>
        </w:rPr>
        <w:t xml:space="preserve"> Профилът на купувача се поддържа на платформата по чл. 39а, ал. 1 от ЗОП, за който е осигурена публичност.</w:t>
      </w:r>
    </w:p>
    <w:p w14:paraId="0B7016BD" w14:textId="77777777" w:rsidR="00FF2E35" w:rsidRPr="00BD1FE9" w:rsidRDefault="00810C3B" w:rsidP="00580ED9">
      <w:pPr>
        <w:pStyle w:val="1"/>
        <w:numPr>
          <w:ilvl w:val="4"/>
          <w:numId w:val="32"/>
        </w:numPr>
        <w:shd w:val="clear" w:color="auto" w:fill="auto"/>
        <w:tabs>
          <w:tab w:val="left" w:pos="1365"/>
        </w:tabs>
        <w:spacing w:after="0" w:line="276" w:lineRule="auto"/>
        <w:jc w:val="both"/>
        <w:rPr>
          <w:color w:val="auto"/>
          <w:sz w:val="28"/>
          <w:szCs w:val="28"/>
        </w:rPr>
      </w:pPr>
      <w:r w:rsidRPr="00BD1FE9">
        <w:rPr>
          <w:color w:val="auto"/>
          <w:sz w:val="28"/>
          <w:szCs w:val="28"/>
          <w:lang w:val="bg-BG"/>
        </w:rPr>
        <w:t>Експерт, обществени поръчки</w:t>
      </w:r>
      <w:r w:rsidR="0091270A" w:rsidRPr="00BD1FE9">
        <w:rPr>
          <w:color w:val="auto"/>
          <w:sz w:val="28"/>
          <w:szCs w:val="28"/>
        </w:rPr>
        <w:t xml:space="preserve"> отговаря за пълното и своевременно публикуване на документите, свързани с провеждането на обществените поръчки в Профила на купувача на СГП.</w:t>
      </w:r>
    </w:p>
    <w:p w14:paraId="6625112C" w14:textId="77777777" w:rsidR="00FF2E35" w:rsidRPr="00BD1FE9" w:rsidRDefault="0091270A" w:rsidP="00580ED9">
      <w:pPr>
        <w:pStyle w:val="1"/>
        <w:numPr>
          <w:ilvl w:val="4"/>
          <w:numId w:val="32"/>
        </w:numPr>
        <w:shd w:val="clear" w:color="auto" w:fill="auto"/>
        <w:tabs>
          <w:tab w:val="left" w:pos="1149"/>
        </w:tabs>
        <w:spacing w:after="0" w:line="276" w:lineRule="auto"/>
        <w:jc w:val="both"/>
        <w:rPr>
          <w:color w:val="auto"/>
          <w:sz w:val="28"/>
          <w:szCs w:val="28"/>
        </w:rPr>
      </w:pPr>
      <w:r w:rsidRPr="00BD1FE9">
        <w:rPr>
          <w:color w:val="auto"/>
          <w:sz w:val="28"/>
          <w:szCs w:val="28"/>
        </w:rPr>
        <w:t>Експерт, обществени поръчки отговаря за публикуване документите по чл. 36а от ЗОП, в сроковете определени в ППЗОП.</w:t>
      </w:r>
    </w:p>
    <w:p w14:paraId="3710ADE3" w14:textId="77777777" w:rsidR="00FF2E35" w:rsidRPr="00BD1FE9" w:rsidRDefault="0091270A" w:rsidP="00580ED9">
      <w:pPr>
        <w:pStyle w:val="1"/>
        <w:numPr>
          <w:ilvl w:val="4"/>
          <w:numId w:val="32"/>
        </w:numPr>
        <w:shd w:val="clear" w:color="auto" w:fill="auto"/>
        <w:tabs>
          <w:tab w:val="left" w:pos="1174"/>
        </w:tabs>
        <w:spacing w:after="0" w:line="276" w:lineRule="auto"/>
        <w:jc w:val="both"/>
        <w:rPr>
          <w:color w:val="auto"/>
          <w:sz w:val="28"/>
          <w:szCs w:val="28"/>
        </w:rPr>
      </w:pPr>
      <w:r w:rsidRPr="00BD1FE9">
        <w:rPr>
          <w:color w:val="auto"/>
          <w:sz w:val="28"/>
          <w:szCs w:val="28"/>
        </w:rPr>
        <w:t>При публикуване на документите по ал. 2 се заличава информацията, по отношение на която участниците правомерно са се позовали на конфиденциалност във връзка с наличието на търговска тайна, както и информация, която е защитена със закон. На мястото на заличената информация се посочва основанието за заличаване.</w:t>
      </w:r>
    </w:p>
    <w:p w14:paraId="15EB9C55" w14:textId="77777777" w:rsidR="00FF2E35" w:rsidRPr="00BD1FE9" w:rsidRDefault="0091270A" w:rsidP="00580ED9">
      <w:pPr>
        <w:pStyle w:val="1"/>
        <w:numPr>
          <w:ilvl w:val="4"/>
          <w:numId w:val="32"/>
        </w:numPr>
        <w:shd w:val="clear" w:color="auto" w:fill="auto"/>
        <w:tabs>
          <w:tab w:val="left" w:pos="1181"/>
        </w:tabs>
        <w:spacing w:after="0" w:line="276" w:lineRule="auto"/>
        <w:jc w:val="both"/>
        <w:rPr>
          <w:color w:val="auto"/>
          <w:sz w:val="28"/>
          <w:szCs w:val="28"/>
        </w:rPr>
      </w:pPr>
      <w:r w:rsidRPr="00BD1FE9">
        <w:rPr>
          <w:color w:val="auto"/>
          <w:sz w:val="28"/>
          <w:szCs w:val="28"/>
        </w:rPr>
        <w:t xml:space="preserve">При публикуване на документите по ал. 2 се заличава информацията в съответствие с принципите на защита на личните данни, заложени в Общия </w:t>
      </w:r>
      <w:r w:rsidRPr="00BD1FE9">
        <w:rPr>
          <w:color w:val="auto"/>
          <w:sz w:val="28"/>
          <w:szCs w:val="28"/>
        </w:rPr>
        <w:lastRenderedPageBreak/>
        <w:t>регламент за защита на личните данни (ЕС) 2016/679 на Европейския парламент на Съвета и Закона за защита на личните данни.</w:t>
      </w:r>
    </w:p>
    <w:p w14:paraId="0AD92B92" w14:textId="77777777" w:rsidR="008205C8" w:rsidRPr="006E65DB" w:rsidRDefault="008205C8" w:rsidP="008205C8">
      <w:pPr>
        <w:pStyle w:val="1"/>
        <w:shd w:val="clear" w:color="auto" w:fill="auto"/>
        <w:tabs>
          <w:tab w:val="left" w:pos="1181"/>
        </w:tabs>
        <w:spacing w:after="0" w:line="276" w:lineRule="auto"/>
        <w:ind w:left="740" w:firstLine="0"/>
        <w:jc w:val="both"/>
        <w:rPr>
          <w:sz w:val="28"/>
          <w:szCs w:val="28"/>
        </w:rPr>
      </w:pPr>
    </w:p>
    <w:p w14:paraId="4869267A" w14:textId="77777777" w:rsidR="00FF2E35" w:rsidRPr="006E65DB" w:rsidRDefault="0091270A" w:rsidP="000803AE">
      <w:pPr>
        <w:pStyle w:val="Heading30"/>
        <w:keepNext/>
        <w:keepLines/>
        <w:shd w:val="clear" w:color="auto" w:fill="auto"/>
        <w:spacing w:after="0" w:line="276" w:lineRule="auto"/>
        <w:rPr>
          <w:sz w:val="28"/>
          <w:szCs w:val="28"/>
        </w:rPr>
      </w:pPr>
      <w:bookmarkStart w:id="61" w:name="bookmark57"/>
      <w:r w:rsidRPr="006E65DB">
        <w:rPr>
          <w:sz w:val="28"/>
          <w:szCs w:val="28"/>
        </w:rPr>
        <w:t>Част трета</w:t>
      </w:r>
      <w:bookmarkEnd w:id="61"/>
    </w:p>
    <w:p w14:paraId="04F5F722" w14:textId="77777777" w:rsidR="00FF2E35" w:rsidRPr="006E65DB" w:rsidRDefault="0091270A" w:rsidP="000803AE">
      <w:pPr>
        <w:pStyle w:val="Heading30"/>
        <w:keepNext/>
        <w:keepLines/>
        <w:shd w:val="clear" w:color="auto" w:fill="auto"/>
        <w:spacing w:after="0" w:line="276" w:lineRule="auto"/>
        <w:ind w:firstLine="740"/>
        <w:jc w:val="both"/>
        <w:rPr>
          <w:sz w:val="28"/>
          <w:szCs w:val="28"/>
        </w:rPr>
      </w:pPr>
      <w:bookmarkStart w:id="62" w:name="bookmark58"/>
      <w:r w:rsidRPr="006E65DB">
        <w:rPr>
          <w:sz w:val="28"/>
          <w:szCs w:val="28"/>
        </w:rPr>
        <w:t>Обучение на лицата, ангажирани с управлението на цикъла на</w:t>
      </w:r>
      <w:bookmarkEnd w:id="62"/>
    </w:p>
    <w:p w14:paraId="6B167A89" w14:textId="77777777" w:rsidR="00FF2E35" w:rsidRDefault="0091270A" w:rsidP="000803AE">
      <w:pPr>
        <w:pStyle w:val="Heading30"/>
        <w:keepNext/>
        <w:keepLines/>
        <w:shd w:val="clear" w:color="auto" w:fill="auto"/>
        <w:spacing w:after="0" w:line="276" w:lineRule="auto"/>
        <w:rPr>
          <w:sz w:val="28"/>
          <w:szCs w:val="28"/>
          <w:lang w:val="bg-BG"/>
        </w:rPr>
      </w:pPr>
      <w:bookmarkStart w:id="63" w:name="bookmark59"/>
      <w:r w:rsidRPr="006E65DB">
        <w:rPr>
          <w:sz w:val="28"/>
          <w:szCs w:val="28"/>
        </w:rPr>
        <w:t>обществените поръчки</w:t>
      </w:r>
      <w:bookmarkEnd w:id="63"/>
    </w:p>
    <w:p w14:paraId="5867D9E5" w14:textId="77777777" w:rsidR="008205C8" w:rsidRPr="008205C8" w:rsidRDefault="008205C8" w:rsidP="000803AE">
      <w:pPr>
        <w:pStyle w:val="Heading30"/>
        <w:keepNext/>
        <w:keepLines/>
        <w:shd w:val="clear" w:color="auto" w:fill="auto"/>
        <w:spacing w:after="0" w:line="276" w:lineRule="auto"/>
        <w:rPr>
          <w:sz w:val="28"/>
          <w:szCs w:val="28"/>
          <w:lang w:val="bg-BG"/>
        </w:rPr>
      </w:pPr>
    </w:p>
    <w:p w14:paraId="231F1769" w14:textId="77777777" w:rsidR="00FF2E35" w:rsidRPr="003214F7" w:rsidRDefault="0091270A" w:rsidP="000803AE">
      <w:pPr>
        <w:pStyle w:val="1"/>
        <w:shd w:val="clear" w:color="auto" w:fill="auto"/>
        <w:spacing w:after="0" w:line="276" w:lineRule="auto"/>
        <w:ind w:firstLine="740"/>
        <w:jc w:val="both"/>
        <w:rPr>
          <w:color w:val="auto"/>
          <w:sz w:val="28"/>
          <w:szCs w:val="28"/>
        </w:rPr>
      </w:pPr>
      <w:r w:rsidRPr="003214F7">
        <w:rPr>
          <w:rStyle w:val="BodytextBoldfb"/>
          <w:color w:val="auto"/>
          <w:sz w:val="28"/>
          <w:szCs w:val="28"/>
        </w:rPr>
        <w:t xml:space="preserve">Чл. </w:t>
      </w:r>
      <w:r w:rsidR="00580ED9" w:rsidRPr="003214F7">
        <w:rPr>
          <w:rStyle w:val="BodytextBoldfb"/>
          <w:color w:val="auto"/>
          <w:sz w:val="28"/>
          <w:szCs w:val="28"/>
          <w:lang w:val="bg-BG"/>
        </w:rPr>
        <w:t>62</w:t>
      </w:r>
      <w:r w:rsidRPr="003214F7">
        <w:rPr>
          <w:rStyle w:val="BodytextBoldfb"/>
          <w:color w:val="auto"/>
          <w:sz w:val="28"/>
          <w:szCs w:val="28"/>
        </w:rPr>
        <w:t>. (1)</w:t>
      </w:r>
      <w:r w:rsidRPr="003214F7">
        <w:rPr>
          <w:color w:val="auto"/>
          <w:sz w:val="28"/>
          <w:szCs w:val="28"/>
        </w:rPr>
        <w:t xml:space="preserve"> Въвеждащото обучение на лицата, ангажирани с управлението на цикъла на обществените поръчки, има за цел да осигури:</w:t>
      </w:r>
    </w:p>
    <w:p w14:paraId="7AD1DC3A" w14:textId="77777777" w:rsidR="00FF2E35" w:rsidRPr="003214F7" w:rsidRDefault="0091270A" w:rsidP="00580ED9">
      <w:pPr>
        <w:pStyle w:val="1"/>
        <w:numPr>
          <w:ilvl w:val="5"/>
          <w:numId w:val="32"/>
        </w:numPr>
        <w:shd w:val="clear" w:color="auto" w:fill="auto"/>
        <w:tabs>
          <w:tab w:val="left" w:pos="1044"/>
        </w:tabs>
        <w:spacing w:after="0" w:line="276" w:lineRule="auto"/>
        <w:jc w:val="both"/>
        <w:rPr>
          <w:color w:val="auto"/>
          <w:sz w:val="28"/>
          <w:szCs w:val="28"/>
        </w:rPr>
      </w:pPr>
      <w:r w:rsidRPr="003214F7">
        <w:rPr>
          <w:color w:val="auto"/>
          <w:sz w:val="28"/>
          <w:szCs w:val="28"/>
        </w:rPr>
        <w:t>Запознаване с общи принципи и положения на Закона за обществените поръчки, правилника за неговото прилагане и вътрешните актове, касаещи цикъла на управление на обществените поръчки.</w:t>
      </w:r>
    </w:p>
    <w:p w14:paraId="5FFA890A" w14:textId="77777777" w:rsidR="00FF2E35" w:rsidRPr="003214F7" w:rsidRDefault="0091270A" w:rsidP="00580ED9">
      <w:pPr>
        <w:pStyle w:val="1"/>
        <w:numPr>
          <w:ilvl w:val="5"/>
          <w:numId w:val="32"/>
        </w:numPr>
        <w:shd w:val="clear" w:color="auto" w:fill="auto"/>
        <w:tabs>
          <w:tab w:val="left" w:pos="1088"/>
        </w:tabs>
        <w:spacing w:after="0" w:line="276" w:lineRule="auto"/>
        <w:jc w:val="both"/>
        <w:rPr>
          <w:color w:val="auto"/>
          <w:sz w:val="28"/>
          <w:szCs w:val="28"/>
        </w:rPr>
      </w:pPr>
      <w:r w:rsidRPr="003214F7">
        <w:rPr>
          <w:color w:val="auto"/>
          <w:sz w:val="28"/>
          <w:szCs w:val="28"/>
        </w:rPr>
        <w:t>Разбиране за ролята и отговорността на изпълняваната длъжност в общия процес на възлагане и изпълнение на обществени поръчки.</w:t>
      </w:r>
    </w:p>
    <w:p w14:paraId="29683B19" w14:textId="77777777" w:rsidR="00FF2E35" w:rsidRPr="003214F7" w:rsidRDefault="0091270A" w:rsidP="000803AE">
      <w:pPr>
        <w:pStyle w:val="1"/>
        <w:shd w:val="clear" w:color="auto" w:fill="auto"/>
        <w:spacing w:after="0" w:line="276" w:lineRule="auto"/>
        <w:ind w:firstLine="740"/>
        <w:jc w:val="both"/>
        <w:rPr>
          <w:color w:val="auto"/>
          <w:sz w:val="28"/>
          <w:szCs w:val="28"/>
        </w:rPr>
      </w:pPr>
      <w:r w:rsidRPr="003214F7">
        <w:rPr>
          <w:rStyle w:val="BodytextBoldfb"/>
          <w:color w:val="auto"/>
          <w:sz w:val="28"/>
          <w:szCs w:val="28"/>
        </w:rPr>
        <w:t>(2)</w:t>
      </w:r>
      <w:r w:rsidRPr="003214F7">
        <w:rPr>
          <w:color w:val="auto"/>
          <w:sz w:val="28"/>
          <w:szCs w:val="28"/>
        </w:rPr>
        <w:t xml:space="preserve"> Поддържащо обучение се провежда с цел подобряване процеса на управление на цикъла на обществените поръчки.</w:t>
      </w:r>
    </w:p>
    <w:p w14:paraId="1EAFE83B" w14:textId="77777777" w:rsidR="00FF2E35" w:rsidRPr="003214F7" w:rsidRDefault="0091270A" w:rsidP="000803AE">
      <w:pPr>
        <w:pStyle w:val="1"/>
        <w:shd w:val="clear" w:color="auto" w:fill="auto"/>
        <w:spacing w:after="0" w:line="276" w:lineRule="auto"/>
        <w:ind w:firstLine="720"/>
        <w:jc w:val="both"/>
        <w:rPr>
          <w:color w:val="auto"/>
          <w:sz w:val="28"/>
          <w:szCs w:val="28"/>
        </w:rPr>
      </w:pPr>
      <w:r w:rsidRPr="003214F7">
        <w:rPr>
          <w:rStyle w:val="BodytextBoldfc"/>
          <w:color w:val="auto"/>
          <w:sz w:val="28"/>
          <w:szCs w:val="28"/>
        </w:rPr>
        <w:t xml:space="preserve">Чл. </w:t>
      </w:r>
      <w:r w:rsidR="00580ED9" w:rsidRPr="003214F7">
        <w:rPr>
          <w:rStyle w:val="BodytextBoldfc"/>
          <w:color w:val="auto"/>
          <w:sz w:val="28"/>
          <w:szCs w:val="28"/>
          <w:lang w:val="bg-BG"/>
        </w:rPr>
        <w:t>63</w:t>
      </w:r>
      <w:r w:rsidRPr="003214F7">
        <w:rPr>
          <w:rStyle w:val="BodytextBoldfc"/>
          <w:color w:val="auto"/>
          <w:sz w:val="28"/>
          <w:szCs w:val="28"/>
        </w:rPr>
        <w:t>.</w:t>
      </w:r>
      <w:r w:rsidRPr="003214F7">
        <w:rPr>
          <w:color w:val="auto"/>
          <w:sz w:val="28"/>
          <w:szCs w:val="28"/>
        </w:rPr>
        <w:t xml:space="preserve"> Въвеждащо обучение се провежда на новопостъпили служители, както и при промяна в нормативната уредба по възлагане на обществени поръчки.</w:t>
      </w:r>
    </w:p>
    <w:p w14:paraId="5D6CD11C" w14:textId="77777777" w:rsidR="00FF2E35" w:rsidRPr="003214F7" w:rsidRDefault="0091270A" w:rsidP="000803AE">
      <w:pPr>
        <w:pStyle w:val="1"/>
        <w:shd w:val="clear" w:color="auto" w:fill="auto"/>
        <w:spacing w:after="0" w:line="276" w:lineRule="auto"/>
        <w:ind w:firstLine="720"/>
        <w:jc w:val="both"/>
        <w:rPr>
          <w:color w:val="auto"/>
          <w:sz w:val="28"/>
          <w:szCs w:val="28"/>
        </w:rPr>
      </w:pPr>
      <w:r w:rsidRPr="003214F7">
        <w:rPr>
          <w:rStyle w:val="BodytextBoldfc"/>
          <w:color w:val="auto"/>
          <w:sz w:val="28"/>
          <w:szCs w:val="28"/>
        </w:rPr>
        <w:t>Чл. 6</w:t>
      </w:r>
      <w:r w:rsidR="00580ED9" w:rsidRPr="003214F7">
        <w:rPr>
          <w:rStyle w:val="BodytextBoldfc"/>
          <w:color w:val="auto"/>
          <w:sz w:val="28"/>
          <w:szCs w:val="28"/>
          <w:lang w:val="bg-BG"/>
        </w:rPr>
        <w:t>4</w:t>
      </w:r>
      <w:r w:rsidRPr="003214F7">
        <w:rPr>
          <w:rStyle w:val="BodytextBoldfc"/>
          <w:color w:val="auto"/>
          <w:sz w:val="28"/>
          <w:szCs w:val="28"/>
        </w:rPr>
        <w:t>. (1)</w:t>
      </w:r>
      <w:r w:rsidRPr="003214F7">
        <w:rPr>
          <w:color w:val="auto"/>
          <w:sz w:val="28"/>
          <w:szCs w:val="28"/>
        </w:rPr>
        <w:t xml:space="preserve"> Обученията се провеждат от отдел „Обществени поръчки" при АГП и/или по преценка на административния ръководител от външни лектори - специалисти в областта на ЗОП.</w:t>
      </w:r>
    </w:p>
    <w:p w14:paraId="329F096C" w14:textId="77777777" w:rsidR="00FF2E35" w:rsidRPr="003214F7" w:rsidRDefault="0091270A" w:rsidP="000803AE">
      <w:pPr>
        <w:pStyle w:val="1"/>
        <w:shd w:val="clear" w:color="auto" w:fill="auto"/>
        <w:spacing w:after="0" w:line="276" w:lineRule="auto"/>
        <w:ind w:firstLine="720"/>
        <w:jc w:val="both"/>
        <w:rPr>
          <w:color w:val="auto"/>
          <w:sz w:val="28"/>
          <w:szCs w:val="28"/>
          <w:lang w:val="bg-BG"/>
        </w:rPr>
      </w:pPr>
      <w:r w:rsidRPr="003214F7">
        <w:rPr>
          <w:rStyle w:val="BodytextBoldfc"/>
          <w:color w:val="auto"/>
          <w:sz w:val="28"/>
          <w:szCs w:val="28"/>
        </w:rPr>
        <w:t>(2)</w:t>
      </w:r>
      <w:r w:rsidRPr="003214F7">
        <w:rPr>
          <w:color w:val="auto"/>
          <w:sz w:val="28"/>
          <w:szCs w:val="28"/>
        </w:rPr>
        <w:t xml:space="preserve"> При мотивирано искане от лица, ангажирани с управлението на цикъла на обществените поръчки, административният ръководител може да разреши организирането на обучение и/или участието в семинари и обучения, организирани и провеждани от външни лица, след съгласуване на искането с главния счетоводител с оглед финансовата обезпеченост.</w:t>
      </w:r>
    </w:p>
    <w:p w14:paraId="1A393D71" w14:textId="77777777" w:rsidR="008205C8" w:rsidRPr="003214F7" w:rsidRDefault="008205C8" w:rsidP="000803AE">
      <w:pPr>
        <w:pStyle w:val="1"/>
        <w:shd w:val="clear" w:color="auto" w:fill="auto"/>
        <w:spacing w:after="0" w:line="276" w:lineRule="auto"/>
        <w:ind w:firstLine="720"/>
        <w:jc w:val="both"/>
        <w:rPr>
          <w:color w:val="auto"/>
          <w:sz w:val="28"/>
          <w:szCs w:val="28"/>
          <w:lang w:val="bg-BG"/>
        </w:rPr>
      </w:pPr>
    </w:p>
    <w:p w14:paraId="20F6DD49" w14:textId="77777777" w:rsidR="00FF2E35" w:rsidRPr="003214F7" w:rsidRDefault="0091270A" w:rsidP="008205C8">
      <w:pPr>
        <w:pStyle w:val="Heading30"/>
        <w:keepNext/>
        <w:keepLines/>
        <w:shd w:val="clear" w:color="auto" w:fill="auto"/>
        <w:spacing w:after="0" w:line="276" w:lineRule="auto"/>
        <w:rPr>
          <w:color w:val="auto"/>
          <w:sz w:val="28"/>
          <w:szCs w:val="28"/>
          <w:lang w:val="bg-BG"/>
        </w:rPr>
      </w:pPr>
      <w:bookmarkStart w:id="64" w:name="bookmark60"/>
      <w:r w:rsidRPr="003214F7">
        <w:rPr>
          <w:color w:val="auto"/>
          <w:sz w:val="28"/>
          <w:szCs w:val="28"/>
        </w:rPr>
        <w:t>Преходни и Заключителни разпоредби</w:t>
      </w:r>
      <w:bookmarkEnd w:id="64"/>
    </w:p>
    <w:p w14:paraId="39940D11" w14:textId="77777777" w:rsidR="008205C8" w:rsidRPr="00810C3B" w:rsidRDefault="008205C8" w:rsidP="008205C8">
      <w:pPr>
        <w:pStyle w:val="Heading30"/>
        <w:keepNext/>
        <w:keepLines/>
        <w:shd w:val="clear" w:color="auto" w:fill="auto"/>
        <w:spacing w:after="0" w:line="276" w:lineRule="auto"/>
        <w:rPr>
          <w:color w:val="0070C0"/>
          <w:sz w:val="28"/>
          <w:szCs w:val="28"/>
          <w:lang w:val="bg-BG"/>
        </w:rPr>
      </w:pPr>
    </w:p>
    <w:p w14:paraId="7FC60CF4" w14:textId="77777777" w:rsidR="00810C3B" w:rsidRPr="00905EA2" w:rsidRDefault="0091270A" w:rsidP="00810C3B">
      <w:pPr>
        <w:tabs>
          <w:tab w:val="left" w:pos="9498"/>
        </w:tabs>
        <w:autoSpaceDE w:val="0"/>
        <w:autoSpaceDN w:val="0"/>
        <w:adjustRightInd w:val="0"/>
        <w:spacing w:line="322" w:lineRule="exact"/>
        <w:ind w:right="1" w:firstLine="567"/>
        <w:jc w:val="both"/>
        <w:rPr>
          <w:rFonts w:ascii="Times New Roman" w:eastAsia="Times New Roman" w:hAnsi="Times New Roman" w:cs="Times New Roman"/>
          <w:bCs/>
          <w:color w:val="auto"/>
          <w:sz w:val="28"/>
          <w:szCs w:val="28"/>
          <w:lang w:val="bg-BG"/>
        </w:rPr>
      </w:pPr>
      <w:r w:rsidRPr="003214F7">
        <w:rPr>
          <w:color w:val="auto"/>
          <w:sz w:val="28"/>
          <w:szCs w:val="28"/>
        </w:rPr>
        <w:t xml:space="preserve">§ </w:t>
      </w:r>
      <w:r w:rsidRPr="003214F7">
        <w:rPr>
          <w:rFonts w:ascii="Times New Roman" w:hAnsi="Times New Roman" w:cs="Times New Roman"/>
          <w:color w:val="auto"/>
          <w:sz w:val="28"/>
          <w:szCs w:val="28"/>
        </w:rPr>
        <w:t xml:space="preserve">1. Настоящите правила се приемат на основание чл. 244 от Закона за обществените поръчки, във връзка с чл. 140 от Правилника за прилагане на обществените </w:t>
      </w:r>
      <w:r w:rsidRPr="00905EA2">
        <w:rPr>
          <w:rFonts w:ascii="Times New Roman" w:hAnsi="Times New Roman" w:cs="Times New Roman"/>
          <w:color w:val="auto"/>
          <w:sz w:val="28"/>
          <w:szCs w:val="28"/>
        </w:rPr>
        <w:t>поръчки</w:t>
      </w:r>
      <w:r w:rsidR="00810C3B" w:rsidRPr="00905EA2">
        <w:rPr>
          <w:rFonts w:ascii="Times New Roman" w:eastAsia="Times New Roman" w:hAnsi="Times New Roman" w:cs="Times New Roman"/>
          <w:bCs/>
          <w:color w:val="auto"/>
          <w:sz w:val="28"/>
          <w:szCs w:val="28"/>
          <w:lang w:val="bg-BG"/>
        </w:rPr>
        <w:t xml:space="preserve"> и са изготвени на база утвърдените от главния прокурор Вътрешни правила за управление на цикъла на обществените поръчки в ПРБ, изменени със заповед № РД-02-0</w:t>
      </w:r>
      <w:r w:rsidR="00DD761E" w:rsidRPr="00905EA2">
        <w:rPr>
          <w:rFonts w:ascii="Times New Roman" w:eastAsia="Times New Roman" w:hAnsi="Times New Roman" w:cs="Times New Roman"/>
          <w:bCs/>
          <w:color w:val="auto"/>
          <w:sz w:val="28"/>
          <w:szCs w:val="28"/>
          <w:lang w:val="bg-BG"/>
        </w:rPr>
        <w:t>5</w:t>
      </w:r>
      <w:r w:rsidR="00810C3B" w:rsidRPr="00905EA2">
        <w:rPr>
          <w:rFonts w:ascii="Times New Roman" w:eastAsia="Times New Roman" w:hAnsi="Times New Roman" w:cs="Times New Roman"/>
          <w:bCs/>
          <w:color w:val="auto"/>
          <w:sz w:val="28"/>
          <w:szCs w:val="28"/>
          <w:lang w:val="bg-BG"/>
        </w:rPr>
        <w:t>/</w:t>
      </w:r>
      <w:r w:rsidR="00DD761E" w:rsidRPr="00905EA2">
        <w:rPr>
          <w:rFonts w:ascii="Times New Roman" w:eastAsia="Times New Roman" w:hAnsi="Times New Roman" w:cs="Times New Roman"/>
          <w:bCs/>
          <w:color w:val="auto"/>
          <w:sz w:val="28"/>
          <w:szCs w:val="28"/>
          <w:lang w:val="bg-BG"/>
        </w:rPr>
        <w:t>14</w:t>
      </w:r>
      <w:r w:rsidR="00810C3B" w:rsidRPr="00905EA2">
        <w:rPr>
          <w:rFonts w:ascii="Times New Roman" w:eastAsia="Times New Roman" w:hAnsi="Times New Roman" w:cs="Times New Roman"/>
          <w:bCs/>
          <w:color w:val="auto"/>
          <w:sz w:val="28"/>
          <w:szCs w:val="28"/>
          <w:lang w:val="bg-BG"/>
        </w:rPr>
        <w:t>.0</w:t>
      </w:r>
      <w:r w:rsidR="00DD761E" w:rsidRPr="00905EA2">
        <w:rPr>
          <w:rFonts w:ascii="Times New Roman" w:eastAsia="Times New Roman" w:hAnsi="Times New Roman" w:cs="Times New Roman"/>
          <w:bCs/>
          <w:color w:val="auto"/>
          <w:sz w:val="28"/>
          <w:szCs w:val="28"/>
          <w:lang w:val="bg-BG"/>
        </w:rPr>
        <w:t>3</w:t>
      </w:r>
      <w:r w:rsidR="00810C3B" w:rsidRPr="00905EA2">
        <w:rPr>
          <w:rFonts w:ascii="Times New Roman" w:eastAsia="Times New Roman" w:hAnsi="Times New Roman" w:cs="Times New Roman"/>
          <w:bCs/>
          <w:color w:val="auto"/>
          <w:sz w:val="28"/>
          <w:szCs w:val="28"/>
          <w:lang w:val="bg-BG"/>
        </w:rPr>
        <w:t>.2024 г. на и.ф. главен прокурор Борислав Сарафов.</w:t>
      </w:r>
    </w:p>
    <w:p w14:paraId="6BEBED4A" w14:textId="77777777" w:rsidR="00810C3B" w:rsidRPr="00905EA2" w:rsidRDefault="00810C3B" w:rsidP="00810C3B">
      <w:pPr>
        <w:tabs>
          <w:tab w:val="left" w:pos="9498"/>
        </w:tabs>
        <w:autoSpaceDE w:val="0"/>
        <w:autoSpaceDN w:val="0"/>
        <w:adjustRightInd w:val="0"/>
        <w:spacing w:line="322" w:lineRule="exact"/>
        <w:ind w:right="1" w:firstLine="567"/>
        <w:jc w:val="both"/>
        <w:rPr>
          <w:rFonts w:ascii="Times New Roman" w:eastAsia="Times New Roman" w:hAnsi="Times New Roman" w:cs="Times New Roman"/>
          <w:bCs/>
          <w:color w:val="auto"/>
          <w:sz w:val="28"/>
          <w:szCs w:val="28"/>
          <w:lang w:val="bg-BG"/>
        </w:rPr>
      </w:pPr>
      <w:r w:rsidRPr="00905EA2">
        <w:rPr>
          <w:rFonts w:ascii="Times New Roman" w:eastAsia="Times New Roman" w:hAnsi="Times New Roman" w:cs="Times New Roman"/>
          <w:b/>
          <w:color w:val="auto"/>
          <w:sz w:val="28"/>
          <w:szCs w:val="28"/>
          <w:lang w:val="bg-BG"/>
        </w:rPr>
        <w:t>§ 2.</w:t>
      </w:r>
      <w:r w:rsidRPr="00905EA2">
        <w:rPr>
          <w:rFonts w:ascii="Times New Roman" w:eastAsia="Times New Roman" w:hAnsi="Times New Roman" w:cs="Times New Roman"/>
          <w:color w:val="auto"/>
          <w:sz w:val="28"/>
          <w:szCs w:val="28"/>
          <w:lang w:val="bg-BG"/>
        </w:rPr>
        <w:t xml:space="preserve"> С настоящите правила се отменят Вътрешни правила за управление на цикъла на обществените поръчки в </w:t>
      </w:r>
      <w:r w:rsidR="003A34FA" w:rsidRPr="00905EA2">
        <w:rPr>
          <w:rFonts w:ascii="Times New Roman" w:eastAsia="Times New Roman" w:hAnsi="Times New Roman" w:cs="Times New Roman"/>
          <w:color w:val="auto"/>
          <w:sz w:val="28"/>
          <w:szCs w:val="28"/>
          <w:lang w:val="bg-BG"/>
        </w:rPr>
        <w:t>Софийска градска прокуратура</w:t>
      </w:r>
      <w:r w:rsidRPr="00905EA2">
        <w:rPr>
          <w:rFonts w:ascii="Times New Roman" w:eastAsia="Times New Roman" w:hAnsi="Times New Roman" w:cs="Times New Roman"/>
          <w:color w:val="auto"/>
          <w:sz w:val="28"/>
          <w:szCs w:val="28"/>
          <w:lang w:val="bg-BG"/>
        </w:rPr>
        <w:t xml:space="preserve">, приети със Заповед на </w:t>
      </w:r>
      <w:r w:rsidR="003A34FA" w:rsidRPr="00905EA2">
        <w:rPr>
          <w:rFonts w:ascii="Times New Roman" w:eastAsia="Times New Roman" w:hAnsi="Times New Roman" w:cs="Times New Roman"/>
          <w:color w:val="auto"/>
          <w:sz w:val="28"/>
          <w:szCs w:val="28"/>
          <w:lang w:val="bg-BG"/>
        </w:rPr>
        <w:t>административния ръководител на СГП</w:t>
      </w:r>
      <w:r w:rsidRPr="00905EA2">
        <w:rPr>
          <w:rFonts w:ascii="Times New Roman" w:eastAsia="Times New Roman" w:hAnsi="Times New Roman" w:cs="Times New Roman"/>
          <w:color w:val="auto"/>
          <w:sz w:val="28"/>
          <w:szCs w:val="28"/>
          <w:lang w:val="bg-BG"/>
        </w:rPr>
        <w:t xml:space="preserve"> № РД-04-</w:t>
      </w:r>
      <w:r w:rsidR="00905EA2" w:rsidRPr="00905EA2">
        <w:rPr>
          <w:rFonts w:ascii="Times New Roman" w:eastAsia="Times New Roman" w:hAnsi="Times New Roman" w:cs="Times New Roman"/>
          <w:color w:val="auto"/>
          <w:sz w:val="28"/>
          <w:szCs w:val="28"/>
          <w:lang w:val="bg-BG"/>
        </w:rPr>
        <w:t>400</w:t>
      </w:r>
      <w:r w:rsidRPr="00905EA2">
        <w:rPr>
          <w:rFonts w:ascii="Times New Roman" w:eastAsia="Times New Roman" w:hAnsi="Times New Roman" w:cs="Times New Roman"/>
          <w:color w:val="auto"/>
          <w:sz w:val="28"/>
          <w:szCs w:val="28"/>
          <w:lang w:val="bg-BG"/>
        </w:rPr>
        <w:t>/</w:t>
      </w:r>
      <w:r w:rsidR="00905EA2" w:rsidRPr="00905EA2">
        <w:rPr>
          <w:rFonts w:ascii="Times New Roman" w:eastAsia="Times New Roman" w:hAnsi="Times New Roman" w:cs="Times New Roman"/>
          <w:color w:val="auto"/>
          <w:sz w:val="28"/>
          <w:szCs w:val="28"/>
          <w:lang w:val="bg-BG"/>
        </w:rPr>
        <w:t>14.05.2024 г.</w:t>
      </w:r>
    </w:p>
    <w:p w14:paraId="54FB2B70" w14:textId="77777777" w:rsidR="00810C3B" w:rsidRPr="00810C3B" w:rsidRDefault="00810C3B" w:rsidP="00810C3B">
      <w:pPr>
        <w:tabs>
          <w:tab w:val="left" w:pos="9498"/>
        </w:tabs>
        <w:autoSpaceDE w:val="0"/>
        <w:autoSpaceDN w:val="0"/>
        <w:adjustRightInd w:val="0"/>
        <w:spacing w:line="322" w:lineRule="exact"/>
        <w:ind w:right="1" w:firstLine="567"/>
        <w:jc w:val="both"/>
        <w:rPr>
          <w:rFonts w:ascii="Times New Roman" w:eastAsia="Times New Roman" w:hAnsi="Times New Roman" w:cs="Times New Roman"/>
          <w:color w:val="auto"/>
          <w:sz w:val="28"/>
          <w:szCs w:val="28"/>
          <w:lang w:val="bg-BG"/>
        </w:rPr>
      </w:pPr>
      <w:r w:rsidRPr="00810C3B">
        <w:rPr>
          <w:rFonts w:ascii="Times New Roman" w:eastAsia="Times New Roman" w:hAnsi="Times New Roman" w:cs="Times New Roman"/>
          <w:b/>
          <w:color w:val="auto"/>
          <w:sz w:val="28"/>
          <w:szCs w:val="28"/>
          <w:lang w:val="bg-BG"/>
        </w:rPr>
        <w:t>§ 3.</w:t>
      </w:r>
      <w:r w:rsidRPr="00810C3B">
        <w:rPr>
          <w:rFonts w:ascii="Times New Roman" w:eastAsia="Times New Roman" w:hAnsi="Times New Roman" w:cs="Times New Roman"/>
          <w:color w:val="auto"/>
          <w:sz w:val="28"/>
          <w:szCs w:val="28"/>
          <w:lang w:val="bg-BG"/>
        </w:rPr>
        <w:t xml:space="preserve"> Настоящите правилата да се публикуват на </w:t>
      </w:r>
      <w:r w:rsidR="00FA28B9">
        <w:rPr>
          <w:rFonts w:ascii="Times New Roman" w:eastAsia="Times New Roman" w:hAnsi="Times New Roman" w:cs="Times New Roman"/>
          <w:color w:val="auto"/>
          <w:sz w:val="28"/>
          <w:szCs w:val="28"/>
          <w:lang w:val="bg-BG"/>
        </w:rPr>
        <w:t>В</w:t>
      </w:r>
      <w:r w:rsidR="003A34FA">
        <w:rPr>
          <w:rFonts w:ascii="Times New Roman" w:eastAsia="Times New Roman" w:hAnsi="Times New Roman" w:cs="Times New Roman"/>
          <w:color w:val="auto"/>
          <w:sz w:val="28"/>
          <w:szCs w:val="28"/>
          <w:lang w:val="bg-BG"/>
        </w:rPr>
        <w:t>едомствения информационен сайт</w:t>
      </w:r>
      <w:r w:rsidR="00FA28B9">
        <w:rPr>
          <w:rFonts w:ascii="Times New Roman" w:eastAsia="Times New Roman" w:hAnsi="Times New Roman" w:cs="Times New Roman"/>
          <w:color w:val="auto"/>
          <w:sz w:val="28"/>
          <w:szCs w:val="28"/>
          <w:lang w:val="bg-BG"/>
        </w:rPr>
        <w:t xml:space="preserve"> на СГП</w:t>
      </w:r>
      <w:r w:rsidR="003A34FA">
        <w:rPr>
          <w:rFonts w:ascii="Times New Roman" w:eastAsia="Times New Roman" w:hAnsi="Times New Roman" w:cs="Times New Roman"/>
          <w:color w:val="auto"/>
          <w:sz w:val="28"/>
          <w:szCs w:val="28"/>
          <w:lang w:val="bg-BG"/>
        </w:rPr>
        <w:t>.</w:t>
      </w:r>
    </w:p>
    <w:p w14:paraId="42BE55C2" w14:textId="77777777" w:rsidR="00810C3B" w:rsidRPr="00810C3B" w:rsidRDefault="00810C3B" w:rsidP="00810C3B">
      <w:pPr>
        <w:tabs>
          <w:tab w:val="left" w:pos="9498"/>
        </w:tabs>
        <w:autoSpaceDE w:val="0"/>
        <w:autoSpaceDN w:val="0"/>
        <w:adjustRightInd w:val="0"/>
        <w:spacing w:line="322" w:lineRule="exact"/>
        <w:ind w:right="1" w:firstLine="567"/>
        <w:jc w:val="both"/>
        <w:rPr>
          <w:rFonts w:ascii="Times New Roman" w:eastAsia="Times New Roman" w:hAnsi="Times New Roman" w:cs="Times New Roman"/>
          <w:color w:val="auto"/>
          <w:sz w:val="28"/>
          <w:szCs w:val="28"/>
          <w:lang w:val="bg-BG"/>
        </w:rPr>
      </w:pPr>
      <w:r w:rsidRPr="00810C3B">
        <w:rPr>
          <w:rFonts w:ascii="Times New Roman" w:eastAsia="Times New Roman" w:hAnsi="Times New Roman" w:cs="Times New Roman"/>
          <w:color w:val="auto"/>
          <w:sz w:val="28"/>
          <w:szCs w:val="28"/>
          <w:lang w:val="bg-BG"/>
        </w:rPr>
        <w:t xml:space="preserve"> </w:t>
      </w:r>
      <w:r w:rsidRPr="00810C3B">
        <w:rPr>
          <w:rFonts w:ascii="Times New Roman" w:eastAsia="Times New Roman" w:hAnsi="Times New Roman" w:cs="Times New Roman"/>
          <w:b/>
          <w:color w:val="auto"/>
          <w:sz w:val="28"/>
          <w:szCs w:val="28"/>
          <w:lang w:val="bg-BG"/>
        </w:rPr>
        <w:t xml:space="preserve">§ 4. </w:t>
      </w:r>
      <w:r w:rsidRPr="00810C3B">
        <w:rPr>
          <w:rFonts w:ascii="Times New Roman" w:eastAsia="Times New Roman" w:hAnsi="Times New Roman" w:cs="Times New Roman"/>
          <w:color w:val="auto"/>
          <w:sz w:val="28"/>
          <w:szCs w:val="28"/>
          <w:lang w:val="bg-BG"/>
        </w:rPr>
        <w:t>Правилата</w:t>
      </w:r>
      <w:r w:rsidRPr="00810C3B">
        <w:rPr>
          <w:rFonts w:ascii="Times New Roman" w:eastAsia="Times New Roman" w:hAnsi="Times New Roman" w:cs="Times New Roman"/>
          <w:b/>
          <w:color w:val="auto"/>
          <w:sz w:val="28"/>
          <w:szCs w:val="28"/>
          <w:lang w:val="bg-BG"/>
        </w:rPr>
        <w:t xml:space="preserve"> </w:t>
      </w:r>
      <w:r w:rsidRPr="00810C3B">
        <w:rPr>
          <w:rFonts w:ascii="Times New Roman" w:eastAsia="Times New Roman" w:hAnsi="Times New Roman" w:cs="Times New Roman"/>
          <w:color w:val="auto"/>
          <w:sz w:val="28"/>
          <w:szCs w:val="28"/>
          <w:lang w:val="bg-BG"/>
        </w:rPr>
        <w:t xml:space="preserve">влизат в сила от деня на </w:t>
      </w:r>
      <w:r w:rsidR="007058A3">
        <w:rPr>
          <w:rFonts w:ascii="Times New Roman" w:eastAsia="Times New Roman" w:hAnsi="Times New Roman" w:cs="Times New Roman"/>
          <w:color w:val="auto"/>
          <w:sz w:val="28"/>
          <w:szCs w:val="28"/>
          <w:lang w:val="bg-BG"/>
        </w:rPr>
        <w:t xml:space="preserve">публикуването им на </w:t>
      </w:r>
      <w:r w:rsidR="00FA28B9">
        <w:rPr>
          <w:rFonts w:ascii="Times New Roman" w:eastAsia="Times New Roman" w:hAnsi="Times New Roman" w:cs="Times New Roman"/>
          <w:color w:val="auto"/>
          <w:sz w:val="28"/>
          <w:szCs w:val="28"/>
          <w:lang w:val="bg-BG"/>
        </w:rPr>
        <w:t>В</w:t>
      </w:r>
      <w:r w:rsidR="007058A3">
        <w:rPr>
          <w:rFonts w:ascii="Times New Roman" w:eastAsia="Times New Roman" w:hAnsi="Times New Roman" w:cs="Times New Roman"/>
          <w:color w:val="auto"/>
          <w:sz w:val="28"/>
          <w:szCs w:val="28"/>
          <w:lang w:val="bg-BG"/>
        </w:rPr>
        <w:t>едомствения информационен сайт</w:t>
      </w:r>
      <w:r w:rsidR="00FA28B9">
        <w:rPr>
          <w:rFonts w:ascii="Times New Roman" w:eastAsia="Times New Roman" w:hAnsi="Times New Roman" w:cs="Times New Roman"/>
          <w:color w:val="auto"/>
          <w:sz w:val="28"/>
          <w:szCs w:val="28"/>
          <w:lang w:val="bg-BG"/>
        </w:rPr>
        <w:t xml:space="preserve"> на СГП</w:t>
      </w:r>
      <w:r w:rsidR="007058A3">
        <w:rPr>
          <w:rFonts w:ascii="Times New Roman" w:eastAsia="Times New Roman" w:hAnsi="Times New Roman" w:cs="Times New Roman"/>
          <w:color w:val="auto"/>
          <w:sz w:val="28"/>
          <w:szCs w:val="28"/>
          <w:lang w:val="bg-BG"/>
        </w:rPr>
        <w:t>.</w:t>
      </w:r>
    </w:p>
    <w:p w14:paraId="1AECC6CD" w14:textId="77777777" w:rsidR="00810C3B" w:rsidRPr="00810C3B" w:rsidRDefault="00810C3B" w:rsidP="00810C3B">
      <w:pPr>
        <w:tabs>
          <w:tab w:val="left" w:pos="9498"/>
        </w:tabs>
        <w:autoSpaceDE w:val="0"/>
        <w:autoSpaceDN w:val="0"/>
        <w:adjustRightInd w:val="0"/>
        <w:spacing w:line="322" w:lineRule="exact"/>
        <w:ind w:right="1" w:firstLine="567"/>
        <w:jc w:val="both"/>
        <w:rPr>
          <w:rFonts w:ascii="Times New Roman" w:eastAsia="Times New Roman" w:hAnsi="Times New Roman" w:cs="Times New Roman"/>
          <w:color w:val="auto"/>
          <w:sz w:val="28"/>
          <w:szCs w:val="28"/>
          <w:lang w:val="bg-BG"/>
        </w:rPr>
      </w:pPr>
      <w:r w:rsidRPr="00810C3B">
        <w:rPr>
          <w:rFonts w:ascii="Times New Roman" w:eastAsia="Times New Roman" w:hAnsi="Times New Roman" w:cs="Times New Roman"/>
          <w:color w:val="auto"/>
          <w:sz w:val="28"/>
          <w:szCs w:val="28"/>
          <w:lang w:val="bg-BG"/>
        </w:rPr>
        <w:br w:type="page"/>
      </w:r>
    </w:p>
    <w:p w14:paraId="0893595A" w14:textId="77777777" w:rsidR="00F46F2E" w:rsidRPr="00F46F2E" w:rsidRDefault="00F46F2E" w:rsidP="00F46F2E">
      <w:pPr>
        <w:tabs>
          <w:tab w:val="left" w:pos="9498"/>
        </w:tabs>
        <w:autoSpaceDE w:val="0"/>
        <w:autoSpaceDN w:val="0"/>
        <w:adjustRightInd w:val="0"/>
        <w:spacing w:line="322" w:lineRule="exact"/>
        <w:ind w:left="7080" w:right="1"/>
        <w:rPr>
          <w:rFonts w:ascii="Times New Roman" w:eastAsia="Times New Roman" w:hAnsi="Times New Roman" w:cs="Times New Roman"/>
          <w:color w:val="auto"/>
          <w:sz w:val="26"/>
          <w:szCs w:val="26"/>
          <w:lang w:val="bg-BG"/>
        </w:rPr>
      </w:pPr>
      <w:r w:rsidRPr="00F46F2E">
        <w:rPr>
          <w:rFonts w:ascii="Times New Roman" w:eastAsia="Times New Roman" w:hAnsi="Times New Roman" w:cs="Times New Roman"/>
          <w:color w:val="auto"/>
          <w:sz w:val="26"/>
          <w:szCs w:val="26"/>
          <w:lang w:val="bg-BG"/>
        </w:rPr>
        <w:lastRenderedPageBreak/>
        <w:t>Приложение № 1</w:t>
      </w:r>
    </w:p>
    <w:p w14:paraId="17D791FD" w14:textId="77777777" w:rsidR="00F46F2E" w:rsidRPr="00F46F2E" w:rsidRDefault="00F46F2E" w:rsidP="00F46F2E">
      <w:pPr>
        <w:autoSpaceDE w:val="0"/>
        <w:autoSpaceDN w:val="0"/>
        <w:adjustRightInd w:val="0"/>
        <w:spacing w:before="67"/>
        <w:ind w:left="442"/>
        <w:jc w:val="center"/>
        <w:rPr>
          <w:rFonts w:ascii="Times New Roman" w:eastAsia="Times New Roman" w:hAnsi="Times New Roman" w:cs="Times New Roman"/>
          <w:b/>
          <w:bCs/>
          <w:color w:val="auto"/>
          <w:sz w:val="26"/>
          <w:szCs w:val="26"/>
          <w:lang w:val="bg-BG"/>
        </w:rPr>
      </w:pPr>
    </w:p>
    <w:p w14:paraId="4408448B" w14:textId="77777777" w:rsidR="00F46F2E" w:rsidRPr="00F46F2E" w:rsidRDefault="00F46F2E" w:rsidP="00F46F2E">
      <w:pPr>
        <w:autoSpaceDE w:val="0"/>
        <w:autoSpaceDN w:val="0"/>
        <w:adjustRightInd w:val="0"/>
        <w:spacing w:before="67"/>
        <w:ind w:left="442"/>
        <w:jc w:val="center"/>
        <w:rPr>
          <w:rFonts w:ascii="Times New Roman" w:eastAsia="Times New Roman" w:hAnsi="Times New Roman" w:cs="Times New Roman"/>
          <w:b/>
          <w:bCs/>
          <w:color w:val="auto"/>
          <w:sz w:val="26"/>
          <w:szCs w:val="26"/>
          <w:lang w:val="bg-BG"/>
        </w:rPr>
      </w:pPr>
    </w:p>
    <w:p w14:paraId="0C3A53BA" w14:textId="77777777" w:rsidR="00F46F2E" w:rsidRPr="00F46F2E" w:rsidRDefault="00F46F2E" w:rsidP="00F46F2E">
      <w:pPr>
        <w:autoSpaceDE w:val="0"/>
        <w:autoSpaceDN w:val="0"/>
        <w:adjustRightInd w:val="0"/>
        <w:spacing w:before="67"/>
        <w:ind w:left="442"/>
        <w:jc w:val="center"/>
        <w:rPr>
          <w:rFonts w:ascii="Times New Roman" w:eastAsia="Times New Roman" w:hAnsi="Times New Roman" w:cs="Times New Roman"/>
          <w:b/>
          <w:bCs/>
          <w:color w:val="auto"/>
          <w:sz w:val="26"/>
          <w:szCs w:val="26"/>
          <w:lang w:val="bg-BG"/>
        </w:rPr>
      </w:pPr>
    </w:p>
    <w:p w14:paraId="34AAC822" w14:textId="77777777" w:rsidR="00F46F2E" w:rsidRPr="00F46F2E" w:rsidRDefault="00F46F2E" w:rsidP="00F46F2E">
      <w:pPr>
        <w:autoSpaceDE w:val="0"/>
        <w:autoSpaceDN w:val="0"/>
        <w:adjustRightInd w:val="0"/>
        <w:spacing w:before="67"/>
        <w:ind w:left="442"/>
        <w:jc w:val="center"/>
        <w:rPr>
          <w:rFonts w:ascii="Times New Roman" w:eastAsia="Times New Roman" w:hAnsi="Times New Roman" w:cs="Times New Roman"/>
          <w:b/>
          <w:bCs/>
          <w:color w:val="auto"/>
          <w:sz w:val="26"/>
          <w:szCs w:val="26"/>
          <w:lang w:val="bg-BG"/>
        </w:rPr>
      </w:pPr>
      <w:r w:rsidRPr="00F46F2E">
        <w:rPr>
          <w:rFonts w:ascii="Times New Roman" w:eastAsia="Times New Roman" w:hAnsi="Times New Roman" w:cs="Times New Roman"/>
          <w:b/>
          <w:bCs/>
          <w:color w:val="auto"/>
          <w:sz w:val="26"/>
          <w:szCs w:val="26"/>
          <w:lang w:val="bg-BG"/>
        </w:rPr>
        <w:t>ЗАЯВКА</w:t>
      </w:r>
    </w:p>
    <w:p w14:paraId="16CC97B9" w14:textId="77777777" w:rsidR="00F46F2E" w:rsidRPr="00F46F2E" w:rsidRDefault="00F46F2E" w:rsidP="00F46F2E">
      <w:pPr>
        <w:tabs>
          <w:tab w:val="left" w:leader="dot" w:pos="8990"/>
        </w:tabs>
        <w:autoSpaceDE w:val="0"/>
        <w:autoSpaceDN w:val="0"/>
        <w:adjustRightInd w:val="0"/>
        <w:spacing w:before="235"/>
        <w:ind w:left="1430"/>
        <w:rPr>
          <w:rFonts w:ascii="Times New Roman" w:eastAsia="Times New Roman" w:hAnsi="Times New Roman" w:cs="Times New Roman"/>
          <w:b/>
          <w:bCs/>
          <w:color w:val="auto"/>
          <w:lang w:val="bg-BG"/>
        </w:rPr>
      </w:pPr>
      <w:r w:rsidRPr="00F46F2E">
        <w:rPr>
          <w:rFonts w:ascii="Times New Roman" w:eastAsia="Times New Roman" w:hAnsi="Times New Roman" w:cs="Times New Roman"/>
          <w:b/>
          <w:bCs/>
          <w:color w:val="auto"/>
          <w:lang w:val="bg-BG"/>
        </w:rPr>
        <w:t>за потребностите от доставка на стоки, услуги и строителство за</w:t>
      </w:r>
      <w:r w:rsidRPr="00F46F2E">
        <w:rPr>
          <w:rFonts w:ascii="Times New Roman" w:eastAsia="Times New Roman" w:hAnsi="Times New Roman" w:cs="Times New Roman"/>
          <w:b/>
          <w:bCs/>
          <w:color w:val="auto"/>
          <w:lang w:val="bg-BG"/>
        </w:rPr>
        <w:tab/>
        <w:t>г.</w:t>
      </w:r>
    </w:p>
    <w:p w14:paraId="41E53FBE" w14:textId="77777777" w:rsidR="00F46F2E" w:rsidRPr="00F46F2E" w:rsidRDefault="00F46F2E" w:rsidP="00F46F2E">
      <w:pPr>
        <w:autoSpaceDE w:val="0"/>
        <w:autoSpaceDN w:val="0"/>
        <w:adjustRightInd w:val="0"/>
        <w:spacing w:line="240" w:lineRule="exact"/>
        <w:ind w:left="946"/>
        <w:rPr>
          <w:rFonts w:ascii="Times New Roman" w:eastAsia="Times New Roman" w:hAnsi="Times New Roman" w:cs="Times New Roman"/>
          <w:color w:val="auto"/>
          <w:sz w:val="20"/>
          <w:szCs w:val="20"/>
          <w:lang w:val="bg-BG"/>
        </w:rPr>
      </w:pPr>
    </w:p>
    <w:p w14:paraId="12CB23F5" w14:textId="77777777" w:rsidR="00F46F2E" w:rsidRPr="00F46F2E" w:rsidRDefault="00F46F2E" w:rsidP="00F46F2E">
      <w:pPr>
        <w:tabs>
          <w:tab w:val="left" w:leader="dot" w:pos="9446"/>
        </w:tabs>
        <w:autoSpaceDE w:val="0"/>
        <w:autoSpaceDN w:val="0"/>
        <w:adjustRightInd w:val="0"/>
        <w:spacing w:before="19"/>
        <w:ind w:left="946"/>
        <w:rPr>
          <w:rFonts w:ascii="Times New Roman" w:eastAsia="Times New Roman" w:hAnsi="Times New Roman" w:cs="Times New Roman"/>
          <w:b/>
          <w:bCs/>
          <w:color w:val="auto"/>
          <w:lang w:val="bg-BG"/>
        </w:rPr>
      </w:pPr>
      <w:r w:rsidRPr="00F46F2E">
        <w:rPr>
          <w:rFonts w:ascii="Times New Roman" w:eastAsia="Times New Roman" w:hAnsi="Times New Roman" w:cs="Times New Roman"/>
          <w:b/>
          <w:bCs/>
          <w:color w:val="auto"/>
          <w:lang w:val="bg-BG"/>
        </w:rPr>
        <w:t xml:space="preserve">на </w:t>
      </w:r>
      <w:r w:rsidRPr="00F46F2E">
        <w:rPr>
          <w:rFonts w:ascii="Times New Roman" w:eastAsia="Times New Roman" w:hAnsi="Times New Roman" w:cs="Times New Roman"/>
          <w:b/>
          <w:bCs/>
          <w:color w:val="auto"/>
          <w:lang w:val="bg-BG"/>
        </w:rPr>
        <w:tab/>
      </w:r>
    </w:p>
    <w:p w14:paraId="162F2FDE" w14:textId="77777777" w:rsidR="00F46F2E" w:rsidRPr="00F46F2E" w:rsidRDefault="00F46F2E" w:rsidP="00F46F2E">
      <w:pPr>
        <w:autoSpaceDE w:val="0"/>
        <w:autoSpaceDN w:val="0"/>
        <w:adjustRightInd w:val="0"/>
        <w:spacing w:after="1766" w:line="1" w:lineRule="exact"/>
        <w:rPr>
          <w:rFonts w:ascii="Times New Roman" w:eastAsia="Times New Roman" w:hAnsi="Times New Roman" w:cs="Times New Roman"/>
          <w:color w:val="auto"/>
          <w:sz w:val="2"/>
          <w:szCs w:val="2"/>
          <w:lang w:val="bg-BG"/>
        </w:rPr>
      </w:pPr>
    </w:p>
    <w:tbl>
      <w:tblPr>
        <w:tblW w:w="10200" w:type="dxa"/>
        <w:tblInd w:w="40" w:type="dxa"/>
        <w:tblLayout w:type="fixed"/>
        <w:tblCellMar>
          <w:left w:w="40" w:type="dxa"/>
          <w:right w:w="40" w:type="dxa"/>
        </w:tblCellMar>
        <w:tblLook w:val="04A0" w:firstRow="1" w:lastRow="0" w:firstColumn="1" w:lastColumn="0" w:noHBand="0" w:noVBand="1"/>
      </w:tblPr>
      <w:tblGrid>
        <w:gridCol w:w="395"/>
        <w:gridCol w:w="1094"/>
        <w:gridCol w:w="1267"/>
        <w:gridCol w:w="1166"/>
        <w:gridCol w:w="1469"/>
        <w:gridCol w:w="1698"/>
        <w:gridCol w:w="25"/>
        <w:gridCol w:w="1411"/>
        <w:gridCol w:w="1675"/>
      </w:tblGrid>
      <w:tr w:rsidR="00F46F2E" w:rsidRPr="00F46F2E" w14:paraId="49B5EE1A" w14:textId="77777777" w:rsidTr="00F46F2E">
        <w:tc>
          <w:tcPr>
            <w:tcW w:w="394" w:type="dxa"/>
            <w:tcBorders>
              <w:top w:val="single" w:sz="6" w:space="0" w:color="auto"/>
              <w:left w:val="single" w:sz="6" w:space="0" w:color="auto"/>
              <w:bottom w:val="single" w:sz="6" w:space="0" w:color="auto"/>
              <w:right w:val="single" w:sz="6" w:space="0" w:color="auto"/>
            </w:tcBorders>
            <w:hideMark/>
          </w:tcPr>
          <w:p w14:paraId="2B4C2487" w14:textId="77777777" w:rsidR="00F46F2E" w:rsidRPr="00F46F2E" w:rsidRDefault="00F46F2E" w:rsidP="00F46F2E">
            <w:pPr>
              <w:autoSpaceDE w:val="0"/>
              <w:autoSpaceDN w:val="0"/>
              <w:adjustRightInd w:val="0"/>
              <w:jc w:val="center"/>
              <w:rPr>
                <w:rFonts w:ascii="Times New Roman" w:eastAsia="Times New Roman" w:hAnsi="Times New Roman" w:cs="Times New Roman"/>
                <w:b/>
                <w:bCs/>
                <w:color w:val="auto"/>
                <w:sz w:val="22"/>
                <w:szCs w:val="22"/>
                <w:lang w:val="bg-BG"/>
              </w:rPr>
            </w:pPr>
            <w:r w:rsidRPr="00F46F2E">
              <w:rPr>
                <w:rFonts w:ascii="Times New Roman" w:eastAsia="Times New Roman" w:hAnsi="Times New Roman" w:cs="Times New Roman"/>
                <w:b/>
                <w:bCs/>
                <w:color w:val="auto"/>
                <w:sz w:val="22"/>
                <w:szCs w:val="22"/>
                <w:lang w:val="bg-BG"/>
              </w:rPr>
              <w:t>№</w:t>
            </w:r>
          </w:p>
        </w:tc>
        <w:tc>
          <w:tcPr>
            <w:tcW w:w="1094" w:type="dxa"/>
            <w:tcBorders>
              <w:top w:val="single" w:sz="6" w:space="0" w:color="auto"/>
              <w:left w:val="single" w:sz="6" w:space="0" w:color="auto"/>
              <w:bottom w:val="single" w:sz="6" w:space="0" w:color="auto"/>
              <w:right w:val="single" w:sz="6" w:space="0" w:color="auto"/>
            </w:tcBorders>
            <w:hideMark/>
          </w:tcPr>
          <w:p w14:paraId="23221075" w14:textId="77777777" w:rsidR="00F46F2E" w:rsidRPr="00F46F2E" w:rsidRDefault="00F46F2E" w:rsidP="00F46F2E">
            <w:pPr>
              <w:autoSpaceDE w:val="0"/>
              <w:autoSpaceDN w:val="0"/>
              <w:adjustRightInd w:val="0"/>
              <w:jc w:val="center"/>
              <w:rPr>
                <w:rFonts w:ascii="Times New Roman" w:eastAsia="Times New Roman" w:hAnsi="Times New Roman" w:cs="Times New Roman"/>
                <w:b/>
                <w:bCs/>
                <w:color w:val="auto"/>
                <w:sz w:val="20"/>
                <w:szCs w:val="20"/>
                <w:lang w:val="bg-BG"/>
              </w:rPr>
            </w:pPr>
            <w:r w:rsidRPr="00F46F2E">
              <w:rPr>
                <w:rFonts w:ascii="Times New Roman" w:eastAsia="Times New Roman" w:hAnsi="Times New Roman" w:cs="Times New Roman"/>
                <w:b/>
                <w:bCs/>
                <w:color w:val="auto"/>
                <w:sz w:val="20"/>
                <w:szCs w:val="20"/>
                <w:lang w:val="bg-BG"/>
              </w:rPr>
              <w:t>Обект</w:t>
            </w:r>
          </w:p>
          <w:p w14:paraId="6CDE21EE" w14:textId="77777777" w:rsidR="00F46F2E" w:rsidRPr="00F46F2E" w:rsidRDefault="00F46F2E" w:rsidP="00F46F2E">
            <w:pPr>
              <w:autoSpaceDE w:val="0"/>
              <w:autoSpaceDN w:val="0"/>
              <w:adjustRightInd w:val="0"/>
              <w:spacing w:line="264" w:lineRule="exact"/>
              <w:jc w:val="center"/>
              <w:rPr>
                <w:rFonts w:ascii="Times New Roman" w:eastAsia="Times New Roman" w:hAnsi="Times New Roman" w:cs="Times New Roman"/>
                <w:b/>
                <w:bCs/>
                <w:color w:val="auto"/>
                <w:sz w:val="20"/>
                <w:szCs w:val="20"/>
                <w:lang w:val="bg-BG"/>
              </w:rPr>
            </w:pPr>
            <w:r w:rsidRPr="00F46F2E">
              <w:rPr>
                <w:rFonts w:ascii="Times New Roman" w:eastAsia="Times New Roman" w:hAnsi="Times New Roman" w:cs="Times New Roman"/>
                <w:b/>
                <w:bCs/>
                <w:color w:val="auto"/>
                <w:sz w:val="20"/>
                <w:szCs w:val="20"/>
                <w:lang w:val="bg-BG"/>
              </w:rPr>
              <w:t>(</w:t>
            </w:r>
            <w:proofErr w:type="spellStart"/>
            <w:r w:rsidRPr="00F46F2E">
              <w:rPr>
                <w:rFonts w:ascii="Times New Roman" w:eastAsia="Times New Roman" w:hAnsi="Times New Roman" w:cs="Times New Roman"/>
                <w:b/>
                <w:bCs/>
                <w:color w:val="auto"/>
                <w:sz w:val="20"/>
                <w:szCs w:val="20"/>
                <w:lang w:val="bg-BG"/>
              </w:rPr>
              <w:t>достав</w:t>
            </w:r>
            <w:proofErr w:type="spellEnd"/>
          </w:p>
          <w:p w14:paraId="20C8A7F7" w14:textId="77777777" w:rsidR="00F46F2E" w:rsidRPr="00F46F2E" w:rsidRDefault="00F46F2E" w:rsidP="00F46F2E">
            <w:pPr>
              <w:autoSpaceDE w:val="0"/>
              <w:autoSpaceDN w:val="0"/>
              <w:adjustRightInd w:val="0"/>
              <w:spacing w:line="264" w:lineRule="exact"/>
              <w:jc w:val="center"/>
              <w:rPr>
                <w:rFonts w:ascii="Times New Roman" w:eastAsia="Times New Roman" w:hAnsi="Times New Roman" w:cs="Times New Roman"/>
                <w:b/>
                <w:bCs/>
                <w:color w:val="auto"/>
                <w:sz w:val="20"/>
                <w:szCs w:val="20"/>
                <w:lang w:val="bg-BG"/>
              </w:rPr>
            </w:pPr>
            <w:proofErr w:type="spellStart"/>
            <w:r w:rsidRPr="00F46F2E">
              <w:rPr>
                <w:rFonts w:ascii="Times New Roman" w:eastAsia="Times New Roman" w:hAnsi="Times New Roman" w:cs="Times New Roman"/>
                <w:b/>
                <w:bCs/>
                <w:color w:val="auto"/>
                <w:sz w:val="20"/>
                <w:szCs w:val="20"/>
                <w:lang w:val="bg-BG"/>
              </w:rPr>
              <w:t>ка</w:t>
            </w:r>
            <w:proofErr w:type="spellEnd"/>
            <w:r w:rsidRPr="00F46F2E">
              <w:rPr>
                <w:rFonts w:ascii="Times New Roman" w:eastAsia="Times New Roman" w:hAnsi="Times New Roman" w:cs="Times New Roman"/>
                <w:b/>
                <w:bCs/>
                <w:color w:val="auto"/>
                <w:sz w:val="20"/>
                <w:szCs w:val="20"/>
                <w:lang w:val="bg-BG"/>
              </w:rPr>
              <w:t xml:space="preserve">, услуга, строите </w:t>
            </w:r>
            <w:proofErr w:type="spellStart"/>
            <w:r w:rsidRPr="00F46F2E">
              <w:rPr>
                <w:rFonts w:ascii="Times New Roman" w:eastAsia="Times New Roman" w:hAnsi="Times New Roman" w:cs="Times New Roman"/>
                <w:b/>
                <w:bCs/>
                <w:color w:val="auto"/>
                <w:sz w:val="20"/>
                <w:szCs w:val="20"/>
                <w:lang w:val="bg-BG"/>
              </w:rPr>
              <w:t>лство</w:t>
            </w:r>
            <w:proofErr w:type="spellEnd"/>
            <w:r w:rsidRPr="00F46F2E">
              <w:rPr>
                <w:rFonts w:ascii="Times New Roman" w:eastAsia="Times New Roman" w:hAnsi="Times New Roman" w:cs="Times New Roman"/>
                <w:b/>
                <w:bCs/>
                <w:color w:val="auto"/>
                <w:sz w:val="20"/>
                <w:szCs w:val="20"/>
                <w:lang w:val="bg-BG"/>
              </w:rPr>
              <w:t>)</w:t>
            </w:r>
          </w:p>
        </w:tc>
        <w:tc>
          <w:tcPr>
            <w:tcW w:w="1267" w:type="dxa"/>
            <w:tcBorders>
              <w:top w:val="single" w:sz="6" w:space="0" w:color="auto"/>
              <w:left w:val="single" w:sz="6" w:space="0" w:color="auto"/>
              <w:bottom w:val="single" w:sz="6" w:space="0" w:color="auto"/>
              <w:right w:val="single" w:sz="6" w:space="0" w:color="auto"/>
            </w:tcBorders>
            <w:hideMark/>
          </w:tcPr>
          <w:p w14:paraId="4CE075FD" w14:textId="77777777" w:rsidR="00F46F2E" w:rsidRPr="00F46F2E" w:rsidRDefault="00F46F2E" w:rsidP="00F46F2E">
            <w:pPr>
              <w:autoSpaceDE w:val="0"/>
              <w:autoSpaceDN w:val="0"/>
              <w:adjustRightInd w:val="0"/>
              <w:jc w:val="center"/>
              <w:rPr>
                <w:rFonts w:ascii="Times New Roman" w:eastAsia="Times New Roman" w:hAnsi="Times New Roman" w:cs="Times New Roman"/>
                <w:b/>
                <w:bCs/>
                <w:color w:val="auto"/>
                <w:sz w:val="20"/>
                <w:szCs w:val="20"/>
                <w:lang w:val="bg-BG"/>
              </w:rPr>
            </w:pPr>
            <w:r w:rsidRPr="00F46F2E">
              <w:rPr>
                <w:rFonts w:ascii="Times New Roman" w:eastAsia="Times New Roman" w:hAnsi="Times New Roman" w:cs="Times New Roman"/>
                <w:b/>
                <w:bCs/>
                <w:color w:val="auto"/>
                <w:sz w:val="20"/>
                <w:szCs w:val="20"/>
                <w:lang w:val="bg-BG"/>
              </w:rPr>
              <w:t>Предмет</w:t>
            </w:r>
          </w:p>
          <w:p w14:paraId="5A1B3AC8" w14:textId="77777777" w:rsidR="00F46F2E" w:rsidRPr="00F46F2E" w:rsidRDefault="00F46F2E" w:rsidP="00F46F2E">
            <w:pPr>
              <w:autoSpaceDE w:val="0"/>
              <w:autoSpaceDN w:val="0"/>
              <w:adjustRightInd w:val="0"/>
              <w:spacing w:line="264" w:lineRule="exact"/>
              <w:jc w:val="center"/>
              <w:rPr>
                <w:rFonts w:ascii="Times New Roman" w:eastAsia="Times New Roman" w:hAnsi="Times New Roman" w:cs="Times New Roman"/>
                <w:b/>
                <w:bCs/>
                <w:color w:val="auto"/>
                <w:sz w:val="20"/>
                <w:szCs w:val="20"/>
                <w:lang w:val="bg-BG"/>
              </w:rPr>
            </w:pPr>
            <w:r w:rsidRPr="00F46F2E">
              <w:rPr>
                <w:rFonts w:ascii="Times New Roman" w:eastAsia="Times New Roman" w:hAnsi="Times New Roman" w:cs="Times New Roman"/>
                <w:b/>
                <w:bCs/>
                <w:color w:val="auto"/>
                <w:sz w:val="20"/>
                <w:szCs w:val="20"/>
                <w:lang w:val="bg-BG"/>
              </w:rPr>
              <w:t>(описание на</w:t>
            </w:r>
          </w:p>
          <w:p w14:paraId="61AAFC9F" w14:textId="77777777" w:rsidR="00F46F2E" w:rsidRPr="00F46F2E" w:rsidRDefault="00F46F2E" w:rsidP="00F46F2E">
            <w:pPr>
              <w:autoSpaceDE w:val="0"/>
              <w:autoSpaceDN w:val="0"/>
              <w:adjustRightInd w:val="0"/>
              <w:spacing w:line="264" w:lineRule="exact"/>
              <w:jc w:val="center"/>
              <w:rPr>
                <w:rFonts w:ascii="Times New Roman" w:eastAsia="Times New Roman" w:hAnsi="Times New Roman" w:cs="Times New Roman"/>
                <w:b/>
                <w:bCs/>
                <w:color w:val="auto"/>
                <w:sz w:val="20"/>
                <w:szCs w:val="20"/>
                <w:lang w:val="bg-BG"/>
              </w:rPr>
            </w:pPr>
            <w:r w:rsidRPr="00F46F2E">
              <w:rPr>
                <w:rFonts w:ascii="Times New Roman" w:eastAsia="Times New Roman" w:hAnsi="Times New Roman" w:cs="Times New Roman"/>
                <w:b/>
                <w:bCs/>
                <w:color w:val="auto"/>
                <w:sz w:val="20"/>
                <w:szCs w:val="20"/>
                <w:lang w:val="bg-BG"/>
              </w:rPr>
              <w:t>необходими те стоки, услуги или СМР)</w:t>
            </w:r>
          </w:p>
        </w:tc>
        <w:tc>
          <w:tcPr>
            <w:tcW w:w="1166" w:type="dxa"/>
            <w:tcBorders>
              <w:top w:val="single" w:sz="6" w:space="0" w:color="auto"/>
              <w:left w:val="single" w:sz="6" w:space="0" w:color="auto"/>
              <w:bottom w:val="single" w:sz="6" w:space="0" w:color="auto"/>
              <w:right w:val="single" w:sz="6" w:space="0" w:color="auto"/>
            </w:tcBorders>
            <w:hideMark/>
          </w:tcPr>
          <w:p w14:paraId="77AA442A" w14:textId="77777777" w:rsidR="00F46F2E" w:rsidRPr="00F46F2E" w:rsidRDefault="00F46F2E" w:rsidP="00F46F2E">
            <w:pPr>
              <w:autoSpaceDE w:val="0"/>
              <w:autoSpaceDN w:val="0"/>
              <w:adjustRightInd w:val="0"/>
              <w:spacing w:line="264" w:lineRule="exact"/>
              <w:jc w:val="center"/>
              <w:rPr>
                <w:rFonts w:ascii="Times New Roman" w:eastAsia="Times New Roman" w:hAnsi="Times New Roman" w:cs="Times New Roman"/>
                <w:b/>
                <w:bCs/>
                <w:color w:val="auto"/>
                <w:sz w:val="20"/>
                <w:szCs w:val="20"/>
                <w:lang w:val="bg-BG"/>
              </w:rPr>
            </w:pPr>
            <w:r w:rsidRPr="00F46F2E">
              <w:rPr>
                <w:rFonts w:ascii="Times New Roman" w:eastAsia="Times New Roman" w:hAnsi="Times New Roman" w:cs="Times New Roman"/>
                <w:b/>
                <w:bCs/>
                <w:color w:val="auto"/>
                <w:sz w:val="20"/>
                <w:szCs w:val="20"/>
                <w:lang w:val="bg-BG"/>
              </w:rPr>
              <w:t>Извършен и разходи в</w:t>
            </w:r>
          </w:p>
          <w:p w14:paraId="5A05E862" w14:textId="77777777" w:rsidR="00F46F2E" w:rsidRPr="00F46F2E" w:rsidRDefault="00F46F2E" w:rsidP="00F46F2E">
            <w:pPr>
              <w:autoSpaceDE w:val="0"/>
              <w:autoSpaceDN w:val="0"/>
              <w:adjustRightInd w:val="0"/>
              <w:spacing w:line="264" w:lineRule="exact"/>
              <w:jc w:val="center"/>
              <w:rPr>
                <w:rFonts w:ascii="Times New Roman" w:eastAsia="Times New Roman" w:hAnsi="Times New Roman" w:cs="Times New Roman"/>
                <w:b/>
                <w:bCs/>
                <w:color w:val="auto"/>
                <w:sz w:val="20"/>
                <w:szCs w:val="20"/>
                <w:lang w:val="bg-BG"/>
              </w:rPr>
            </w:pPr>
            <w:r w:rsidRPr="00F46F2E">
              <w:rPr>
                <w:rFonts w:ascii="Times New Roman" w:eastAsia="Times New Roman" w:hAnsi="Times New Roman" w:cs="Times New Roman"/>
                <w:b/>
                <w:bCs/>
                <w:color w:val="auto"/>
                <w:sz w:val="20"/>
                <w:szCs w:val="20"/>
                <w:lang w:val="bg-BG"/>
              </w:rPr>
              <w:t>предходна та отчетна година</w:t>
            </w:r>
          </w:p>
        </w:tc>
        <w:tc>
          <w:tcPr>
            <w:tcW w:w="1469" w:type="dxa"/>
            <w:tcBorders>
              <w:top w:val="single" w:sz="6" w:space="0" w:color="auto"/>
              <w:left w:val="single" w:sz="6" w:space="0" w:color="auto"/>
              <w:bottom w:val="single" w:sz="6" w:space="0" w:color="auto"/>
              <w:right w:val="single" w:sz="6" w:space="0" w:color="auto"/>
            </w:tcBorders>
            <w:hideMark/>
          </w:tcPr>
          <w:p w14:paraId="2FB0CB73" w14:textId="77777777" w:rsidR="00F46F2E" w:rsidRPr="00F46F2E" w:rsidRDefault="00F46F2E" w:rsidP="00F46F2E">
            <w:pPr>
              <w:autoSpaceDE w:val="0"/>
              <w:autoSpaceDN w:val="0"/>
              <w:adjustRightInd w:val="0"/>
              <w:spacing w:line="269" w:lineRule="exact"/>
              <w:jc w:val="center"/>
              <w:rPr>
                <w:rFonts w:ascii="Times New Roman" w:eastAsia="Times New Roman" w:hAnsi="Times New Roman" w:cs="Times New Roman"/>
                <w:b/>
                <w:bCs/>
                <w:color w:val="auto"/>
                <w:sz w:val="20"/>
                <w:szCs w:val="20"/>
                <w:lang w:val="bg-BG"/>
              </w:rPr>
            </w:pPr>
            <w:r w:rsidRPr="00F46F2E">
              <w:rPr>
                <w:rFonts w:ascii="Times New Roman" w:eastAsia="Times New Roman" w:hAnsi="Times New Roman" w:cs="Times New Roman"/>
                <w:b/>
                <w:bCs/>
                <w:color w:val="auto"/>
                <w:sz w:val="20"/>
                <w:szCs w:val="20"/>
                <w:lang w:val="bg-BG"/>
              </w:rPr>
              <w:t>Брой/</w:t>
            </w:r>
            <w:proofErr w:type="spellStart"/>
            <w:r w:rsidRPr="00F46F2E">
              <w:rPr>
                <w:rFonts w:ascii="Times New Roman" w:eastAsia="Times New Roman" w:hAnsi="Times New Roman" w:cs="Times New Roman"/>
                <w:b/>
                <w:bCs/>
                <w:color w:val="auto"/>
                <w:sz w:val="20"/>
                <w:szCs w:val="20"/>
                <w:lang w:val="bg-BG"/>
              </w:rPr>
              <w:t>количес</w:t>
            </w:r>
            <w:proofErr w:type="spellEnd"/>
            <w:r w:rsidRPr="00F46F2E">
              <w:rPr>
                <w:rFonts w:ascii="Times New Roman" w:eastAsia="Times New Roman" w:hAnsi="Times New Roman" w:cs="Times New Roman"/>
                <w:b/>
                <w:bCs/>
                <w:color w:val="auto"/>
                <w:sz w:val="20"/>
                <w:szCs w:val="20"/>
                <w:lang w:val="bg-BG"/>
              </w:rPr>
              <w:t xml:space="preserve"> </w:t>
            </w:r>
            <w:proofErr w:type="spellStart"/>
            <w:r w:rsidRPr="00F46F2E">
              <w:rPr>
                <w:rFonts w:ascii="Times New Roman" w:eastAsia="Times New Roman" w:hAnsi="Times New Roman" w:cs="Times New Roman"/>
                <w:b/>
                <w:bCs/>
                <w:color w:val="auto"/>
                <w:sz w:val="20"/>
                <w:szCs w:val="20"/>
                <w:lang w:val="bg-BG"/>
              </w:rPr>
              <w:t>тво</w:t>
            </w:r>
            <w:proofErr w:type="spellEnd"/>
            <w:r w:rsidRPr="00F46F2E">
              <w:rPr>
                <w:rFonts w:ascii="Times New Roman" w:eastAsia="Times New Roman" w:hAnsi="Times New Roman" w:cs="Times New Roman"/>
                <w:b/>
                <w:bCs/>
                <w:color w:val="auto"/>
                <w:sz w:val="20"/>
                <w:szCs w:val="20"/>
                <w:lang w:val="bg-BG"/>
              </w:rPr>
              <w:t>/обем</w:t>
            </w:r>
          </w:p>
        </w:tc>
        <w:tc>
          <w:tcPr>
            <w:tcW w:w="1698" w:type="dxa"/>
            <w:tcBorders>
              <w:top w:val="single" w:sz="6" w:space="0" w:color="auto"/>
              <w:left w:val="single" w:sz="6" w:space="0" w:color="auto"/>
              <w:bottom w:val="single" w:sz="6" w:space="0" w:color="auto"/>
              <w:right w:val="single" w:sz="6" w:space="0" w:color="auto"/>
            </w:tcBorders>
            <w:hideMark/>
          </w:tcPr>
          <w:p w14:paraId="2C79B812" w14:textId="77777777" w:rsidR="00F46F2E" w:rsidRPr="00F46F2E" w:rsidRDefault="00F46F2E" w:rsidP="00F46F2E">
            <w:pPr>
              <w:autoSpaceDE w:val="0"/>
              <w:autoSpaceDN w:val="0"/>
              <w:adjustRightInd w:val="0"/>
              <w:spacing w:line="283" w:lineRule="exact"/>
              <w:jc w:val="center"/>
              <w:rPr>
                <w:rFonts w:ascii="Times New Roman" w:eastAsia="Times New Roman" w:hAnsi="Times New Roman" w:cs="Times New Roman"/>
                <w:b/>
                <w:bCs/>
                <w:color w:val="auto"/>
                <w:sz w:val="20"/>
                <w:szCs w:val="20"/>
                <w:lang w:val="bg-BG"/>
              </w:rPr>
            </w:pPr>
            <w:r w:rsidRPr="00F46F2E">
              <w:rPr>
                <w:rFonts w:ascii="Times New Roman" w:eastAsia="Times New Roman" w:hAnsi="Times New Roman" w:cs="Times New Roman"/>
                <w:b/>
                <w:bCs/>
                <w:color w:val="auto"/>
                <w:sz w:val="20"/>
                <w:szCs w:val="20"/>
                <w:lang w:val="bg-BG"/>
              </w:rPr>
              <w:t>Стойност без ДДС</w:t>
            </w:r>
          </w:p>
        </w:tc>
        <w:tc>
          <w:tcPr>
            <w:tcW w:w="1436" w:type="dxa"/>
            <w:gridSpan w:val="2"/>
            <w:tcBorders>
              <w:top w:val="single" w:sz="6" w:space="0" w:color="auto"/>
              <w:left w:val="single" w:sz="6" w:space="0" w:color="auto"/>
              <w:bottom w:val="single" w:sz="6" w:space="0" w:color="auto"/>
              <w:right w:val="single" w:sz="6" w:space="0" w:color="auto"/>
            </w:tcBorders>
            <w:hideMark/>
          </w:tcPr>
          <w:p w14:paraId="54975458" w14:textId="77777777" w:rsidR="00F46F2E" w:rsidRPr="00F46F2E" w:rsidRDefault="00F46F2E" w:rsidP="00F46F2E">
            <w:pPr>
              <w:autoSpaceDE w:val="0"/>
              <w:autoSpaceDN w:val="0"/>
              <w:adjustRightInd w:val="0"/>
              <w:spacing w:line="269" w:lineRule="exact"/>
              <w:jc w:val="center"/>
              <w:rPr>
                <w:rFonts w:ascii="Times New Roman" w:eastAsia="Times New Roman" w:hAnsi="Times New Roman" w:cs="Times New Roman"/>
                <w:b/>
                <w:bCs/>
                <w:color w:val="auto"/>
                <w:sz w:val="20"/>
                <w:szCs w:val="20"/>
                <w:lang w:val="bg-BG"/>
              </w:rPr>
            </w:pPr>
            <w:r w:rsidRPr="00F46F2E">
              <w:rPr>
                <w:rFonts w:ascii="Times New Roman" w:eastAsia="Times New Roman" w:hAnsi="Times New Roman" w:cs="Times New Roman"/>
                <w:b/>
                <w:bCs/>
                <w:color w:val="auto"/>
                <w:sz w:val="20"/>
                <w:szCs w:val="20"/>
                <w:lang w:val="bg-BG"/>
              </w:rPr>
              <w:t>Източник на финансиране</w:t>
            </w:r>
          </w:p>
        </w:tc>
        <w:tc>
          <w:tcPr>
            <w:tcW w:w="1675" w:type="dxa"/>
            <w:tcBorders>
              <w:top w:val="single" w:sz="6" w:space="0" w:color="auto"/>
              <w:left w:val="single" w:sz="6" w:space="0" w:color="auto"/>
              <w:bottom w:val="single" w:sz="6" w:space="0" w:color="auto"/>
              <w:right w:val="single" w:sz="6" w:space="0" w:color="auto"/>
            </w:tcBorders>
            <w:hideMark/>
          </w:tcPr>
          <w:p w14:paraId="4C8B8A96" w14:textId="77777777" w:rsidR="00F46F2E" w:rsidRPr="00F46F2E" w:rsidRDefault="00F46F2E" w:rsidP="00F46F2E">
            <w:pPr>
              <w:autoSpaceDE w:val="0"/>
              <w:autoSpaceDN w:val="0"/>
              <w:adjustRightInd w:val="0"/>
              <w:jc w:val="center"/>
              <w:rPr>
                <w:rFonts w:ascii="Times New Roman" w:eastAsia="Times New Roman" w:hAnsi="Times New Roman" w:cs="Times New Roman"/>
                <w:b/>
                <w:bCs/>
                <w:color w:val="auto"/>
                <w:sz w:val="20"/>
                <w:szCs w:val="20"/>
                <w:lang w:val="bg-BG"/>
              </w:rPr>
            </w:pPr>
            <w:r w:rsidRPr="00F46F2E">
              <w:rPr>
                <w:rFonts w:ascii="Times New Roman" w:eastAsia="Times New Roman" w:hAnsi="Times New Roman" w:cs="Times New Roman"/>
                <w:b/>
                <w:bCs/>
                <w:color w:val="auto"/>
                <w:sz w:val="20"/>
                <w:szCs w:val="20"/>
                <w:lang w:val="bg-BG"/>
              </w:rPr>
              <w:t>Мотиви</w:t>
            </w:r>
          </w:p>
          <w:p w14:paraId="2050756F" w14:textId="77777777" w:rsidR="00F46F2E" w:rsidRPr="00F46F2E" w:rsidRDefault="00F46F2E" w:rsidP="00F46F2E">
            <w:pPr>
              <w:autoSpaceDE w:val="0"/>
              <w:autoSpaceDN w:val="0"/>
              <w:adjustRightInd w:val="0"/>
              <w:spacing w:line="288" w:lineRule="exact"/>
              <w:jc w:val="center"/>
              <w:rPr>
                <w:rFonts w:ascii="Times New Roman" w:eastAsia="Times New Roman" w:hAnsi="Times New Roman" w:cs="Times New Roman"/>
                <w:b/>
                <w:bCs/>
                <w:color w:val="auto"/>
                <w:sz w:val="20"/>
                <w:szCs w:val="20"/>
                <w:lang w:val="bg-BG"/>
              </w:rPr>
            </w:pPr>
            <w:r w:rsidRPr="00F46F2E">
              <w:rPr>
                <w:rFonts w:ascii="Times New Roman" w:eastAsia="Times New Roman" w:hAnsi="Times New Roman" w:cs="Times New Roman"/>
                <w:b/>
                <w:bCs/>
                <w:color w:val="auto"/>
                <w:sz w:val="20"/>
                <w:szCs w:val="20"/>
                <w:lang w:val="bg-BG"/>
              </w:rPr>
              <w:t>(обосновка на необходимостта )</w:t>
            </w:r>
          </w:p>
        </w:tc>
      </w:tr>
      <w:tr w:rsidR="00F46F2E" w:rsidRPr="00F46F2E" w14:paraId="3D945591" w14:textId="77777777" w:rsidTr="00F46F2E">
        <w:tc>
          <w:tcPr>
            <w:tcW w:w="394" w:type="dxa"/>
            <w:tcBorders>
              <w:top w:val="single" w:sz="6" w:space="0" w:color="auto"/>
              <w:left w:val="single" w:sz="6" w:space="0" w:color="auto"/>
              <w:bottom w:val="single" w:sz="6" w:space="0" w:color="auto"/>
              <w:right w:val="single" w:sz="6" w:space="0" w:color="auto"/>
            </w:tcBorders>
          </w:tcPr>
          <w:p w14:paraId="637C3FEC" w14:textId="77777777" w:rsidR="00F46F2E" w:rsidRPr="00F46F2E" w:rsidRDefault="00F46F2E" w:rsidP="00F46F2E">
            <w:pPr>
              <w:autoSpaceDE w:val="0"/>
              <w:autoSpaceDN w:val="0"/>
              <w:adjustRightInd w:val="0"/>
              <w:rPr>
                <w:rFonts w:ascii="Times New Roman" w:eastAsia="Times New Roman" w:hAnsi="Times New Roman" w:cs="Times New Roman"/>
                <w:color w:val="auto"/>
                <w:lang w:val="bg-BG"/>
              </w:rPr>
            </w:pPr>
          </w:p>
        </w:tc>
        <w:tc>
          <w:tcPr>
            <w:tcW w:w="1094" w:type="dxa"/>
            <w:tcBorders>
              <w:top w:val="single" w:sz="6" w:space="0" w:color="auto"/>
              <w:left w:val="single" w:sz="6" w:space="0" w:color="auto"/>
              <w:bottom w:val="single" w:sz="6" w:space="0" w:color="auto"/>
              <w:right w:val="single" w:sz="6" w:space="0" w:color="auto"/>
            </w:tcBorders>
          </w:tcPr>
          <w:p w14:paraId="30AD30D4" w14:textId="77777777" w:rsidR="00F46F2E" w:rsidRPr="00F46F2E" w:rsidRDefault="00F46F2E" w:rsidP="00F46F2E">
            <w:pPr>
              <w:autoSpaceDE w:val="0"/>
              <w:autoSpaceDN w:val="0"/>
              <w:adjustRightInd w:val="0"/>
              <w:rPr>
                <w:rFonts w:ascii="Times New Roman" w:eastAsia="Times New Roman" w:hAnsi="Times New Roman" w:cs="Times New Roman"/>
                <w:color w:val="auto"/>
                <w:lang w:val="bg-BG"/>
              </w:rPr>
            </w:pPr>
          </w:p>
        </w:tc>
        <w:tc>
          <w:tcPr>
            <w:tcW w:w="1267" w:type="dxa"/>
            <w:tcBorders>
              <w:top w:val="single" w:sz="6" w:space="0" w:color="auto"/>
              <w:left w:val="single" w:sz="6" w:space="0" w:color="auto"/>
              <w:bottom w:val="single" w:sz="6" w:space="0" w:color="auto"/>
              <w:right w:val="single" w:sz="6" w:space="0" w:color="auto"/>
            </w:tcBorders>
          </w:tcPr>
          <w:p w14:paraId="7F3704A9" w14:textId="77777777" w:rsidR="00F46F2E" w:rsidRPr="00F46F2E" w:rsidRDefault="00F46F2E" w:rsidP="00F46F2E">
            <w:pPr>
              <w:autoSpaceDE w:val="0"/>
              <w:autoSpaceDN w:val="0"/>
              <w:adjustRightInd w:val="0"/>
              <w:rPr>
                <w:rFonts w:ascii="Times New Roman" w:eastAsia="Times New Roman" w:hAnsi="Times New Roman" w:cs="Times New Roman"/>
                <w:color w:val="auto"/>
                <w:lang w:val="bg-BG"/>
              </w:rPr>
            </w:pPr>
          </w:p>
        </w:tc>
        <w:tc>
          <w:tcPr>
            <w:tcW w:w="1166" w:type="dxa"/>
            <w:tcBorders>
              <w:top w:val="single" w:sz="6" w:space="0" w:color="auto"/>
              <w:left w:val="single" w:sz="6" w:space="0" w:color="auto"/>
              <w:bottom w:val="single" w:sz="6" w:space="0" w:color="auto"/>
              <w:right w:val="single" w:sz="6" w:space="0" w:color="auto"/>
            </w:tcBorders>
          </w:tcPr>
          <w:p w14:paraId="7CBACAD1" w14:textId="77777777" w:rsidR="00F46F2E" w:rsidRPr="00F46F2E" w:rsidRDefault="00F46F2E" w:rsidP="00F46F2E">
            <w:pPr>
              <w:autoSpaceDE w:val="0"/>
              <w:autoSpaceDN w:val="0"/>
              <w:adjustRightInd w:val="0"/>
              <w:rPr>
                <w:rFonts w:ascii="Times New Roman" w:eastAsia="Times New Roman" w:hAnsi="Times New Roman" w:cs="Times New Roman"/>
                <w:color w:val="auto"/>
                <w:lang w:val="bg-BG"/>
              </w:rPr>
            </w:pPr>
          </w:p>
        </w:tc>
        <w:tc>
          <w:tcPr>
            <w:tcW w:w="1469" w:type="dxa"/>
            <w:tcBorders>
              <w:top w:val="single" w:sz="6" w:space="0" w:color="auto"/>
              <w:left w:val="single" w:sz="6" w:space="0" w:color="auto"/>
              <w:bottom w:val="single" w:sz="6" w:space="0" w:color="auto"/>
              <w:right w:val="single" w:sz="6" w:space="0" w:color="auto"/>
            </w:tcBorders>
          </w:tcPr>
          <w:p w14:paraId="2503A4D8" w14:textId="77777777" w:rsidR="00F46F2E" w:rsidRPr="00F46F2E" w:rsidRDefault="00F46F2E" w:rsidP="00F46F2E">
            <w:pPr>
              <w:autoSpaceDE w:val="0"/>
              <w:autoSpaceDN w:val="0"/>
              <w:adjustRightInd w:val="0"/>
              <w:rPr>
                <w:rFonts w:ascii="Times New Roman" w:eastAsia="Times New Roman" w:hAnsi="Times New Roman" w:cs="Times New Roman"/>
                <w:color w:val="auto"/>
                <w:lang w:val="bg-BG"/>
              </w:rPr>
            </w:pPr>
          </w:p>
        </w:tc>
        <w:tc>
          <w:tcPr>
            <w:tcW w:w="1723" w:type="dxa"/>
            <w:gridSpan w:val="2"/>
            <w:tcBorders>
              <w:top w:val="single" w:sz="6" w:space="0" w:color="auto"/>
              <w:left w:val="single" w:sz="6" w:space="0" w:color="auto"/>
              <w:bottom w:val="single" w:sz="6" w:space="0" w:color="auto"/>
              <w:right w:val="single" w:sz="6" w:space="0" w:color="auto"/>
            </w:tcBorders>
          </w:tcPr>
          <w:p w14:paraId="17D7C21F" w14:textId="77777777" w:rsidR="00F46F2E" w:rsidRPr="00F46F2E" w:rsidRDefault="00F46F2E" w:rsidP="00F46F2E">
            <w:pPr>
              <w:autoSpaceDE w:val="0"/>
              <w:autoSpaceDN w:val="0"/>
              <w:adjustRightInd w:val="0"/>
              <w:rPr>
                <w:rFonts w:ascii="Times New Roman" w:eastAsia="Times New Roman" w:hAnsi="Times New Roman" w:cs="Times New Roman"/>
                <w:color w:val="auto"/>
                <w:lang w:val="bg-BG"/>
              </w:rPr>
            </w:pPr>
          </w:p>
        </w:tc>
        <w:tc>
          <w:tcPr>
            <w:tcW w:w="1411" w:type="dxa"/>
            <w:tcBorders>
              <w:top w:val="single" w:sz="6" w:space="0" w:color="auto"/>
              <w:left w:val="single" w:sz="6" w:space="0" w:color="auto"/>
              <w:bottom w:val="single" w:sz="6" w:space="0" w:color="auto"/>
              <w:right w:val="single" w:sz="6" w:space="0" w:color="auto"/>
            </w:tcBorders>
          </w:tcPr>
          <w:p w14:paraId="4B3ED5F6" w14:textId="77777777" w:rsidR="00F46F2E" w:rsidRPr="00F46F2E" w:rsidRDefault="00F46F2E" w:rsidP="00F46F2E">
            <w:pPr>
              <w:autoSpaceDE w:val="0"/>
              <w:autoSpaceDN w:val="0"/>
              <w:adjustRightInd w:val="0"/>
              <w:rPr>
                <w:rFonts w:ascii="Times New Roman" w:eastAsia="Times New Roman" w:hAnsi="Times New Roman" w:cs="Times New Roman"/>
                <w:color w:val="auto"/>
                <w:lang w:val="bg-BG"/>
              </w:rPr>
            </w:pPr>
          </w:p>
        </w:tc>
        <w:tc>
          <w:tcPr>
            <w:tcW w:w="1675" w:type="dxa"/>
            <w:tcBorders>
              <w:top w:val="single" w:sz="6" w:space="0" w:color="auto"/>
              <w:left w:val="single" w:sz="6" w:space="0" w:color="auto"/>
              <w:bottom w:val="single" w:sz="6" w:space="0" w:color="auto"/>
              <w:right w:val="single" w:sz="6" w:space="0" w:color="auto"/>
            </w:tcBorders>
          </w:tcPr>
          <w:p w14:paraId="44A308C5" w14:textId="77777777" w:rsidR="00F46F2E" w:rsidRPr="00F46F2E" w:rsidRDefault="00F46F2E" w:rsidP="00F46F2E">
            <w:pPr>
              <w:autoSpaceDE w:val="0"/>
              <w:autoSpaceDN w:val="0"/>
              <w:adjustRightInd w:val="0"/>
              <w:rPr>
                <w:rFonts w:ascii="Times New Roman" w:eastAsia="Times New Roman" w:hAnsi="Times New Roman" w:cs="Times New Roman"/>
                <w:color w:val="auto"/>
                <w:lang w:val="bg-BG"/>
              </w:rPr>
            </w:pPr>
          </w:p>
        </w:tc>
      </w:tr>
      <w:tr w:rsidR="00F46F2E" w:rsidRPr="00F46F2E" w14:paraId="00D268C6" w14:textId="77777777" w:rsidTr="00F46F2E">
        <w:tc>
          <w:tcPr>
            <w:tcW w:w="394" w:type="dxa"/>
            <w:tcBorders>
              <w:top w:val="single" w:sz="6" w:space="0" w:color="auto"/>
              <w:left w:val="single" w:sz="6" w:space="0" w:color="auto"/>
              <w:bottom w:val="single" w:sz="6" w:space="0" w:color="auto"/>
              <w:right w:val="single" w:sz="6" w:space="0" w:color="auto"/>
            </w:tcBorders>
          </w:tcPr>
          <w:p w14:paraId="7EA37A02" w14:textId="77777777" w:rsidR="00F46F2E" w:rsidRPr="00F46F2E" w:rsidRDefault="00F46F2E" w:rsidP="00F46F2E">
            <w:pPr>
              <w:autoSpaceDE w:val="0"/>
              <w:autoSpaceDN w:val="0"/>
              <w:adjustRightInd w:val="0"/>
              <w:rPr>
                <w:rFonts w:ascii="Times New Roman" w:eastAsia="Times New Roman" w:hAnsi="Times New Roman" w:cs="Times New Roman"/>
                <w:color w:val="auto"/>
                <w:lang w:val="bg-BG"/>
              </w:rPr>
            </w:pPr>
          </w:p>
        </w:tc>
        <w:tc>
          <w:tcPr>
            <w:tcW w:w="1094" w:type="dxa"/>
            <w:tcBorders>
              <w:top w:val="single" w:sz="6" w:space="0" w:color="auto"/>
              <w:left w:val="single" w:sz="6" w:space="0" w:color="auto"/>
              <w:bottom w:val="single" w:sz="6" w:space="0" w:color="auto"/>
              <w:right w:val="single" w:sz="6" w:space="0" w:color="auto"/>
            </w:tcBorders>
          </w:tcPr>
          <w:p w14:paraId="608C92DD" w14:textId="77777777" w:rsidR="00F46F2E" w:rsidRPr="00F46F2E" w:rsidRDefault="00F46F2E" w:rsidP="00F46F2E">
            <w:pPr>
              <w:autoSpaceDE w:val="0"/>
              <w:autoSpaceDN w:val="0"/>
              <w:adjustRightInd w:val="0"/>
              <w:rPr>
                <w:rFonts w:ascii="Times New Roman" w:eastAsia="Times New Roman" w:hAnsi="Times New Roman" w:cs="Times New Roman"/>
                <w:color w:val="auto"/>
                <w:lang w:val="bg-BG"/>
              </w:rPr>
            </w:pPr>
          </w:p>
        </w:tc>
        <w:tc>
          <w:tcPr>
            <w:tcW w:w="1267" w:type="dxa"/>
            <w:tcBorders>
              <w:top w:val="single" w:sz="6" w:space="0" w:color="auto"/>
              <w:left w:val="single" w:sz="6" w:space="0" w:color="auto"/>
              <w:bottom w:val="single" w:sz="6" w:space="0" w:color="auto"/>
              <w:right w:val="single" w:sz="6" w:space="0" w:color="auto"/>
            </w:tcBorders>
          </w:tcPr>
          <w:p w14:paraId="0BEB171C" w14:textId="77777777" w:rsidR="00F46F2E" w:rsidRPr="00F46F2E" w:rsidRDefault="00F46F2E" w:rsidP="00F46F2E">
            <w:pPr>
              <w:autoSpaceDE w:val="0"/>
              <w:autoSpaceDN w:val="0"/>
              <w:adjustRightInd w:val="0"/>
              <w:rPr>
                <w:rFonts w:ascii="Times New Roman" w:eastAsia="Times New Roman" w:hAnsi="Times New Roman" w:cs="Times New Roman"/>
                <w:color w:val="auto"/>
                <w:lang w:val="bg-BG"/>
              </w:rPr>
            </w:pPr>
          </w:p>
        </w:tc>
        <w:tc>
          <w:tcPr>
            <w:tcW w:w="1166" w:type="dxa"/>
            <w:tcBorders>
              <w:top w:val="single" w:sz="6" w:space="0" w:color="auto"/>
              <w:left w:val="single" w:sz="6" w:space="0" w:color="auto"/>
              <w:bottom w:val="single" w:sz="6" w:space="0" w:color="auto"/>
              <w:right w:val="single" w:sz="6" w:space="0" w:color="auto"/>
            </w:tcBorders>
          </w:tcPr>
          <w:p w14:paraId="54E23316" w14:textId="77777777" w:rsidR="00F46F2E" w:rsidRPr="00F46F2E" w:rsidRDefault="00F46F2E" w:rsidP="00F46F2E">
            <w:pPr>
              <w:autoSpaceDE w:val="0"/>
              <w:autoSpaceDN w:val="0"/>
              <w:adjustRightInd w:val="0"/>
              <w:rPr>
                <w:rFonts w:ascii="Times New Roman" w:eastAsia="Times New Roman" w:hAnsi="Times New Roman" w:cs="Times New Roman"/>
                <w:color w:val="auto"/>
                <w:lang w:val="bg-BG"/>
              </w:rPr>
            </w:pPr>
          </w:p>
        </w:tc>
        <w:tc>
          <w:tcPr>
            <w:tcW w:w="1469" w:type="dxa"/>
            <w:tcBorders>
              <w:top w:val="single" w:sz="6" w:space="0" w:color="auto"/>
              <w:left w:val="single" w:sz="6" w:space="0" w:color="auto"/>
              <w:bottom w:val="single" w:sz="6" w:space="0" w:color="auto"/>
              <w:right w:val="single" w:sz="6" w:space="0" w:color="auto"/>
            </w:tcBorders>
          </w:tcPr>
          <w:p w14:paraId="04CEA963" w14:textId="77777777" w:rsidR="00F46F2E" w:rsidRPr="00F46F2E" w:rsidRDefault="00F46F2E" w:rsidP="00F46F2E">
            <w:pPr>
              <w:autoSpaceDE w:val="0"/>
              <w:autoSpaceDN w:val="0"/>
              <w:adjustRightInd w:val="0"/>
              <w:rPr>
                <w:rFonts w:ascii="Times New Roman" w:eastAsia="Times New Roman" w:hAnsi="Times New Roman" w:cs="Times New Roman"/>
                <w:color w:val="auto"/>
                <w:lang w:val="bg-BG"/>
              </w:rPr>
            </w:pPr>
          </w:p>
        </w:tc>
        <w:tc>
          <w:tcPr>
            <w:tcW w:w="1723" w:type="dxa"/>
            <w:gridSpan w:val="2"/>
            <w:tcBorders>
              <w:top w:val="single" w:sz="6" w:space="0" w:color="auto"/>
              <w:left w:val="single" w:sz="6" w:space="0" w:color="auto"/>
              <w:bottom w:val="single" w:sz="6" w:space="0" w:color="auto"/>
              <w:right w:val="single" w:sz="6" w:space="0" w:color="auto"/>
            </w:tcBorders>
          </w:tcPr>
          <w:p w14:paraId="0744FF01" w14:textId="77777777" w:rsidR="00F46F2E" w:rsidRPr="00F46F2E" w:rsidRDefault="00F46F2E" w:rsidP="00F46F2E">
            <w:pPr>
              <w:autoSpaceDE w:val="0"/>
              <w:autoSpaceDN w:val="0"/>
              <w:adjustRightInd w:val="0"/>
              <w:rPr>
                <w:rFonts w:ascii="Times New Roman" w:eastAsia="Times New Roman" w:hAnsi="Times New Roman" w:cs="Times New Roman"/>
                <w:color w:val="auto"/>
                <w:lang w:val="bg-BG"/>
              </w:rPr>
            </w:pPr>
          </w:p>
        </w:tc>
        <w:tc>
          <w:tcPr>
            <w:tcW w:w="1411" w:type="dxa"/>
            <w:tcBorders>
              <w:top w:val="single" w:sz="6" w:space="0" w:color="auto"/>
              <w:left w:val="single" w:sz="6" w:space="0" w:color="auto"/>
              <w:bottom w:val="single" w:sz="6" w:space="0" w:color="auto"/>
              <w:right w:val="single" w:sz="6" w:space="0" w:color="auto"/>
            </w:tcBorders>
          </w:tcPr>
          <w:p w14:paraId="7CF77A23" w14:textId="77777777" w:rsidR="00F46F2E" w:rsidRPr="00F46F2E" w:rsidRDefault="00F46F2E" w:rsidP="00F46F2E">
            <w:pPr>
              <w:autoSpaceDE w:val="0"/>
              <w:autoSpaceDN w:val="0"/>
              <w:adjustRightInd w:val="0"/>
              <w:rPr>
                <w:rFonts w:ascii="Times New Roman" w:eastAsia="Times New Roman" w:hAnsi="Times New Roman" w:cs="Times New Roman"/>
                <w:color w:val="auto"/>
                <w:lang w:val="bg-BG"/>
              </w:rPr>
            </w:pPr>
          </w:p>
        </w:tc>
        <w:tc>
          <w:tcPr>
            <w:tcW w:w="1675" w:type="dxa"/>
            <w:tcBorders>
              <w:top w:val="single" w:sz="6" w:space="0" w:color="auto"/>
              <w:left w:val="single" w:sz="6" w:space="0" w:color="auto"/>
              <w:bottom w:val="single" w:sz="6" w:space="0" w:color="auto"/>
              <w:right w:val="single" w:sz="6" w:space="0" w:color="auto"/>
            </w:tcBorders>
          </w:tcPr>
          <w:p w14:paraId="3D159A6F" w14:textId="77777777" w:rsidR="00F46F2E" w:rsidRPr="00F46F2E" w:rsidRDefault="00F46F2E" w:rsidP="00F46F2E">
            <w:pPr>
              <w:autoSpaceDE w:val="0"/>
              <w:autoSpaceDN w:val="0"/>
              <w:adjustRightInd w:val="0"/>
              <w:rPr>
                <w:rFonts w:ascii="Times New Roman" w:eastAsia="Times New Roman" w:hAnsi="Times New Roman" w:cs="Times New Roman"/>
                <w:color w:val="auto"/>
                <w:lang w:val="bg-BG"/>
              </w:rPr>
            </w:pPr>
          </w:p>
        </w:tc>
      </w:tr>
      <w:tr w:rsidR="00F46F2E" w:rsidRPr="00F46F2E" w14:paraId="4E81A336" w14:textId="77777777" w:rsidTr="00F46F2E">
        <w:tc>
          <w:tcPr>
            <w:tcW w:w="394" w:type="dxa"/>
            <w:tcBorders>
              <w:top w:val="single" w:sz="6" w:space="0" w:color="auto"/>
              <w:left w:val="single" w:sz="6" w:space="0" w:color="auto"/>
              <w:bottom w:val="single" w:sz="6" w:space="0" w:color="auto"/>
              <w:right w:val="single" w:sz="6" w:space="0" w:color="auto"/>
            </w:tcBorders>
          </w:tcPr>
          <w:p w14:paraId="230A1C3E" w14:textId="77777777" w:rsidR="00F46F2E" w:rsidRPr="00F46F2E" w:rsidRDefault="00F46F2E" w:rsidP="00F46F2E">
            <w:pPr>
              <w:autoSpaceDE w:val="0"/>
              <w:autoSpaceDN w:val="0"/>
              <w:adjustRightInd w:val="0"/>
              <w:rPr>
                <w:rFonts w:ascii="Times New Roman" w:eastAsia="Times New Roman" w:hAnsi="Times New Roman" w:cs="Times New Roman"/>
                <w:color w:val="auto"/>
                <w:lang w:val="bg-BG"/>
              </w:rPr>
            </w:pPr>
          </w:p>
        </w:tc>
        <w:tc>
          <w:tcPr>
            <w:tcW w:w="1094" w:type="dxa"/>
            <w:tcBorders>
              <w:top w:val="single" w:sz="6" w:space="0" w:color="auto"/>
              <w:left w:val="single" w:sz="6" w:space="0" w:color="auto"/>
              <w:bottom w:val="single" w:sz="6" w:space="0" w:color="auto"/>
              <w:right w:val="single" w:sz="6" w:space="0" w:color="auto"/>
            </w:tcBorders>
          </w:tcPr>
          <w:p w14:paraId="55EA45B9" w14:textId="77777777" w:rsidR="00F46F2E" w:rsidRPr="00F46F2E" w:rsidRDefault="00F46F2E" w:rsidP="00F46F2E">
            <w:pPr>
              <w:autoSpaceDE w:val="0"/>
              <w:autoSpaceDN w:val="0"/>
              <w:adjustRightInd w:val="0"/>
              <w:rPr>
                <w:rFonts w:ascii="Times New Roman" w:eastAsia="Times New Roman" w:hAnsi="Times New Roman" w:cs="Times New Roman"/>
                <w:color w:val="auto"/>
                <w:lang w:val="bg-BG"/>
              </w:rPr>
            </w:pPr>
          </w:p>
        </w:tc>
        <w:tc>
          <w:tcPr>
            <w:tcW w:w="1267" w:type="dxa"/>
            <w:tcBorders>
              <w:top w:val="single" w:sz="6" w:space="0" w:color="auto"/>
              <w:left w:val="single" w:sz="6" w:space="0" w:color="auto"/>
              <w:bottom w:val="single" w:sz="6" w:space="0" w:color="auto"/>
              <w:right w:val="single" w:sz="6" w:space="0" w:color="auto"/>
            </w:tcBorders>
          </w:tcPr>
          <w:p w14:paraId="1781AF53" w14:textId="77777777" w:rsidR="00F46F2E" w:rsidRPr="00F46F2E" w:rsidRDefault="00F46F2E" w:rsidP="00F46F2E">
            <w:pPr>
              <w:autoSpaceDE w:val="0"/>
              <w:autoSpaceDN w:val="0"/>
              <w:adjustRightInd w:val="0"/>
              <w:rPr>
                <w:rFonts w:ascii="Times New Roman" w:eastAsia="Times New Roman" w:hAnsi="Times New Roman" w:cs="Times New Roman"/>
                <w:color w:val="auto"/>
                <w:lang w:val="bg-BG"/>
              </w:rPr>
            </w:pPr>
          </w:p>
        </w:tc>
        <w:tc>
          <w:tcPr>
            <w:tcW w:w="1166" w:type="dxa"/>
            <w:tcBorders>
              <w:top w:val="single" w:sz="6" w:space="0" w:color="auto"/>
              <w:left w:val="single" w:sz="6" w:space="0" w:color="auto"/>
              <w:bottom w:val="single" w:sz="6" w:space="0" w:color="auto"/>
              <w:right w:val="single" w:sz="6" w:space="0" w:color="auto"/>
            </w:tcBorders>
          </w:tcPr>
          <w:p w14:paraId="652FCE87" w14:textId="77777777" w:rsidR="00F46F2E" w:rsidRPr="00F46F2E" w:rsidRDefault="00F46F2E" w:rsidP="00F46F2E">
            <w:pPr>
              <w:autoSpaceDE w:val="0"/>
              <w:autoSpaceDN w:val="0"/>
              <w:adjustRightInd w:val="0"/>
              <w:rPr>
                <w:rFonts w:ascii="Times New Roman" w:eastAsia="Times New Roman" w:hAnsi="Times New Roman" w:cs="Times New Roman"/>
                <w:color w:val="auto"/>
                <w:lang w:val="bg-BG"/>
              </w:rPr>
            </w:pPr>
          </w:p>
        </w:tc>
        <w:tc>
          <w:tcPr>
            <w:tcW w:w="1469" w:type="dxa"/>
            <w:tcBorders>
              <w:top w:val="single" w:sz="6" w:space="0" w:color="auto"/>
              <w:left w:val="single" w:sz="6" w:space="0" w:color="auto"/>
              <w:bottom w:val="single" w:sz="6" w:space="0" w:color="auto"/>
              <w:right w:val="single" w:sz="6" w:space="0" w:color="auto"/>
            </w:tcBorders>
          </w:tcPr>
          <w:p w14:paraId="761306E7" w14:textId="77777777" w:rsidR="00F46F2E" w:rsidRPr="00F46F2E" w:rsidRDefault="00F46F2E" w:rsidP="00F46F2E">
            <w:pPr>
              <w:autoSpaceDE w:val="0"/>
              <w:autoSpaceDN w:val="0"/>
              <w:adjustRightInd w:val="0"/>
              <w:rPr>
                <w:rFonts w:ascii="Times New Roman" w:eastAsia="Times New Roman" w:hAnsi="Times New Roman" w:cs="Times New Roman"/>
                <w:color w:val="auto"/>
                <w:lang w:val="bg-BG"/>
              </w:rPr>
            </w:pPr>
          </w:p>
        </w:tc>
        <w:tc>
          <w:tcPr>
            <w:tcW w:w="1723" w:type="dxa"/>
            <w:gridSpan w:val="2"/>
            <w:tcBorders>
              <w:top w:val="single" w:sz="6" w:space="0" w:color="auto"/>
              <w:left w:val="single" w:sz="6" w:space="0" w:color="auto"/>
              <w:bottom w:val="single" w:sz="6" w:space="0" w:color="auto"/>
              <w:right w:val="single" w:sz="6" w:space="0" w:color="auto"/>
            </w:tcBorders>
          </w:tcPr>
          <w:p w14:paraId="52FCC168" w14:textId="77777777" w:rsidR="00F46F2E" w:rsidRPr="00F46F2E" w:rsidRDefault="00F46F2E" w:rsidP="00F46F2E">
            <w:pPr>
              <w:autoSpaceDE w:val="0"/>
              <w:autoSpaceDN w:val="0"/>
              <w:adjustRightInd w:val="0"/>
              <w:rPr>
                <w:rFonts w:ascii="Times New Roman" w:eastAsia="Times New Roman" w:hAnsi="Times New Roman" w:cs="Times New Roman"/>
                <w:color w:val="auto"/>
                <w:lang w:val="bg-BG"/>
              </w:rPr>
            </w:pPr>
          </w:p>
        </w:tc>
        <w:tc>
          <w:tcPr>
            <w:tcW w:w="1411" w:type="dxa"/>
            <w:tcBorders>
              <w:top w:val="single" w:sz="6" w:space="0" w:color="auto"/>
              <w:left w:val="single" w:sz="6" w:space="0" w:color="auto"/>
              <w:bottom w:val="single" w:sz="6" w:space="0" w:color="auto"/>
              <w:right w:val="single" w:sz="6" w:space="0" w:color="auto"/>
            </w:tcBorders>
          </w:tcPr>
          <w:p w14:paraId="4594856D" w14:textId="77777777" w:rsidR="00F46F2E" w:rsidRPr="00F46F2E" w:rsidRDefault="00F46F2E" w:rsidP="00F46F2E">
            <w:pPr>
              <w:autoSpaceDE w:val="0"/>
              <w:autoSpaceDN w:val="0"/>
              <w:adjustRightInd w:val="0"/>
              <w:rPr>
                <w:rFonts w:ascii="Times New Roman" w:eastAsia="Times New Roman" w:hAnsi="Times New Roman" w:cs="Times New Roman"/>
                <w:color w:val="auto"/>
                <w:lang w:val="bg-BG"/>
              </w:rPr>
            </w:pPr>
          </w:p>
        </w:tc>
        <w:tc>
          <w:tcPr>
            <w:tcW w:w="1675" w:type="dxa"/>
            <w:tcBorders>
              <w:top w:val="single" w:sz="6" w:space="0" w:color="auto"/>
              <w:left w:val="single" w:sz="6" w:space="0" w:color="auto"/>
              <w:bottom w:val="single" w:sz="6" w:space="0" w:color="auto"/>
              <w:right w:val="single" w:sz="6" w:space="0" w:color="auto"/>
            </w:tcBorders>
          </w:tcPr>
          <w:p w14:paraId="6DCF8DD9" w14:textId="77777777" w:rsidR="00F46F2E" w:rsidRPr="00F46F2E" w:rsidRDefault="00F46F2E" w:rsidP="00F46F2E">
            <w:pPr>
              <w:autoSpaceDE w:val="0"/>
              <w:autoSpaceDN w:val="0"/>
              <w:adjustRightInd w:val="0"/>
              <w:rPr>
                <w:rFonts w:ascii="Times New Roman" w:eastAsia="Times New Roman" w:hAnsi="Times New Roman" w:cs="Times New Roman"/>
                <w:color w:val="auto"/>
                <w:lang w:val="bg-BG"/>
              </w:rPr>
            </w:pPr>
          </w:p>
        </w:tc>
      </w:tr>
    </w:tbl>
    <w:p w14:paraId="5E5F1F50" w14:textId="77777777" w:rsidR="00F46F2E" w:rsidRPr="00F46F2E" w:rsidRDefault="00F46F2E" w:rsidP="00F46F2E">
      <w:pPr>
        <w:autoSpaceDE w:val="0"/>
        <w:autoSpaceDN w:val="0"/>
        <w:adjustRightInd w:val="0"/>
        <w:spacing w:line="240" w:lineRule="exact"/>
        <w:ind w:left="571"/>
        <w:jc w:val="both"/>
        <w:rPr>
          <w:rFonts w:ascii="Times New Roman" w:eastAsia="Times New Roman" w:hAnsi="Times New Roman" w:cs="Times New Roman"/>
          <w:color w:val="auto"/>
          <w:sz w:val="20"/>
          <w:szCs w:val="20"/>
          <w:lang w:val="bg-BG"/>
        </w:rPr>
      </w:pPr>
    </w:p>
    <w:p w14:paraId="024131F5" w14:textId="77777777" w:rsidR="00F46F2E" w:rsidRPr="00F46F2E" w:rsidRDefault="00F46F2E" w:rsidP="00F46F2E">
      <w:pPr>
        <w:autoSpaceDE w:val="0"/>
        <w:autoSpaceDN w:val="0"/>
        <w:adjustRightInd w:val="0"/>
        <w:spacing w:line="240" w:lineRule="exact"/>
        <w:ind w:left="571"/>
        <w:jc w:val="both"/>
        <w:rPr>
          <w:rFonts w:ascii="Times New Roman" w:eastAsia="Times New Roman" w:hAnsi="Times New Roman" w:cs="Times New Roman"/>
          <w:color w:val="auto"/>
          <w:sz w:val="20"/>
          <w:szCs w:val="20"/>
          <w:lang w:val="bg-BG"/>
        </w:rPr>
      </w:pPr>
    </w:p>
    <w:p w14:paraId="1A263B14" w14:textId="77777777" w:rsidR="00F46F2E" w:rsidRPr="00F46F2E" w:rsidRDefault="00F46F2E" w:rsidP="00F46F2E">
      <w:pPr>
        <w:autoSpaceDE w:val="0"/>
        <w:autoSpaceDN w:val="0"/>
        <w:adjustRightInd w:val="0"/>
        <w:spacing w:before="38"/>
        <w:ind w:left="571"/>
        <w:jc w:val="both"/>
        <w:rPr>
          <w:rFonts w:ascii="Times New Roman" w:eastAsia="Times New Roman" w:hAnsi="Times New Roman" w:cs="Times New Roman"/>
          <w:b/>
          <w:bCs/>
          <w:color w:val="auto"/>
          <w:lang w:val="bg-BG"/>
        </w:rPr>
      </w:pPr>
      <w:r w:rsidRPr="00F46F2E">
        <w:rPr>
          <w:rFonts w:ascii="Times New Roman" w:eastAsia="Times New Roman" w:hAnsi="Times New Roman" w:cs="Times New Roman"/>
          <w:b/>
          <w:bCs/>
          <w:color w:val="auto"/>
          <w:lang w:val="bg-BG"/>
        </w:rPr>
        <w:t>Лице за контакт:</w:t>
      </w:r>
    </w:p>
    <w:p w14:paraId="47B53526" w14:textId="77777777" w:rsidR="00F46F2E" w:rsidRPr="00F46F2E" w:rsidRDefault="00F46F2E" w:rsidP="00F46F2E">
      <w:pPr>
        <w:autoSpaceDE w:val="0"/>
        <w:autoSpaceDN w:val="0"/>
        <w:adjustRightInd w:val="0"/>
        <w:spacing w:line="240" w:lineRule="exact"/>
        <w:ind w:left="562"/>
        <w:jc w:val="both"/>
        <w:rPr>
          <w:rFonts w:ascii="Times New Roman" w:eastAsia="Times New Roman" w:hAnsi="Times New Roman" w:cs="Times New Roman"/>
          <w:color w:val="auto"/>
          <w:sz w:val="20"/>
          <w:szCs w:val="20"/>
          <w:lang w:val="bg-BG"/>
        </w:rPr>
      </w:pPr>
    </w:p>
    <w:p w14:paraId="0DC4DD35" w14:textId="77777777" w:rsidR="00F46F2E" w:rsidRPr="00F46F2E" w:rsidRDefault="00F46F2E" w:rsidP="00F46F2E">
      <w:pPr>
        <w:autoSpaceDE w:val="0"/>
        <w:autoSpaceDN w:val="0"/>
        <w:adjustRightInd w:val="0"/>
        <w:spacing w:line="240" w:lineRule="exact"/>
        <w:ind w:left="562"/>
        <w:jc w:val="both"/>
        <w:rPr>
          <w:rFonts w:ascii="Times New Roman" w:eastAsia="Times New Roman" w:hAnsi="Times New Roman" w:cs="Times New Roman"/>
          <w:color w:val="auto"/>
          <w:sz w:val="20"/>
          <w:szCs w:val="20"/>
          <w:lang w:val="bg-BG"/>
        </w:rPr>
      </w:pPr>
    </w:p>
    <w:p w14:paraId="5466EB08" w14:textId="77777777" w:rsidR="00F46F2E" w:rsidRPr="00F46F2E" w:rsidRDefault="00F46F2E" w:rsidP="00F46F2E">
      <w:pPr>
        <w:autoSpaceDE w:val="0"/>
        <w:autoSpaceDN w:val="0"/>
        <w:adjustRightInd w:val="0"/>
        <w:spacing w:line="240" w:lineRule="exact"/>
        <w:ind w:left="562"/>
        <w:jc w:val="both"/>
        <w:rPr>
          <w:rFonts w:ascii="Times New Roman" w:eastAsia="Times New Roman" w:hAnsi="Times New Roman" w:cs="Times New Roman"/>
          <w:color w:val="auto"/>
          <w:sz w:val="20"/>
          <w:szCs w:val="20"/>
          <w:lang w:val="bg-BG"/>
        </w:rPr>
      </w:pPr>
    </w:p>
    <w:p w14:paraId="0B537544" w14:textId="77777777" w:rsidR="00F46F2E" w:rsidRPr="00F46F2E" w:rsidRDefault="00F46F2E" w:rsidP="00F46F2E">
      <w:pPr>
        <w:tabs>
          <w:tab w:val="left" w:leader="dot" w:pos="2664"/>
          <w:tab w:val="left" w:pos="6826"/>
        </w:tabs>
        <w:autoSpaceDE w:val="0"/>
        <w:autoSpaceDN w:val="0"/>
        <w:adjustRightInd w:val="0"/>
        <w:spacing w:before="58"/>
        <w:ind w:left="562"/>
        <w:jc w:val="both"/>
        <w:rPr>
          <w:rFonts w:ascii="Times New Roman" w:eastAsia="Times New Roman" w:hAnsi="Times New Roman" w:cs="Times New Roman"/>
          <w:b/>
          <w:bCs/>
          <w:color w:val="auto"/>
          <w:lang w:val="bg-BG"/>
        </w:rPr>
      </w:pPr>
      <w:r w:rsidRPr="00F46F2E">
        <w:rPr>
          <w:rFonts w:ascii="Times New Roman" w:eastAsia="Times New Roman" w:hAnsi="Times New Roman" w:cs="Times New Roman"/>
          <w:b/>
          <w:bCs/>
          <w:color w:val="auto"/>
          <w:lang w:val="bg-BG"/>
        </w:rPr>
        <w:t>Дата:</w:t>
      </w:r>
      <w:r w:rsidRPr="00F46F2E">
        <w:rPr>
          <w:rFonts w:ascii="Times New Roman" w:eastAsia="Times New Roman" w:hAnsi="Times New Roman" w:cs="Times New Roman"/>
          <w:b/>
          <w:bCs/>
          <w:color w:val="auto"/>
          <w:lang w:val="bg-BG"/>
        </w:rPr>
        <w:tab/>
        <w:t>20</w:t>
      </w:r>
      <w:r w:rsidRPr="00F46F2E">
        <w:rPr>
          <w:rFonts w:ascii="Times New Roman" w:eastAsia="Times New Roman" w:hAnsi="Times New Roman" w:cs="Times New Roman"/>
          <w:b/>
          <w:bCs/>
          <w:color w:val="auto"/>
          <w:sz w:val="16"/>
          <w:szCs w:val="16"/>
          <w:lang w:val="bg-BG"/>
        </w:rPr>
        <w:t>....Г.</w:t>
      </w:r>
      <w:r w:rsidRPr="00F46F2E">
        <w:rPr>
          <w:rFonts w:ascii="Times New Roman" w:eastAsia="Times New Roman" w:hAnsi="Times New Roman" w:cs="Times New Roman"/>
          <w:color w:val="auto"/>
          <w:sz w:val="20"/>
          <w:szCs w:val="20"/>
          <w:lang w:val="bg-BG"/>
        </w:rPr>
        <w:tab/>
      </w:r>
      <w:r w:rsidRPr="00F46F2E">
        <w:rPr>
          <w:rFonts w:ascii="Times New Roman" w:eastAsia="Times New Roman" w:hAnsi="Times New Roman" w:cs="Times New Roman"/>
          <w:b/>
          <w:bCs/>
          <w:color w:val="auto"/>
          <w:lang w:val="bg-BG"/>
        </w:rPr>
        <w:t>Ръководител:</w:t>
      </w:r>
    </w:p>
    <w:p w14:paraId="1BC65FA3" w14:textId="77777777" w:rsidR="00F46F2E" w:rsidRPr="00F46F2E" w:rsidRDefault="00F46F2E" w:rsidP="00F46F2E">
      <w:pPr>
        <w:autoSpaceDE w:val="0"/>
        <w:autoSpaceDN w:val="0"/>
        <w:adjustRightInd w:val="0"/>
        <w:spacing w:line="240" w:lineRule="exact"/>
        <w:ind w:left="6830"/>
        <w:jc w:val="both"/>
        <w:rPr>
          <w:rFonts w:ascii="Times New Roman" w:eastAsia="Times New Roman" w:hAnsi="Times New Roman" w:cs="Times New Roman"/>
          <w:color w:val="auto"/>
          <w:sz w:val="20"/>
          <w:szCs w:val="20"/>
          <w:lang w:val="bg-BG"/>
        </w:rPr>
      </w:pPr>
    </w:p>
    <w:p w14:paraId="244FB0F4" w14:textId="77777777" w:rsidR="00F46F2E" w:rsidRPr="00F46F2E" w:rsidRDefault="00F46F2E" w:rsidP="00F46F2E">
      <w:pPr>
        <w:autoSpaceDE w:val="0"/>
        <w:autoSpaceDN w:val="0"/>
        <w:adjustRightInd w:val="0"/>
        <w:spacing w:before="130"/>
        <w:ind w:left="6830"/>
        <w:jc w:val="both"/>
        <w:rPr>
          <w:rFonts w:ascii="Times New Roman" w:eastAsia="Times New Roman" w:hAnsi="Times New Roman" w:cs="Times New Roman"/>
          <w:b/>
          <w:bCs/>
          <w:color w:val="auto"/>
          <w:lang w:val="bg-BG"/>
        </w:rPr>
      </w:pPr>
      <w:r w:rsidRPr="00F46F2E">
        <w:rPr>
          <w:rFonts w:ascii="Times New Roman" w:eastAsia="Times New Roman" w:hAnsi="Times New Roman" w:cs="Times New Roman"/>
          <w:b/>
          <w:bCs/>
          <w:color w:val="auto"/>
          <w:lang w:val="bg-BG"/>
        </w:rPr>
        <w:t>(име, длъжност, подпис)</w:t>
      </w:r>
    </w:p>
    <w:p w14:paraId="20445816" w14:textId="77777777" w:rsidR="00F46F2E" w:rsidRPr="00F46F2E" w:rsidRDefault="00F46F2E" w:rsidP="00F46F2E">
      <w:pPr>
        <w:autoSpaceDE w:val="0"/>
        <w:autoSpaceDN w:val="0"/>
        <w:adjustRightInd w:val="0"/>
        <w:spacing w:before="67"/>
        <w:ind w:left="4848"/>
        <w:rPr>
          <w:rFonts w:ascii="Times New Roman" w:eastAsia="Times New Roman" w:hAnsi="Times New Roman" w:cs="Times New Roman"/>
          <w:b/>
          <w:bCs/>
          <w:color w:val="auto"/>
          <w:sz w:val="26"/>
          <w:szCs w:val="26"/>
          <w:lang w:val="bg-BG"/>
        </w:rPr>
      </w:pPr>
    </w:p>
    <w:p w14:paraId="78F3F67E" w14:textId="77777777" w:rsidR="00F46F2E" w:rsidRPr="00F46F2E" w:rsidRDefault="00F46F2E" w:rsidP="00F46F2E">
      <w:pPr>
        <w:autoSpaceDE w:val="0"/>
        <w:autoSpaceDN w:val="0"/>
        <w:adjustRightInd w:val="0"/>
        <w:spacing w:line="322" w:lineRule="exact"/>
        <w:ind w:left="557" w:firstLine="6247"/>
        <w:rPr>
          <w:rFonts w:ascii="Times New Roman" w:eastAsia="Times New Roman" w:hAnsi="Times New Roman" w:cs="Times New Roman"/>
          <w:color w:val="auto"/>
          <w:sz w:val="26"/>
          <w:szCs w:val="26"/>
          <w:lang w:val="en-US"/>
        </w:rPr>
      </w:pPr>
      <w:r w:rsidRPr="00F46F2E">
        <w:rPr>
          <w:rFonts w:ascii="Times New Roman" w:eastAsia="Times New Roman" w:hAnsi="Times New Roman" w:cs="Times New Roman"/>
          <w:b/>
          <w:bCs/>
          <w:color w:val="auto"/>
          <w:sz w:val="26"/>
          <w:szCs w:val="26"/>
          <w:lang w:val="bg-BG"/>
        </w:rPr>
        <w:br w:type="page"/>
      </w:r>
    </w:p>
    <w:p w14:paraId="424429F2" w14:textId="77777777" w:rsidR="00F46F2E" w:rsidRPr="00F46F2E" w:rsidRDefault="00F46F2E" w:rsidP="00F46F2E">
      <w:pPr>
        <w:autoSpaceDE w:val="0"/>
        <w:autoSpaceDN w:val="0"/>
        <w:adjustRightInd w:val="0"/>
        <w:spacing w:line="322" w:lineRule="exact"/>
        <w:ind w:left="557" w:firstLine="6247"/>
        <w:rPr>
          <w:rFonts w:ascii="Times New Roman" w:eastAsia="Times New Roman" w:hAnsi="Times New Roman" w:cs="Times New Roman"/>
          <w:bCs/>
          <w:color w:val="auto"/>
          <w:sz w:val="26"/>
          <w:szCs w:val="26"/>
          <w:lang w:val="bg-BG"/>
        </w:rPr>
      </w:pPr>
      <w:r w:rsidRPr="00F46F2E">
        <w:rPr>
          <w:rFonts w:ascii="Times New Roman" w:eastAsia="Times New Roman" w:hAnsi="Times New Roman" w:cs="Times New Roman"/>
          <w:bCs/>
          <w:color w:val="auto"/>
          <w:sz w:val="26"/>
          <w:szCs w:val="26"/>
          <w:lang w:val="bg-BG"/>
        </w:rPr>
        <w:lastRenderedPageBreak/>
        <w:t>Приложение № 2</w:t>
      </w:r>
    </w:p>
    <w:p w14:paraId="4C0A1197" w14:textId="77777777" w:rsidR="00F46F2E" w:rsidRPr="00F46F2E" w:rsidRDefault="00F46F2E" w:rsidP="00F46F2E">
      <w:pPr>
        <w:tabs>
          <w:tab w:val="left" w:leader="dot" w:pos="2861"/>
        </w:tabs>
        <w:autoSpaceDE w:val="0"/>
        <w:autoSpaceDN w:val="0"/>
        <w:adjustRightInd w:val="0"/>
        <w:spacing w:before="72"/>
        <w:ind w:left="720"/>
        <w:jc w:val="center"/>
        <w:rPr>
          <w:rFonts w:ascii="Times New Roman" w:eastAsia="Times New Roman" w:hAnsi="Times New Roman" w:cs="Times New Roman"/>
          <w:color w:val="auto"/>
          <w:sz w:val="26"/>
          <w:szCs w:val="26"/>
          <w:lang w:val="bg-BG"/>
        </w:rPr>
      </w:pPr>
    </w:p>
    <w:p w14:paraId="39519E2E" w14:textId="77777777" w:rsidR="00F46F2E" w:rsidRPr="00F46F2E" w:rsidRDefault="00F46F2E" w:rsidP="00F46F2E">
      <w:pPr>
        <w:tabs>
          <w:tab w:val="left" w:leader="dot" w:pos="2861"/>
        </w:tabs>
        <w:autoSpaceDE w:val="0"/>
        <w:autoSpaceDN w:val="0"/>
        <w:adjustRightInd w:val="0"/>
        <w:spacing w:before="72"/>
        <w:ind w:left="720"/>
        <w:jc w:val="center"/>
        <w:rPr>
          <w:rFonts w:ascii="Times New Roman" w:eastAsia="Times New Roman" w:hAnsi="Times New Roman" w:cs="Times New Roman"/>
          <w:color w:val="auto"/>
          <w:sz w:val="26"/>
          <w:szCs w:val="26"/>
          <w:lang w:val="bg-BG"/>
        </w:rPr>
      </w:pPr>
    </w:p>
    <w:p w14:paraId="0B2E19C4" w14:textId="77777777" w:rsidR="00F46F2E" w:rsidRPr="00F46F2E" w:rsidRDefault="00F46F2E" w:rsidP="00F46F2E">
      <w:pPr>
        <w:tabs>
          <w:tab w:val="left" w:pos="5597"/>
        </w:tabs>
        <w:autoSpaceDE w:val="0"/>
        <w:autoSpaceDN w:val="0"/>
        <w:adjustRightInd w:val="0"/>
        <w:spacing w:before="29"/>
        <w:ind w:left="768"/>
        <w:jc w:val="both"/>
        <w:rPr>
          <w:rFonts w:ascii="Times New Roman" w:eastAsia="Times New Roman" w:hAnsi="Times New Roman" w:cs="Times New Roman"/>
          <w:color w:val="auto"/>
          <w:sz w:val="26"/>
          <w:szCs w:val="26"/>
          <w:lang w:val="en-US"/>
        </w:rPr>
      </w:pPr>
    </w:p>
    <w:p w14:paraId="029F1986" w14:textId="77777777" w:rsidR="00F46F2E" w:rsidRPr="00F46F2E" w:rsidRDefault="00F46F2E" w:rsidP="00F46F2E">
      <w:pPr>
        <w:autoSpaceDE w:val="0"/>
        <w:autoSpaceDN w:val="0"/>
        <w:adjustRightInd w:val="0"/>
        <w:spacing w:before="48" w:line="264" w:lineRule="exact"/>
        <w:ind w:left="2203" w:right="2419" w:firstLine="389"/>
        <w:jc w:val="center"/>
        <w:rPr>
          <w:rFonts w:ascii="Times New Roman" w:eastAsia="Times New Roman" w:hAnsi="Times New Roman" w:cs="Times New Roman"/>
          <w:b/>
          <w:bCs/>
          <w:color w:val="auto"/>
          <w:sz w:val="20"/>
          <w:szCs w:val="20"/>
          <w:lang w:val="bg-BG"/>
        </w:rPr>
      </w:pPr>
    </w:p>
    <w:p w14:paraId="2CA2C854" w14:textId="77777777" w:rsidR="00F46F2E" w:rsidRPr="00F46F2E" w:rsidRDefault="00F46F2E" w:rsidP="00F46F2E">
      <w:pPr>
        <w:autoSpaceDE w:val="0"/>
        <w:autoSpaceDN w:val="0"/>
        <w:adjustRightInd w:val="0"/>
        <w:spacing w:before="48" w:line="264" w:lineRule="exact"/>
        <w:ind w:left="2203" w:right="2419" w:firstLine="389"/>
        <w:jc w:val="center"/>
        <w:rPr>
          <w:rFonts w:ascii="Times New Roman" w:eastAsia="Times New Roman" w:hAnsi="Times New Roman" w:cs="Times New Roman"/>
          <w:b/>
          <w:bCs/>
          <w:color w:val="auto"/>
          <w:sz w:val="20"/>
          <w:szCs w:val="20"/>
          <w:lang w:val="bg-BG"/>
        </w:rPr>
      </w:pPr>
    </w:p>
    <w:p w14:paraId="7BEBFD28" w14:textId="77777777" w:rsidR="00F46F2E" w:rsidRPr="00F46F2E" w:rsidRDefault="00F46F2E" w:rsidP="00F46F2E">
      <w:pPr>
        <w:autoSpaceDE w:val="0"/>
        <w:autoSpaceDN w:val="0"/>
        <w:adjustRightInd w:val="0"/>
        <w:spacing w:before="48" w:line="264" w:lineRule="exact"/>
        <w:ind w:left="2203" w:right="2419" w:firstLine="389"/>
        <w:jc w:val="center"/>
        <w:rPr>
          <w:rFonts w:ascii="Times New Roman" w:eastAsia="Times New Roman" w:hAnsi="Times New Roman" w:cs="Times New Roman"/>
          <w:b/>
          <w:bCs/>
          <w:color w:val="auto"/>
          <w:sz w:val="20"/>
          <w:szCs w:val="20"/>
          <w:lang w:val="bg-BG"/>
        </w:rPr>
      </w:pPr>
    </w:p>
    <w:p w14:paraId="275BD2AE" w14:textId="77777777" w:rsidR="00F46F2E" w:rsidRPr="00F46F2E" w:rsidRDefault="00F46F2E" w:rsidP="00F46F2E">
      <w:pPr>
        <w:autoSpaceDE w:val="0"/>
        <w:autoSpaceDN w:val="0"/>
        <w:adjustRightInd w:val="0"/>
        <w:spacing w:before="48" w:line="264" w:lineRule="exact"/>
        <w:ind w:left="2203" w:right="2419" w:firstLine="389"/>
        <w:jc w:val="center"/>
        <w:rPr>
          <w:rFonts w:ascii="Times New Roman" w:eastAsia="Times New Roman" w:hAnsi="Times New Roman" w:cs="Times New Roman"/>
          <w:b/>
          <w:bCs/>
          <w:color w:val="auto"/>
          <w:sz w:val="20"/>
          <w:szCs w:val="20"/>
          <w:lang w:val="bg-BG"/>
        </w:rPr>
      </w:pPr>
      <w:r w:rsidRPr="00F46F2E">
        <w:rPr>
          <w:rFonts w:ascii="Times New Roman" w:eastAsia="Times New Roman" w:hAnsi="Times New Roman" w:cs="Times New Roman"/>
          <w:b/>
          <w:bCs/>
          <w:color w:val="auto"/>
          <w:sz w:val="20"/>
          <w:szCs w:val="20"/>
          <w:lang w:val="bg-BG"/>
        </w:rPr>
        <w:t xml:space="preserve">ПРИЕМО-ПРЕДАВАТЕЛЕН ПРОТОКОЛ НА ДОСИЕ НА ОБЩЕСТВЕНА ПОРЪЧКА С </w:t>
      </w:r>
    </w:p>
    <w:p w14:paraId="08AE2D76" w14:textId="77777777" w:rsidR="00F46F2E" w:rsidRPr="00F46F2E" w:rsidRDefault="00F46F2E" w:rsidP="00F46F2E">
      <w:pPr>
        <w:autoSpaceDE w:val="0"/>
        <w:autoSpaceDN w:val="0"/>
        <w:adjustRightInd w:val="0"/>
        <w:spacing w:before="48" w:line="264" w:lineRule="exact"/>
        <w:ind w:left="2592" w:right="2419"/>
        <w:jc w:val="center"/>
        <w:rPr>
          <w:rFonts w:ascii="Times New Roman" w:eastAsia="Times New Roman" w:hAnsi="Times New Roman" w:cs="Times New Roman"/>
          <w:b/>
          <w:bCs/>
          <w:color w:val="auto"/>
          <w:sz w:val="20"/>
          <w:szCs w:val="20"/>
          <w:lang w:val="bg-BG"/>
        </w:rPr>
      </w:pPr>
      <w:r w:rsidRPr="00F46F2E">
        <w:rPr>
          <w:rFonts w:ascii="Times New Roman" w:eastAsia="Times New Roman" w:hAnsi="Times New Roman" w:cs="Times New Roman"/>
          <w:b/>
          <w:bCs/>
          <w:color w:val="auto"/>
          <w:sz w:val="20"/>
          <w:szCs w:val="20"/>
          <w:lang w:val="bg-BG"/>
        </w:rPr>
        <w:t xml:space="preserve"> ПРЕДМЕТ:…………………………………………...</w:t>
      </w:r>
    </w:p>
    <w:p w14:paraId="1D12CFF3" w14:textId="77777777" w:rsidR="00F46F2E" w:rsidRPr="00F46F2E" w:rsidRDefault="00F46F2E" w:rsidP="00F46F2E">
      <w:pPr>
        <w:autoSpaceDE w:val="0"/>
        <w:autoSpaceDN w:val="0"/>
        <w:adjustRightInd w:val="0"/>
        <w:spacing w:after="1061" w:line="1" w:lineRule="exact"/>
        <w:jc w:val="center"/>
        <w:rPr>
          <w:rFonts w:ascii="Times New Roman" w:eastAsia="Times New Roman" w:hAnsi="Times New Roman" w:cs="Times New Roman"/>
          <w:color w:val="auto"/>
          <w:sz w:val="2"/>
          <w:szCs w:val="2"/>
          <w:lang w:val="bg-BG"/>
        </w:rPr>
      </w:pPr>
    </w:p>
    <w:tbl>
      <w:tblPr>
        <w:tblW w:w="0" w:type="auto"/>
        <w:tblInd w:w="40" w:type="dxa"/>
        <w:tblLayout w:type="fixed"/>
        <w:tblCellMar>
          <w:left w:w="40" w:type="dxa"/>
          <w:right w:w="40" w:type="dxa"/>
        </w:tblCellMar>
        <w:tblLook w:val="04A0" w:firstRow="1" w:lastRow="0" w:firstColumn="1" w:lastColumn="0" w:noHBand="0" w:noVBand="1"/>
      </w:tblPr>
      <w:tblGrid>
        <w:gridCol w:w="466"/>
        <w:gridCol w:w="2976"/>
        <w:gridCol w:w="1694"/>
        <w:gridCol w:w="1378"/>
        <w:gridCol w:w="1574"/>
        <w:gridCol w:w="1814"/>
      </w:tblGrid>
      <w:tr w:rsidR="00F46F2E" w:rsidRPr="00F46F2E" w14:paraId="6D6CC5C1" w14:textId="77777777" w:rsidTr="00F46F2E">
        <w:tc>
          <w:tcPr>
            <w:tcW w:w="466" w:type="dxa"/>
            <w:tcBorders>
              <w:top w:val="single" w:sz="6" w:space="0" w:color="auto"/>
              <w:left w:val="single" w:sz="6" w:space="0" w:color="auto"/>
              <w:bottom w:val="single" w:sz="6" w:space="0" w:color="auto"/>
              <w:right w:val="single" w:sz="6" w:space="0" w:color="auto"/>
            </w:tcBorders>
            <w:hideMark/>
          </w:tcPr>
          <w:p w14:paraId="75C06D13" w14:textId="77777777" w:rsidR="00F46F2E" w:rsidRPr="00F46F2E" w:rsidRDefault="00F46F2E" w:rsidP="00F46F2E">
            <w:pPr>
              <w:autoSpaceDE w:val="0"/>
              <w:autoSpaceDN w:val="0"/>
              <w:adjustRightInd w:val="0"/>
              <w:rPr>
                <w:rFonts w:ascii="Times New Roman" w:eastAsia="Times New Roman" w:hAnsi="Times New Roman" w:cs="Times New Roman"/>
                <w:b/>
                <w:bCs/>
                <w:color w:val="auto"/>
                <w:sz w:val="18"/>
                <w:szCs w:val="18"/>
                <w:lang w:val="bg-BG"/>
              </w:rPr>
            </w:pPr>
            <w:r w:rsidRPr="00F46F2E">
              <w:rPr>
                <w:rFonts w:ascii="Times New Roman" w:eastAsia="Times New Roman" w:hAnsi="Times New Roman" w:cs="Times New Roman"/>
                <w:b/>
                <w:bCs/>
                <w:color w:val="auto"/>
                <w:sz w:val="18"/>
                <w:szCs w:val="18"/>
                <w:lang w:val="bg-BG"/>
              </w:rPr>
              <w:t>№</w:t>
            </w:r>
          </w:p>
        </w:tc>
        <w:tc>
          <w:tcPr>
            <w:tcW w:w="2976" w:type="dxa"/>
            <w:tcBorders>
              <w:top w:val="single" w:sz="6" w:space="0" w:color="auto"/>
              <w:left w:val="single" w:sz="6" w:space="0" w:color="auto"/>
              <w:bottom w:val="single" w:sz="6" w:space="0" w:color="auto"/>
              <w:right w:val="single" w:sz="6" w:space="0" w:color="auto"/>
            </w:tcBorders>
            <w:hideMark/>
          </w:tcPr>
          <w:p w14:paraId="72255CE6" w14:textId="77777777" w:rsidR="00F46F2E" w:rsidRPr="00F46F2E" w:rsidRDefault="00F46F2E" w:rsidP="00F46F2E">
            <w:pPr>
              <w:autoSpaceDE w:val="0"/>
              <w:autoSpaceDN w:val="0"/>
              <w:adjustRightInd w:val="0"/>
              <w:spacing w:line="264" w:lineRule="exact"/>
              <w:rPr>
                <w:rFonts w:ascii="Times New Roman" w:eastAsia="Times New Roman" w:hAnsi="Times New Roman" w:cs="Times New Roman"/>
                <w:b/>
                <w:bCs/>
                <w:color w:val="auto"/>
                <w:sz w:val="20"/>
                <w:szCs w:val="20"/>
                <w:lang w:val="bg-BG"/>
              </w:rPr>
            </w:pPr>
            <w:r w:rsidRPr="00F46F2E">
              <w:rPr>
                <w:rFonts w:ascii="Times New Roman" w:eastAsia="Times New Roman" w:hAnsi="Times New Roman" w:cs="Times New Roman"/>
                <w:b/>
                <w:bCs/>
                <w:color w:val="auto"/>
                <w:sz w:val="20"/>
                <w:szCs w:val="20"/>
                <w:lang w:val="bg-BG"/>
              </w:rPr>
              <w:t>Длъжностно лице, на което е предадено досието</w:t>
            </w:r>
          </w:p>
        </w:tc>
        <w:tc>
          <w:tcPr>
            <w:tcW w:w="1694" w:type="dxa"/>
            <w:tcBorders>
              <w:top w:val="single" w:sz="6" w:space="0" w:color="auto"/>
              <w:left w:val="single" w:sz="6" w:space="0" w:color="auto"/>
              <w:bottom w:val="single" w:sz="6" w:space="0" w:color="auto"/>
              <w:right w:val="single" w:sz="6" w:space="0" w:color="auto"/>
            </w:tcBorders>
            <w:hideMark/>
          </w:tcPr>
          <w:p w14:paraId="1E69CC15" w14:textId="77777777" w:rsidR="00F46F2E" w:rsidRPr="00F46F2E" w:rsidRDefault="00F46F2E" w:rsidP="00F46F2E">
            <w:pPr>
              <w:autoSpaceDE w:val="0"/>
              <w:autoSpaceDN w:val="0"/>
              <w:adjustRightInd w:val="0"/>
              <w:spacing w:line="269" w:lineRule="exact"/>
              <w:ind w:left="302"/>
              <w:rPr>
                <w:rFonts w:ascii="Times New Roman" w:eastAsia="Times New Roman" w:hAnsi="Times New Roman" w:cs="Times New Roman"/>
                <w:b/>
                <w:bCs/>
                <w:color w:val="auto"/>
                <w:sz w:val="20"/>
                <w:szCs w:val="20"/>
                <w:lang w:val="bg-BG"/>
              </w:rPr>
            </w:pPr>
            <w:r w:rsidRPr="00F46F2E">
              <w:rPr>
                <w:rFonts w:ascii="Times New Roman" w:eastAsia="Times New Roman" w:hAnsi="Times New Roman" w:cs="Times New Roman"/>
                <w:b/>
                <w:bCs/>
                <w:color w:val="auto"/>
                <w:sz w:val="20"/>
                <w:szCs w:val="20"/>
                <w:lang w:val="bg-BG"/>
              </w:rPr>
              <w:t>Дата на предаване</w:t>
            </w:r>
          </w:p>
        </w:tc>
        <w:tc>
          <w:tcPr>
            <w:tcW w:w="1378" w:type="dxa"/>
            <w:tcBorders>
              <w:top w:val="single" w:sz="6" w:space="0" w:color="auto"/>
              <w:left w:val="single" w:sz="6" w:space="0" w:color="auto"/>
              <w:bottom w:val="single" w:sz="6" w:space="0" w:color="auto"/>
              <w:right w:val="single" w:sz="6" w:space="0" w:color="auto"/>
            </w:tcBorders>
            <w:hideMark/>
          </w:tcPr>
          <w:p w14:paraId="5BC70417" w14:textId="77777777" w:rsidR="00F46F2E" w:rsidRPr="00F46F2E" w:rsidRDefault="00F46F2E" w:rsidP="00F46F2E">
            <w:pPr>
              <w:autoSpaceDE w:val="0"/>
              <w:autoSpaceDN w:val="0"/>
              <w:adjustRightInd w:val="0"/>
              <w:spacing w:line="264" w:lineRule="exact"/>
              <w:jc w:val="center"/>
              <w:rPr>
                <w:rFonts w:ascii="Times New Roman" w:eastAsia="Times New Roman" w:hAnsi="Times New Roman" w:cs="Times New Roman"/>
                <w:b/>
                <w:bCs/>
                <w:color w:val="auto"/>
                <w:sz w:val="20"/>
                <w:szCs w:val="20"/>
                <w:lang w:val="bg-BG"/>
              </w:rPr>
            </w:pPr>
            <w:r w:rsidRPr="00F46F2E">
              <w:rPr>
                <w:rFonts w:ascii="Times New Roman" w:eastAsia="Times New Roman" w:hAnsi="Times New Roman" w:cs="Times New Roman"/>
                <w:b/>
                <w:bCs/>
                <w:color w:val="auto"/>
                <w:sz w:val="20"/>
                <w:szCs w:val="20"/>
                <w:lang w:val="bg-BG"/>
              </w:rPr>
              <w:t>Дата на връщане</w:t>
            </w:r>
          </w:p>
        </w:tc>
        <w:tc>
          <w:tcPr>
            <w:tcW w:w="1574" w:type="dxa"/>
            <w:tcBorders>
              <w:top w:val="single" w:sz="6" w:space="0" w:color="auto"/>
              <w:left w:val="single" w:sz="6" w:space="0" w:color="auto"/>
              <w:bottom w:val="single" w:sz="6" w:space="0" w:color="auto"/>
              <w:right w:val="single" w:sz="6" w:space="0" w:color="auto"/>
            </w:tcBorders>
            <w:hideMark/>
          </w:tcPr>
          <w:p w14:paraId="7CF4C49D" w14:textId="77777777" w:rsidR="00F46F2E" w:rsidRPr="00F46F2E" w:rsidRDefault="00F46F2E" w:rsidP="00F46F2E">
            <w:pPr>
              <w:autoSpaceDE w:val="0"/>
              <w:autoSpaceDN w:val="0"/>
              <w:adjustRightInd w:val="0"/>
              <w:ind w:left="355"/>
              <w:rPr>
                <w:rFonts w:ascii="Times New Roman" w:eastAsia="Times New Roman" w:hAnsi="Times New Roman" w:cs="Times New Roman"/>
                <w:b/>
                <w:bCs/>
                <w:color w:val="auto"/>
                <w:sz w:val="20"/>
                <w:szCs w:val="20"/>
                <w:lang w:val="bg-BG"/>
              </w:rPr>
            </w:pPr>
            <w:r w:rsidRPr="00F46F2E">
              <w:rPr>
                <w:rFonts w:ascii="Times New Roman" w:eastAsia="Times New Roman" w:hAnsi="Times New Roman" w:cs="Times New Roman"/>
                <w:b/>
                <w:bCs/>
                <w:color w:val="auto"/>
                <w:sz w:val="20"/>
                <w:szCs w:val="20"/>
                <w:lang w:val="bg-BG"/>
              </w:rPr>
              <w:t>Подпис</w:t>
            </w:r>
          </w:p>
        </w:tc>
        <w:tc>
          <w:tcPr>
            <w:tcW w:w="1814" w:type="dxa"/>
            <w:tcBorders>
              <w:top w:val="single" w:sz="6" w:space="0" w:color="auto"/>
              <w:left w:val="single" w:sz="6" w:space="0" w:color="auto"/>
              <w:bottom w:val="single" w:sz="6" w:space="0" w:color="auto"/>
              <w:right w:val="single" w:sz="6" w:space="0" w:color="auto"/>
            </w:tcBorders>
            <w:hideMark/>
          </w:tcPr>
          <w:p w14:paraId="5527A834" w14:textId="77777777" w:rsidR="00F46F2E" w:rsidRPr="00F46F2E" w:rsidRDefault="00F46F2E" w:rsidP="00F46F2E">
            <w:pPr>
              <w:autoSpaceDE w:val="0"/>
              <w:autoSpaceDN w:val="0"/>
              <w:adjustRightInd w:val="0"/>
              <w:ind w:left="331"/>
              <w:rPr>
                <w:rFonts w:ascii="Times New Roman" w:eastAsia="Times New Roman" w:hAnsi="Times New Roman" w:cs="Times New Roman"/>
                <w:b/>
                <w:bCs/>
                <w:color w:val="auto"/>
                <w:sz w:val="20"/>
                <w:szCs w:val="20"/>
                <w:lang w:val="bg-BG"/>
              </w:rPr>
            </w:pPr>
            <w:r w:rsidRPr="00F46F2E">
              <w:rPr>
                <w:rFonts w:ascii="Times New Roman" w:eastAsia="Times New Roman" w:hAnsi="Times New Roman" w:cs="Times New Roman"/>
                <w:b/>
                <w:bCs/>
                <w:color w:val="auto"/>
                <w:sz w:val="20"/>
                <w:szCs w:val="20"/>
                <w:lang w:val="bg-BG"/>
              </w:rPr>
              <w:t>Забележка</w:t>
            </w:r>
          </w:p>
        </w:tc>
      </w:tr>
      <w:tr w:rsidR="00F46F2E" w:rsidRPr="00F46F2E" w14:paraId="14B79917" w14:textId="77777777" w:rsidTr="00F46F2E">
        <w:tc>
          <w:tcPr>
            <w:tcW w:w="466" w:type="dxa"/>
            <w:tcBorders>
              <w:top w:val="single" w:sz="6" w:space="0" w:color="auto"/>
              <w:left w:val="single" w:sz="6" w:space="0" w:color="auto"/>
              <w:bottom w:val="single" w:sz="6" w:space="0" w:color="auto"/>
              <w:right w:val="single" w:sz="6" w:space="0" w:color="auto"/>
            </w:tcBorders>
          </w:tcPr>
          <w:p w14:paraId="00EB686A" w14:textId="77777777" w:rsidR="00F46F2E" w:rsidRPr="00F46F2E" w:rsidRDefault="00F46F2E" w:rsidP="00F46F2E">
            <w:pPr>
              <w:autoSpaceDE w:val="0"/>
              <w:autoSpaceDN w:val="0"/>
              <w:adjustRightInd w:val="0"/>
              <w:rPr>
                <w:rFonts w:ascii="Times New Roman" w:eastAsia="Times New Roman" w:hAnsi="Times New Roman" w:cs="Times New Roman"/>
                <w:color w:val="auto"/>
                <w:lang w:val="bg-BG"/>
              </w:rPr>
            </w:pPr>
          </w:p>
        </w:tc>
        <w:tc>
          <w:tcPr>
            <w:tcW w:w="2976" w:type="dxa"/>
            <w:tcBorders>
              <w:top w:val="single" w:sz="6" w:space="0" w:color="auto"/>
              <w:left w:val="single" w:sz="6" w:space="0" w:color="auto"/>
              <w:bottom w:val="single" w:sz="6" w:space="0" w:color="auto"/>
              <w:right w:val="single" w:sz="6" w:space="0" w:color="auto"/>
            </w:tcBorders>
          </w:tcPr>
          <w:p w14:paraId="6211622E" w14:textId="77777777" w:rsidR="00F46F2E" w:rsidRPr="00F46F2E" w:rsidRDefault="00F46F2E" w:rsidP="00F46F2E">
            <w:pPr>
              <w:autoSpaceDE w:val="0"/>
              <w:autoSpaceDN w:val="0"/>
              <w:adjustRightInd w:val="0"/>
              <w:rPr>
                <w:rFonts w:ascii="Times New Roman" w:eastAsia="Times New Roman" w:hAnsi="Times New Roman" w:cs="Times New Roman"/>
                <w:color w:val="auto"/>
                <w:lang w:val="bg-BG"/>
              </w:rPr>
            </w:pPr>
          </w:p>
        </w:tc>
        <w:tc>
          <w:tcPr>
            <w:tcW w:w="1694" w:type="dxa"/>
            <w:tcBorders>
              <w:top w:val="single" w:sz="6" w:space="0" w:color="auto"/>
              <w:left w:val="single" w:sz="6" w:space="0" w:color="auto"/>
              <w:bottom w:val="single" w:sz="6" w:space="0" w:color="auto"/>
              <w:right w:val="single" w:sz="6" w:space="0" w:color="auto"/>
            </w:tcBorders>
          </w:tcPr>
          <w:p w14:paraId="4FF056FA" w14:textId="77777777" w:rsidR="00F46F2E" w:rsidRPr="00F46F2E" w:rsidRDefault="00F46F2E" w:rsidP="00F46F2E">
            <w:pPr>
              <w:autoSpaceDE w:val="0"/>
              <w:autoSpaceDN w:val="0"/>
              <w:adjustRightInd w:val="0"/>
              <w:rPr>
                <w:rFonts w:ascii="Times New Roman" w:eastAsia="Times New Roman" w:hAnsi="Times New Roman" w:cs="Times New Roman"/>
                <w:color w:val="auto"/>
                <w:lang w:val="bg-BG"/>
              </w:rPr>
            </w:pPr>
          </w:p>
        </w:tc>
        <w:tc>
          <w:tcPr>
            <w:tcW w:w="1378" w:type="dxa"/>
            <w:tcBorders>
              <w:top w:val="single" w:sz="6" w:space="0" w:color="auto"/>
              <w:left w:val="single" w:sz="6" w:space="0" w:color="auto"/>
              <w:bottom w:val="single" w:sz="6" w:space="0" w:color="auto"/>
              <w:right w:val="single" w:sz="6" w:space="0" w:color="auto"/>
            </w:tcBorders>
          </w:tcPr>
          <w:p w14:paraId="52459913" w14:textId="77777777" w:rsidR="00F46F2E" w:rsidRPr="00F46F2E" w:rsidRDefault="00F46F2E" w:rsidP="00F46F2E">
            <w:pPr>
              <w:autoSpaceDE w:val="0"/>
              <w:autoSpaceDN w:val="0"/>
              <w:adjustRightInd w:val="0"/>
              <w:rPr>
                <w:rFonts w:ascii="Times New Roman" w:eastAsia="Times New Roman" w:hAnsi="Times New Roman" w:cs="Times New Roman"/>
                <w:color w:val="auto"/>
                <w:lang w:val="bg-BG"/>
              </w:rPr>
            </w:pPr>
          </w:p>
        </w:tc>
        <w:tc>
          <w:tcPr>
            <w:tcW w:w="1574" w:type="dxa"/>
            <w:tcBorders>
              <w:top w:val="single" w:sz="6" w:space="0" w:color="auto"/>
              <w:left w:val="single" w:sz="6" w:space="0" w:color="auto"/>
              <w:bottom w:val="single" w:sz="6" w:space="0" w:color="auto"/>
              <w:right w:val="single" w:sz="6" w:space="0" w:color="auto"/>
            </w:tcBorders>
          </w:tcPr>
          <w:p w14:paraId="530E4917" w14:textId="77777777" w:rsidR="00F46F2E" w:rsidRPr="00F46F2E" w:rsidRDefault="00F46F2E" w:rsidP="00F46F2E">
            <w:pPr>
              <w:autoSpaceDE w:val="0"/>
              <w:autoSpaceDN w:val="0"/>
              <w:adjustRightInd w:val="0"/>
              <w:rPr>
                <w:rFonts w:ascii="Times New Roman" w:eastAsia="Times New Roman" w:hAnsi="Times New Roman" w:cs="Times New Roman"/>
                <w:color w:val="auto"/>
                <w:lang w:val="bg-BG"/>
              </w:rPr>
            </w:pPr>
          </w:p>
        </w:tc>
        <w:tc>
          <w:tcPr>
            <w:tcW w:w="1814" w:type="dxa"/>
            <w:tcBorders>
              <w:top w:val="single" w:sz="6" w:space="0" w:color="auto"/>
              <w:left w:val="single" w:sz="6" w:space="0" w:color="auto"/>
              <w:bottom w:val="single" w:sz="6" w:space="0" w:color="auto"/>
              <w:right w:val="single" w:sz="6" w:space="0" w:color="auto"/>
            </w:tcBorders>
          </w:tcPr>
          <w:p w14:paraId="6616D35E" w14:textId="77777777" w:rsidR="00F46F2E" w:rsidRPr="00F46F2E" w:rsidRDefault="00F46F2E" w:rsidP="00F46F2E">
            <w:pPr>
              <w:autoSpaceDE w:val="0"/>
              <w:autoSpaceDN w:val="0"/>
              <w:adjustRightInd w:val="0"/>
              <w:rPr>
                <w:rFonts w:ascii="Times New Roman" w:eastAsia="Times New Roman" w:hAnsi="Times New Roman" w:cs="Times New Roman"/>
                <w:color w:val="auto"/>
                <w:lang w:val="bg-BG"/>
              </w:rPr>
            </w:pPr>
          </w:p>
        </w:tc>
      </w:tr>
      <w:tr w:rsidR="00F46F2E" w:rsidRPr="00F46F2E" w14:paraId="6DCE8D01" w14:textId="77777777" w:rsidTr="00F46F2E">
        <w:tc>
          <w:tcPr>
            <w:tcW w:w="466" w:type="dxa"/>
            <w:tcBorders>
              <w:top w:val="single" w:sz="6" w:space="0" w:color="auto"/>
              <w:left w:val="single" w:sz="6" w:space="0" w:color="auto"/>
              <w:bottom w:val="single" w:sz="6" w:space="0" w:color="auto"/>
              <w:right w:val="single" w:sz="6" w:space="0" w:color="auto"/>
            </w:tcBorders>
          </w:tcPr>
          <w:p w14:paraId="6278B5F6" w14:textId="77777777" w:rsidR="00F46F2E" w:rsidRPr="00F46F2E" w:rsidRDefault="00F46F2E" w:rsidP="00F46F2E">
            <w:pPr>
              <w:autoSpaceDE w:val="0"/>
              <w:autoSpaceDN w:val="0"/>
              <w:adjustRightInd w:val="0"/>
              <w:rPr>
                <w:rFonts w:ascii="Times New Roman" w:eastAsia="Times New Roman" w:hAnsi="Times New Roman" w:cs="Times New Roman"/>
                <w:color w:val="auto"/>
                <w:lang w:val="bg-BG"/>
              </w:rPr>
            </w:pPr>
          </w:p>
        </w:tc>
        <w:tc>
          <w:tcPr>
            <w:tcW w:w="2976" w:type="dxa"/>
            <w:tcBorders>
              <w:top w:val="single" w:sz="6" w:space="0" w:color="auto"/>
              <w:left w:val="single" w:sz="6" w:space="0" w:color="auto"/>
              <w:bottom w:val="single" w:sz="6" w:space="0" w:color="auto"/>
              <w:right w:val="single" w:sz="6" w:space="0" w:color="auto"/>
            </w:tcBorders>
          </w:tcPr>
          <w:p w14:paraId="4BE97775" w14:textId="77777777" w:rsidR="00F46F2E" w:rsidRPr="00F46F2E" w:rsidRDefault="00F46F2E" w:rsidP="00F46F2E">
            <w:pPr>
              <w:autoSpaceDE w:val="0"/>
              <w:autoSpaceDN w:val="0"/>
              <w:adjustRightInd w:val="0"/>
              <w:rPr>
                <w:rFonts w:ascii="Times New Roman" w:eastAsia="Times New Roman" w:hAnsi="Times New Roman" w:cs="Times New Roman"/>
                <w:color w:val="auto"/>
                <w:lang w:val="bg-BG"/>
              </w:rPr>
            </w:pPr>
          </w:p>
        </w:tc>
        <w:tc>
          <w:tcPr>
            <w:tcW w:w="1694" w:type="dxa"/>
            <w:tcBorders>
              <w:top w:val="single" w:sz="6" w:space="0" w:color="auto"/>
              <w:left w:val="single" w:sz="6" w:space="0" w:color="auto"/>
              <w:bottom w:val="single" w:sz="6" w:space="0" w:color="auto"/>
              <w:right w:val="single" w:sz="6" w:space="0" w:color="auto"/>
            </w:tcBorders>
          </w:tcPr>
          <w:p w14:paraId="56989C38" w14:textId="77777777" w:rsidR="00F46F2E" w:rsidRPr="00F46F2E" w:rsidRDefault="00F46F2E" w:rsidP="00F46F2E">
            <w:pPr>
              <w:autoSpaceDE w:val="0"/>
              <w:autoSpaceDN w:val="0"/>
              <w:adjustRightInd w:val="0"/>
              <w:rPr>
                <w:rFonts w:ascii="Times New Roman" w:eastAsia="Times New Roman" w:hAnsi="Times New Roman" w:cs="Times New Roman"/>
                <w:color w:val="auto"/>
                <w:lang w:val="bg-BG"/>
              </w:rPr>
            </w:pPr>
          </w:p>
        </w:tc>
        <w:tc>
          <w:tcPr>
            <w:tcW w:w="1378" w:type="dxa"/>
            <w:tcBorders>
              <w:top w:val="single" w:sz="6" w:space="0" w:color="auto"/>
              <w:left w:val="single" w:sz="6" w:space="0" w:color="auto"/>
              <w:bottom w:val="single" w:sz="6" w:space="0" w:color="auto"/>
              <w:right w:val="single" w:sz="6" w:space="0" w:color="auto"/>
            </w:tcBorders>
          </w:tcPr>
          <w:p w14:paraId="37ADEC95" w14:textId="77777777" w:rsidR="00F46F2E" w:rsidRPr="00F46F2E" w:rsidRDefault="00F46F2E" w:rsidP="00F46F2E">
            <w:pPr>
              <w:autoSpaceDE w:val="0"/>
              <w:autoSpaceDN w:val="0"/>
              <w:adjustRightInd w:val="0"/>
              <w:rPr>
                <w:rFonts w:ascii="Times New Roman" w:eastAsia="Times New Roman" w:hAnsi="Times New Roman" w:cs="Times New Roman"/>
                <w:color w:val="auto"/>
                <w:lang w:val="bg-BG"/>
              </w:rPr>
            </w:pPr>
          </w:p>
        </w:tc>
        <w:tc>
          <w:tcPr>
            <w:tcW w:w="1574" w:type="dxa"/>
            <w:tcBorders>
              <w:top w:val="single" w:sz="6" w:space="0" w:color="auto"/>
              <w:left w:val="single" w:sz="6" w:space="0" w:color="auto"/>
              <w:bottom w:val="single" w:sz="6" w:space="0" w:color="auto"/>
              <w:right w:val="single" w:sz="6" w:space="0" w:color="auto"/>
            </w:tcBorders>
          </w:tcPr>
          <w:p w14:paraId="2659DA9C" w14:textId="77777777" w:rsidR="00F46F2E" w:rsidRPr="00F46F2E" w:rsidRDefault="00F46F2E" w:rsidP="00F46F2E">
            <w:pPr>
              <w:autoSpaceDE w:val="0"/>
              <w:autoSpaceDN w:val="0"/>
              <w:adjustRightInd w:val="0"/>
              <w:rPr>
                <w:rFonts w:ascii="Times New Roman" w:eastAsia="Times New Roman" w:hAnsi="Times New Roman" w:cs="Times New Roman"/>
                <w:color w:val="auto"/>
                <w:lang w:val="bg-BG"/>
              </w:rPr>
            </w:pPr>
          </w:p>
        </w:tc>
        <w:tc>
          <w:tcPr>
            <w:tcW w:w="1814" w:type="dxa"/>
            <w:tcBorders>
              <w:top w:val="single" w:sz="6" w:space="0" w:color="auto"/>
              <w:left w:val="single" w:sz="6" w:space="0" w:color="auto"/>
              <w:bottom w:val="single" w:sz="6" w:space="0" w:color="auto"/>
              <w:right w:val="single" w:sz="6" w:space="0" w:color="auto"/>
            </w:tcBorders>
          </w:tcPr>
          <w:p w14:paraId="60245B47" w14:textId="77777777" w:rsidR="00F46F2E" w:rsidRPr="00F46F2E" w:rsidRDefault="00F46F2E" w:rsidP="00F46F2E">
            <w:pPr>
              <w:autoSpaceDE w:val="0"/>
              <w:autoSpaceDN w:val="0"/>
              <w:adjustRightInd w:val="0"/>
              <w:rPr>
                <w:rFonts w:ascii="Times New Roman" w:eastAsia="Times New Roman" w:hAnsi="Times New Roman" w:cs="Times New Roman"/>
                <w:color w:val="auto"/>
                <w:lang w:val="bg-BG"/>
              </w:rPr>
            </w:pPr>
          </w:p>
        </w:tc>
      </w:tr>
      <w:tr w:rsidR="00F46F2E" w:rsidRPr="00F46F2E" w14:paraId="0A42C21C" w14:textId="77777777" w:rsidTr="00F46F2E">
        <w:tc>
          <w:tcPr>
            <w:tcW w:w="466" w:type="dxa"/>
            <w:tcBorders>
              <w:top w:val="single" w:sz="6" w:space="0" w:color="auto"/>
              <w:left w:val="single" w:sz="6" w:space="0" w:color="auto"/>
              <w:bottom w:val="single" w:sz="6" w:space="0" w:color="auto"/>
              <w:right w:val="single" w:sz="6" w:space="0" w:color="auto"/>
            </w:tcBorders>
          </w:tcPr>
          <w:p w14:paraId="280453E1" w14:textId="77777777" w:rsidR="00F46F2E" w:rsidRPr="00F46F2E" w:rsidRDefault="00F46F2E" w:rsidP="00F46F2E">
            <w:pPr>
              <w:autoSpaceDE w:val="0"/>
              <w:autoSpaceDN w:val="0"/>
              <w:adjustRightInd w:val="0"/>
              <w:rPr>
                <w:rFonts w:ascii="Times New Roman" w:eastAsia="Times New Roman" w:hAnsi="Times New Roman" w:cs="Times New Roman"/>
                <w:color w:val="auto"/>
                <w:lang w:val="bg-BG"/>
              </w:rPr>
            </w:pPr>
          </w:p>
        </w:tc>
        <w:tc>
          <w:tcPr>
            <w:tcW w:w="2976" w:type="dxa"/>
            <w:tcBorders>
              <w:top w:val="single" w:sz="6" w:space="0" w:color="auto"/>
              <w:left w:val="single" w:sz="6" w:space="0" w:color="auto"/>
              <w:bottom w:val="single" w:sz="6" w:space="0" w:color="auto"/>
              <w:right w:val="single" w:sz="6" w:space="0" w:color="auto"/>
            </w:tcBorders>
          </w:tcPr>
          <w:p w14:paraId="4912A399" w14:textId="77777777" w:rsidR="00F46F2E" w:rsidRPr="00F46F2E" w:rsidRDefault="00F46F2E" w:rsidP="00F46F2E">
            <w:pPr>
              <w:autoSpaceDE w:val="0"/>
              <w:autoSpaceDN w:val="0"/>
              <w:adjustRightInd w:val="0"/>
              <w:rPr>
                <w:rFonts w:ascii="Times New Roman" w:eastAsia="Times New Roman" w:hAnsi="Times New Roman" w:cs="Times New Roman"/>
                <w:color w:val="auto"/>
                <w:lang w:val="bg-BG"/>
              </w:rPr>
            </w:pPr>
          </w:p>
        </w:tc>
        <w:tc>
          <w:tcPr>
            <w:tcW w:w="1694" w:type="dxa"/>
            <w:tcBorders>
              <w:top w:val="single" w:sz="6" w:space="0" w:color="auto"/>
              <w:left w:val="single" w:sz="6" w:space="0" w:color="auto"/>
              <w:bottom w:val="single" w:sz="6" w:space="0" w:color="auto"/>
              <w:right w:val="single" w:sz="6" w:space="0" w:color="auto"/>
            </w:tcBorders>
          </w:tcPr>
          <w:p w14:paraId="6B1AFBA5" w14:textId="77777777" w:rsidR="00F46F2E" w:rsidRPr="00F46F2E" w:rsidRDefault="00F46F2E" w:rsidP="00F46F2E">
            <w:pPr>
              <w:autoSpaceDE w:val="0"/>
              <w:autoSpaceDN w:val="0"/>
              <w:adjustRightInd w:val="0"/>
              <w:rPr>
                <w:rFonts w:ascii="Times New Roman" w:eastAsia="Times New Roman" w:hAnsi="Times New Roman" w:cs="Times New Roman"/>
                <w:color w:val="auto"/>
                <w:lang w:val="bg-BG"/>
              </w:rPr>
            </w:pPr>
          </w:p>
        </w:tc>
        <w:tc>
          <w:tcPr>
            <w:tcW w:w="1378" w:type="dxa"/>
            <w:tcBorders>
              <w:top w:val="single" w:sz="6" w:space="0" w:color="auto"/>
              <w:left w:val="single" w:sz="6" w:space="0" w:color="auto"/>
              <w:bottom w:val="single" w:sz="6" w:space="0" w:color="auto"/>
              <w:right w:val="single" w:sz="6" w:space="0" w:color="auto"/>
            </w:tcBorders>
          </w:tcPr>
          <w:p w14:paraId="0534EBB2" w14:textId="77777777" w:rsidR="00F46F2E" w:rsidRPr="00F46F2E" w:rsidRDefault="00F46F2E" w:rsidP="00F46F2E">
            <w:pPr>
              <w:autoSpaceDE w:val="0"/>
              <w:autoSpaceDN w:val="0"/>
              <w:adjustRightInd w:val="0"/>
              <w:rPr>
                <w:rFonts w:ascii="Times New Roman" w:eastAsia="Times New Roman" w:hAnsi="Times New Roman" w:cs="Times New Roman"/>
                <w:color w:val="auto"/>
                <w:lang w:val="bg-BG"/>
              </w:rPr>
            </w:pPr>
          </w:p>
        </w:tc>
        <w:tc>
          <w:tcPr>
            <w:tcW w:w="1574" w:type="dxa"/>
            <w:tcBorders>
              <w:top w:val="single" w:sz="6" w:space="0" w:color="auto"/>
              <w:left w:val="single" w:sz="6" w:space="0" w:color="auto"/>
              <w:bottom w:val="single" w:sz="6" w:space="0" w:color="auto"/>
              <w:right w:val="single" w:sz="6" w:space="0" w:color="auto"/>
            </w:tcBorders>
          </w:tcPr>
          <w:p w14:paraId="5A42BDCA" w14:textId="77777777" w:rsidR="00F46F2E" w:rsidRPr="00F46F2E" w:rsidRDefault="00F46F2E" w:rsidP="00F46F2E">
            <w:pPr>
              <w:autoSpaceDE w:val="0"/>
              <w:autoSpaceDN w:val="0"/>
              <w:adjustRightInd w:val="0"/>
              <w:rPr>
                <w:rFonts w:ascii="Times New Roman" w:eastAsia="Times New Roman" w:hAnsi="Times New Roman" w:cs="Times New Roman"/>
                <w:color w:val="auto"/>
                <w:lang w:val="bg-BG"/>
              </w:rPr>
            </w:pPr>
          </w:p>
        </w:tc>
        <w:tc>
          <w:tcPr>
            <w:tcW w:w="1814" w:type="dxa"/>
            <w:tcBorders>
              <w:top w:val="single" w:sz="6" w:space="0" w:color="auto"/>
              <w:left w:val="single" w:sz="6" w:space="0" w:color="auto"/>
              <w:bottom w:val="single" w:sz="6" w:space="0" w:color="auto"/>
              <w:right w:val="single" w:sz="6" w:space="0" w:color="auto"/>
            </w:tcBorders>
          </w:tcPr>
          <w:p w14:paraId="4D77DC14" w14:textId="77777777" w:rsidR="00F46F2E" w:rsidRPr="00F46F2E" w:rsidRDefault="00F46F2E" w:rsidP="00F46F2E">
            <w:pPr>
              <w:autoSpaceDE w:val="0"/>
              <w:autoSpaceDN w:val="0"/>
              <w:adjustRightInd w:val="0"/>
              <w:rPr>
                <w:rFonts w:ascii="Times New Roman" w:eastAsia="Times New Roman" w:hAnsi="Times New Roman" w:cs="Times New Roman"/>
                <w:color w:val="auto"/>
                <w:lang w:val="bg-BG"/>
              </w:rPr>
            </w:pPr>
          </w:p>
        </w:tc>
      </w:tr>
      <w:tr w:rsidR="00F46F2E" w:rsidRPr="00F46F2E" w14:paraId="724AA8B2" w14:textId="77777777" w:rsidTr="00F46F2E">
        <w:tc>
          <w:tcPr>
            <w:tcW w:w="466" w:type="dxa"/>
            <w:tcBorders>
              <w:top w:val="single" w:sz="6" w:space="0" w:color="auto"/>
              <w:left w:val="single" w:sz="6" w:space="0" w:color="auto"/>
              <w:bottom w:val="single" w:sz="6" w:space="0" w:color="auto"/>
              <w:right w:val="single" w:sz="6" w:space="0" w:color="auto"/>
            </w:tcBorders>
          </w:tcPr>
          <w:p w14:paraId="3E1D73A7" w14:textId="77777777" w:rsidR="00F46F2E" w:rsidRPr="00F46F2E" w:rsidRDefault="00F46F2E" w:rsidP="00F46F2E">
            <w:pPr>
              <w:autoSpaceDE w:val="0"/>
              <w:autoSpaceDN w:val="0"/>
              <w:adjustRightInd w:val="0"/>
              <w:rPr>
                <w:rFonts w:ascii="Times New Roman" w:eastAsia="Times New Roman" w:hAnsi="Times New Roman" w:cs="Times New Roman"/>
                <w:color w:val="auto"/>
                <w:lang w:val="bg-BG"/>
              </w:rPr>
            </w:pPr>
          </w:p>
        </w:tc>
        <w:tc>
          <w:tcPr>
            <w:tcW w:w="2976" w:type="dxa"/>
            <w:tcBorders>
              <w:top w:val="single" w:sz="6" w:space="0" w:color="auto"/>
              <w:left w:val="single" w:sz="6" w:space="0" w:color="auto"/>
              <w:bottom w:val="single" w:sz="6" w:space="0" w:color="auto"/>
              <w:right w:val="single" w:sz="6" w:space="0" w:color="auto"/>
            </w:tcBorders>
          </w:tcPr>
          <w:p w14:paraId="0AEAB273" w14:textId="77777777" w:rsidR="00F46F2E" w:rsidRPr="00F46F2E" w:rsidRDefault="00F46F2E" w:rsidP="00F46F2E">
            <w:pPr>
              <w:autoSpaceDE w:val="0"/>
              <w:autoSpaceDN w:val="0"/>
              <w:adjustRightInd w:val="0"/>
              <w:rPr>
                <w:rFonts w:ascii="Times New Roman" w:eastAsia="Times New Roman" w:hAnsi="Times New Roman" w:cs="Times New Roman"/>
                <w:color w:val="auto"/>
                <w:lang w:val="bg-BG"/>
              </w:rPr>
            </w:pPr>
          </w:p>
        </w:tc>
        <w:tc>
          <w:tcPr>
            <w:tcW w:w="1694" w:type="dxa"/>
            <w:tcBorders>
              <w:top w:val="single" w:sz="6" w:space="0" w:color="auto"/>
              <w:left w:val="single" w:sz="6" w:space="0" w:color="auto"/>
              <w:bottom w:val="single" w:sz="6" w:space="0" w:color="auto"/>
              <w:right w:val="single" w:sz="6" w:space="0" w:color="auto"/>
            </w:tcBorders>
          </w:tcPr>
          <w:p w14:paraId="68CCA504" w14:textId="77777777" w:rsidR="00F46F2E" w:rsidRPr="00F46F2E" w:rsidRDefault="00F46F2E" w:rsidP="00F46F2E">
            <w:pPr>
              <w:autoSpaceDE w:val="0"/>
              <w:autoSpaceDN w:val="0"/>
              <w:adjustRightInd w:val="0"/>
              <w:rPr>
                <w:rFonts w:ascii="Times New Roman" w:eastAsia="Times New Roman" w:hAnsi="Times New Roman" w:cs="Times New Roman"/>
                <w:color w:val="auto"/>
                <w:lang w:val="bg-BG"/>
              </w:rPr>
            </w:pPr>
          </w:p>
        </w:tc>
        <w:tc>
          <w:tcPr>
            <w:tcW w:w="1378" w:type="dxa"/>
            <w:tcBorders>
              <w:top w:val="single" w:sz="6" w:space="0" w:color="auto"/>
              <w:left w:val="single" w:sz="6" w:space="0" w:color="auto"/>
              <w:bottom w:val="single" w:sz="6" w:space="0" w:color="auto"/>
              <w:right w:val="single" w:sz="6" w:space="0" w:color="auto"/>
            </w:tcBorders>
          </w:tcPr>
          <w:p w14:paraId="0DE36FFC" w14:textId="77777777" w:rsidR="00F46F2E" w:rsidRPr="00F46F2E" w:rsidRDefault="00F46F2E" w:rsidP="00F46F2E">
            <w:pPr>
              <w:autoSpaceDE w:val="0"/>
              <w:autoSpaceDN w:val="0"/>
              <w:adjustRightInd w:val="0"/>
              <w:rPr>
                <w:rFonts w:ascii="Times New Roman" w:eastAsia="Times New Roman" w:hAnsi="Times New Roman" w:cs="Times New Roman"/>
                <w:color w:val="auto"/>
                <w:lang w:val="bg-BG"/>
              </w:rPr>
            </w:pPr>
          </w:p>
        </w:tc>
        <w:tc>
          <w:tcPr>
            <w:tcW w:w="1574" w:type="dxa"/>
            <w:tcBorders>
              <w:top w:val="single" w:sz="6" w:space="0" w:color="auto"/>
              <w:left w:val="single" w:sz="6" w:space="0" w:color="auto"/>
              <w:bottom w:val="single" w:sz="6" w:space="0" w:color="auto"/>
              <w:right w:val="single" w:sz="6" w:space="0" w:color="auto"/>
            </w:tcBorders>
          </w:tcPr>
          <w:p w14:paraId="694BCEBE" w14:textId="77777777" w:rsidR="00F46F2E" w:rsidRPr="00F46F2E" w:rsidRDefault="00F46F2E" w:rsidP="00F46F2E">
            <w:pPr>
              <w:autoSpaceDE w:val="0"/>
              <w:autoSpaceDN w:val="0"/>
              <w:adjustRightInd w:val="0"/>
              <w:rPr>
                <w:rFonts w:ascii="Times New Roman" w:eastAsia="Times New Roman" w:hAnsi="Times New Roman" w:cs="Times New Roman"/>
                <w:color w:val="auto"/>
                <w:lang w:val="bg-BG"/>
              </w:rPr>
            </w:pPr>
          </w:p>
        </w:tc>
        <w:tc>
          <w:tcPr>
            <w:tcW w:w="1814" w:type="dxa"/>
            <w:tcBorders>
              <w:top w:val="single" w:sz="6" w:space="0" w:color="auto"/>
              <w:left w:val="single" w:sz="6" w:space="0" w:color="auto"/>
              <w:bottom w:val="single" w:sz="6" w:space="0" w:color="auto"/>
              <w:right w:val="single" w:sz="6" w:space="0" w:color="auto"/>
            </w:tcBorders>
          </w:tcPr>
          <w:p w14:paraId="1C4731B5" w14:textId="77777777" w:rsidR="00F46F2E" w:rsidRPr="00F46F2E" w:rsidRDefault="00F46F2E" w:rsidP="00F46F2E">
            <w:pPr>
              <w:autoSpaceDE w:val="0"/>
              <w:autoSpaceDN w:val="0"/>
              <w:adjustRightInd w:val="0"/>
              <w:rPr>
                <w:rFonts w:ascii="Times New Roman" w:eastAsia="Times New Roman" w:hAnsi="Times New Roman" w:cs="Times New Roman"/>
                <w:color w:val="auto"/>
                <w:lang w:val="bg-BG"/>
              </w:rPr>
            </w:pPr>
          </w:p>
        </w:tc>
      </w:tr>
      <w:tr w:rsidR="00F46F2E" w:rsidRPr="00F46F2E" w14:paraId="3C531E77" w14:textId="77777777" w:rsidTr="00F46F2E">
        <w:tc>
          <w:tcPr>
            <w:tcW w:w="466" w:type="dxa"/>
            <w:tcBorders>
              <w:top w:val="single" w:sz="6" w:space="0" w:color="auto"/>
              <w:left w:val="single" w:sz="6" w:space="0" w:color="auto"/>
              <w:bottom w:val="single" w:sz="6" w:space="0" w:color="auto"/>
              <w:right w:val="single" w:sz="6" w:space="0" w:color="auto"/>
            </w:tcBorders>
          </w:tcPr>
          <w:p w14:paraId="35369A7E" w14:textId="77777777" w:rsidR="00F46F2E" w:rsidRPr="00F46F2E" w:rsidRDefault="00F46F2E" w:rsidP="00F46F2E">
            <w:pPr>
              <w:autoSpaceDE w:val="0"/>
              <w:autoSpaceDN w:val="0"/>
              <w:adjustRightInd w:val="0"/>
              <w:rPr>
                <w:rFonts w:ascii="Times New Roman" w:eastAsia="Times New Roman" w:hAnsi="Times New Roman" w:cs="Times New Roman"/>
                <w:color w:val="auto"/>
                <w:lang w:val="bg-BG"/>
              </w:rPr>
            </w:pPr>
          </w:p>
        </w:tc>
        <w:tc>
          <w:tcPr>
            <w:tcW w:w="2976" w:type="dxa"/>
            <w:tcBorders>
              <w:top w:val="single" w:sz="6" w:space="0" w:color="auto"/>
              <w:left w:val="single" w:sz="6" w:space="0" w:color="auto"/>
              <w:bottom w:val="single" w:sz="6" w:space="0" w:color="auto"/>
              <w:right w:val="single" w:sz="6" w:space="0" w:color="auto"/>
            </w:tcBorders>
          </w:tcPr>
          <w:p w14:paraId="0AD1A7EC" w14:textId="77777777" w:rsidR="00F46F2E" w:rsidRPr="00F46F2E" w:rsidRDefault="00F46F2E" w:rsidP="00F46F2E">
            <w:pPr>
              <w:autoSpaceDE w:val="0"/>
              <w:autoSpaceDN w:val="0"/>
              <w:adjustRightInd w:val="0"/>
              <w:rPr>
                <w:rFonts w:ascii="Times New Roman" w:eastAsia="Times New Roman" w:hAnsi="Times New Roman" w:cs="Times New Roman"/>
                <w:color w:val="auto"/>
                <w:lang w:val="bg-BG"/>
              </w:rPr>
            </w:pPr>
          </w:p>
        </w:tc>
        <w:tc>
          <w:tcPr>
            <w:tcW w:w="1694" w:type="dxa"/>
            <w:tcBorders>
              <w:top w:val="single" w:sz="6" w:space="0" w:color="auto"/>
              <w:left w:val="single" w:sz="6" w:space="0" w:color="auto"/>
              <w:bottom w:val="single" w:sz="6" w:space="0" w:color="auto"/>
              <w:right w:val="single" w:sz="6" w:space="0" w:color="auto"/>
            </w:tcBorders>
          </w:tcPr>
          <w:p w14:paraId="2823BB8A" w14:textId="77777777" w:rsidR="00F46F2E" w:rsidRPr="00F46F2E" w:rsidRDefault="00F46F2E" w:rsidP="00F46F2E">
            <w:pPr>
              <w:autoSpaceDE w:val="0"/>
              <w:autoSpaceDN w:val="0"/>
              <w:adjustRightInd w:val="0"/>
              <w:rPr>
                <w:rFonts w:ascii="Times New Roman" w:eastAsia="Times New Roman" w:hAnsi="Times New Roman" w:cs="Times New Roman"/>
                <w:color w:val="auto"/>
                <w:lang w:val="bg-BG"/>
              </w:rPr>
            </w:pPr>
          </w:p>
        </w:tc>
        <w:tc>
          <w:tcPr>
            <w:tcW w:w="1378" w:type="dxa"/>
            <w:tcBorders>
              <w:top w:val="single" w:sz="6" w:space="0" w:color="auto"/>
              <w:left w:val="single" w:sz="6" w:space="0" w:color="auto"/>
              <w:bottom w:val="single" w:sz="6" w:space="0" w:color="auto"/>
              <w:right w:val="single" w:sz="6" w:space="0" w:color="auto"/>
            </w:tcBorders>
          </w:tcPr>
          <w:p w14:paraId="7DDE5673" w14:textId="77777777" w:rsidR="00F46F2E" w:rsidRPr="00F46F2E" w:rsidRDefault="00F46F2E" w:rsidP="00F46F2E">
            <w:pPr>
              <w:autoSpaceDE w:val="0"/>
              <w:autoSpaceDN w:val="0"/>
              <w:adjustRightInd w:val="0"/>
              <w:rPr>
                <w:rFonts w:ascii="Times New Roman" w:eastAsia="Times New Roman" w:hAnsi="Times New Roman" w:cs="Times New Roman"/>
                <w:color w:val="auto"/>
                <w:lang w:val="bg-BG"/>
              </w:rPr>
            </w:pPr>
          </w:p>
        </w:tc>
        <w:tc>
          <w:tcPr>
            <w:tcW w:w="1574" w:type="dxa"/>
            <w:tcBorders>
              <w:top w:val="single" w:sz="6" w:space="0" w:color="auto"/>
              <w:left w:val="single" w:sz="6" w:space="0" w:color="auto"/>
              <w:bottom w:val="single" w:sz="6" w:space="0" w:color="auto"/>
              <w:right w:val="single" w:sz="6" w:space="0" w:color="auto"/>
            </w:tcBorders>
          </w:tcPr>
          <w:p w14:paraId="55A77841" w14:textId="77777777" w:rsidR="00F46F2E" w:rsidRPr="00F46F2E" w:rsidRDefault="00F46F2E" w:rsidP="00F46F2E">
            <w:pPr>
              <w:autoSpaceDE w:val="0"/>
              <w:autoSpaceDN w:val="0"/>
              <w:adjustRightInd w:val="0"/>
              <w:rPr>
                <w:rFonts w:ascii="Times New Roman" w:eastAsia="Times New Roman" w:hAnsi="Times New Roman" w:cs="Times New Roman"/>
                <w:color w:val="auto"/>
                <w:lang w:val="bg-BG"/>
              </w:rPr>
            </w:pPr>
          </w:p>
        </w:tc>
        <w:tc>
          <w:tcPr>
            <w:tcW w:w="1814" w:type="dxa"/>
            <w:tcBorders>
              <w:top w:val="single" w:sz="6" w:space="0" w:color="auto"/>
              <w:left w:val="single" w:sz="6" w:space="0" w:color="auto"/>
              <w:bottom w:val="single" w:sz="6" w:space="0" w:color="auto"/>
              <w:right w:val="single" w:sz="6" w:space="0" w:color="auto"/>
            </w:tcBorders>
          </w:tcPr>
          <w:p w14:paraId="14BD46D5" w14:textId="77777777" w:rsidR="00F46F2E" w:rsidRPr="00F46F2E" w:rsidRDefault="00F46F2E" w:rsidP="00F46F2E">
            <w:pPr>
              <w:autoSpaceDE w:val="0"/>
              <w:autoSpaceDN w:val="0"/>
              <w:adjustRightInd w:val="0"/>
              <w:rPr>
                <w:rFonts w:ascii="Times New Roman" w:eastAsia="Times New Roman" w:hAnsi="Times New Roman" w:cs="Times New Roman"/>
                <w:color w:val="auto"/>
                <w:lang w:val="bg-BG"/>
              </w:rPr>
            </w:pPr>
          </w:p>
        </w:tc>
      </w:tr>
      <w:tr w:rsidR="00F46F2E" w:rsidRPr="00F46F2E" w14:paraId="559E6D2C" w14:textId="77777777" w:rsidTr="00F46F2E">
        <w:tc>
          <w:tcPr>
            <w:tcW w:w="466" w:type="dxa"/>
            <w:tcBorders>
              <w:top w:val="single" w:sz="6" w:space="0" w:color="auto"/>
              <w:left w:val="single" w:sz="6" w:space="0" w:color="auto"/>
              <w:bottom w:val="single" w:sz="6" w:space="0" w:color="auto"/>
              <w:right w:val="single" w:sz="6" w:space="0" w:color="auto"/>
            </w:tcBorders>
          </w:tcPr>
          <w:p w14:paraId="5BC480D6" w14:textId="77777777" w:rsidR="00F46F2E" w:rsidRPr="00F46F2E" w:rsidRDefault="00F46F2E" w:rsidP="00F46F2E">
            <w:pPr>
              <w:autoSpaceDE w:val="0"/>
              <w:autoSpaceDN w:val="0"/>
              <w:adjustRightInd w:val="0"/>
              <w:rPr>
                <w:rFonts w:ascii="Times New Roman" w:eastAsia="Times New Roman" w:hAnsi="Times New Roman" w:cs="Times New Roman"/>
                <w:color w:val="auto"/>
                <w:lang w:val="bg-BG"/>
              </w:rPr>
            </w:pPr>
          </w:p>
        </w:tc>
        <w:tc>
          <w:tcPr>
            <w:tcW w:w="2976" w:type="dxa"/>
            <w:tcBorders>
              <w:top w:val="single" w:sz="6" w:space="0" w:color="auto"/>
              <w:left w:val="single" w:sz="6" w:space="0" w:color="auto"/>
              <w:bottom w:val="single" w:sz="6" w:space="0" w:color="auto"/>
              <w:right w:val="single" w:sz="6" w:space="0" w:color="auto"/>
            </w:tcBorders>
          </w:tcPr>
          <w:p w14:paraId="1C8F8822" w14:textId="77777777" w:rsidR="00F46F2E" w:rsidRPr="00F46F2E" w:rsidRDefault="00F46F2E" w:rsidP="00F46F2E">
            <w:pPr>
              <w:autoSpaceDE w:val="0"/>
              <w:autoSpaceDN w:val="0"/>
              <w:adjustRightInd w:val="0"/>
              <w:rPr>
                <w:rFonts w:ascii="Times New Roman" w:eastAsia="Times New Roman" w:hAnsi="Times New Roman" w:cs="Times New Roman"/>
                <w:color w:val="auto"/>
                <w:lang w:val="bg-BG"/>
              </w:rPr>
            </w:pPr>
          </w:p>
        </w:tc>
        <w:tc>
          <w:tcPr>
            <w:tcW w:w="1694" w:type="dxa"/>
            <w:tcBorders>
              <w:top w:val="single" w:sz="6" w:space="0" w:color="auto"/>
              <w:left w:val="single" w:sz="6" w:space="0" w:color="auto"/>
              <w:bottom w:val="single" w:sz="6" w:space="0" w:color="auto"/>
              <w:right w:val="single" w:sz="6" w:space="0" w:color="auto"/>
            </w:tcBorders>
          </w:tcPr>
          <w:p w14:paraId="49663387" w14:textId="77777777" w:rsidR="00F46F2E" w:rsidRPr="00F46F2E" w:rsidRDefault="00F46F2E" w:rsidP="00F46F2E">
            <w:pPr>
              <w:autoSpaceDE w:val="0"/>
              <w:autoSpaceDN w:val="0"/>
              <w:adjustRightInd w:val="0"/>
              <w:rPr>
                <w:rFonts w:ascii="Times New Roman" w:eastAsia="Times New Roman" w:hAnsi="Times New Roman" w:cs="Times New Roman"/>
                <w:color w:val="auto"/>
                <w:lang w:val="bg-BG"/>
              </w:rPr>
            </w:pPr>
          </w:p>
        </w:tc>
        <w:tc>
          <w:tcPr>
            <w:tcW w:w="1378" w:type="dxa"/>
            <w:tcBorders>
              <w:top w:val="single" w:sz="6" w:space="0" w:color="auto"/>
              <w:left w:val="single" w:sz="6" w:space="0" w:color="auto"/>
              <w:bottom w:val="single" w:sz="6" w:space="0" w:color="auto"/>
              <w:right w:val="single" w:sz="6" w:space="0" w:color="auto"/>
            </w:tcBorders>
          </w:tcPr>
          <w:p w14:paraId="70D39E34" w14:textId="77777777" w:rsidR="00F46F2E" w:rsidRPr="00F46F2E" w:rsidRDefault="00F46F2E" w:rsidP="00F46F2E">
            <w:pPr>
              <w:autoSpaceDE w:val="0"/>
              <w:autoSpaceDN w:val="0"/>
              <w:adjustRightInd w:val="0"/>
              <w:rPr>
                <w:rFonts w:ascii="Times New Roman" w:eastAsia="Times New Roman" w:hAnsi="Times New Roman" w:cs="Times New Roman"/>
                <w:color w:val="auto"/>
                <w:lang w:val="bg-BG"/>
              </w:rPr>
            </w:pPr>
          </w:p>
        </w:tc>
        <w:tc>
          <w:tcPr>
            <w:tcW w:w="1574" w:type="dxa"/>
            <w:tcBorders>
              <w:top w:val="single" w:sz="6" w:space="0" w:color="auto"/>
              <w:left w:val="single" w:sz="6" w:space="0" w:color="auto"/>
              <w:bottom w:val="single" w:sz="6" w:space="0" w:color="auto"/>
              <w:right w:val="single" w:sz="6" w:space="0" w:color="auto"/>
            </w:tcBorders>
          </w:tcPr>
          <w:p w14:paraId="01691AC5" w14:textId="77777777" w:rsidR="00F46F2E" w:rsidRPr="00F46F2E" w:rsidRDefault="00F46F2E" w:rsidP="00F46F2E">
            <w:pPr>
              <w:autoSpaceDE w:val="0"/>
              <w:autoSpaceDN w:val="0"/>
              <w:adjustRightInd w:val="0"/>
              <w:rPr>
                <w:rFonts w:ascii="Times New Roman" w:eastAsia="Times New Roman" w:hAnsi="Times New Roman" w:cs="Times New Roman"/>
                <w:color w:val="auto"/>
                <w:lang w:val="bg-BG"/>
              </w:rPr>
            </w:pPr>
          </w:p>
        </w:tc>
        <w:tc>
          <w:tcPr>
            <w:tcW w:w="1814" w:type="dxa"/>
            <w:tcBorders>
              <w:top w:val="single" w:sz="6" w:space="0" w:color="auto"/>
              <w:left w:val="single" w:sz="6" w:space="0" w:color="auto"/>
              <w:bottom w:val="single" w:sz="6" w:space="0" w:color="auto"/>
              <w:right w:val="single" w:sz="6" w:space="0" w:color="auto"/>
            </w:tcBorders>
          </w:tcPr>
          <w:p w14:paraId="38349E01" w14:textId="77777777" w:rsidR="00F46F2E" w:rsidRPr="00F46F2E" w:rsidRDefault="00F46F2E" w:rsidP="00F46F2E">
            <w:pPr>
              <w:autoSpaceDE w:val="0"/>
              <w:autoSpaceDN w:val="0"/>
              <w:adjustRightInd w:val="0"/>
              <w:rPr>
                <w:rFonts w:ascii="Times New Roman" w:eastAsia="Times New Roman" w:hAnsi="Times New Roman" w:cs="Times New Roman"/>
                <w:color w:val="auto"/>
                <w:lang w:val="bg-BG"/>
              </w:rPr>
            </w:pPr>
          </w:p>
        </w:tc>
      </w:tr>
      <w:tr w:rsidR="00F46F2E" w:rsidRPr="00F46F2E" w14:paraId="03914528" w14:textId="77777777" w:rsidTr="00F46F2E">
        <w:tc>
          <w:tcPr>
            <w:tcW w:w="466" w:type="dxa"/>
            <w:tcBorders>
              <w:top w:val="single" w:sz="6" w:space="0" w:color="auto"/>
              <w:left w:val="single" w:sz="6" w:space="0" w:color="auto"/>
              <w:bottom w:val="single" w:sz="6" w:space="0" w:color="auto"/>
              <w:right w:val="single" w:sz="6" w:space="0" w:color="auto"/>
            </w:tcBorders>
          </w:tcPr>
          <w:p w14:paraId="39CF0A00" w14:textId="77777777" w:rsidR="00F46F2E" w:rsidRPr="00F46F2E" w:rsidRDefault="00F46F2E" w:rsidP="00F46F2E">
            <w:pPr>
              <w:autoSpaceDE w:val="0"/>
              <w:autoSpaceDN w:val="0"/>
              <w:adjustRightInd w:val="0"/>
              <w:rPr>
                <w:rFonts w:ascii="Times New Roman" w:eastAsia="Times New Roman" w:hAnsi="Times New Roman" w:cs="Times New Roman"/>
                <w:color w:val="auto"/>
                <w:lang w:val="bg-BG"/>
              </w:rPr>
            </w:pPr>
          </w:p>
        </w:tc>
        <w:tc>
          <w:tcPr>
            <w:tcW w:w="2976" w:type="dxa"/>
            <w:tcBorders>
              <w:top w:val="single" w:sz="6" w:space="0" w:color="auto"/>
              <w:left w:val="single" w:sz="6" w:space="0" w:color="auto"/>
              <w:bottom w:val="single" w:sz="6" w:space="0" w:color="auto"/>
              <w:right w:val="single" w:sz="6" w:space="0" w:color="auto"/>
            </w:tcBorders>
          </w:tcPr>
          <w:p w14:paraId="56BF73BF" w14:textId="77777777" w:rsidR="00F46F2E" w:rsidRPr="00F46F2E" w:rsidRDefault="00F46F2E" w:rsidP="00F46F2E">
            <w:pPr>
              <w:autoSpaceDE w:val="0"/>
              <w:autoSpaceDN w:val="0"/>
              <w:adjustRightInd w:val="0"/>
              <w:rPr>
                <w:rFonts w:ascii="Times New Roman" w:eastAsia="Times New Roman" w:hAnsi="Times New Roman" w:cs="Times New Roman"/>
                <w:color w:val="auto"/>
                <w:lang w:val="bg-BG"/>
              </w:rPr>
            </w:pPr>
          </w:p>
        </w:tc>
        <w:tc>
          <w:tcPr>
            <w:tcW w:w="1694" w:type="dxa"/>
            <w:tcBorders>
              <w:top w:val="single" w:sz="6" w:space="0" w:color="auto"/>
              <w:left w:val="single" w:sz="6" w:space="0" w:color="auto"/>
              <w:bottom w:val="single" w:sz="6" w:space="0" w:color="auto"/>
              <w:right w:val="single" w:sz="6" w:space="0" w:color="auto"/>
            </w:tcBorders>
          </w:tcPr>
          <w:p w14:paraId="09C846C0" w14:textId="77777777" w:rsidR="00F46F2E" w:rsidRPr="00F46F2E" w:rsidRDefault="00F46F2E" w:rsidP="00F46F2E">
            <w:pPr>
              <w:autoSpaceDE w:val="0"/>
              <w:autoSpaceDN w:val="0"/>
              <w:adjustRightInd w:val="0"/>
              <w:rPr>
                <w:rFonts w:ascii="Times New Roman" w:eastAsia="Times New Roman" w:hAnsi="Times New Roman" w:cs="Times New Roman"/>
                <w:color w:val="auto"/>
                <w:lang w:val="bg-BG"/>
              </w:rPr>
            </w:pPr>
          </w:p>
        </w:tc>
        <w:tc>
          <w:tcPr>
            <w:tcW w:w="1378" w:type="dxa"/>
            <w:tcBorders>
              <w:top w:val="single" w:sz="6" w:space="0" w:color="auto"/>
              <w:left w:val="single" w:sz="6" w:space="0" w:color="auto"/>
              <w:bottom w:val="single" w:sz="6" w:space="0" w:color="auto"/>
              <w:right w:val="single" w:sz="6" w:space="0" w:color="auto"/>
            </w:tcBorders>
          </w:tcPr>
          <w:p w14:paraId="634ED77D" w14:textId="77777777" w:rsidR="00F46F2E" w:rsidRPr="00F46F2E" w:rsidRDefault="00F46F2E" w:rsidP="00F46F2E">
            <w:pPr>
              <w:autoSpaceDE w:val="0"/>
              <w:autoSpaceDN w:val="0"/>
              <w:adjustRightInd w:val="0"/>
              <w:rPr>
                <w:rFonts w:ascii="Times New Roman" w:eastAsia="Times New Roman" w:hAnsi="Times New Roman" w:cs="Times New Roman"/>
                <w:color w:val="auto"/>
                <w:lang w:val="bg-BG"/>
              </w:rPr>
            </w:pPr>
          </w:p>
        </w:tc>
        <w:tc>
          <w:tcPr>
            <w:tcW w:w="1574" w:type="dxa"/>
            <w:tcBorders>
              <w:top w:val="single" w:sz="6" w:space="0" w:color="auto"/>
              <w:left w:val="single" w:sz="6" w:space="0" w:color="auto"/>
              <w:bottom w:val="single" w:sz="6" w:space="0" w:color="auto"/>
              <w:right w:val="single" w:sz="6" w:space="0" w:color="auto"/>
            </w:tcBorders>
          </w:tcPr>
          <w:p w14:paraId="62ADC8E6" w14:textId="77777777" w:rsidR="00F46F2E" w:rsidRPr="00F46F2E" w:rsidRDefault="00F46F2E" w:rsidP="00F46F2E">
            <w:pPr>
              <w:autoSpaceDE w:val="0"/>
              <w:autoSpaceDN w:val="0"/>
              <w:adjustRightInd w:val="0"/>
              <w:rPr>
                <w:rFonts w:ascii="Times New Roman" w:eastAsia="Times New Roman" w:hAnsi="Times New Roman" w:cs="Times New Roman"/>
                <w:color w:val="auto"/>
                <w:lang w:val="bg-BG"/>
              </w:rPr>
            </w:pPr>
          </w:p>
        </w:tc>
        <w:tc>
          <w:tcPr>
            <w:tcW w:w="1814" w:type="dxa"/>
            <w:tcBorders>
              <w:top w:val="single" w:sz="6" w:space="0" w:color="auto"/>
              <w:left w:val="single" w:sz="6" w:space="0" w:color="auto"/>
              <w:bottom w:val="single" w:sz="6" w:space="0" w:color="auto"/>
              <w:right w:val="single" w:sz="6" w:space="0" w:color="auto"/>
            </w:tcBorders>
          </w:tcPr>
          <w:p w14:paraId="40010E60" w14:textId="77777777" w:rsidR="00F46F2E" w:rsidRPr="00F46F2E" w:rsidRDefault="00F46F2E" w:rsidP="00F46F2E">
            <w:pPr>
              <w:autoSpaceDE w:val="0"/>
              <w:autoSpaceDN w:val="0"/>
              <w:adjustRightInd w:val="0"/>
              <w:rPr>
                <w:rFonts w:ascii="Times New Roman" w:eastAsia="Times New Roman" w:hAnsi="Times New Roman" w:cs="Times New Roman"/>
                <w:color w:val="auto"/>
                <w:lang w:val="bg-BG"/>
              </w:rPr>
            </w:pPr>
          </w:p>
        </w:tc>
      </w:tr>
    </w:tbl>
    <w:p w14:paraId="7716BF8F" w14:textId="77777777" w:rsidR="00F46F2E" w:rsidRPr="00F46F2E" w:rsidRDefault="00F46F2E" w:rsidP="00F46F2E">
      <w:pPr>
        <w:widowControl w:val="0"/>
        <w:autoSpaceDE w:val="0"/>
        <w:autoSpaceDN w:val="0"/>
        <w:adjustRightInd w:val="0"/>
        <w:rPr>
          <w:rFonts w:ascii="Times New Roman" w:eastAsia="Times New Roman" w:hAnsi="Times New Roman" w:cs="Times New Roman"/>
          <w:color w:val="auto"/>
          <w:lang w:val="bg-BG"/>
        </w:rPr>
      </w:pPr>
    </w:p>
    <w:p w14:paraId="3EBFBB59" w14:textId="77777777" w:rsidR="00F46F2E" w:rsidRPr="00F46F2E" w:rsidRDefault="00F46F2E" w:rsidP="00F46F2E">
      <w:pPr>
        <w:spacing w:after="200" w:line="276" w:lineRule="auto"/>
        <w:rPr>
          <w:rFonts w:ascii="Calibri" w:eastAsia="Calibri" w:hAnsi="Calibri" w:cs="Times New Roman"/>
          <w:color w:val="auto"/>
          <w:sz w:val="22"/>
          <w:szCs w:val="22"/>
          <w:lang w:val="bg-BG" w:eastAsia="en-US"/>
        </w:rPr>
      </w:pPr>
    </w:p>
    <w:p w14:paraId="5C831C79" w14:textId="77777777" w:rsidR="00FF2E35" w:rsidRPr="00810C3B" w:rsidRDefault="00FF2E35" w:rsidP="000803AE">
      <w:pPr>
        <w:pStyle w:val="1"/>
        <w:shd w:val="clear" w:color="auto" w:fill="auto"/>
        <w:spacing w:after="0" w:line="276" w:lineRule="auto"/>
        <w:ind w:firstLine="720"/>
        <w:jc w:val="both"/>
        <w:rPr>
          <w:color w:val="0070C0"/>
          <w:sz w:val="28"/>
          <w:szCs w:val="28"/>
        </w:rPr>
      </w:pPr>
    </w:p>
    <w:sectPr w:rsidR="00FF2E35" w:rsidRPr="00810C3B">
      <w:footerReference w:type="default" r:id="rId9"/>
      <w:pgSz w:w="11905" w:h="16837"/>
      <w:pgMar w:top="533" w:right="917" w:bottom="848" w:left="983" w:header="0" w:footer="3" w:gutter="0"/>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F7C1FAB" w14:textId="77777777" w:rsidR="00973BBE" w:rsidRDefault="00973BBE">
      <w:r>
        <w:separator/>
      </w:r>
    </w:p>
  </w:endnote>
  <w:endnote w:type="continuationSeparator" w:id="0">
    <w:p w14:paraId="369667C9" w14:textId="77777777" w:rsidR="00973BBE" w:rsidRDefault="00973B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35A3F1" w14:textId="77777777" w:rsidR="00FE1F6E" w:rsidRDefault="00FE1F6E">
    <w:pPr>
      <w:pStyle w:val="Headerorfooter0"/>
      <w:framePr w:w="11619" w:h="158" w:wrap="none" w:vAnchor="text" w:hAnchor="page" w:x="144" w:y="-758"/>
      <w:shd w:val="clear" w:color="auto" w:fill="auto"/>
      <w:ind w:left="10681"/>
    </w:pPr>
    <w:r>
      <w:fldChar w:fldCharType="begin"/>
    </w:r>
    <w:r>
      <w:instrText xml:space="preserve"> PAGE \* MERGEFORMAT </w:instrText>
    </w:r>
    <w:r>
      <w:fldChar w:fldCharType="separate"/>
    </w:r>
    <w:r w:rsidR="00400757" w:rsidRPr="00400757">
      <w:rPr>
        <w:rStyle w:val="Headerorfooter105ptSpacing0pt"/>
        <w:noProof/>
      </w:rPr>
      <w:t>33</w:t>
    </w:r>
    <w:r>
      <w:rPr>
        <w:rStyle w:val="Headerorfooter105ptSpacing0pt"/>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DD3EC70" w14:textId="77777777" w:rsidR="00973BBE" w:rsidRDefault="00973BBE"/>
  </w:footnote>
  <w:footnote w:type="continuationSeparator" w:id="0">
    <w:p w14:paraId="5EDEFABB" w14:textId="77777777" w:rsidR="00973BBE" w:rsidRDefault="00973BBE"/>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712AB1"/>
    <w:multiLevelType w:val="multilevel"/>
    <w:tmpl w:val="5CD258B2"/>
    <w:lvl w:ilvl="0">
      <w:start w:val="3"/>
      <w:numFmt w:val="bullet"/>
      <w:lvlText w:val="&gt;"/>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5"/>
        <w:szCs w:val="25"/>
        <w:u w:val="none"/>
      </w:rPr>
    </w:lvl>
    <w:lvl w:ilvl="1">
      <w:start w:val="7"/>
      <w:numFmt w:val="decimal"/>
      <w:lvlText w:val="(%2)"/>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5"/>
        <w:szCs w:val="25"/>
        <w:u w:val="none"/>
      </w:rPr>
    </w:lvl>
    <w:lvl w:ilvl="2">
      <w:start w:val="7"/>
      <w:numFmt w:val="decimal"/>
      <w:lvlText w:val="%3."/>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5"/>
        <w:szCs w:val="25"/>
        <w:u w:val="none"/>
      </w:rPr>
    </w:lvl>
    <w:lvl w:ilvl="3">
      <w:start w:val="8"/>
      <w:numFmt w:val="decimal"/>
      <w:lvlText w:val="(%4)"/>
      <w:lvlJc w:val="left"/>
      <w:pPr>
        <w:ind w:left="0" w:firstLine="0"/>
      </w:pPr>
      <w:rPr>
        <w:rFonts w:ascii="Times New Roman" w:eastAsia="Times New Roman" w:hAnsi="Times New Roman" w:cs="Times New Roman" w:hint="default"/>
        <w:b/>
        <w:bCs/>
        <w:i w:val="0"/>
        <w:iCs w:val="0"/>
        <w:smallCaps w:val="0"/>
        <w:strike w:val="0"/>
        <w:color w:val="000000"/>
        <w:spacing w:val="0"/>
        <w:w w:val="100"/>
        <w:position w:val="0"/>
        <w:sz w:val="25"/>
        <w:szCs w:val="25"/>
        <w:u w:val="none"/>
      </w:rPr>
    </w:lvl>
    <w:lvl w:ilvl="4">
      <w:start w:val="2"/>
      <w:numFmt w:val="decimal"/>
      <w:lvlText w:val="(%5)"/>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5"/>
        <w:szCs w:val="25"/>
        <w:u w:val="none"/>
      </w:rPr>
    </w:lvl>
    <w:lvl w:ilvl="5">
      <w:start w:val="2"/>
      <w:numFmt w:val="decimal"/>
      <w:lvlText w:val="(%6)"/>
      <w:lvlJc w:val="left"/>
      <w:pPr>
        <w:ind w:left="0" w:firstLine="0"/>
      </w:pPr>
      <w:rPr>
        <w:rFonts w:ascii="Times New Roman" w:eastAsia="Times New Roman" w:hAnsi="Times New Roman" w:cs="Times New Roman" w:hint="default"/>
        <w:b/>
        <w:bCs/>
        <w:i w:val="0"/>
        <w:iCs w:val="0"/>
        <w:smallCaps w:val="0"/>
        <w:strike w:val="0"/>
        <w:color w:val="000000"/>
        <w:spacing w:val="0"/>
        <w:w w:val="100"/>
        <w:position w:val="0"/>
        <w:sz w:val="25"/>
        <w:szCs w:val="25"/>
        <w:u w:val="none"/>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
    <w:nsid w:val="08A37C55"/>
    <w:multiLevelType w:val="multilevel"/>
    <w:tmpl w:val="1DF0D8F4"/>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21A2E62"/>
    <w:multiLevelType w:val="hybridMultilevel"/>
    <w:tmpl w:val="105AA4D6"/>
    <w:lvl w:ilvl="0" w:tplc="1B48E44A">
      <w:start w:val="1"/>
      <w:numFmt w:val="decimal"/>
      <w:lvlText w:val="%1."/>
      <w:lvlJc w:val="left"/>
      <w:pPr>
        <w:ind w:left="1287" w:hanging="360"/>
      </w:pPr>
      <w:rPr>
        <w:color w:val="auto"/>
      </w:rPr>
    </w:lvl>
    <w:lvl w:ilvl="1" w:tplc="04090019">
      <w:start w:val="1"/>
      <w:numFmt w:val="lowerLetter"/>
      <w:lvlText w:val="%2."/>
      <w:lvlJc w:val="left"/>
      <w:pPr>
        <w:ind w:left="2007" w:hanging="360"/>
      </w:pPr>
    </w:lvl>
    <w:lvl w:ilvl="2" w:tplc="0409001B">
      <w:start w:val="1"/>
      <w:numFmt w:val="lowerRoman"/>
      <w:lvlText w:val="%3."/>
      <w:lvlJc w:val="right"/>
      <w:pPr>
        <w:ind w:left="2727" w:hanging="180"/>
      </w:pPr>
    </w:lvl>
    <w:lvl w:ilvl="3" w:tplc="0409000F">
      <w:start w:val="1"/>
      <w:numFmt w:val="decimal"/>
      <w:lvlText w:val="%4."/>
      <w:lvlJc w:val="left"/>
      <w:pPr>
        <w:ind w:left="3447" w:hanging="360"/>
      </w:pPr>
    </w:lvl>
    <w:lvl w:ilvl="4" w:tplc="04090019">
      <w:start w:val="1"/>
      <w:numFmt w:val="lowerLetter"/>
      <w:lvlText w:val="%5."/>
      <w:lvlJc w:val="left"/>
      <w:pPr>
        <w:ind w:left="4167" w:hanging="360"/>
      </w:pPr>
    </w:lvl>
    <w:lvl w:ilvl="5" w:tplc="0409001B">
      <w:start w:val="1"/>
      <w:numFmt w:val="lowerRoman"/>
      <w:lvlText w:val="%6."/>
      <w:lvlJc w:val="right"/>
      <w:pPr>
        <w:ind w:left="4887" w:hanging="180"/>
      </w:pPr>
    </w:lvl>
    <w:lvl w:ilvl="6" w:tplc="0409000F">
      <w:start w:val="1"/>
      <w:numFmt w:val="decimal"/>
      <w:lvlText w:val="%7."/>
      <w:lvlJc w:val="left"/>
      <w:pPr>
        <w:ind w:left="5607" w:hanging="360"/>
      </w:pPr>
    </w:lvl>
    <w:lvl w:ilvl="7" w:tplc="04090019">
      <w:start w:val="1"/>
      <w:numFmt w:val="lowerLetter"/>
      <w:lvlText w:val="%8."/>
      <w:lvlJc w:val="left"/>
      <w:pPr>
        <w:ind w:left="6327" w:hanging="360"/>
      </w:pPr>
    </w:lvl>
    <w:lvl w:ilvl="8" w:tplc="0409001B">
      <w:start w:val="1"/>
      <w:numFmt w:val="lowerRoman"/>
      <w:lvlText w:val="%9."/>
      <w:lvlJc w:val="right"/>
      <w:pPr>
        <w:ind w:left="7047" w:hanging="180"/>
      </w:pPr>
    </w:lvl>
  </w:abstractNum>
  <w:abstractNum w:abstractNumId="3">
    <w:nsid w:val="121C7E18"/>
    <w:multiLevelType w:val="multilevel"/>
    <w:tmpl w:val="7090CAA6"/>
    <w:lvl w:ilvl="0">
      <w:start w:val="1"/>
      <w:numFmt w:val="decimal"/>
      <w:lvlText w:val="%1."/>
      <w:lvlJc w:val="left"/>
      <w:pPr>
        <w:ind w:left="0" w:firstLine="0"/>
      </w:pPr>
      <w:rPr>
        <w:rFonts w:ascii="Times New Roman" w:eastAsia="Times New Roman" w:hAnsi="Times New Roman" w:cs="Times New Roman" w:hint="default"/>
        <w:b/>
        <w:bCs/>
        <w:i w:val="0"/>
        <w:iCs w:val="0"/>
        <w:smallCaps w:val="0"/>
        <w:strike w:val="0"/>
        <w:color w:val="000000"/>
        <w:spacing w:val="0"/>
        <w:w w:val="100"/>
        <w:position w:val="0"/>
        <w:sz w:val="25"/>
        <w:szCs w:val="25"/>
        <w:u w:val="none"/>
      </w:rPr>
    </w:lvl>
    <w:lvl w:ilvl="1">
      <w:start w:val="5"/>
      <w:numFmt w:val="decimal"/>
      <w:lvlText w:val="(%2)"/>
      <w:lvlJc w:val="left"/>
      <w:pPr>
        <w:ind w:left="0" w:firstLine="0"/>
      </w:pPr>
      <w:rPr>
        <w:rFonts w:ascii="Times New Roman" w:eastAsia="Times New Roman" w:hAnsi="Times New Roman" w:cs="Times New Roman" w:hint="default"/>
        <w:b/>
        <w:bCs/>
        <w:i w:val="0"/>
        <w:iCs w:val="0"/>
        <w:smallCaps w:val="0"/>
        <w:strike w:val="0"/>
        <w:color w:val="000000"/>
        <w:spacing w:val="0"/>
        <w:w w:val="100"/>
        <w:position w:val="0"/>
        <w:sz w:val="25"/>
        <w:szCs w:val="25"/>
        <w:u w:val="none"/>
      </w:rPr>
    </w:lvl>
    <w:lvl w:ilvl="2">
      <w:start w:val="7"/>
      <w:numFmt w:val="decimal"/>
      <w:lvlText w:val="%3."/>
      <w:lvlJc w:val="left"/>
      <w:pPr>
        <w:ind w:left="0" w:firstLine="0"/>
      </w:pPr>
      <w:rPr>
        <w:rFonts w:ascii="Times New Roman" w:eastAsia="Times New Roman" w:hAnsi="Times New Roman" w:cs="Times New Roman" w:hint="default"/>
        <w:b/>
        <w:bCs/>
        <w:i w:val="0"/>
        <w:iCs w:val="0"/>
        <w:smallCaps w:val="0"/>
        <w:strike w:val="0"/>
        <w:color w:val="000000"/>
        <w:spacing w:val="0"/>
        <w:w w:val="100"/>
        <w:position w:val="0"/>
        <w:sz w:val="27"/>
        <w:szCs w:val="27"/>
        <w:u w:val="none"/>
      </w:rPr>
    </w:lvl>
    <w:lvl w:ilvl="3">
      <w:start w:val="3"/>
      <w:numFmt w:val="decimal"/>
      <w:lvlText w:val="(%4)"/>
      <w:lvlJc w:val="left"/>
      <w:pPr>
        <w:ind w:left="0" w:firstLine="0"/>
      </w:pPr>
      <w:rPr>
        <w:rFonts w:ascii="Times New Roman" w:eastAsia="Times New Roman" w:hAnsi="Times New Roman" w:cs="Times New Roman" w:hint="default"/>
        <w:b/>
        <w:bCs w:val="0"/>
        <w:i w:val="0"/>
        <w:iCs w:val="0"/>
        <w:smallCaps w:val="0"/>
        <w:strike w:val="0"/>
        <w:color w:val="000000"/>
        <w:spacing w:val="0"/>
        <w:w w:val="100"/>
        <w:position w:val="0"/>
        <w:sz w:val="25"/>
        <w:szCs w:val="25"/>
        <w:u w:val="none"/>
      </w:rPr>
    </w:lvl>
    <w:lvl w:ilvl="4">
      <w:start w:val="1"/>
      <w:numFmt w:val="decimal"/>
      <w:lvlText w:val="%5."/>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5"/>
        <w:szCs w:val="25"/>
        <w:u w:val="none"/>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4">
    <w:nsid w:val="15A81097"/>
    <w:multiLevelType w:val="multilevel"/>
    <w:tmpl w:val="483ED354"/>
    <w:lvl w:ilvl="0">
      <w:start w:val="1"/>
      <w:numFmt w:val="bullet"/>
      <w:lvlText w:val="&gt;"/>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lang w:val="bg"/>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lang w:val="bg"/>
      </w:rPr>
    </w:lvl>
    <w:lvl w:ilvl="2">
      <w:start w:val="2"/>
      <w:numFmt w:val="decimal"/>
      <w:lvlText w:val="(%3)"/>
      <w:lvlJc w:val="left"/>
      <w:rPr>
        <w:rFonts w:ascii="Times New Roman" w:eastAsia="Times New Roman" w:hAnsi="Times New Roman" w:cs="Times New Roman"/>
        <w:b/>
        <w:bCs/>
        <w:i w:val="0"/>
        <w:iCs w:val="0"/>
        <w:smallCaps w:val="0"/>
        <w:strike w:val="0"/>
        <w:color w:val="000000"/>
        <w:spacing w:val="0"/>
        <w:w w:val="100"/>
        <w:position w:val="0"/>
        <w:sz w:val="25"/>
        <w:szCs w:val="25"/>
        <w:u w:val="none"/>
        <w:lang w:val="bg"/>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7431115"/>
    <w:multiLevelType w:val="multilevel"/>
    <w:tmpl w:val="1F1493B6"/>
    <w:lvl w:ilvl="0">
      <w:start w:val="3"/>
      <w:numFmt w:val="bullet"/>
      <w:lvlText w:val="-"/>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5"/>
        <w:szCs w:val="25"/>
        <w:u w:val="none"/>
      </w:rPr>
    </w:lvl>
    <w:lvl w:ilvl="1">
      <w:start w:val="3"/>
      <w:numFmt w:val="decimal"/>
      <w:lvlText w:val="%2."/>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5"/>
        <w:szCs w:val="25"/>
        <w:u w:val="none"/>
      </w:rPr>
    </w:lvl>
    <w:lvl w:ilvl="2">
      <w:start w:val="2"/>
      <w:numFmt w:val="decimal"/>
      <w:lvlText w:val="(%3)"/>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5"/>
        <w:szCs w:val="25"/>
        <w:u w:val="none"/>
      </w:rPr>
    </w:lvl>
    <w:lvl w:ilvl="3">
      <w:start w:val="1"/>
      <w:numFmt w:val="decimal"/>
      <w:lvlText w:val="%4."/>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5"/>
        <w:szCs w:val="25"/>
        <w:u w:val="none"/>
      </w:rPr>
    </w:lvl>
    <w:lvl w:ilvl="4">
      <w:start w:val="2"/>
      <w:numFmt w:val="decimal"/>
      <w:lvlText w:val="(%5)"/>
      <w:lvlJc w:val="left"/>
      <w:pPr>
        <w:ind w:left="0" w:firstLine="0"/>
      </w:pPr>
      <w:rPr>
        <w:rFonts w:ascii="Times New Roman" w:eastAsia="Times New Roman" w:hAnsi="Times New Roman" w:cs="Times New Roman" w:hint="default"/>
        <w:b/>
        <w:bCs/>
        <w:i w:val="0"/>
        <w:iCs w:val="0"/>
        <w:smallCaps w:val="0"/>
        <w:strike w:val="0"/>
        <w:color w:val="000000"/>
        <w:spacing w:val="0"/>
        <w:w w:val="100"/>
        <w:position w:val="0"/>
        <w:sz w:val="25"/>
        <w:szCs w:val="25"/>
        <w:u w:val="none"/>
      </w:rPr>
    </w:lvl>
    <w:lvl w:ilvl="5">
      <w:start w:val="1"/>
      <w:numFmt w:val="decimal"/>
      <w:lvlText w:val="%6."/>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5"/>
        <w:szCs w:val="25"/>
        <w:u w:val="none"/>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6">
    <w:nsid w:val="1C6500AA"/>
    <w:multiLevelType w:val="hybridMultilevel"/>
    <w:tmpl w:val="49EC5BA0"/>
    <w:lvl w:ilvl="0" w:tplc="7848E992">
      <w:start w:val="3"/>
      <w:numFmt w:val="decimal"/>
      <w:lvlText w:val="(%1)"/>
      <w:lvlJc w:val="left"/>
      <w:pPr>
        <w:ind w:left="1440" w:hanging="360"/>
      </w:pPr>
      <w:rPr>
        <w:rFonts w:ascii="Times New Roman" w:hAnsi="Times New Roman" w:cs="Times New Roman" w:hint="default"/>
      </w:rPr>
    </w:lvl>
    <w:lvl w:ilvl="1" w:tplc="04020019" w:tentative="1">
      <w:start w:val="1"/>
      <w:numFmt w:val="lowerLetter"/>
      <w:lvlText w:val="%2."/>
      <w:lvlJc w:val="left"/>
      <w:pPr>
        <w:ind w:left="2160" w:hanging="360"/>
      </w:pPr>
    </w:lvl>
    <w:lvl w:ilvl="2" w:tplc="0402001B" w:tentative="1">
      <w:start w:val="1"/>
      <w:numFmt w:val="lowerRoman"/>
      <w:lvlText w:val="%3."/>
      <w:lvlJc w:val="right"/>
      <w:pPr>
        <w:ind w:left="2880" w:hanging="180"/>
      </w:pPr>
    </w:lvl>
    <w:lvl w:ilvl="3" w:tplc="0402000F" w:tentative="1">
      <w:start w:val="1"/>
      <w:numFmt w:val="decimal"/>
      <w:lvlText w:val="%4."/>
      <w:lvlJc w:val="left"/>
      <w:pPr>
        <w:ind w:left="3600" w:hanging="360"/>
      </w:pPr>
    </w:lvl>
    <w:lvl w:ilvl="4" w:tplc="04020019" w:tentative="1">
      <w:start w:val="1"/>
      <w:numFmt w:val="lowerLetter"/>
      <w:lvlText w:val="%5."/>
      <w:lvlJc w:val="left"/>
      <w:pPr>
        <w:ind w:left="4320" w:hanging="360"/>
      </w:pPr>
    </w:lvl>
    <w:lvl w:ilvl="5" w:tplc="0402001B" w:tentative="1">
      <w:start w:val="1"/>
      <w:numFmt w:val="lowerRoman"/>
      <w:lvlText w:val="%6."/>
      <w:lvlJc w:val="right"/>
      <w:pPr>
        <w:ind w:left="5040" w:hanging="180"/>
      </w:pPr>
    </w:lvl>
    <w:lvl w:ilvl="6" w:tplc="0402000F" w:tentative="1">
      <w:start w:val="1"/>
      <w:numFmt w:val="decimal"/>
      <w:lvlText w:val="%7."/>
      <w:lvlJc w:val="left"/>
      <w:pPr>
        <w:ind w:left="5760" w:hanging="360"/>
      </w:pPr>
    </w:lvl>
    <w:lvl w:ilvl="7" w:tplc="04020019" w:tentative="1">
      <w:start w:val="1"/>
      <w:numFmt w:val="lowerLetter"/>
      <w:lvlText w:val="%8."/>
      <w:lvlJc w:val="left"/>
      <w:pPr>
        <w:ind w:left="6480" w:hanging="360"/>
      </w:pPr>
    </w:lvl>
    <w:lvl w:ilvl="8" w:tplc="0402001B" w:tentative="1">
      <w:start w:val="1"/>
      <w:numFmt w:val="lowerRoman"/>
      <w:lvlText w:val="%9."/>
      <w:lvlJc w:val="right"/>
      <w:pPr>
        <w:ind w:left="7200" w:hanging="180"/>
      </w:pPr>
    </w:lvl>
  </w:abstractNum>
  <w:abstractNum w:abstractNumId="7">
    <w:nsid w:val="1D00444D"/>
    <w:multiLevelType w:val="hybridMultilevel"/>
    <w:tmpl w:val="F5E85CBA"/>
    <w:lvl w:ilvl="0" w:tplc="12A8F854">
      <w:start w:val="8"/>
      <w:numFmt w:val="decimal"/>
      <w:lvlText w:val="(%1)"/>
      <w:lvlJc w:val="left"/>
      <w:pPr>
        <w:ind w:left="1425" w:hanging="360"/>
      </w:pPr>
      <w:rPr>
        <w:rFonts w:ascii="Times New Roman" w:hAnsi="Times New Roman" w:cs="Times New Roman"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8">
    <w:nsid w:val="1D1C77CD"/>
    <w:multiLevelType w:val="multilevel"/>
    <w:tmpl w:val="85BC07F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lang w:val="bg"/>
      </w:rPr>
    </w:lvl>
    <w:lvl w:ilvl="1">
      <w:start w:val="3"/>
      <w:numFmt w:val="decimal"/>
      <w:lvlText w:val="(%2)"/>
      <w:lvlJc w:val="left"/>
      <w:rPr>
        <w:rFonts w:ascii="Times New Roman" w:eastAsia="Times New Roman" w:hAnsi="Times New Roman" w:cs="Times New Roman"/>
        <w:b/>
        <w:bCs/>
        <w:i w:val="0"/>
        <w:iCs w:val="0"/>
        <w:smallCaps w:val="0"/>
        <w:strike w:val="0"/>
        <w:color w:val="000000"/>
        <w:spacing w:val="0"/>
        <w:w w:val="100"/>
        <w:position w:val="0"/>
        <w:sz w:val="25"/>
        <w:szCs w:val="25"/>
        <w:u w:val="none"/>
        <w:lang w:val="bg"/>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4047778"/>
    <w:multiLevelType w:val="multilevel"/>
    <w:tmpl w:val="1500006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lang w:val="bg"/>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lang w:val="bg"/>
      </w:rPr>
    </w:lvl>
    <w:lvl w:ilvl="2">
      <w:start w:val="2"/>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lang w:val="bg"/>
      </w:rPr>
    </w:lvl>
    <w:lvl w:ilvl="3">
      <w:start w:val="1"/>
      <w:numFmt w:val="decimal"/>
      <w:lvlText w:val="%4."/>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lang w:val="bg"/>
      </w:rPr>
    </w:lvl>
    <w:lvl w:ilvl="4">
      <w:start w:val="2"/>
      <w:numFmt w:val="decimal"/>
      <w:lvlText w:val="(%5)"/>
      <w:lvlJc w:val="left"/>
      <w:rPr>
        <w:rFonts w:ascii="Times New Roman" w:eastAsia="Times New Roman" w:hAnsi="Times New Roman" w:cs="Times New Roman"/>
        <w:b/>
        <w:bCs/>
        <w:i w:val="0"/>
        <w:iCs w:val="0"/>
        <w:smallCaps w:val="0"/>
        <w:strike w:val="0"/>
        <w:color w:val="000000"/>
        <w:spacing w:val="0"/>
        <w:w w:val="100"/>
        <w:position w:val="0"/>
        <w:sz w:val="25"/>
        <w:szCs w:val="25"/>
        <w:u w:val="none"/>
        <w:lang w:val="bg"/>
      </w:rPr>
    </w:lvl>
    <w:lvl w:ilvl="5">
      <w:start w:val="1"/>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lang w:val="bg"/>
      </w:rPr>
    </w:lvl>
    <w:lvl w:ilvl="6">
      <w:numFmt w:val="decimal"/>
      <w:lvlText w:val=""/>
      <w:lvlJc w:val="left"/>
    </w:lvl>
    <w:lvl w:ilvl="7">
      <w:numFmt w:val="decimal"/>
      <w:lvlText w:val=""/>
      <w:lvlJc w:val="left"/>
    </w:lvl>
    <w:lvl w:ilvl="8">
      <w:numFmt w:val="decimal"/>
      <w:lvlText w:val=""/>
      <w:lvlJc w:val="left"/>
    </w:lvl>
  </w:abstractNum>
  <w:abstractNum w:abstractNumId="10">
    <w:nsid w:val="273440DC"/>
    <w:multiLevelType w:val="multilevel"/>
    <w:tmpl w:val="E2C8B9A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5"/>
        <w:szCs w:val="25"/>
        <w:u w:val="none"/>
        <w:lang w:val="bg"/>
      </w:rPr>
    </w:lvl>
    <w:lvl w:ilvl="1">
      <w:start w:val="2"/>
      <w:numFmt w:val="decimal"/>
      <w:lvlText w:val="(%2)"/>
      <w:lvlJc w:val="left"/>
      <w:rPr>
        <w:rFonts w:ascii="Times New Roman" w:eastAsia="Times New Roman" w:hAnsi="Times New Roman" w:cs="Times New Roman"/>
        <w:b/>
        <w:bCs/>
        <w:i w:val="0"/>
        <w:iCs w:val="0"/>
        <w:smallCaps w:val="0"/>
        <w:strike w:val="0"/>
        <w:color w:val="000000"/>
        <w:spacing w:val="0"/>
        <w:w w:val="100"/>
        <w:position w:val="0"/>
        <w:sz w:val="25"/>
        <w:szCs w:val="25"/>
        <w:u w:val="none"/>
        <w:lang w:val="bg"/>
      </w:rPr>
    </w:lvl>
    <w:lvl w:ilvl="2">
      <w:start w:val="1"/>
      <w:numFmt w:val="decimal"/>
      <w:lvlText w:val="%3."/>
      <w:lvlJc w:val="left"/>
      <w:rPr>
        <w:rFonts w:ascii="Times New Roman" w:eastAsia="Times New Roman" w:hAnsi="Times New Roman" w:cs="Times New Roman"/>
        <w:b/>
        <w:bCs/>
        <w:i w:val="0"/>
        <w:iCs w:val="0"/>
        <w:smallCaps w:val="0"/>
        <w:strike w:val="0"/>
        <w:color w:val="000000"/>
        <w:spacing w:val="0"/>
        <w:w w:val="100"/>
        <w:position w:val="0"/>
        <w:sz w:val="27"/>
        <w:szCs w:val="27"/>
        <w:u w:val="none"/>
        <w:lang w:val="bg"/>
      </w:rPr>
    </w:lvl>
    <w:lvl w:ilvl="3">
      <w:start w:val="2"/>
      <w:numFmt w:val="decimal"/>
      <w:lvlText w:val="(%4)"/>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lang w:val="bg"/>
      </w:rPr>
    </w:lvl>
    <w:lvl w:ilvl="4">
      <w:start w:val="1"/>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lang w:val="bg"/>
      </w:rPr>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DCC13FF"/>
    <w:multiLevelType w:val="multilevel"/>
    <w:tmpl w:val="D3920358"/>
    <w:lvl w:ilvl="0">
      <w:start w:val="2"/>
      <w:numFmt w:val="decimal"/>
      <w:lvlText w:val="(%1)"/>
      <w:lvlJc w:val="left"/>
      <w:pPr>
        <w:ind w:left="0" w:firstLine="0"/>
      </w:pPr>
      <w:rPr>
        <w:rFonts w:ascii="Times New Roman" w:eastAsia="Times New Roman" w:hAnsi="Times New Roman" w:cs="Times New Roman" w:hint="default"/>
        <w:b/>
        <w:bCs/>
        <w:i w:val="0"/>
        <w:iCs w:val="0"/>
        <w:smallCaps w:val="0"/>
        <w:strike w:val="0"/>
        <w:color w:val="000000"/>
        <w:spacing w:val="0"/>
        <w:w w:val="100"/>
        <w:position w:val="0"/>
        <w:sz w:val="25"/>
        <w:szCs w:val="25"/>
        <w:u w:val="none"/>
        <w:lang w:val="bg"/>
      </w:rPr>
    </w:lvl>
    <w:lvl w:ilvl="1">
      <w:start w:val="1"/>
      <w:numFmt w:val="decimal"/>
      <w:lvlText w:val="%2."/>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5"/>
        <w:szCs w:val="25"/>
        <w:u w:val="none"/>
        <w:lang w:val="bg"/>
      </w:rPr>
    </w:lvl>
    <w:lvl w:ilvl="2">
      <w:start w:val="2"/>
      <w:numFmt w:val="decimal"/>
      <w:lvlText w:val="(%3)"/>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5"/>
        <w:szCs w:val="25"/>
        <w:u w:val="none"/>
        <w:lang w:val="bg"/>
      </w:rPr>
    </w:lvl>
    <w:lvl w:ilvl="3">
      <w:start w:val="3"/>
      <w:numFmt w:val="decimal"/>
      <w:lvlText w:val="(%4)"/>
      <w:lvlJc w:val="left"/>
      <w:pPr>
        <w:ind w:left="0" w:firstLine="0"/>
      </w:pPr>
      <w:rPr>
        <w:rFonts w:ascii="Times New Roman" w:eastAsia="Times New Roman" w:hAnsi="Times New Roman" w:cs="Times New Roman" w:hint="default"/>
        <w:b/>
        <w:bCs/>
        <w:i w:val="0"/>
        <w:iCs w:val="0"/>
        <w:smallCaps w:val="0"/>
        <w:strike w:val="0"/>
        <w:color w:val="000000"/>
        <w:spacing w:val="0"/>
        <w:w w:val="100"/>
        <w:position w:val="0"/>
        <w:sz w:val="25"/>
        <w:szCs w:val="25"/>
        <w:u w:val="none"/>
        <w:lang w:val="bg"/>
      </w:rPr>
    </w:lvl>
    <w:lvl w:ilvl="4">
      <w:start w:val="2"/>
      <w:numFmt w:val="decimal"/>
      <w:lvlText w:val="(%5)"/>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5"/>
        <w:szCs w:val="25"/>
        <w:u w:val="none"/>
        <w:lang w:val="bg"/>
      </w:rPr>
    </w:lvl>
    <w:lvl w:ilvl="5">
      <w:start w:val="2"/>
      <w:numFmt w:val="decimal"/>
      <w:lvlText w:val="(%6)"/>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5"/>
        <w:szCs w:val="25"/>
        <w:u w:val="none"/>
        <w:lang w:val="bg"/>
      </w:rPr>
    </w:lvl>
    <w:lvl w:ilvl="6">
      <w:start w:val="2"/>
      <w:numFmt w:val="decimal"/>
      <w:lvlText w:val="(%7)"/>
      <w:lvlJc w:val="left"/>
      <w:pPr>
        <w:ind w:left="0" w:firstLine="0"/>
      </w:pPr>
      <w:rPr>
        <w:rFonts w:ascii="Times New Roman" w:eastAsia="Times New Roman" w:hAnsi="Times New Roman" w:cs="Times New Roman" w:hint="default"/>
        <w:b/>
        <w:bCs/>
        <w:i w:val="0"/>
        <w:iCs w:val="0"/>
        <w:smallCaps w:val="0"/>
        <w:strike w:val="0"/>
        <w:color w:val="000000"/>
        <w:spacing w:val="0"/>
        <w:w w:val="100"/>
        <w:position w:val="0"/>
        <w:sz w:val="25"/>
        <w:szCs w:val="25"/>
        <w:u w:val="none"/>
        <w:lang w:val="bg"/>
      </w:rPr>
    </w:lvl>
    <w:lvl w:ilvl="7">
      <w:start w:val="2"/>
      <w:numFmt w:val="decimal"/>
      <w:lvlText w:val="(%8)"/>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5"/>
        <w:szCs w:val="25"/>
        <w:u w:val="none"/>
        <w:lang w:val="bg"/>
      </w:rPr>
    </w:lvl>
    <w:lvl w:ilvl="8">
      <w:start w:val="1"/>
      <w:numFmt w:val="decimal"/>
      <w:lvlText w:val="%9."/>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5"/>
        <w:szCs w:val="25"/>
        <w:u w:val="none"/>
        <w:lang w:val="bg"/>
      </w:rPr>
    </w:lvl>
  </w:abstractNum>
  <w:abstractNum w:abstractNumId="12">
    <w:nsid w:val="31FF3B1A"/>
    <w:multiLevelType w:val="hybridMultilevel"/>
    <w:tmpl w:val="054696B0"/>
    <w:lvl w:ilvl="0" w:tplc="7848E992">
      <w:start w:val="3"/>
      <w:numFmt w:val="decimal"/>
      <w:lvlText w:val="(%1)"/>
      <w:lvlJc w:val="left"/>
      <w:pPr>
        <w:ind w:left="1440" w:hanging="360"/>
      </w:pPr>
      <w:rPr>
        <w:rFonts w:ascii="Times New Roman" w:hAnsi="Times New Roman" w:cs="Times New Roman" w:hint="default"/>
      </w:rPr>
    </w:lvl>
    <w:lvl w:ilvl="1" w:tplc="04020019" w:tentative="1">
      <w:start w:val="1"/>
      <w:numFmt w:val="lowerLetter"/>
      <w:lvlText w:val="%2."/>
      <w:lvlJc w:val="left"/>
      <w:pPr>
        <w:ind w:left="2160" w:hanging="360"/>
      </w:pPr>
    </w:lvl>
    <w:lvl w:ilvl="2" w:tplc="0402001B" w:tentative="1">
      <w:start w:val="1"/>
      <w:numFmt w:val="lowerRoman"/>
      <w:lvlText w:val="%3."/>
      <w:lvlJc w:val="right"/>
      <w:pPr>
        <w:ind w:left="2880" w:hanging="180"/>
      </w:pPr>
    </w:lvl>
    <w:lvl w:ilvl="3" w:tplc="0402000F" w:tentative="1">
      <w:start w:val="1"/>
      <w:numFmt w:val="decimal"/>
      <w:lvlText w:val="%4."/>
      <w:lvlJc w:val="left"/>
      <w:pPr>
        <w:ind w:left="3600" w:hanging="360"/>
      </w:pPr>
    </w:lvl>
    <w:lvl w:ilvl="4" w:tplc="04020019" w:tentative="1">
      <w:start w:val="1"/>
      <w:numFmt w:val="lowerLetter"/>
      <w:lvlText w:val="%5."/>
      <w:lvlJc w:val="left"/>
      <w:pPr>
        <w:ind w:left="4320" w:hanging="360"/>
      </w:pPr>
    </w:lvl>
    <w:lvl w:ilvl="5" w:tplc="0402001B" w:tentative="1">
      <w:start w:val="1"/>
      <w:numFmt w:val="lowerRoman"/>
      <w:lvlText w:val="%6."/>
      <w:lvlJc w:val="right"/>
      <w:pPr>
        <w:ind w:left="5040" w:hanging="180"/>
      </w:pPr>
    </w:lvl>
    <w:lvl w:ilvl="6" w:tplc="0402000F" w:tentative="1">
      <w:start w:val="1"/>
      <w:numFmt w:val="decimal"/>
      <w:lvlText w:val="%7."/>
      <w:lvlJc w:val="left"/>
      <w:pPr>
        <w:ind w:left="5760" w:hanging="360"/>
      </w:pPr>
    </w:lvl>
    <w:lvl w:ilvl="7" w:tplc="04020019" w:tentative="1">
      <w:start w:val="1"/>
      <w:numFmt w:val="lowerLetter"/>
      <w:lvlText w:val="%8."/>
      <w:lvlJc w:val="left"/>
      <w:pPr>
        <w:ind w:left="6480" w:hanging="360"/>
      </w:pPr>
    </w:lvl>
    <w:lvl w:ilvl="8" w:tplc="0402001B" w:tentative="1">
      <w:start w:val="1"/>
      <w:numFmt w:val="lowerRoman"/>
      <w:lvlText w:val="%9."/>
      <w:lvlJc w:val="right"/>
      <w:pPr>
        <w:ind w:left="7200" w:hanging="180"/>
      </w:pPr>
    </w:lvl>
  </w:abstractNum>
  <w:abstractNum w:abstractNumId="13">
    <w:nsid w:val="40E3175D"/>
    <w:multiLevelType w:val="multilevel"/>
    <w:tmpl w:val="3454CE08"/>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5"/>
        <w:szCs w:val="25"/>
        <w:u w:val="none"/>
        <w:lang w:val="bg"/>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lang w:val="bg"/>
      </w:rPr>
    </w:lvl>
    <w:lvl w:ilvl="2">
      <w:start w:val="2"/>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lang w:val="bg"/>
      </w:rPr>
    </w:lvl>
    <w:lvl w:ilvl="3">
      <w:start w:val="3"/>
      <w:numFmt w:val="decimal"/>
      <w:lvlText w:val="(%4)"/>
      <w:lvlJc w:val="left"/>
      <w:rPr>
        <w:rFonts w:ascii="Times New Roman" w:eastAsia="Times New Roman" w:hAnsi="Times New Roman" w:cs="Times New Roman"/>
        <w:b/>
        <w:bCs/>
        <w:i w:val="0"/>
        <w:iCs w:val="0"/>
        <w:smallCaps w:val="0"/>
        <w:strike w:val="0"/>
        <w:color w:val="000000"/>
        <w:spacing w:val="0"/>
        <w:w w:val="100"/>
        <w:position w:val="0"/>
        <w:sz w:val="25"/>
        <w:szCs w:val="25"/>
        <w:u w:val="none"/>
        <w:lang w:val="bg"/>
      </w:rPr>
    </w:lvl>
    <w:lvl w:ilvl="4">
      <w:start w:val="2"/>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lang w:val="bg"/>
      </w:rPr>
    </w:lvl>
    <w:lvl w:ilvl="5">
      <w:start w:val="2"/>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lang w:val="bg"/>
      </w:rPr>
    </w:lvl>
    <w:lvl w:ilvl="6">
      <w:start w:val="2"/>
      <w:numFmt w:val="decimal"/>
      <w:lvlText w:val="(%7)"/>
      <w:lvlJc w:val="left"/>
      <w:rPr>
        <w:rFonts w:ascii="Times New Roman" w:eastAsia="Times New Roman" w:hAnsi="Times New Roman" w:cs="Times New Roman"/>
        <w:b/>
        <w:bCs/>
        <w:i w:val="0"/>
        <w:iCs w:val="0"/>
        <w:smallCaps w:val="0"/>
        <w:strike w:val="0"/>
        <w:color w:val="000000"/>
        <w:spacing w:val="0"/>
        <w:w w:val="100"/>
        <w:position w:val="0"/>
        <w:sz w:val="25"/>
        <w:szCs w:val="25"/>
        <w:u w:val="none"/>
        <w:lang w:val="bg"/>
      </w:rPr>
    </w:lvl>
    <w:lvl w:ilvl="7">
      <w:start w:val="2"/>
      <w:numFmt w:val="decimal"/>
      <w:lvlText w:val="(%8)"/>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lang w:val="bg"/>
      </w:rPr>
    </w:lvl>
    <w:lvl w:ilvl="8">
      <w:start w:val="1"/>
      <w:numFmt w:val="decimal"/>
      <w:lvlText w:val="%9."/>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lang w:val="bg"/>
      </w:rPr>
    </w:lvl>
  </w:abstractNum>
  <w:abstractNum w:abstractNumId="14">
    <w:nsid w:val="42284463"/>
    <w:multiLevelType w:val="multilevel"/>
    <w:tmpl w:val="BF2212BC"/>
    <w:lvl w:ilvl="0">
      <w:start w:val="1"/>
      <w:numFmt w:val="bullet"/>
      <w:lvlText w:val="&gt;"/>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lang w:val="bg"/>
      </w:rPr>
    </w:lvl>
    <w:lvl w:ilvl="1">
      <w:start w:val="3"/>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lang w:val="bg"/>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lang w:val="bg"/>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47B9530C"/>
    <w:multiLevelType w:val="hybridMultilevel"/>
    <w:tmpl w:val="50508CB2"/>
    <w:lvl w:ilvl="0" w:tplc="C96E328C">
      <w:start w:val="7"/>
      <w:numFmt w:val="decimal"/>
      <w:lvlText w:val="(%1)"/>
      <w:lvlJc w:val="left"/>
      <w:pPr>
        <w:ind w:left="1425" w:hanging="360"/>
      </w:pPr>
      <w:rPr>
        <w:rFonts w:ascii="Times New Roman" w:hAnsi="Times New Roman" w:cs="Times New Roman"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6">
    <w:nsid w:val="4C1A556A"/>
    <w:multiLevelType w:val="multilevel"/>
    <w:tmpl w:val="1C207A46"/>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5"/>
        <w:szCs w:val="25"/>
        <w:u w:val="none"/>
        <w:lang w:val="bg"/>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lang w:val="bg"/>
      </w:rPr>
    </w:lvl>
    <w:lvl w:ilvl="2">
      <w:start w:val="2"/>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lang w:val="bg"/>
      </w:rPr>
    </w:lvl>
    <w:lvl w:ilvl="3">
      <w:start w:val="2"/>
      <w:numFmt w:val="decimal"/>
      <w:lvlText w:val="(%4)"/>
      <w:lvlJc w:val="left"/>
      <w:rPr>
        <w:rFonts w:ascii="Times New Roman" w:eastAsia="Times New Roman" w:hAnsi="Times New Roman" w:cs="Times New Roman"/>
        <w:b/>
        <w:bCs/>
        <w:i w:val="0"/>
        <w:iCs w:val="0"/>
        <w:smallCaps w:val="0"/>
        <w:strike w:val="0"/>
        <w:color w:val="000000"/>
        <w:spacing w:val="0"/>
        <w:w w:val="100"/>
        <w:position w:val="0"/>
        <w:sz w:val="25"/>
        <w:szCs w:val="25"/>
        <w:u w:val="none"/>
        <w:lang w:val="bg"/>
      </w:rPr>
    </w:lvl>
    <w:lvl w:ilvl="4">
      <w:start w:val="2"/>
      <w:numFmt w:val="decimal"/>
      <w:lvlText w:val="(%5)"/>
      <w:lvlJc w:val="left"/>
      <w:rPr>
        <w:rFonts w:ascii="Times New Roman" w:eastAsia="Times New Roman" w:hAnsi="Times New Roman" w:cs="Times New Roman"/>
        <w:b/>
        <w:bCs/>
        <w:i w:val="0"/>
        <w:iCs w:val="0"/>
        <w:smallCaps w:val="0"/>
        <w:strike w:val="0"/>
        <w:color w:val="000000"/>
        <w:spacing w:val="0"/>
        <w:w w:val="100"/>
        <w:position w:val="0"/>
        <w:sz w:val="25"/>
        <w:szCs w:val="25"/>
        <w:u w:val="none"/>
        <w:lang w:val="bg"/>
      </w:rPr>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4EED31CB"/>
    <w:multiLevelType w:val="multilevel"/>
    <w:tmpl w:val="E7625A88"/>
    <w:lvl w:ilvl="0">
      <w:start w:val="3"/>
      <w:numFmt w:val="bullet"/>
      <w:lvlText w:val="&gt;"/>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5"/>
        <w:szCs w:val="25"/>
        <w:u w:val="none"/>
      </w:rPr>
    </w:lvl>
    <w:lvl w:ilvl="1">
      <w:start w:val="8"/>
      <w:numFmt w:val="decimal"/>
      <w:lvlText w:val="(%2)"/>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5"/>
        <w:szCs w:val="25"/>
        <w:u w:val="none"/>
      </w:rPr>
    </w:lvl>
    <w:lvl w:ilvl="2">
      <w:start w:val="7"/>
      <w:numFmt w:val="decimal"/>
      <w:lvlText w:val="%3."/>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5"/>
        <w:szCs w:val="25"/>
        <w:u w:val="none"/>
      </w:rPr>
    </w:lvl>
    <w:lvl w:ilvl="3">
      <w:start w:val="4"/>
      <w:numFmt w:val="decimal"/>
      <w:lvlText w:val="(%4)"/>
      <w:lvlJc w:val="left"/>
      <w:pPr>
        <w:ind w:left="0" w:firstLine="0"/>
      </w:pPr>
      <w:rPr>
        <w:rFonts w:ascii="Times New Roman" w:eastAsia="Times New Roman" w:hAnsi="Times New Roman" w:cs="Times New Roman" w:hint="default"/>
        <w:b/>
        <w:bCs/>
        <w:i w:val="0"/>
        <w:iCs w:val="0"/>
        <w:smallCaps w:val="0"/>
        <w:strike w:val="0"/>
        <w:color w:val="000000"/>
        <w:spacing w:val="0"/>
        <w:w w:val="100"/>
        <w:position w:val="0"/>
        <w:sz w:val="25"/>
        <w:szCs w:val="25"/>
        <w:u w:val="none"/>
      </w:rPr>
    </w:lvl>
    <w:lvl w:ilvl="4">
      <w:start w:val="2"/>
      <w:numFmt w:val="decimal"/>
      <w:lvlText w:val="(%5)"/>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5"/>
        <w:szCs w:val="25"/>
        <w:u w:val="none"/>
      </w:rPr>
    </w:lvl>
    <w:lvl w:ilvl="5">
      <w:start w:val="2"/>
      <w:numFmt w:val="decimal"/>
      <w:lvlText w:val="(%6)"/>
      <w:lvlJc w:val="left"/>
      <w:pPr>
        <w:ind w:left="0" w:firstLine="0"/>
      </w:pPr>
      <w:rPr>
        <w:rFonts w:ascii="Times New Roman" w:eastAsia="Times New Roman" w:hAnsi="Times New Roman" w:cs="Times New Roman" w:hint="default"/>
        <w:b/>
        <w:bCs/>
        <w:i w:val="0"/>
        <w:iCs w:val="0"/>
        <w:smallCaps w:val="0"/>
        <w:strike w:val="0"/>
        <w:color w:val="000000"/>
        <w:spacing w:val="0"/>
        <w:w w:val="100"/>
        <w:position w:val="0"/>
        <w:sz w:val="25"/>
        <w:szCs w:val="25"/>
        <w:u w:val="none"/>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8">
    <w:nsid w:val="4F7507CC"/>
    <w:multiLevelType w:val="hybridMultilevel"/>
    <w:tmpl w:val="BE46201E"/>
    <w:lvl w:ilvl="0" w:tplc="7848E992">
      <w:start w:val="3"/>
      <w:numFmt w:val="decimal"/>
      <w:lvlText w:val="(%1)"/>
      <w:lvlJc w:val="left"/>
      <w:pPr>
        <w:ind w:left="1425" w:hanging="360"/>
      </w:pPr>
      <w:rPr>
        <w:rFonts w:ascii="Times New Roman" w:hAnsi="Times New Roman" w:cs="Times New Roman" w:hint="default"/>
      </w:rPr>
    </w:lvl>
    <w:lvl w:ilvl="1" w:tplc="04020019" w:tentative="1">
      <w:start w:val="1"/>
      <w:numFmt w:val="lowerLetter"/>
      <w:lvlText w:val="%2."/>
      <w:lvlJc w:val="left"/>
      <w:pPr>
        <w:ind w:left="2145" w:hanging="360"/>
      </w:pPr>
    </w:lvl>
    <w:lvl w:ilvl="2" w:tplc="0402001B" w:tentative="1">
      <w:start w:val="1"/>
      <w:numFmt w:val="lowerRoman"/>
      <w:lvlText w:val="%3."/>
      <w:lvlJc w:val="right"/>
      <w:pPr>
        <w:ind w:left="2865" w:hanging="180"/>
      </w:pPr>
    </w:lvl>
    <w:lvl w:ilvl="3" w:tplc="0402000F" w:tentative="1">
      <w:start w:val="1"/>
      <w:numFmt w:val="decimal"/>
      <w:lvlText w:val="%4."/>
      <w:lvlJc w:val="left"/>
      <w:pPr>
        <w:ind w:left="3585" w:hanging="360"/>
      </w:pPr>
    </w:lvl>
    <w:lvl w:ilvl="4" w:tplc="04020019" w:tentative="1">
      <w:start w:val="1"/>
      <w:numFmt w:val="lowerLetter"/>
      <w:lvlText w:val="%5."/>
      <w:lvlJc w:val="left"/>
      <w:pPr>
        <w:ind w:left="4305" w:hanging="360"/>
      </w:pPr>
    </w:lvl>
    <w:lvl w:ilvl="5" w:tplc="0402001B" w:tentative="1">
      <w:start w:val="1"/>
      <w:numFmt w:val="lowerRoman"/>
      <w:lvlText w:val="%6."/>
      <w:lvlJc w:val="right"/>
      <w:pPr>
        <w:ind w:left="5025" w:hanging="180"/>
      </w:pPr>
    </w:lvl>
    <w:lvl w:ilvl="6" w:tplc="0402000F" w:tentative="1">
      <w:start w:val="1"/>
      <w:numFmt w:val="decimal"/>
      <w:lvlText w:val="%7."/>
      <w:lvlJc w:val="left"/>
      <w:pPr>
        <w:ind w:left="5745" w:hanging="360"/>
      </w:pPr>
    </w:lvl>
    <w:lvl w:ilvl="7" w:tplc="04020019" w:tentative="1">
      <w:start w:val="1"/>
      <w:numFmt w:val="lowerLetter"/>
      <w:lvlText w:val="%8."/>
      <w:lvlJc w:val="left"/>
      <w:pPr>
        <w:ind w:left="6465" w:hanging="360"/>
      </w:pPr>
    </w:lvl>
    <w:lvl w:ilvl="8" w:tplc="0402001B" w:tentative="1">
      <w:start w:val="1"/>
      <w:numFmt w:val="lowerRoman"/>
      <w:lvlText w:val="%9."/>
      <w:lvlJc w:val="right"/>
      <w:pPr>
        <w:ind w:left="7185" w:hanging="180"/>
      </w:pPr>
    </w:lvl>
  </w:abstractNum>
  <w:abstractNum w:abstractNumId="19">
    <w:nsid w:val="505C19CF"/>
    <w:multiLevelType w:val="singleLevel"/>
    <w:tmpl w:val="4EE29EFA"/>
    <w:lvl w:ilvl="0">
      <w:start w:val="2"/>
      <w:numFmt w:val="decimal"/>
      <w:lvlText w:val="(%1)"/>
      <w:legacy w:legacy="1" w:legacySpace="0" w:legacyIndent="461"/>
      <w:lvlJc w:val="left"/>
      <w:pPr>
        <w:ind w:left="0" w:firstLine="0"/>
      </w:pPr>
      <w:rPr>
        <w:rFonts w:ascii="Times New Roman" w:hAnsi="Times New Roman" w:cs="Times New Roman" w:hint="default"/>
        <w:b/>
      </w:rPr>
    </w:lvl>
  </w:abstractNum>
  <w:abstractNum w:abstractNumId="20">
    <w:nsid w:val="51673203"/>
    <w:multiLevelType w:val="hybridMultilevel"/>
    <w:tmpl w:val="C9A8C6E8"/>
    <w:lvl w:ilvl="0" w:tplc="0402000F">
      <w:start w:val="1"/>
      <w:numFmt w:val="decimal"/>
      <w:lvlText w:val="%1."/>
      <w:lvlJc w:val="left"/>
      <w:pPr>
        <w:ind w:left="1287" w:hanging="360"/>
      </w:pPr>
    </w:lvl>
    <w:lvl w:ilvl="1" w:tplc="04020019" w:tentative="1">
      <w:start w:val="1"/>
      <w:numFmt w:val="lowerLetter"/>
      <w:lvlText w:val="%2."/>
      <w:lvlJc w:val="left"/>
      <w:pPr>
        <w:ind w:left="2007" w:hanging="360"/>
      </w:pPr>
    </w:lvl>
    <w:lvl w:ilvl="2" w:tplc="0402001B" w:tentative="1">
      <w:start w:val="1"/>
      <w:numFmt w:val="lowerRoman"/>
      <w:lvlText w:val="%3."/>
      <w:lvlJc w:val="right"/>
      <w:pPr>
        <w:ind w:left="2727" w:hanging="180"/>
      </w:pPr>
    </w:lvl>
    <w:lvl w:ilvl="3" w:tplc="0402000F" w:tentative="1">
      <w:start w:val="1"/>
      <w:numFmt w:val="decimal"/>
      <w:lvlText w:val="%4."/>
      <w:lvlJc w:val="left"/>
      <w:pPr>
        <w:ind w:left="3447" w:hanging="360"/>
      </w:pPr>
    </w:lvl>
    <w:lvl w:ilvl="4" w:tplc="04020019" w:tentative="1">
      <w:start w:val="1"/>
      <w:numFmt w:val="lowerLetter"/>
      <w:lvlText w:val="%5."/>
      <w:lvlJc w:val="left"/>
      <w:pPr>
        <w:ind w:left="4167" w:hanging="360"/>
      </w:pPr>
    </w:lvl>
    <w:lvl w:ilvl="5" w:tplc="0402001B" w:tentative="1">
      <w:start w:val="1"/>
      <w:numFmt w:val="lowerRoman"/>
      <w:lvlText w:val="%6."/>
      <w:lvlJc w:val="right"/>
      <w:pPr>
        <w:ind w:left="4887" w:hanging="180"/>
      </w:pPr>
    </w:lvl>
    <w:lvl w:ilvl="6" w:tplc="0402000F" w:tentative="1">
      <w:start w:val="1"/>
      <w:numFmt w:val="decimal"/>
      <w:lvlText w:val="%7."/>
      <w:lvlJc w:val="left"/>
      <w:pPr>
        <w:ind w:left="5607" w:hanging="360"/>
      </w:pPr>
    </w:lvl>
    <w:lvl w:ilvl="7" w:tplc="04020019" w:tentative="1">
      <w:start w:val="1"/>
      <w:numFmt w:val="lowerLetter"/>
      <w:lvlText w:val="%8."/>
      <w:lvlJc w:val="left"/>
      <w:pPr>
        <w:ind w:left="6327" w:hanging="360"/>
      </w:pPr>
    </w:lvl>
    <w:lvl w:ilvl="8" w:tplc="0402001B" w:tentative="1">
      <w:start w:val="1"/>
      <w:numFmt w:val="lowerRoman"/>
      <w:lvlText w:val="%9."/>
      <w:lvlJc w:val="right"/>
      <w:pPr>
        <w:ind w:left="7047" w:hanging="180"/>
      </w:pPr>
    </w:lvl>
  </w:abstractNum>
  <w:abstractNum w:abstractNumId="21">
    <w:nsid w:val="51E2104F"/>
    <w:multiLevelType w:val="multilevel"/>
    <w:tmpl w:val="A992E10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lang w:val="bg"/>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lang w:val="bg"/>
      </w:rPr>
    </w:lvl>
    <w:lvl w:ilvl="2">
      <w:start w:val="2"/>
      <w:numFmt w:val="decimal"/>
      <w:lvlText w:val="(%3)"/>
      <w:lvlJc w:val="left"/>
      <w:rPr>
        <w:rFonts w:ascii="Times New Roman" w:eastAsia="Times New Roman" w:hAnsi="Times New Roman" w:cs="Times New Roman"/>
        <w:b/>
        <w:bCs/>
        <w:i w:val="0"/>
        <w:iCs w:val="0"/>
        <w:smallCaps w:val="0"/>
        <w:strike w:val="0"/>
        <w:color w:val="000000"/>
        <w:spacing w:val="0"/>
        <w:w w:val="100"/>
        <w:position w:val="0"/>
        <w:sz w:val="25"/>
        <w:szCs w:val="25"/>
        <w:u w:val="none"/>
        <w:lang w:val="bg"/>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59F72BB9"/>
    <w:multiLevelType w:val="multilevel"/>
    <w:tmpl w:val="3454CE08"/>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5"/>
        <w:szCs w:val="25"/>
        <w:u w:val="none"/>
        <w:lang w:val="bg"/>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lang w:val="bg"/>
      </w:rPr>
    </w:lvl>
    <w:lvl w:ilvl="2">
      <w:start w:val="2"/>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lang w:val="bg"/>
      </w:rPr>
    </w:lvl>
    <w:lvl w:ilvl="3">
      <w:start w:val="3"/>
      <w:numFmt w:val="decimal"/>
      <w:lvlText w:val="(%4)"/>
      <w:lvlJc w:val="left"/>
      <w:rPr>
        <w:rFonts w:ascii="Times New Roman" w:eastAsia="Times New Roman" w:hAnsi="Times New Roman" w:cs="Times New Roman"/>
        <w:b/>
        <w:bCs/>
        <w:i w:val="0"/>
        <w:iCs w:val="0"/>
        <w:smallCaps w:val="0"/>
        <w:strike w:val="0"/>
        <w:color w:val="000000"/>
        <w:spacing w:val="0"/>
        <w:w w:val="100"/>
        <w:position w:val="0"/>
        <w:sz w:val="25"/>
        <w:szCs w:val="25"/>
        <w:u w:val="none"/>
        <w:lang w:val="bg"/>
      </w:rPr>
    </w:lvl>
    <w:lvl w:ilvl="4">
      <w:start w:val="2"/>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lang w:val="bg"/>
      </w:rPr>
    </w:lvl>
    <w:lvl w:ilvl="5">
      <w:start w:val="2"/>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lang w:val="bg"/>
      </w:rPr>
    </w:lvl>
    <w:lvl w:ilvl="6">
      <w:start w:val="2"/>
      <w:numFmt w:val="decimal"/>
      <w:lvlText w:val="(%7)"/>
      <w:lvlJc w:val="left"/>
      <w:rPr>
        <w:rFonts w:ascii="Times New Roman" w:eastAsia="Times New Roman" w:hAnsi="Times New Roman" w:cs="Times New Roman"/>
        <w:b/>
        <w:bCs/>
        <w:i w:val="0"/>
        <w:iCs w:val="0"/>
        <w:smallCaps w:val="0"/>
        <w:strike w:val="0"/>
        <w:color w:val="000000"/>
        <w:spacing w:val="0"/>
        <w:w w:val="100"/>
        <w:position w:val="0"/>
        <w:sz w:val="25"/>
        <w:szCs w:val="25"/>
        <w:u w:val="none"/>
        <w:lang w:val="bg"/>
      </w:rPr>
    </w:lvl>
    <w:lvl w:ilvl="7">
      <w:start w:val="2"/>
      <w:numFmt w:val="decimal"/>
      <w:lvlText w:val="(%8)"/>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lang w:val="bg"/>
      </w:rPr>
    </w:lvl>
    <w:lvl w:ilvl="8">
      <w:start w:val="1"/>
      <w:numFmt w:val="decimal"/>
      <w:lvlText w:val="%9."/>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lang w:val="bg"/>
      </w:rPr>
    </w:lvl>
  </w:abstractNum>
  <w:abstractNum w:abstractNumId="23">
    <w:nsid w:val="5A0543F2"/>
    <w:multiLevelType w:val="multilevel"/>
    <w:tmpl w:val="D488E4D2"/>
    <w:lvl w:ilvl="0">
      <w:start w:val="8"/>
      <w:numFmt w:val="decimal"/>
      <w:lvlText w:val="(%1)"/>
      <w:lvlJc w:val="left"/>
      <w:pPr>
        <w:ind w:left="0" w:firstLine="0"/>
      </w:pPr>
      <w:rPr>
        <w:rFonts w:ascii="Times New Roman" w:hAnsi="Times New Roman" w:cs="Times New Roman" w:hint="default"/>
        <w:b/>
        <w:bCs/>
        <w:i w:val="0"/>
        <w:iCs w:val="0"/>
        <w:smallCaps w:val="0"/>
        <w:strike w:val="0"/>
        <w:color w:val="000000"/>
        <w:spacing w:val="0"/>
        <w:w w:val="100"/>
        <w:position w:val="0"/>
        <w:sz w:val="25"/>
        <w:szCs w:val="25"/>
        <w:u w:val="none"/>
      </w:rPr>
    </w:lvl>
    <w:lvl w:ilvl="1">
      <w:start w:val="2"/>
      <w:numFmt w:val="decimal"/>
      <w:lvlText w:val="(%2)"/>
      <w:lvlJc w:val="left"/>
      <w:pPr>
        <w:ind w:left="0" w:firstLine="0"/>
      </w:pPr>
      <w:rPr>
        <w:rFonts w:ascii="Times New Roman" w:eastAsia="Times New Roman" w:hAnsi="Times New Roman" w:cs="Times New Roman" w:hint="default"/>
        <w:b/>
        <w:bCs/>
        <w:i w:val="0"/>
        <w:iCs w:val="0"/>
        <w:smallCaps w:val="0"/>
        <w:strike w:val="0"/>
        <w:color w:val="000000"/>
        <w:spacing w:val="0"/>
        <w:w w:val="100"/>
        <w:position w:val="0"/>
        <w:sz w:val="25"/>
        <w:szCs w:val="25"/>
        <w:u w:val="none"/>
      </w:rPr>
    </w:lvl>
    <w:lvl w:ilvl="2">
      <w:start w:val="1"/>
      <w:numFmt w:val="decimal"/>
      <w:lvlText w:val="%3."/>
      <w:lvlJc w:val="left"/>
      <w:pPr>
        <w:ind w:left="0" w:firstLine="0"/>
      </w:pPr>
      <w:rPr>
        <w:rFonts w:ascii="Times New Roman" w:eastAsia="Times New Roman" w:hAnsi="Times New Roman" w:cs="Times New Roman" w:hint="default"/>
        <w:b/>
        <w:bCs/>
        <w:i w:val="0"/>
        <w:iCs w:val="0"/>
        <w:smallCaps w:val="0"/>
        <w:strike w:val="0"/>
        <w:color w:val="000000"/>
        <w:spacing w:val="0"/>
        <w:w w:val="100"/>
        <w:position w:val="0"/>
        <w:sz w:val="27"/>
        <w:szCs w:val="27"/>
        <w:u w:val="none"/>
      </w:rPr>
    </w:lvl>
    <w:lvl w:ilvl="3">
      <w:start w:val="2"/>
      <w:numFmt w:val="decimal"/>
      <w:lvlText w:val="(%4)"/>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5"/>
        <w:szCs w:val="25"/>
        <w:u w:val="none"/>
      </w:rPr>
    </w:lvl>
    <w:lvl w:ilvl="4">
      <w:start w:val="1"/>
      <w:numFmt w:val="decimal"/>
      <w:lvlText w:val="%5."/>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5"/>
        <w:szCs w:val="25"/>
        <w:u w:val="none"/>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4">
    <w:nsid w:val="60DF2400"/>
    <w:multiLevelType w:val="multilevel"/>
    <w:tmpl w:val="B46892D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lang w:val="bg"/>
      </w:rPr>
    </w:lvl>
    <w:lvl w:ilvl="1">
      <w:start w:val="5"/>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lang w:val="bg"/>
      </w:rPr>
    </w:lvl>
    <w:lvl w:ilvl="2">
      <w:start w:val="2"/>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lang w:val="bg"/>
      </w:rPr>
    </w:lvl>
    <w:lvl w:ilvl="3">
      <w:start w:val="1"/>
      <w:numFmt w:val="decimal"/>
      <w:lvlText w:val="%4."/>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lang w:val="bg"/>
      </w:rPr>
    </w:lvl>
    <w:lvl w:ilvl="4">
      <w:start w:val="2"/>
      <w:numFmt w:val="decimal"/>
      <w:lvlText w:val="(%5)"/>
      <w:lvlJc w:val="left"/>
      <w:rPr>
        <w:rFonts w:ascii="Times New Roman" w:eastAsia="Times New Roman" w:hAnsi="Times New Roman" w:cs="Times New Roman"/>
        <w:b/>
        <w:bCs/>
        <w:i w:val="0"/>
        <w:iCs w:val="0"/>
        <w:smallCaps w:val="0"/>
        <w:strike w:val="0"/>
        <w:color w:val="000000"/>
        <w:spacing w:val="0"/>
        <w:w w:val="100"/>
        <w:position w:val="0"/>
        <w:sz w:val="25"/>
        <w:szCs w:val="25"/>
        <w:u w:val="none"/>
        <w:lang w:val="bg"/>
      </w:rPr>
    </w:lvl>
    <w:lvl w:ilvl="5">
      <w:start w:val="1"/>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lang w:val="bg"/>
      </w:rPr>
    </w:lvl>
    <w:lvl w:ilvl="6">
      <w:start w:val="2"/>
      <w:numFmt w:val="decimal"/>
      <w:lvlText w:val="(%7)"/>
      <w:lvlJc w:val="left"/>
      <w:rPr>
        <w:rFonts w:ascii="Times New Roman" w:eastAsia="Times New Roman" w:hAnsi="Times New Roman" w:cs="Times New Roman"/>
        <w:b/>
        <w:bCs/>
        <w:i w:val="0"/>
        <w:iCs w:val="0"/>
        <w:smallCaps w:val="0"/>
        <w:strike w:val="0"/>
        <w:color w:val="000000"/>
        <w:spacing w:val="0"/>
        <w:w w:val="100"/>
        <w:position w:val="0"/>
        <w:sz w:val="25"/>
        <w:szCs w:val="25"/>
        <w:u w:val="none"/>
        <w:lang w:val="bg"/>
      </w:rPr>
    </w:lvl>
    <w:lvl w:ilvl="7">
      <w:start w:val="1"/>
      <w:numFmt w:val="decimal"/>
      <w:lvlText w:val="%8."/>
      <w:lvlJc w:val="left"/>
      <w:rPr>
        <w:rFonts w:ascii="Times New Roman" w:eastAsia="Times New Roman" w:hAnsi="Times New Roman" w:cs="Times New Roman"/>
        <w:b/>
        <w:bCs/>
        <w:i w:val="0"/>
        <w:iCs w:val="0"/>
        <w:smallCaps w:val="0"/>
        <w:strike w:val="0"/>
        <w:color w:val="000000"/>
        <w:spacing w:val="0"/>
        <w:w w:val="100"/>
        <w:position w:val="0"/>
        <w:sz w:val="25"/>
        <w:szCs w:val="25"/>
        <w:u w:val="none"/>
        <w:lang w:val="bg"/>
      </w:rPr>
    </w:lvl>
    <w:lvl w:ilvl="8">
      <w:numFmt w:val="decimal"/>
      <w:lvlText w:val=""/>
      <w:lvlJc w:val="left"/>
    </w:lvl>
  </w:abstractNum>
  <w:abstractNum w:abstractNumId="25">
    <w:nsid w:val="6CEB384D"/>
    <w:multiLevelType w:val="multilevel"/>
    <w:tmpl w:val="36EEB5F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5"/>
        <w:szCs w:val="25"/>
        <w:u w:val="none"/>
        <w:lang w:val="bg"/>
      </w:rPr>
    </w:lvl>
    <w:lvl w:ilvl="1">
      <w:start w:val="2"/>
      <w:numFmt w:val="decimal"/>
      <w:lvlText w:val="(%2)"/>
      <w:lvlJc w:val="left"/>
      <w:rPr>
        <w:rFonts w:ascii="Times New Roman" w:eastAsia="Times New Roman" w:hAnsi="Times New Roman" w:cs="Times New Roman"/>
        <w:b/>
        <w:bCs/>
        <w:i w:val="0"/>
        <w:iCs w:val="0"/>
        <w:smallCaps w:val="0"/>
        <w:strike w:val="0"/>
        <w:color w:val="000000"/>
        <w:spacing w:val="0"/>
        <w:w w:val="100"/>
        <w:position w:val="0"/>
        <w:sz w:val="25"/>
        <w:szCs w:val="25"/>
        <w:u w:val="none"/>
        <w:lang w:val="bg"/>
      </w:rPr>
    </w:lvl>
    <w:lvl w:ilvl="2">
      <w:start w:val="1"/>
      <w:numFmt w:val="decimal"/>
      <w:lvlText w:val="%3."/>
      <w:lvlJc w:val="left"/>
      <w:rPr>
        <w:rFonts w:ascii="Times New Roman" w:eastAsia="Times New Roman" w:hAnsi="Times New Roman" w:cs="Times New Roman"/>
        <w:b/>
        <w:bCs/>
        <w:i w:val="0"/>
        <w:iCs w:val="0"/>
        <w:smallCaps w:val="0"/>
        <w:strike w:val="0"/>
        <w:color w:val="000000"/>
        <w:spacing w:val="0"/>
        <w:w w:val="100"/>
        <w:position w:val="0"/>
        <w:sz w:val="27"/>
        <w:szCs w:val="27"/>
        <w:u w:val="none"/>
        <w:lang w:val="bg"/>
      </w:rPr>
    </w:lvl>
    <w:lvl w:ilvl="3">
      <w:start w:val="2"/>
      <w:numFmt w:val="decimal"/>
      <w:lvlText w:val="(%4)"/>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lang w:val="bg"/>
      </w:rPr>
    </w:lvl>
    <w:lvl w:ilvl="4">
      <w:start w:val="1"/>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lang w:val="bg"/>
      </w:rPr>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70553B40"/>
    <w:multiLevelType w:val="multilevel"/>
    <w:tmpl w:val="B1441D0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lang w:val="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70925A27"/>
    <w:multiLevelType w:val="multilevel"/>
    <w:tmpl w:val="F34C3F04"/>
    <w:lvl w:ilvl="0">
      <w:start w:val="3"/>
      <w:numFmt w:val="bullet"/>
      <w:lvlText w:val="&gt;"/>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5"/>
        <w:szCs w:val="25"/>
        <w:u w:val="none"/>
      </w:rPr>
    </w:lvl>
    <w:lvl w:ilvl="1">
      <w:start w:val="7"/>
      <w:numFmt w:val="decimal"/>
      <w:lvlText w:val="(%2)"/>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5"/>
        <w:szCs w:val="25"/>
        <w:u w:val="none"/>
      </w:rPr>
    </w:lvl>
    <w:lvl w:ilvl="2">
      <w:start w:val="1"/>
      <w:numFmt w:val="decimal"/>
      <w:lvlText w:val="%3."/>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5"/>
        <w:szCs w:val="25"/>
        <w:u w:val="none"/>
      </w:rPr>
    </w:lvl>
    <w:lvl w:ilvl="3">
      <w:start w:val="3"/>
      <w:numFmt w:val="decimal"/>
      <w:lvlText w:val="(%4)"/>
      <w:lvlJc w:val="left"/>
      <w:pPr>
        <w:ind w:left="0" w:firstLine="0"/>
      </w:pPr>
      <w:rPr>
        <w:rFonts w:ascii="Times New Roman" w:eastAsia="Times New Roman" w:hAnsi="Times New Roman" w:cs="Times New Roman" w:hint="default"/>
        <w:b/>
        <w:bCs/>
        <w:i w:val="0"/>
        <w:iCs w:val="0"/>
        <w:smallCaps w:val="0"/>
        <w:strike w:val="0"/>
        <w:color w:val="000000"/>
        <w:spacing w:val="0"/>
        <w:w w:val="100"/>
        <w:position w:val="0"/>
        <w:sz w:val="25"/>
        <w:szCs w:val="25"/>
        <w:u w:val="none"/>
      </w:rPr>
    </w:lvl>
    <w:lvl w:ilvl="4">
      <w:start w:val="2"/>
      <w:numFmt w:val="decimal"/>
      <w:lvlText w:val="(%5)"/>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5"/>
        <w:szCs w:val="25"/>
        <w:u w:val="none"/>
      </w:rPr>
    </w:lvl>
    <w:lvl w:ilvl="5">
      <w:start w:val="2"/>
      <w:numFmt w:val="decimal"/>
      <w:lvlText w:val="(%6)"/>
      <w:lvlJc w:val="left"/>
      <w:pPr>
        <w:ind w:left="0" w:firstLine="0"/>
      </w:pPr>
      <w:rPr>
        <w:rFonts w:ascii="Times New Roman" w:eastAsia="Times New Roman" w:hAnsi="Times New Roman" w:cs="Times New Roman" w:hint="default"/>
        <w:b/>
        <w:bCs/>
        <w:i w:val="0"/>
        <w:iCs w:val="0"/>
        <w:smallCaps w:val="0"/>
        <w:strike w:val="0"/>
        <w:color w:val="000000"/>
        <w:spacing w:val="0"/>
        <w:w w:val="100"/>
        <w:position w:val="0"/>
        <w:sz w:val="25"/>
        <w:szCs w:val="25"/>
        <w:u w:val="none"/>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8">
    <w:nsid w:val="767F2B13"/>
    <w:multiLevelType w:val="multilevel"/>
    <w:tmpl w:val="6284CA10"/>
    <w:lvl w:ilvl="0">
      <w:start w:val="1"/>
      <w:numFmt w:val="bullet"/>
      <w:lvlText w:val="&gt;"/>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lang w:val="bg"/>
      </w:rPr>
    </w:lvl>
    <w:lvl w:ilvl="1">
      <w:start w:val="2"/>
      <w:numFmt w:val="decimal"/>
      <w:lvlText w:val="(%2)"/>
      <w:lvlJc w:val="left"/>
      <w:rPr>
        <w:rFonts w:ascii="Times New Roman" w:eastAsia="Times New Roman" w:hAnsi="Times New Roman" w:cs="Times New Roman"/>
        <w:b/>
        <w:bCs/>
        <w:i w:val="0"/>
        <w:iCs w:val="0"/>
        <w:smallCaps w:val="0"/>
        <w:strike w:val="0"/>
        <w:color w:val="000000"/>
        <w:spacing w:val="0"/>
        <w:w w:val="100"/>
        <w:position w:val="0"/>
        <w:sz w:val="25"/>
        <w:szCs w:val="25"/>
        <w:u w:val="none"/>
        <w:lang w:val="bg"/>
      </w:rPr>
    </w:lvl>
    <w:lvl w:ilvl="2">
      <w:start w:val="3"/>
      <w:numFmt w:val="decimal"/>
      <w:lvlText w:val="(%3)"/>
      <w:lvlJc w:val="left"/>
      <w:rPr>
        <w:rFonts w:ascii="Times New Roman" w:eastAsia="Times New Roman" w:hAnsi="Times New Roman" w:cs="Times New Roman"/>
        <w:b/>
        <w:bCs/>
        <w:i w:val="0"/>
        <w:iCs w:val="0"/>
        <w:smallCaps w:val="0"/>
        <w:strike w:val="0"/>
        <w:color w:val="000000"/>
        <w:spacing w:val="0"/>
        <w:w w:val="100"/>
        <w:position w:val="0"/>
        <w:sz w:val="25"/>
        <w:szCs w:val="25"/>
        <w:u w:val="none"/>
        <w:lang w:val="bg"/>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77944A9E"/>
    <w:multiLevelType w:val="multilevel"/>
    <w:tmpl w:val="8F6CA586"/>
    <w:lvl w:ilvl="0">
      <w:start w:val="1"/>
      <w:numFmt w:val="bullet"/>
      <w:lvlText w:val="&gt;"/>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lang w:val="bg"/>
      </w:rPr>
    </w:lvl>
    <w:lvl w:ilvl="1">
      <w:start w:val="6"/>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lang w:val="bg"/>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lang w:val="bg"/>
      </w:rPr>
    </w:lvl>
    <w:lvl w:ilvl="3">
      <w:start w:val="3"/>
      <w:numFmt w:val="decimal"/>
      <w:lvlText w:val="(%4)"/>
      <w:lvlJc w:val="left"/>
      <w:rPr>
        <w:rFonts w:ascii="Times New Roman" w:eastAsia="Times New Roman" w:hAnsi="Times New Roman" w:cs="Times New Roman"/>
        <w:b/>
        <w:bCs/>
        <w:i w:val="0"/>
        <w:iCs w:val="0"/>
        <w:smallCaps w:val="0"/>
        <w:strike w:val="0"/>
        <w:color w:val="000000"/>
        <w:spacing w:val="0"/>
        <w:w w:val="100"/>
        <w:position w:val="0"/>
        <w:sz w:val="25"/>
        <w:szCs w:val="25"/>
        <w:u w:val="none"/>
        <w:lang w:val="bg"/>
      </w:rPr>
    </w:lvl>
    <w:lvl w:ilvl="4">
      <w:start w:val="2"/>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lang w:val="bg"/>
      </w:rPr>
    </w:lvl>
    <w:lvl w:ilvl="5">
      <w:start w:val="2"/>
      <w:numFmt w:val="decimal"/>
      <w:lvlText w:val="(%6)"/>
      <w:lvlJc w:val="left"/>
      <w:rPr>
        <w:rFonts w:ascii="Times New Roman" w:eastAsia="Times New Roman" w:hAnsi="Times New Roman" w:cs="Times New Roman"/>
        <w:b/>
        <w:bCs/>
        <w:i w:val="0"/>
        <w:iCs w:val="0"/>
        <w:smallCaps w:val="0"/>
        <w:strike w:val="0"/>
        <w:color w:val="000000"/>
        <w:spacing w:val="0"/>
        <w:w w:val="100"/>
        <w:position w:val="0"/>
        <w:sz w:val="25"/>
        <w:szCs w:val="25"/>
        <w:u w:val="none"/>
        <w:lang w:val="bg"/>
      </w:rPr>
    </w:lvl>
    <w:lvl w:ilvl="6">
      <w:numFmt w:val="decimal"/>
      <w:lvlText w:val=""/>
      <w:lvlJc w:val="left"/>
    </w:lvl>
    <w:lvl w:ilvl="7">
      <w:numFmt w:val="decimal"/>
      <w:lvlText w:val=""/>
      <w:lvlJc w:val="left"/>
    </w:lvl>
    <w:lvl w:ilvl="8">
      <w:numFmt w:val="decimal"/>
      <w:lvlText w:val=""/>
      <w:lvlJc w:val="left"/>
    </w:lvl>
  </w:abstractNum>
  <w:abstractNum w:abstractNumId="30">
    <w:nsid w:val="7EA71310"/>
    <w:multiLevelType w:val="multilevel"/>
    <w:tmpl w:val="5EDCBB74"/>
    <w:lvl w:ilvl="0">
      <w:start w:val="5"/>
      <w:numFmt w:val="decimal"/>
      <w:lvlText w:val="(%1)"/>
      <w:lvlJc w:val="left"/>
      <w:pPr>
        <w:ind w:left="0" w:firstLine="0"/>
      </w:pPr>
      <w:rPr>
        <w:rFonts w:ascii="Times New Roman" w:eastAsia="Times New Roman" w:hAnsi="Times New Roman" w:cs="Times New Roman" w:hint="default"/>
        <w:b/>
        <w:bCs/>
        <w:i w:val="0"/>
        <w:iCs w:val="0"/>
        <w:smallCaps w:val="0"/>
        <w:strike w:val="0"/>
        <w:color w:val="000000"/>
        <w:spacing w:val="0"/>
        <w:w w:val="100"/>
        <w:position w:val="0"/>
        <w:sz w:val="25"/>
        <w:szCs w:val="25"/>
        <w:u w:val="none"/>
      </w:rPr>
    </w:lvl>
    <w:lvl w:ilvl="1">
      <w:start w:val="2"/>
      <w:numFmt w:val="decimal"/>
      <w:lvlText w:val="%2."/>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5"/>
        <w:szCs w:val="25"/>
        <w:u w:val="none"/>
      </w:rPr>
    </w:lvl>
    <w:lvl w:ilvl="2">
      <w:start w:val="3"/>
      <w:numFmt w:val="decimal"/>
      <w:lvlText w:val="(%3)"/>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5"/>
        <w:szCs w:val="25"/>
        <w:u w:val="none"/>
      </w:rPr>
    </w:lvl>
    <w:lvl w:ilvl="3">
      <w:start w:val="2"/>
      <w:numFmt w:val="decimal"/>
      <w:lvlText w:val="(%4)"/>
      <w:lvlJc w:val="left"/>
      <w:pPr>
        <w:ind w:left="0" w:firstLine="0"/>
      </w:pPr>
      <w:rPr>
        <w:rFonts w:ascii="Times New Roman" w:eastAsia="Times New Roman" w:hAnsi="Times New Roman" w:cs="Times New Roman" w:hint="default"/>
        <w:b/>
        <w:bCs/>
        <w:i w:val="0"/>
        <w:iCs w:val="0"/>
        <w:smallCaps w:val="0"/>
        <w:strike w:val="0"/>
        <w:color w:val="000000"/>
        <w:spacing w:val="0"/>
        <w:w w:val="100"/>
        <w:position w:val="0"/>
        <w:sz w:val="25"/>
        <w:szCs w:val="25"/>
        <w:u w:val="none"/>
      </w:rPr>
    </w:lvl>
    <w:lvl w:ilvl="4">
      <w:start w:val="2"/>
      <w:numFmt w:val="decimal"/>
      <w:lvlText w:val="(%5)"/>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5"/>
        <w:szCs w:val="25"/>
        <w:u w:val="none"/>
      </w:rPr>
    </w:lvl>
    <w:lvl w:ilvl="5">
      <w:start w:val="2"/>
      <w:numFmt w:val="decimal"/>
      <w:lvlText w:val="(%6)"/>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5"/>
        <w:szCs w:val="25"/>
        <w:u w:val="none"/>
      </w:rPr>
    </w:lvl>
    <w:lvl w:ilvl="6">
      <w:start w:val="2"/>
      <w:numFmt w:val="decimal"/>
      <w:lvlText w:val="(%7)"/>
      <w:lvlJc w:val="left"/>
      <w:pPr>
        <w:ind w:left="0" w:firstLine="0"/>
      </w:pPr>
      <w:rPr>
        <w:rFonts w:ascii="Times New Roman" w:eastAsia="Times New Roman" w:hAnsi="Times New Roman" w:cs="Times New Roman" w:hint="default"/>
        <w:b/>
        <w:bCs/>
        <w:i w:val="0"/>
        <w:iCs w:val="0"/>
        <w:smallCaps w:val="0"/>
        <w:strike w:val="0"/>
        <w:color w:val="000000"/>
        <w:spacing w:val="0"/>
        <w:w w:val="100"/>
        <w:position w:val="0"/>
        <w:sz w:val="25"/>
        <w:szCs w:val="25"/>
        <w:u w:val="none"/>
      </w:rPr>
    </w:lvl>
    <w:lvl w:ilvl="7">
      <w:start w:val="2"/>
      <w:numFmt w:val="decimal"/>
      <w:lvlText w:val="(%8)"/>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5"/>
        <w:szCs w:val="25"/>
        <w:u w:val="none"/>
      </w:rPr>
    </w:lvl>
    <w:lvl w:ilvl="8">
      <w:start w:val="1"/>
      <w:numFmt w:val="decimal"/>
      <w:lvlText w:val="%9."/>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5"/>
        <w:szCs w:val="25"/>
        <w:u w:val="none"/>
      </w:rPr>
    </w:lvl>
  </w:abstractNum>
  <w:abstractNum w:abstractNumId="31">
    <w:nsid w:val="7F426C43"/>
    <w:multiLevelType w:val="multilevel"/>
    <w:tmpl w:val="2F2647DA"/>
    <w:lvl w:ilvl="0">
      <w:start w:val="3"/>
      <w:numFmt w:val="bullet"/>
      <w:lvlText w:val="-"/>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5"/>
        <w:szCs w:val="25"/>
        <w:u w:val="none"/>
      </w:rPr>
    </w:lvl>
    <w:lvl w:ilvl="1">
      <w:start w:val="3"/>
      <w:numFmt w:val="decimal"/>
      <w:lvlText w:val="%2."/>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5"/>
        <w:szCs w:val="25"/>
        <w:u w:val="none"/>
      </w:rPr>
    </w:lvl>
    <w:lvl w:ilvl="2">
      <w:start w:val="6"/>
      <w:numFmt w:val="decimal"/>
      <w:lvlText w:val="(%3)"/>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5"/>
        <w:szCs w:val="25"/>
        <w:u w:val="none"/>
      </w:rPr>
    </w:lvl>
    <w:lvl w:ilvl="3">
      <w:start w:val="1"/>
      <w:numFmt w:val="decimal"/>
      <w:lvlText w:val="%4."/>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5"/>
        <w:szCs w:val="25"/>
        <w:u w:val="none"/>
      </w:rPr>
    </w:lvl>
    <w:lvl w:ilvl="4">
      <w:start w:val="2"/>
      <w:numFmt w:val="decimal"/>
      <w:lvlText w:val="(%5)"/>
      <w:lvlJc w:val="left"/>
      <w:pPr>
        <w:ind w:left="0" w:firstLine="0"/>
      </w:pPr>
      <w:rPr>
        <w:rFonts w:ascii="Times New Roman" w:eastAsia="Times New Roman" w:hAnsi="Times New Roman" w:cs="Times New Roman" w:hint="default"/>
        <w:b/>
        <w:bCs/>
        <w:i w:val="0"/>
        <w:iCs w:val="0"/>
        <w:smallCaps w:val="0"/>
        <w:strike w:val="0"/>
        <w:color w:val="000000"/>
        <w:spacing w:val="0"/>
        <w:w w:val="100"/>
        <w:position w:val="0"/>
        <w:sz w:val="25"/>
        <w:szCs w:val="25"/>
        <w:u w:val="none"/>
      </w:rPr>
    </w:lvl>
    <w:lvl w:ilvl="5">
      <w:start w:val="1"/>
      <w:numFmt w:val="decimal"/>
      <w:lvlText w:val="%6."/>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5"/>
        <w:szCs w:val="25"/>
        <w:u w:val="none"/>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num w:numId="1">
    <w:abstractNumId w:val="26"/>
  </w:num>
  <w:num w:numId="2">
    <w:abstractNumId w:val="25"/>
  </w:num>
  <w:num w:numId="3">
    <w:abstractNumId w:val="29"/>
  </w:num>
  <w:num w:numId="4">
    <w:abstractNumId w:val="14"/>
  </w:num>
  <w:num w:numId="5">
    <w:abstractNumId w:val="1"/>
  </w:num>
  <w:num w:numId="6">
    <w:abstractNumId w:val="21"/>
  </w:num>
  <w:num w:numId="7">
    <w:abstractNumId w:val="24"/>
  </w:num>
  <w:num w:numId="8">
    <w:abstractNumId w:val="22"/>
  </w:num>
  <w:num w:numId="9">
    <w:abstractNumId w:val="16"/>
  </w:num>
  <w:num w:numId="10">
    <w:abstractNumId w:val="8"/>
  </w:num>
  <w:num w:numId="11">
    <w:abstractNumId w:val="4"/>
  </w:num>
  <w:num w:numId="12">
    <w:abstractNumId w:val="28"/>
  </w:num>
  <w:num w:numId="13">
    <w:abstractNumId w:val="9"/>
  </w:num>
  <w:num w:numId="14">
    <w:abstractNumId w:val="10"/>
  </w:num>
  <w:num w:numId="15">
    <w:abstractNumId w:val="20"/>
  </w:num>
  <w:num w:numId="16">
    <w:abstractNumId w:val="23"/>
  </w:num>
  <w:num w:numId="17">
    <w:abstractNumId w:val="18"/>
  </w:num>
  <w:num w:numId="18">
    <w:abstractNumId w:val="7"/>
  </w:num>
  <w:num w:numId="19">
    <w:abstractNumId w:val="0"/>
  </w:num>
  <w:num w:numId="20">
    <w:abstractNumId w:val="15"/>
  </w:num>
  <w:num w:numId="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9"/>
    <w:lvlOverride w:ilvl="0">
      <w:startOverride w:val="2"/>
    </w:lvlOverride>
  </w:num>
  <w:num w:numId="23">
    <w:abstractNumId w:val="12"/>
  </w:num>
  <w:num w:numId="24">
    <w:abstractNumId w:val="6"/>
  </w:num>
  <w:num w:numId="25">
    <w:abstractNumId w:val="11"/>
  </w:num>
  <w:num w:numId="26">
    <w:abstractNumId w:val="13"/>
  </w:num>
  <w:num w:numId="27">
    <w:abstractNumId w:val="3"/>
  </w:num>
  <w:num w:numId="28">
    <w:abstractNumId w:val="27"/>
  </w:num>
  <w:num w:numId="29">
    <w:abstractNumId w:val="17"/>
  </w:num>
  <w:num w:numId="30">
    <w:abstractNumId w:val="30"/>
  </w:num>
  <w:num w:numId="31">
    <w:abstractNumId w:val="5"/>
  </w:num>
  <w:num w:numId="32">
    <w:abstractNumId w:val="31"/>
  </w:num>
  <w:num w:numId="33">
    <w:abstractNumId w:val="24"/>
    <w:lvlOverride w:ilvl="0"/>
    <w:lvlOverride w:ilvl="1">
      <w:startOverride w:val="5"/>
    </w:lvlOverride>
    <w:lvlOverride w:ilvl="2">
      <w:startOverride w:val="2"/>
    </w:lvlOverride>
    <w:lvlOverride w:ilvl="3">
      <w:startOverride w:val="1"/>
    </w:lvlOverride>
    <w:lvlOverride w:ilvl="4">
      <w:startOverride w:val="2"/>
    </w:lvlOverride>
    <w:lvlOverride w:ilvl="5">
      <w:startOverride w:val="1"/>
    </w:lvlOverride>
    <w:lvlOverride w:ilvl="6">
      <w:startOverride w:val="2"/>
    </w:lvlOverride>
    <w:lvlOverride w:ilvl="7">
      <w:startOverride w:val="1"/>
    </w:lvlOverride>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2E35"/>
    <w:rsid w:val="0002141E"/>
    <w:rsid w:val="000220C9"/>
    <w:rsid w:val="00034C2E"/>
    <w:rsid w:val="0004482D"/>
    <w:rsid w:val="00045EC8"/>
    <w:rsid w:val="00052905"/>
    <w:rsid w:val="00070750"/>
    <w:rsid w:val="000803AE"/>
    <w:rsid w:val="00087A7F"/>
    <w:rsid w:val="000A6548"/>
    <w:rsid w:val="000B33C5"/>
    <w:rsid w:val="000C1B85"/>
    <w:rsid w:val="000C6DDC"/>
    <w:rsid w:val="000D0455"/>
    <w:rsid w:val="000D10FD"/>
    <w:rsid w:val="000E61DD"/>
    <w:rsid w:val="000E6A3D"/>
    <w:rsid w:val="000F6D72"/>
    <w:rsid w:val="00132872"/>
    <w:rsid w:val="00140B49"/>
    <w:rsid w:val="00140EDF"/>
    <w:rsid w:val="00154B7B"/>
    <w:rsid w:val="0016442F"/>
    <w:rsid w:val="00165C4D"/>
    <w:rsid w:val="00183CAD"/>
    <w:rsid w:val="001A1EEC"/>
    <w:rsid w:val="001B7998"/>
    <w:rsid w:val="001E3399"/>
    <w:rsid w:val="001F06D7"/>
    <w:rsid w:val="00203E92"/>
    <w:rsid w:val="00206568"/>
    <w:rsid w:val="00242B88"/>
    <w:rsid w:val="00252FA2"/>
    <w:rsid w:val="002548A3"/>
    <w:rsid w:val="0025755C"/>
    <w:rsid w:val="00270782"/>
    <w:rsid w:val="002726C0"/>
    <w:rsid w:val="002B2934"/>
    <w:rsid w:val="002C15A8"/>
    <w:rsid w:val="002D2DE9"/>
    <w:rsid w:val="002D3145"/>
    <w:rsid w:val="002D566D"/>
    <w:rsid w:val="002F54CC"/>
    <w:rsid w:val="003016F0"/>
    <w:rsid w:val="003214F7"/>
    <w:rsid w:val="00323781"/>
    <w:rsid w:val="00334FA3"/>
    <w:rsid w:val="00353297"/>
    <w:rsid w:val="0038348B"/>
    <w:rsid w:val="003A34FA"/>
    <w:rsid w:val="003B2845"/>
    <w:rsid w:val="003C1529"/>
    <w:rsid w:val="003D06A1"/>
    <w:rsid w:val="003E5184"/>
    <w:rsid w:val="003F466D"/>
    <w:rsid w:val="00400757"/>
    <w:rsid w:val="004064C6"/>
    <w:rsid w:val="004121AA"/>
    <w:rsid w:val="00457A10"/>
    <w:rsid w:val="0046220C"/>
    <w:rsid w:val="004B0DB6"/>
    <w:rsid w:val="004B1C86"/>
    <w:rsid w:val="004C13F6"/>
    <w:rsid w:val="004C2FDD"/>
    <w:rsid w:val="004F678D"/>
    <w:rsid w:val="00505C3E"/>
    <w:rsid w:val="005320BE"/>
    <w:rsid w:val="00535C4E"/>
    <w:rsid w:val="005543DD"/>
    <w:rsid w:val="00556279"/>
    <w:rsid w:val="0056740B"/>
    <w:rsid w:val="005711C0"/>
    <w:rsid w:val="00574D52"/>
    <w:rsid w:val="00580ED9"/>
    <w:rsid w:val="005825D0"/>
    <w:rsid w:val="005C1E22"/>
    <w:rsid w:val="005C4A77"/>
    <w:rsid w:val="005D4431"/>
    <w:rsid w:val="006073EA"/>
    <w:rsid w:val="00612B53"/>
    <w:rsid w:val="00616F6C"/>
    <w:rsid w:val="00625D49"/>
    <w:rsid w:val="00626565"/>
    <w:rsid w:val="006460F9"/>
    <w:rsid w:val="0065424F"/>
    <w:rsid w:val="006662AE"/>
    <w:rsid w:val="00682387"/>
    <w:rsid w:val="006902C7"/>
    <w:rsid w:val="00697F0D"/>
    <w:rsid w:val="006A0F9C"/>
    <w:rsid w:val="006A6755"/>
    <w:rsid w:val="006A76EC"/>
    <w:rsid w:val="006D2816"/>
    <w:rsid w:val="006D4124"/>
    <w:rsid w:val="006E65DB"/>
    <w:rsid w:val="006F2308"/>
    <w:rsid w:val="006F3F01"/>
    <w:rsid w:val="006F4BC1"/>
    <w:rsid w:val="006F710C"/>
    <w:rsid w:val="007058A3"/>
    <w:rsid w:val="00733031"/>
    <w:rsid w:val="00735F2D"/>
    <w:rsid w:val="0074118B"/>
    <w:rsid w:val="007616E5"/>
    <w:rsid w:val="00761D8C"/>
    <w:rsid w:val="00782DB9"/>
    <w:rsid w:val="00783183"/>
    <w:rsid w:val="007A4030"/>
    <w:rsid w:val="007B354F"/>
    <w:rsid w:val="007D58BD"/>
    <w:rsid w:val="007E224E"/>
    <w:rsid w:val="00810C3B"/>
    <w:rsid w:val="00811923"/>
    <w:rsid w:val="00813330"/>
    <w:rsid w:val="00817D1A"/>
    <w:rsid w:val="008205C8"/>
    <w:rsid w:val="0082607D"/>
    <w:rsid w:val="008270CE"/>
    <w:rsid w:val="00834835"/>
    <w:rsid w:val="00842191"/>
    <w:rsid w:val="008707C3"/>
    <w:rsid w:val="00894693"/>
    <w:rsid w:val="00896186"/>
    <w:rsid w:val="008A3A17"/>
    <w:rsid w:val="008B4541"/>
    <w:rsid w:val="008B677D"/>
    <w:rsid w:val="008D13AC"/>
    <w:rsid w:val="008E5995"/>
    <w:rsid w:val="008F2F72"/>
    <w:rsid w:val="008F491C"/>
    <w:rsid w:val="00905EA2"/>
    <w:rsid w:val="00906C6A"/>
    <w:rsid w:val="009073CA"/>
    <w:rsid w:val="0091270A"/>
    <w:rsid w:val="009475D4"/>
    <w:rsid w:val="00960ADB"/>
    <w:rsid w:val="0096414C"/>
    <w:rsid w:val="009668A3"/>
    <w:rsid w:val="009723FA"/>
    <w:rsid w:val="00973BBE"/>
    <w:rsid w:val="00983814"/>
    <w:rsid w:val="00986222"/>
    <w:rsid w:val="00991402"/>
    <w:rsid w:val="009A364E"/>
    <w:rsid w:val="009C02EA"/>
    <w:rsid w:val="009C669C"/>
    <w:rsid w:val="009F7240"/>
    <w:rsid w:val="00A02190"/>
    <w:rsid w:val="00A16B79"/>
    <w:rsid w:val="00A21FB4"/>
    <w:rsid w:val="00A47FF9"/>
    <w:rsid w:val="00A774AB"/>
    <w:rsid w:val="00A77F4D"/>
    <w:rsid w:val="00A83446"/>
    <w:rsid w:val="00A942DC"/>
    <w:rsid w:val="00A94735"/>
    <w:rsid w:val="00AA0302"/>
    <w:rsid w:val="00AB2A99"/>
    <w:rsid w:val="00AB3BD8"/>
    <w:rsid w:val="00AB707E"/>
    <w:rsid w:val="00AC138B"/>
    <w:rsid w:val="00AC2F04"/>
    <w:rsid w:val="00AE612C"/>
    <w:rsid w:val="00B05670"/>
    <w:rsid w:val="00B101E0"/>
    <w:rsid w:val="00B10301"/>
    <w:rsid w:val="00B10D85"/>
    <w:rsid w:val="00B156FA"/>
    <w:rsid w:val="00B2525D"/>
    <w:rsid w:val="00B304C7"/>
    <w:rsid w:val="00B32B84"/>
    <w:rsid w:val="00B724BA"/>
    <w:rsid w:val="00B7760B"/>
    <w:rsid w:val="00B85DA2"/>
    <w:rsid w:val="00BD1FE9"/>
    <w:rsid w:val="00BF5270"/>
    <w:rsid w:val="00C00BA6"/>
    <w:rsid w:val="00C01B26"/>
    <w:rsid w:val="00C1436B"/>
    <w:rsid w:val="00C143E3"/>
    <w:rsid w:val="00C23770"/>
    <w:rsid w:val="00C24005"/>
    <w:rsid w:val="00C25C8E"/>
    <w:rsid w:val="00C27263"/>
    <w:rsid w:val="00C42A53"/>
    <w:rsid w:val="00C435EE"/>
    <w:rsid w:val="00C45A1B"/>
    <w:rsid w:val="00C462B8"/>
    <w:rsid w:val="00C47B80"/>
    <w:rsid w:val="00C50731"/>
    <w:rsid w:val="00C53238"/>
    <w:rsid w:val="00C71292"/>
    <w:rsid w:val="00C76843"/>
    <w:rsid w:val="00CA6CA9"/>
    <w:rsid w:val="00CB03DE"/>
    <w:rsid w:val="00CD4356"/>
    <w:rsid w:val="00CF3FF9"/>
    <w:rsid w:val="00D00A91"/>
    <w:rsid w:val="00D130C6"/>
    <w:rsid w:val="00D4267E"/>
    <w:rsid w:val="00D44844"/>
    <w:rsid w:val="00D60258"/>
    <w:rsid w:val="00D70CFA"/>
    <w:rsid w:val="00D77E3B"/>
    <w:rsid w:val="00DB7BA9"/>
    <w:rsid w:val="00DD761E"/>
    <w:rsid w:val="00DE7B10"/>
    <w:rsid w:val="00E05B49"/>
    <w:rsid w:val="00E14B4A"/>
    <w:rsid w:val="00E2159C"/>
    <w:rsid w:val="00E32F3A"/>
    <w:rsid w:val="00E4448A"/>
    <w:rsid w:val="00E61EDB"/>
    <w:rsid w:val="00E75491"/>
    <w:rsid w:val="00E768A7"/>
    <w:rsid w:val="00E94ACE"/>
    <w:rsid w:val="00EB23B1"/>
    <w:rsid w:val="00EB3618"/>
    <w:rsid w:val="00EC02C0"/>
    <w:rsid w:val="00EC1D11"/>
    <w:rsid w:val="00EC466E"/>
    <w:rsid w:val="00EE3FC1"/>
    <w:rsid w:val="00EE764E"/>
    <w:rsid w:val="00EF38D5"/>
    <w:rsid w:val="00F0416C"/>
    <w:rsid w:val="00F2446E"/>
    <w:rsid w:val="00F46F2E"/>
    <w:rsid w:val="00F46FD2"/>
    <w:rsid w:val="00F65220"/>
    <w:rsid w:val="00F734F6"/>
    <w:rsid w:val="00FA28B9"/>
    <w:rsid w:val="00FA62EC"/>
    <w:rsid w:val="00FC0AF0"/>
    <w:rsid w:val="00FC70C6"/>
    <w:rsid w:val="00FC7118"/>
    <w:rsid w:val="00FD4764"/>
    <w:rsid w:val="00FE1F6E"/>
    <w:rsid w:val="00FE4D0E"/>
    <w:rsid w:val="00FF2E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0D4E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bg" w:eastAsia="bg-BG"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Bodytext2">
    <w:name w:val="Body text (2)_"/>
    <w:basedOn w:val="a0"/>
    <w:link w:val="Bodytext20"/>
    <w:rPr>
      <w:rFonts w:ascii="Times New Roman" w:eastAsia="Times New Roman" w:hAnsi="Times New Roman" w:cs="Times New Roman"/>
      <w:b w:val="0"/>
      <w:bCs w:val="0"/>
      <w:i w:val="0"/>
      <w:iCs w:val="0"/>
      <w:smallCaps w:val="0"/>
      <w:strike w:val="0"/>
      <w:spacing w:val="0"/>
      <w:sz w:val="25"/>
      <w:szCs w:val="25"/>
    </w:rPr>
  </w:style>
  <w:style w:type="character" w:customStyle="1" w:styleId="Heading1">
    <w:name w:val="Heading #1_"/>
    <w:basedOn w:val="a0"/>
    <w:link w:val="Heading10"/>
    <w:rPr>
      <w:rFonts w:ascii="Times New Roman" w:eastAsia="Times New Roman" w:hAnsi="Times New Roman" w:cs="Times New Roman"/>
      <w:b w:val="0"/>
      <w:bCs w:val="0"/>
      <w:i w:val="0"/>
      <w:iCs w:val="0"/>
      <w:smallCaps w:val="0"/>
      <w:strike w:val="0"/>
      <w:spacing w:val="10"/>
      <w:sz w:val="29"/>
      <w:szCs w:val="29"/>
    </w:rPr>
  </w:style>
  <w:style w:type="character" w:customStyle="1" w:styleId="Heading1Spacing2pt">
    <w:name w:val="Heading #1 + Spacing 2 pt"/>
    <w:basedOn w:val="Heading1"/>
    <w:rPr>
      <w:rFonts w:ascii="Times New Roman" w:eastAsia="Times New Roman" w:hAnsi="Times New Roman" w:cs="Times New Roman"/>
      <w:b w:val="0"/>
      <w:bCs w:val="0"/>
      <w:i w:val="0"/>
      <w:iCs w:val="0"/>
      <w:smallCaps w:val="0"/>
      <w:strike w:val="0"/>
      <w:spacing w:val="40"/>
      <w:sz w:val="29"/>
      <w:szCs w:val="29"/>
    </w:rPr>
  </w:style>
  <w:style w:type="character" w:customStyle="1" w:styleId="Heading2">
    <w:name w:val="Heading #2_"/>
    <w:basedOn w:val="a0"/>
    <w:link w:val="Heading20"/>
    <w:rPr>
      <w:rFonts w:ascii="Times New Roman" w:eastAsia="Times New Roman" w:hAnsi="Times New Roman" w:cs="Times New Roman"/>
      <w:b w:val="0"/>
      <w:bCs w:val="0"/>
      <w:i w:val="0"/>
      <w:iCs w:val="0"/>
      <w:smallCaps w:val="0"/>
      <w:strike w:val="0"/>
      <w:spacing w:val="0"/>
      <w:sz w:val="25"/>
      <w:szCs w:val="25"/>
    </w:rPr>
  </w:style>
  <w:style w:type="character" w:customStyle="1" w:styleId="Heading2145ptSpacing4pt">
    <w:name w:val="Heading #2 + 14;5 pt;Spacing 4 pt"/>
    <w:basedOn w:val="Heading2"/>
    <w:rPr>
      <w:rFonts w:ascii="Times New Roman" w:eastAsia="Times New Roman" w:hAnsi="Times New Roman" w:cs="Times New Roman"/>
      <w:b w:val="0"/>
      <w:bCs w:val="0"/>
      <w:i w:val="0"/>
      <w:iCs w:val="0"/>
      <w:smallCaps w:val="0"/>
      <w:strike w:val="0"/>
      <w:spacing w:val="90"/>
      <w:sz w:val="29"/>
      <w:szCs w:val="29"/>
    </w:rPr>
  </w:style>
  <w:style w:type="character" w:customStyle="1" w:styleId="Bodytext">
    <w:name w:val="Body text_"/>
    <w:basedOn w:val="a0"/>
    <w:link w:val="1"/>
    <w:rPr>
      <w:rFonts w:ascii="Times New Roman" w:eastAsia="Times New Roman" w:hAnsi="Times New Roman" w:cs="Times New Roman"/>
      <w:b w:val="0"/>
      <w:bCs w:val="0"/>
      <w:i w:val="0"/>
      <w:iCs w:val="0"/>
      <w:smallCaps w:val="0"/>
      <w:strike w:val="0"/>
      <w:spacing w:val="0"/>
      <w:sz w:val="25"/>
      <w:szCs w:val="25"/>
    </w:rPr>
  </w:style>
  <w:style w:type="character" w:customStyle="1" w:styleId="BodytextBold">
    <w:name w:val="Body text + Bold"/>
    <w:basedOn w:val="Bodytext"/>
    <w:rPr>
      <w:rFonts w:ascii="Times New Roman" w:eastAsia="Times New Roman" w:hAnsi="Times New Roman" w:cs="Times New Roman"/>
      <w:b/>
      <w:bCs/>
      <w:i w:val="0"/>
      <w:iCs w:val="0"/>
      <w:smallCaps w:val="0"/>
      <w:strike w:val="0"/>
      <w:spacing w:val="0"/>
      <w:sz w:val="25"/>
      <w:szCs w:val="25"/>
    </w:rPr>
  </w:style>
  <w:style w:type="character" w:customStyle="1" w:styleId="Heading2Spacing4pt">
    <w:name w:val="Heading #2 + Spacing 4 pt"/>
    <w:basedOn w:val="Heading2"/>
    <w:rPr>
      <w:rFonts w:ascii="Times New Roman" w:eastAsia="Times New Roman" w:hAnsi="Times New Roman" w:cs="Times New Roman"/>
      <w:b w:val="0"/>
      <w:bCs w:val="0"/>
      <w:i w:val="0"/>
      <w:iCs w:val="0"/>
      <w:smallCaps w:val="0"/>
      <w:strike w:val="0"/>
      <w:spacing w:val="80"/>
      <w:sz w:val="25"/>
      <w:szCs w:val="25"/>
    </w:rPr>
  </w:style>
  <w:style w:type="character" w:customStyle="1" w:styleId="Bodytext3">
    <w:name w:val="Body text (3)_"/>
    <w:basedOn w:val="a0"/>
    <w:link w:val="Bodytext30"/>
    <w:rPr>
      <w:rFonts w:ascii="Times New Roman" w:eastAsia="Times New Roman" w:hAnsi="Times New Roman" w:cs="Times New Roman"/>
      <w:b w:val="0"/>
      <w:bCs w:val="0"/>
      <w:i w:val="0"/>
      <w:iCs w:val="0"/>
      <w:smallCaps w:val="0"/>
      <w:strike w:val="0"/>
      <w:spacing w:val="0"/>
      <w:sz w:val="19"/>
      <w:szCs w:val="19"/>
    </w:rPr>
  </w:style>
  <w:style w:type="character" w:customStyle="1" w:styleId="Bodytext4">
    <w:name w:val="Body text (4)_"/>
    <w:basedOn w:val="a0"/>
    <w:link w:val="Bodytext40"/>
    <w:rPr>
      <w:rFonts w:ascii="Times New Roman" w:eastAsia="Times New Roman" w:hAnsi="Times New Roman" w:cs="Times New Roman"/>
      <w:b w:val="0"/>
      <w:bCs w:val="0"/>
      <w:i w:val="0"/>
      <w:iCs w:val="0"/>
      <w:smallCaps w:val="0"/>
      <w:strike w:val="0"/>
      <w:spacing w:val="10"/>
      <w:sz w:val="29"/>
      <w:szCs w:val="29"/>
    </w:rPr>
  </w:style>
  <w:style w:type="character" w:customStyle="1" w:styleId="Headerorfooter">
    <w:name w:val="Header or footer_"/>
    <w:basedOn w:val="a0"/>
    <w:link w:val="Headerorfooter0"/>
    <w:rPr>
      <w:rFonts w:ascii="Times New Roman" w:eastAsia="Times New Roman" w:hAnsi="Times New Roman" w:cs="Times New Roman"/>
      <w:b w:val="0"/>
      <w:bCs w:val="0"/>
      <w:i w:val="0"/>
      <w:iCs w:val="0"/>
      <w:smallCaps w:val="0"/>
      <w:strike w:val="0"/>
      <w:sz w:val="20"/>
      <w:szCs w:val="20"/>
    </w:rPr>
  </w:style>
  <w:style w:type="character" w:customStyle="1" w:styleId="Headerorfooter105ptSpacing0pt">
    <w:name w:val="Header or footer + 10;5 pt;Spacing 0 pt"/>
    <w:basedOn w:val="Headerorfooter"/>
    <w:rPr>
      <w:rFonts w:ascii="Times New Roman" w:eastAsia="Times New Roman" w:hAnsi="Times New Roman" w:cs="Times New Roman"/>
      <w:b w:val="0"/>
      <w:bCs w:val="0"/>
      <w:i w:val="0"/>
      <w:iCs w:val="0"/>
      <w:smallCaps w:val="0"/>
      <w:strike w:val="0"/>
      <w:spacing w:val="10"/>
      <w:sz w:val="21"/>
      <w:szCs w:val="21"/>
    </w:rPr>
  </w:style>
  <w:style w:type="character" w:customStyle="1" w:styleId="BodytextBold0">
    <w:name w:val="Body text + Bold"/>
    <w:basedOn w:val="Bodytext"/>
    <w:rPr>
      <w:rFonts w:ascii="Times New Roman" w:eastAsia="Times New Roman" w:hAnsi="Times New Roman" w:cs="Times New Roman"/>
      <w:b/>
      <w:bCs/>
      <w:i w:val="0"/>
      <w:iCs w:val="0"/>
      <w:smallCaps w:val="0"/>
      <w:strike w:val="0"/>
      <w:spacing w:val="0"/>
      <w:sz w:val="25"/>
      <w:szCs w:val="25"/>
    </w:rPr>
  </w:style>
  <w:style w:type="character" w:customStyle="1" w:styleId="Heading3">
    <w:name w:val="Heading #3_"/>
    <w:basedOn w:val="a0"/>
    <w:link w:val="Heading30"/>
    <w:rPr>
      <w:rFonts w:ascii="Times New Roman" w:eastAsia="Times New Roman" w:hAnsi="Times New Roman" w:cs="Times New Roman"/>
      <w:b w:val="0"/>
      <w:bCs w:val="0"/>
      <w:i w:val="0"/>
      <w:iCs w:val="0"/>
      <w:smallCaps w:val="0"/>
      <w:strike w:val="0"/>
      <w:spacing w:val="0"/>
      <w:sz w:val="25"/>
      <w:szCs w:val="25"/>
    </w:rPr>
  </w:style>
  <w:style w:type="character" w:customStyle="1" w:styleId="BodytextBold1">
    <w:name w:val="Body text + Bold"/>
    <w:basedOn w:val="Bodytext"/>
    <w:rPr>
      <w:rFonts w:ascii="Times New Roman" w:eastAsia="Times New Roman" w:hAnsi="Times New Roman" w:cs="Times New Roman"/>
      <w:b/>
      <w:bCs/>
      <w:i w:val="0"/>
      <w:iCs w:val="0"/>
      <w:smallCaps w:val="0"/>
      <w:strike w:val="0"/>
      <w:spacing w:val="0"/>
      <w:sz w:val="25"/>
      <w:szCs w:val="25"/>
    </w:rPr>
  </w:style>
  <w:style w:type="character" w:customStyle="1" w:styleId="Bodytext145pt">
    <w:name w:val="Body text + 14;5 pt"/>
    <w:basedOn w:val="Bodytext"/>
    <w:rPr>
      <w:rFonts w:ascii="Times New Roman" w:eastAsia="Times New Roman" w:hAnsi="Times New Roman" w:cs="Times New Roman"/>
      <w:b w:val="0"/>
      <w:bCs w:val="0"/>
      <w:i w:val="0"/>
      <w:iCs w:val="0"/>
      <w:smallCaps w:val="0"/>
      <w:strike w:val="0"/>
      <w:spacing w:val="0"/>
      <w:sz w:val="29"/>
      <w:szCs w:val="29"/>
    </w:rPr>
  </w:style>
  <w:style w:type="character" w:customStyle="1" w:styleId="BodytextBold2">
    <w:name w:val="Body text + Bold"/>
    <w:basedOn w:val="Bodytext"/>
    <w:rPr>
      <w:rFonts w:ascii="Times New Roman" w:eastAsia="Times New Roman" w:hAnsi="Times New Roman" w:cs="Times New Roman"/>
      <w:b/>
      <w:bCs/>
      <w:i w:val="0"/>
      <w:iCs w:val="0"/>
      <w:smallCaps w:val="0"/>
      <w:strike w:val="0"/>
      <w:spacing w:val="0"/>
      <w:sz w:val="25"/>
      <w:szCs w:val="25"/>
    </w:rPr>
  </w:style>
  <w:style w:type="character" w:customStyle="1" w:styleId="Bodytext135ptBold">
    <w:name w:val="Body text + 13;5 pt;Bold"/>
    <w:basedOn w:val="Bodytext"/>
    <w:rPr>
      <w:rFonts w:ascii="Times New Roman" w:eastAsia="Times New Roman" w:hAnsi="Times New Roman" w:cs="Times New Roman"/>
      <w:b/>
      <w:bCs/>
      <w:i w:val="0"/>
      <w:iCs w:val="0"/>
      <w:smallCaps w:val="0"/>
      <w:strike w:val="0"/>
      <w:spacing w:val="0"/>
      <w:sz w:val="27"/>
      <w:szCs w:val="27"/>
    </w:rPr>
  </w:style>
  <w:style w:type="character" w:customStyle="1" w:styleId="BodytextBold3">
    <w:name w:val="Body text + Bold"/>
    <w:basedOn w:val="Bodytext"/>
    <w:rPr>
      <w:rFonts w:ascii="Times New Roman" w:eastAsia="Times New Roman" w:hAnsi="Times New Roman" w:cs="Times New Roman"/>
      <w:b/>
      <w:bCs/>
      <w:i w:val="0"/>
      <w:iCs w:val="0"/>
      <w:smallCaps w:val="0"/>
      <w:strike w:val="0"/>
      <w:spacing w:val="0"/>
      <w:sz w:val="25"/>
      <w:szCs w:val="25"/>
    </w:rPr>
  </w:style>
  <w:style w:type="character" w:customStyle="1" w:styleId="BodytextBold4">
    <w:name w:val="Body text + Bold"/>
    <w:basedOn w:val="Bodytext"/>
    <w:rPr>
      <w:rFonts w:ascii="Times New Roman" w:eastAsia="Times New Roman" w:hAnsi="Times New Roman" w:cs="Times New Roman"/>
      <w:b/>
      <w:bCs/>
      <w:i w:val="0"/>
      <w:iCs w:val="0"/>
      <w:smallCaps w:val="0"/>
      <w:strike w:val="0"/>
      <w:spacing w:val="0"/>
      <w:sz w:val="25"/>
      <w:szCs w:val="25"/>
    </w:rPr>
  </w:style>
  <w:style w:type="character" w:customStyle="1" w:styleId="BodytextBold5">
    <w:name w:val="Body text + Bold"/>
    <w:basedOn w:val="Bodytext"/>
    <w:rPr>
      <w:rFonts w:ascii="Times New Roman" w:eastAsia="Times New Roman" w:hAnsi="Times New Roman" w:cs="Times New Roman"/>
      <w:b/>
      <w:bCs/>
      <w:i w:val="0"/>
      <w:iCs w:val="0"/>
      <w:smallCaps w:val="0"/>
      <w:strike w:val="0"/>
      <w:spacing w:val="0"/>
      <w:sz w:val="25"/>
      <w:szCs w:val="25"/>
    </w:rPr>
  </w:style>
  <w:style w:type="character" w:customStyle="1" w:styleId="Bodytext135ptBold0">
    <w:name w:val="Body text + 13;5 pt;Bold"/>
    <w:basedOn w:val="Bodytext"/>
    <w:rPr>
      <w:rFonts w:ascii="Times New Roman" w:eastAsia="Times New Roman" w:hAnsi="Times New Roman" w:cs="Times New Roman"/>
      <w:b/>
      <w:bCs/>
      <w:i w:val="0"/>
      <w:iCs w:val="0"/>
      <w:smallCaps w:val="0"/>
      <w:strike w:val="0"/>
      <w:spacing w:val="0"/>
      <w:sz w:val="27"/>
      <w:szCs w:val="27"/>
    </w:rPr>
  </w:style>
  <w:style w:type="character" w:customStyle="1" w:styleId="BodytextBold6">
    <w:name w:val="Body text + Bold"/>
    <w:basedOn w:val="Bodytext"/>
    <w:rPr>
      <w:rFonts w:ascii="Times New Roman" w:eastAsia="Times New Roman" w:hAnsi="Times New Roman" w:cs="Times New Roman"/>
      <w:b/>
      <w:bCs/>
      <w:i w:val="0"/>
      <w:iCs w:val="0"/>
      <w:smallCaps w:val="0"/>
      <w:strike w:val="0"/>
      <w:spacing w:val="0"/>
      <w:sz w:val="25"/>
      <w:szCs w:val="25"/>
    </w:rPr>
  </w:style>
  <w:style w:type="character" w:customStyle="1" w:styleId="BodytextBold7">
    <w:name w:val="Body text + Bold"/>
    <w:basedOn w:val="Bodytext"/>
    <w:rPr>
      <w:rFonts w:ascii="Times New Roman" w:eastAsia="Times New Roman" w:hAnsi="Times New Roman" w:cs="Times New Roman"/>
      <w:b/>
      <w:bCs/>
      <w:i w:val="0"/>
      <w:iCs w:val="0"/>
      <w:smallCaps w:val="0"/>
      <w:strike w:val="0"/>
      <w:spacing w:val="0"/>
      <w:sz w:val="25"/>
      <w:szCs w:val="25"/>
    </w:rPr>
  </w:style>
  <w:style w:type="character" w:customStyle="1" w:styleId="BodytextBold8">
    <w:name w:val="Body text + Bold"/>
    <w:basedOn w:val="Bodytext"/>
    <w:rPr>
      <w:rFonts w:ascii="Times New Roman" w:eastAsia="Times New Roman" w:hAnsi="Times New Roman" w:cs="Times New Roman"/>
      <w:b/>
      <w:bCs/>
      <w:i w:val="0"/>
      <w:iCs w:val="0"/>
      <w:smallCaps w:val="0"/>
      <w:strike w:val="0"/>
      <w:spacing w:val="0"/>
      <w:sz w:val="25"/>
      <w:szCs w:val="25"/>
    </w:rPr>
  </w:style>
  <w:style w:type="character" w:customStyle="1" w:styleId="BodytextBold9">
    <w:name w:val="Body text + Bold"/>
    <w:basedOn w:val="Bodytext"/>
    <w:rPr>
      <w:rFonts w:ascii="Times New Roman" w:eastAsia="Times New Roman" w:hAnsi="Times New Roman" w:cs="Times New Roman"/>
      <w:b/>
      <w:bCs/>
      <w:i w:val="0"/>
      <w:iCs w:val="0"/>
      <w:smallCaps w:val="0"/>
      <w:strike w:val="0"/>
      <w:spacing w:val="0"/>
      <w:sz w:val="25"/>
      <w:szCs w:val="25"/>
    </w:rPr>
  </w:style>
  <w:style w:type="character" w:customStyle="1" w:styleId="BodytextBolda">
    <w:name w:val="Body text + Bold"/>
    <w:basedOn w:val="Bodytext"/>
    <w:rPr>
      <w:rFonts w:ascii="Times New Roman" w:eastAsia="Times New Roman" w:hAnsi="Times New Roman" w:cs="Times New Roman"/>
      <w:b/>
      <w:bCs/>
      <w:i w:val="0"/>
      <w:iCs w:val="0"/>
      <w:smallCaps w:val="0"/>
      <w:strike w:val="0"/>
      <w:spacing w:val="0"/>
      <w:sz w:val="25"/>
      <w:szCs w:val="25"/>
    </w:rPr>
  </w:style>
  <w:style w:type="character" w:customStyle="1" w:styleId="Bodytext13ptBold">
    <w:name w:val="Body text + 13 pt;Bold"/>
    <w:basedOn w:val="Bodytext"/>
    <w:rPr>
      <w:rFonts w:ascii="Times New Roman" w:eastAsia="Times New Roman" w:hAnsi="Times New Roman" w:cs="Times New Roman"/>
      <w:b/>
      <w:bCs/>
      <w:i w:val="0"/>
      <w:iCs w:val="0"/>
      <w:smallCaps w:val="0"/>
      <w:strike w:val="0"/>
      <w:spacing w:val="0"/>
      <w:sz w:val="26"/>
      <w:szCs w:val="26"/>
    </w:rPr>
  </w:style>
  <w:style w:type="character" w:customStyle="1" w:styleId="BodytextBoldb">
    <w:name w:val="Body text + Bold"/>
    <w:basedOn w:val="Bodytext"/>
    <w:rPr>
      <w:rFonts w:ascii="Times New Roman" w:eastAsia="Times New Roman" w:hAnsi="Times New Roman" w:cs="Times New Roman"/>
      <w:b/>
      <w:bCs/>
      <w:i w:val="0"/>
      <w:iCs w:val="0"/>
      <w:smallCaps w:val="0"/>
      <w:strike w:val="0"/>
      <w:spacing w:val="0"/>
      <w:sz w:val="25"/>
      <w:szCs w:val="25"/>
    </w:rPr>
  </w:style>
  <w:style w:type="character" w:customStyle="1" w:styleId="BodytextBoldc">
    <w:name w:val="Body text + Bold"/>
    <w:basedOn w:val="Bodytext"/>
    <w:rPr>
      <w:rFonts w:ascii="Times New Roman" w:eastAsia="Times New Roman" w:hAnsi="Times New Roman" w:cs="Times New Roman"/>
      <w:b/>
      <w:bCs/>
      <w:i w:val="0"/>
      <w:iCs w:val="0"/>
      <w:smallCaps w:val="0"/>
      <w:strike w:val="0"/>
      <w:spacing w:val="0"/>
      <w:sz w:val="25"/>
      <w:szCs w:val="25"/>
    </w:rPr>
  </w:style>
  <w:style w:type="character" w:customStyle="1" w:styleId="Bodytext135ptBold1">
    <w:name w:val="Body text + 13;5 pt;Bold"/>
    <w:basedOn w:val="Bodytext"/>
    <w:rPr>
      <w:rFonts w:ascii="Times New Roman" w:eastAsia="Times New Roman" w:hAnsi="Times New Roman" w:cs="Times New Roman"/>
      <w:b/>
      <w:bCs/>
      <w:i w:val="0"/>
      <w:iCs w:val="0"/>
      <w:smallCaps w:val="0"/>
      <w:strike w:val="0"/>
      <w:spacing w:val="0"/>
      <w:sz w:val="27"/>
      <w:szCs w:val="27"/>
    </w:rPr>
  </w:style>
  <w:style w:type="character" w:customStyle="1" w:styleId="BodytextBoldd">
    <w:name w:val="Body text + Bold"/>
    <w:basedOn w:val="Bodytext"/>
    <w:rPr>
      <w:rFonts w:ascii="Times New Roman" w:eastAsia="Times New Roman" w:hAnsi="Times New Roman" w:cs="Times New Roman"/>
      <w:b/>
      <w:bCs/>
      <w:i w:val="0"/>
      <w:iCs w:val="0"/>
      <w:smallCaps w:val="0"/>
      <w:strike w:val="0"/>
      <w:spacing w:val="0"/>
      <w:sz w:val="25"/>
      <w:szCs w:val="25"/>
    </w:rPr>
  </w:style>
  <w:style w:type="character" w:customStyle="1" w:styleId="BodytextBolde">
    <w:name w:val="Body text + Bold"/>
    <w:basedOn w:val="Bodytext"/>
    <w:rPr>
      <w:rFonts w:ascii="Times New Roman" w:eastAsia="Times New Roman" w:hAnsi="Times New Roman" w:cs="Times New Roman"/>
      <w:b/>
      <w:bCs/>
      <w:i w:val="0"/>
      <w:iCs w:val="0"/>
      <w:smallCaps w:val="0"/>
      <w:strike w:val="0"/>
      <w:spacing w:val="0"/>
      <w:sz w:val="25"/>
      <w:szCs w:val="25"/>
    </w:rPr>
  </w:style>
  <w:style w:type="character" w:customStyle="1" w:styleId="BodytextBoldf">
    <w:name w:val="Body text + Bold"/>
    <w:basedOn w:val="Bodytext"/>
    <w:rPr>
      <w:rFonts w:ascii="Times New Roman" w:eastAsia="Times New Roman" w:hAnsi="Times New Roman" w:cs="Times New Roman"/>
      <w:b/>
      <w:bCs/>
      <w:i w:val="0"/>
      <w:iCs w:val="0"/>
      <w:smallCaps w:val="0"/>
      <w:strike w:val="0"/>
      <w:spacing w:val="0"/>
      <w:sz w:val="25"/>
      <w:szCs w:val="25"/>
    </w:rPr>
  </w:style>
  <w:style w:type="character" w:customStyle="1" w:styleId="BodytextBoldf0">
    <w:name w:val="Body text + Bold"/>
    <w:basedOn w:val="Bodytext"/>
    <w:rPr>
      <w:rFonts w:ascii="Times New Roman" w:eastAsia="Times New Roman" w:hAnsi="Times New Roman" w:cs="Times New Roman"/>
      <w:b/>
      <w:bCs/>
      <w:i w:val="0"/>
      <w:iCs w:val="0"/>
      <w:smallCaps w:val="0"/>
      <w:strike w:val="0"/>
      <w:spacing w:val="0"/>
      <w:sz w:val="25"/>
      <w:szCs w:val="25"/>
    </w:rPr>
  </w:style>
  <w:style w:type="character" w:customStyle="1" w:styleId="BodytextBoldf1">
    <w:name w:val="Body text + Bold"/>
    <w:basedOn w:val="Bodytext"/>
    <w:rPr>
      <w:rFonts w:ascii="Times New Roman" w:eastAsia="Times New Roman" w:hAnsi="Times New Roman" w:cs="Times New Roman"/>
      <w:b/>
      <w:bCs/>
      <w:i w:val="0"/>
      <w:iCs w:val="0"/>
      <w:smallCaps w:val="0"/>
      <w:strike w:val="0"/>
      <w:spacing w:val="0"/>
      <w:sz w:val="25"/>
      <w:szCs w:val="25"/>
    </w:rPr>
  </w:style>
  <w:style w:type="character" w:customStyle="1" w:styleId="BodytextBoldf2">
    <w:name w:val="Body text + Bold"/>
    <w:basedOn w:val="Bodytext"/>
    <w:rPr>
      <w:rFonts w:ascii="Times New Roman" w:eastAsia="Times New Roman" w:hAnsi="Times New Roman" w:cs="Times New Roman"/>
      <w:b/>
      <w:bCs/>
      <w:i w:val="0"/>
      <w:iCs w:val="0"/>
      <w:smallCaps w:val="0"/>
      <w:strike w:val="0"/>
      <w:spacing w:val="0"/>
      <w:sz w:val="25"/>
      <w:szCs w:val="25"/>
    </w:rPr>
  </w:style>
  <w:style w:type="character" w:customStyle="1" w:styleId="BodytextBoldf3">
    <w:name w:val="Body text + Bold"/>
    <w:basedOn w:val="Bodytext"/>
    <w:rPr>
      <w:rFonts w:ascii="Times New Roman" w:eastAsia="Times New Roman" w:hAnsi="Times New Roman" w:cs="Times New Roman"/>
      <w:b/>
      <w:bCs/>
      <w:i w:val="0"/>
      <w:iCs w:val="0"/>
      <w:smallCaps w:val="0"/>
      <w:strike w:val="0"/>
      <w:spacing w:val="0"/>
      <w:sz w:val="25"/>
      <w:szCs w:val="25"/>
    </w:rPr>
  </w:style>
  <w:style w:type="character" w:customStyle="1" w:styleId="BodytextBoldf4">
    <w:name w:val="Body text + Bold"/>
    <w:basedOn w:val="Bodytext"/>
    <w:rPr>
      <w:rFonts w:ascii="Times New Roman" w:eastAsia="Times New Roman" w:hAnsi="Times New Roman" w:cs="Times New Roman"/>
      <w:b/>
      <w:bCs/>
      <w:i w:val="0"/>
      <w:iCs w:val="0"/>
      <w:smallCaps w:val="0"/>
      <w:strike w:val="0"/>
      <w:spacing w:val="0"/>
      <w:sz w:val="25"/>
      <w:szCs w:val="25"/>
    </w:rPr>
  </w:style>
  <w:style w:type="character" w:customStyle="1" w:styleId="BodytextBoldf5">
    <w:name w:val="Body text + Bold"/>
    <w:basedOn w:val="Bodytext"/>
    <w:rPr>
      <w:rFonts w:ascii="Times New Roman" w:eastAsia="Times New Roman" w:hAnsi="Times New Roman" w:cs="Times New Roman"/>
      <w:b/>
      <w:bCs/>
      <w:i w:val="0"/>
      <w:iCs w:val="0"/>
      <w:smallCaps w:val="0"/>
      <w:strike w:val="0"/>
      <w:spacing w:val="0"/>
      <w:sz w:val="25"/>
      <w:szCs w:val="25"/>
    </w:rPr>
  </w:style>
  <w:style w:type="character" w:customStyle="1" w:styleId="BodytextBoldf6">
    <w:name w:val="Body text + Bold"/>
    <w:basedOn w:val="Bodytext"/>
    <w:rPr>
      <w:rFonts w:ascii="Times New Roman" w:eastAsia="Times New Roman" w:hAnsi="Times New Roman" w:cs="Times New Roman"/>
      <w:b/>
      <w:bCs/>
      <w:i w:val="0"/>
      <w:iCs w:val="0"/>
      <w:smallCaps w:val="0"/>
      <w:strike w:val="0"/>
      <w:spacing w:val="0"/>
      <w:sz w:val="25"/>
      <w:szCs w:val="25"/>
    </w:rPr>
  </w:style>
  <w:style w:type="character" w:customStyle="1" w:styleId="BodytextBoldf7">
    <w:name w:val="Body text + Bold"/>
    <w:basedOn w:val="Bodytext"/>
    <w:rPr>
      <w:rFonts w:ascii="Times New Roman" w:eastAsia="Times New Roman" w:hAnsi="Times New Roman" w:cs="Times New Roman"/>
      <w:b/>
      <w:bCs/>
      <w:i w:val="0"/>
      <w:iCs w:val="0"/>
      <w:smallCaps w:val="0"/>
      <w:strike w:val="0"/>
      <w:spacing w:val="0"/>
      <w:sz w:val="25"/>
      <w:szCs w:val="25"/>
    </w:rPr>
  </w:style>
  <w:style w:type="character" w:customStyle="1" w:styleId="BodytextBoldf8">
    <w:name w:val="Body text + Bold"/>
    <w:basedOn w:val="Bodytext"/>
    <w:rPr>
      <w:rFonts w:ascii="Times New Roman" w:eastAsia="Times New Roman" w:hAnsi="Times New Roman" w:cs="Times New Roman"/>
      <w:b/>
      <w:bCs/>
      <w:i w:val="0"/>
      <w:iCs w:val="0"/>
      <w:smallCaps w:val="0"/>
      <w:strike w:val="0"/>
      <w:spacing w:val="0"/>
      <w:sz w:val="25"/>
      <w:szCs w:val="25"/>
    </w:rPr>
  </w:style>
  <w:style w:type="character" w:customStyle="1" w:styleId="BodytextBoldf9">
    <w:name w:val="Body text + Bold"/>
    <w:basedOn w:val="Bodytext"/>
    <w:rPr>
      <w:rFonts w:ascii="Times New Roman" w:eastAsia="Times New Roman" w:hAnsi="Times New Roman" w:cs="Times New Roman"/>
      <w:b/>
      <w:bCs/>
      <w:i w:val="0"/>
      <w:iCs w:val="0"/>
      <w:smallCaps w:val="0"/>
      <w:strike w:val="0"/>
      <w:spacing w:val="0"/>
      <w:sz w:val="25"/>
      <w:szCs w:val="25"/>
    </w:rPr>
  </w:style>
  <w:style w:type="character" w:customStyle="1" w:styleId="BodytextBoldfa">
    <w:name w:val="Body text + Bold"/>
    <w:basedOn w:val="Bodytext"/>
    <w:rPr>
      <w:rFonts w:ascii="Times New Roman" w:eastAsia="Times New Roman" w:hAnsi="Times New Roman" w:cs="Times New Roman"/>
      <w:b/>
      <w:bCs/>
      <w:i w:val="0"/>
      <w:iCs w:val="0"/>
      <w:smallCaps w:val="0"/>
      <w:strike w:val="0"/>
      <w:spacing w:val="0"/>
      <w:sz w:val="25"/>
      <w:szCs w:val="25"/>
    </w:rPr>
  </w:style>
  <w:style w:type="character" w:customStyle="1" w:styleId="BodytextBoldfb">
    <w:name w:val="Body text + Bold"/>
    <w:basedOn w:val="Bodytext"/>
    <w:rPr>
      <w:rFonts w:ascii="Times New Roman" w:eastAsia="Times New Roman" w:hAnsi="Times New Roman" w:cs="Times New Roman"/>
      <w:b/>
      <w:bCs/>
      <w:i w:val="0"/>
      <w:iCs w:val="0"/>
      <w:smallCaps w:val="0"/>
      <w:strike w:val="0"/>
      <w:spacing w:val="0"/>
      <w:sz w:val="25"/>
      <w:szCs w:val="25"/>
    </w:rPr>
  </w:style>
  <w:style w:type="character" w:customStyle="1" w:styleId="BodytextBoldfc">
    <w:name w:val="Body text + Bold"/>
    <w:basedOn w:val="Bodytext"/>
    <w:rPr>
      <w:rFonts w:ascii="Times New Roman" w:eastAsia="Times New Roman" w:hAnsi="Times New Roman" w:cs="Times New Roman"/>
      <w:b/>
      <w:bCs/>
      <w:i w:val="0"/>
      <w:iCs w:val="0"/>
      <w:smallCaps w:val="0"/>
      <w:strike w:val="0"/>
      <w:spacing w:val="0"/>
      <w:sz w:val="25"/>
      <w:szCs w:val="25"/>
    </w:rPr>
  </w:style>
  <w:style w:type="paragraph" w:customStyle="1" w:styleId="Bodytext20">
    <w:name w:val="Body text (2)"/>
    <w:basedOn w:val="a"/>
    <w:link w:val="Bodytext2"/>
    <w:pPr>
      <w:shd w:val="clear" w:color="auto" w:fill="FFFFFF"/>
      <w:spacing w:line="0" w:lineRule="atLeast"/>
    </w:pPr>
    <w:rPr>
      <w:rFonts w:ascii="Times New Roman" w:eastAsia="Times New Roman" w:hAnsi="Times New Roman" w:cs="Times New Roman"/>
      <w:b/>
      <w:bCs/>
      <w:sz w:val="25"/>
      <w:szCs w:val="25"/>
    </w:rPr>
  </w:style>
  <w:style w:type="paragraph" w:customStyle="1" w:styleId="Heading10">
    <w:name w:val="Heading #1"/>
    <w:basedOn w:val="a"/>
    <w:link w:val="Heading1"/>
    <w:pPr>
      <w:shd w:val="clear" w:color="auto" w:fill="FFFFFF"/>
      <w:spacing w:after="480" w:line="0" w:lineRule="atLeast"/>
      <w:jc w:val="both"/>
      <w:outlineLvl w:val="0"/>
    </w:pPr>
    <w:rPr>
      <w:rFonts w:ascii="Times New Roman" w:eastAsia="Times New Roman" w:hAnsi="Times New Roman" w:cs="Times New Roman"/>
      <w:b/>
      <w:bCs/>
      <w:spacing w:val="10"/>
      <w:sz w:val="29"/>
      <w:szCs w:val="29"/>
    </w:rPr>
  </w:style>
  <w:style w:type="paragraph" w:customStyle="1" w:styleId="Heading20">
    <w:name w:val="Heading #2"/>
    <w:basedOn w:val="a"/>
    <w:link w:val="Heading2"/>
    <w:pPr>
      <w:shd w:val="clear" w:color="auto" w:fill="FFFFFF"/>
      <w:spacing w:before="480" w:after="1140" w:line="0" w:lineRule="atLeast"/>
      <w:jc w:val="both"/>
      <w:outlineLvl w:val="1"/>
    </w:pPr>
    <w:rPr>
      <w:rFonts w:ascii="Times New Roman" w:eastAsia="Times New Roman" w:hAnsi="Times New Roman" w:cs="Times New Roman"/>
      <w:b/>
      <w:bCs/>
      <w:sz w:val="25"/>
      <w:szCs w:val="25"/>
    </w:rPr>
  </w:style>
  <w:style w:type="paragraph" w:customStyle="1" w:styleId="1">
    <w:name w:val="Основен текст1"/>
    <w:basedOn w:val="a"/>
    <w:link w:val="Bodytext"/>
    <w:pPr>
      <w:shd w:val="clear" w:color="auto" w:fill="FFFFFF"/>
      <w:spacing w:after="600" w:line="0" w:lineRule="atLeast"/>
      <w:ind w:hanging="860"/>
    </w:pPr>
    <w:rPr>
      <w:rFonts w:ascii="Times New Roman" w:eastAsia="Times New Roman" w:hAnsi="Times New Roman" w:cs="Times New Roman"/>
      <w:sz w:val="25"/>
      <w:szCs w:val="25"/>
    </w:rPr>
  </w:style>
  <w:style w:type="paragraph" w:customStyle="1" w:styleId="Bodytext30">
    <w:name w:val="Body text (3)"/>
    <w:basedOn w:val="a"/>
    <w:link w:val="Bodytext3"/>
    <w:pPr>
      <w:shd w:val="clear" w:color="auto" w:fill="FFFFFF"/>
      <w:spacing w:after="60" w:line="0" w:lineRule="atLeast"/>
    </w:pPr>
    <w:rPr>
      <w:rFonts w:ascii="Times New Roman" w:eastAsia="Times New Roman" w:hAnsi="Times New Roman" w:cs="Times New Roman"/>
      <w:sz w:val="19"/>
      <w:szCs w:val="19"/>
    </w:rPr>
  </w:style>
  <w:style w:type="paragraph" w:customStyle="1" w:styleId="Bodytext40">
    <w:name w:val="Body text (4)"/>
    <w:basedOn w:val="a"/>
    <w:link w:val="Bodytext4"/>
    <w:pPr>
      <w:shd w:val="clear" w:color="auto" w:fill="FFFFFF"/>
      <w:spacing w:after="6540" w:line="727" w:lineRule="exact"/>
      <w:jc w:val="center"/>
    </w:pPr>
    <w:rPr>
      <w:rFonts w:ascii="Times New Roman" w:eastAsia="Times New Roman" w:hAnsi="Times New Roman" w:cs="Times New Roman"/>
      <w:b/>
      <w:bCs/>
      <w:spacing w:val="10"/>
      <w:sz w:val="29"/>
      <w:szCs w:val="29"/>
    </w:rPr>
  </w:style>
  <w:style w:type="paragraph" w:customStyle="1" w:styleId="Headerorfooter0">
    <w:name w:val="Header or footer"/>
    <w:basedOn w:val="a"/>
    <w:link w:val="Headerorfooter"/>
    <w:pPr>
      <w:shd w:val="clear" w:color="auto" w:fill="FFFFFF"/>
    </w:pPr>
    <w:rPr>
      <w:rFonts w:ascii="Times New Roman" w:eastAsia="Times New Roman" w:hAnsi="Times New Roman" w:cs="Times New Roman"/>
      <w:sz w:val="20"/>
      <w:szCs w:val="20"/>
    </w:rPr>
  </w:style>
  <w:style w:type="paragraph" w:customStyle="1" w:styleId="Heading30">
    <w:name w:val="Heading #3"/>
    <w:basedOn w:val="a"/>
    <w:link w:val="Heading3"/>
    <w:pPr>
      <w:shd w:val="clear" w:color="auto" w:fill="FFFFFF"/>
      <w:spacing w:after="120" w:line="328" w:lineRule="exact"/>
      <w:jc w:val="center"/>
      <w:outlineLvl w:val="2"/>
    </w:pPr>
    <w:rPr>
      <w:rFonts w:ascii="Times New Roman" w:eastAsia="Times New Roman" w:hAnsi="Times New Roman" w:cs="Times New Roman"/>
      <w:b/>
      <w:bCs/>
      <w:sz w:val="25"/>
      <w:szCs w:val="25"/>
    </w:rPr>
  </w:style>
  <w:style w:type="paragraph" w:styleId="a4">
    <w:name w:val="List Paragraph"/>
    <w:basedOn w:val="a"/>
    <w:uiPriority w:val="34"/>
    <w:qFormat/>
    <w:rsid w:val="008205C8"/>
    <w:pPr>
      <w:ind w:left="720"/>
      <w:contextualSpacing/>
    </w:pPr>
  </w:style>
  <w:style w:type="paragraph" w:styleId="a5">
    <w:name w:val="Balloon Text"/>
    <w:basedOn w:val="a"/>
    <w:link w:val="a6"/>
    <w:uiPriority w:val="99"/>
    <w:semiHidden/>
    <w:unhideWhenUsed/>
    <w:rsid w:val="004B0DB6"/>
    <w:rPr>
      <w:rFonts w:ascii="Tahoma" w:hAnsi="Tahoma" w:cs="Tahoma"/>
      <w:sz w:val="16"/>
      <w:szCs w:val="16"/>
    </w:rPr>
  </w:style>
  <w:style w:type="character" w:customStyle="1" w:styleId="a6">
    <w:name w:val="Изнесен текст Знак"/>
    <w:basedOn w:val="a0"/>
    <w:link w:val="a5"/>
    <w:uiPriority w:val="99"/>
    <w:semiHidden/>
    <w:rsid w:val="004B0DB6"/>
    <w:rPr>
      <w:rFonts w:ascii="Tahoma" w:hAnsi="Tahoma" w:cs="Tahoma"/>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bg" w:eastAsia="bg-BG"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Bodytext2">
    <w:name w:val="Body text (2)_"/>
    <w:basedOn w:val="a0"/>
    <w:link w:val="Bodytext20"/>
    <w:rPr>
      <w:rFonts w:ascii="Times New Roman" w:eastAsia="Times New Roman" w:hAnsi="Times New Roman" w:cs="Times New Roman"/>
      <w:b w:val="0"/>
      <w:bCs w:val="0"/>
      <w:i w:val="0"/>
      <w:iCs w:val="0"/>
      <w:smallCaps w:val="0"/>
      <w:strike w:val="0"/>
      <w:spacing w:val="0"/>
      <w:sz w:val="25"/>
      <w:szCs w:val="25"/>
    </w:rPr>
  </w:style>
  <w:style w:type="character" w:customStyle="1" w:styleId="Heading1">
    <w:name w:val="Heading #1_"/>
    <w:basedOn w:val="a0"/>
    <w:link w:val="Heading10"/>
    <w:rPr>
      <w:rFonts w:ascii="Times New Roman" w:eastAsia="Times New Roman" w:hAnsi="Times New Roman" w:cs="Times New Roman"/>
      <w:b w:val="0"/>
      <w:bCs w:val="0"/>
      <w:i w:val="0"/>
      <w:iCs w:val="0"/>
      <w:smallCaps w:val="0"/>
      <w:strike w:val="0"/>
      <w:spacing w:val="10"/>
      <w:sz w:val="29"/>
      <w:szCs w:val="29"/>
    </w:rPr>
  </w:style>
  <w:style w:type="character" w:customStyle="1" w:styleId="Heading1Spacing2pt">
    <w:name w:val="Heading #1 + Spacing 2 pt"/>
    <w:basedOn w:val="Heading1"/>
    <w:rPr>
      <w:rFonts w:ascii="Times New Roman" w:eastAsia="Times New Roman" w:hAnsi="Times New Roman" w:cs="Times New Roman"/>
      <w:b w:val="0"/>
      <w:bCs w:val="0"/>
      <w:i w:val="0"/>
      <w:iCs w:val="0"/>
      <w:smallCaps w:val="0"/>
      <w:strike w:val="0"/>
      <w:spacing w:val="40"/>
      <w:sz w:val="29"/>
      <w:szCs w:val="29"/>
    </w:rPr>
  </w:style>
  <w:style w:type="character" w:customStyle="1" w:styleId="Heading2">
    <w:name w:val="Heading #2_"/>
    <w:basedOn w:val="a0"/>
    <w:link w:val="Heading20"/>
    <w:rPr>
      <w:rFonts w:ascii="Times New Roman" w:eastAsia="Times New Roman" w:hAnsi="Times New Roman" w:cs="Times New Roman"/>
      <w:b w:val="0"/>
      <w:bCs w:val="0"/>
      <w:i w:val="0"/>
      <w:iCs w:val="0"/>
      <w:smallCaps w:val="0"/>
      <w:strike w:val="0"/>
      <w:spacing w:val="0"/>
      <w:sz w:val="25"/>
      <w:szCs w:val="25"/>
    </w:rPr>
  </w:style>
  <w:style w:type="character" w:customStyle="1" w:styleId="Heading2145ptSpacing4pt">
    <w:name w:val="Heading #2 + 14;5 pt;Spacing 4 pt"/>
    <w:basedOn w:val="Heading2"/>
    <w:rPr>
      <w:rFonts w:ascii="Times New Roman" w:eastAsia="Times New Roman" w:hAnsi="Times New Roman" w:cs="Times New Roman"/>
      <w:b w:val="0"/>
      <w:bCs w:val="0"/>
      <w:i w:val="0"/>
      <w:iCs w:val="0"/>
      <w:smallCaps w:val="0"/>
      <w:strike w:val="0"/>
      <w:spacing w:val="90"/>
      <w:sz w:val="29"/>
      <w:szCs w:val="29"/>
    </w:rPr>
  </w:style>
  <w:style w:type="character" w:customStyle="1" w:styleId="Bodytext">
    <w:name w:val="Body text_"/>
    <w:basedOn w:val="a0"/>
    <w:link w:val="1"/>
    <w:rPr>
      <w:rFonts w:ascii="Times New Roman" w:eastAsia="Times New Roman" w:hAnsi="Times New Roman" w:cs="Times New Roman"/>
      <w:b w:val="0"/>
      <w:bCs w:val="0"/>
      <w:i w:val="0"/>
      <w:iCs w:val="0"/>
      <w:smallCaps w:val="0"/>
      <w:strike w:val="0"/>
      <w:spacing w:val="0"/>
      <w:sz w:val="25"/>
      <w:szCs w:val="25"/>
    </w:rPr>
  </w:style>
  <w:style w:type="character" w:customStyle="1" w:styleId="BodytextBold">
    <w:name w:val="Body text + Bold"/>
    <w:basedOn w:val="Bodytext"/>
    <w:rPr>
      <w:rFonts w:ascii="Times New Roman" w:eastAsia="Times New Roman" w:hAnsi="Times New Roman" w:cs="Times New Roman"/>
      <w:b/>
      <w:bCs/>
      <w:i w:val="0"/>
      <w:iCs w:val="0"/>
      <w:smallCaps w:val="0"/>
      <w:strike w:val="0"/>
      <w:spacing w:val="0"/>
      <w:sz w:val="25"/>
      <w:szCs w:val="25"/>
    </w:rPr>
  </w:style>
  <w:style w:type="character" w:customStyle="1" w:styleId="Heading2Spacing4pt">
    <w:name w:val="Heading #2 + Spacing 4 pt"/>
    <w:basedOn w:val="Heading2"/>
    <w:rPr>
      <w:rFonts w:ascii="Times New Roman" w:eastAsia="Times New Roman" w:hAnsi="Times New Roman" w:cs="Times New Roman"/>
      <w:b w:val="0"/>
      <w:bCs w:val="0"/>
      <w:i w:val="0"/>
      <w:iCs w:val="0"/>
      <w:smallCaps w:val="0"/>
      <w:strike w:val="0"/>
      <w:spacing w:val="80"/>
      <w:sz w:val="25"/>
      <w:szCs w:val="25"/>
    </w:rPr>
  </w:style>
  <w:style w:type="character" w:customStyle="1" w:styleId="Bodytext3">
    <w:name w:val="Body text (3)_"/>
    <w:basedOn w:val="a0"/>
    <w:link w:val="Bodytext30"/>
    <w:rPr>
      <w:rFonts w:ascii="Times New Roman" w:eastAsia="Times New Roman" w:hAnsi="Times New Roman" w:cs="Times New Roman"/>
      <w:b w:val="0"/>
      <w:bCs w:val="0"/>
      <w:i w:val="0"/>
      <w:iCs w:val="0"/>
      <w:smallCaps w:val="0"/>
      <w:strike w:val="0"/>
      <w:spacing w:val="0"/>
      <w:sz w:val="19"/>
      <w:szCs w:val="19"/>
    </w:rPr>
  </w:style>
  <w:style w:type="character" w:customStyle="1" w:styleId="Bodytext4">
    <w:name w:val="Body text (4)_"/>
    <w:basedOn w:val="a0"/>
    <w:link w:val="Bodytext40"/>
    <w:rPr>
      <w:rFonts w:ascii="Times New Roman" w:eastAsia="Times New Roman" w:hAnsi="Times New Roman" w:cs="Times New Roman"/>
      <w:b w:val="0"/>
      <w:bCs w:val="0"/>
      <w:i w:val="0"/>
      <w:iCs w:val="0"/>
      <w:smallCaps w:val="0"/>
      <w:strike w:val="0"/>
      <w:spacing w:val="10"/>
      <w:sz w:val="29"/>
      <w:szCs w:val="29"/>
    </w:rPr>
  </w:style>
  <w:style w:type="character" w:customStyle="1" w:styleId="Headerorfooter">
    <w:name w:val="Header or footer_"/>
    <w:basedOn w:val="a0"/>
    <w:link w:val="Headerorfooter0"/>
    <w:rPr>
      <w:rFonts w:ascii="Times New Roman" w:eastAsia="Times New Roman" w:hAnsi="Times New Roman" w:cs="Times New Roman"/>
      <w:b w:val="0"/>
      <w:bCs w:val="0"/>
      <w:i w:val="0"/>
      <w:iCs w:val="0"/>
      <w:smallCaps w:val="0"/>
      <w:strike w:val="0"/>
      <w:sz w:val="20"/>
      <w:szCs w:val="20"/>
    </w:rPr>
  </w:style>
  <w:style w:type="character" w:customStyle="1" w:styleId="Headerorfooter105ptSpacing0pt">
    <w:name w:val="Header or footer + 10;5 pt;Spacing 0 pt"/>
    <w:basedOn w:val="Headerorfooter"/>
    <w:rPr>
      <w:rFonts w:ascii="Times New Roman" w:eastAsia="Times New Roman" w:hAnsi="Times New Roman" w:cs="Times New Roman"/>
      <w:b w:val="0"/>
      <w:bCs w:val="0"/>
      <w:i w:val="0"/>
      <w:iCs w:val="0"/>
      <w:smallCaps w:val="0"/>
      <w:strike w:val="0"/>
      <w:spacing w:val="10"/>
      <w:sz w:val="21"/>
      <w:szCs w:val="21"/>
    </w:rPr>
  </w:style>
  <w:style w:type="character" w:customStyle="1" w:styleId="BodytextBold0">
    <w:name w:val="Body text + Bold"/>
    <w:basedOn w:val="Bodytext"/>
    <w:rPr>
      <w:rFonts w:ascii="Times New Roman" w:eastAsia="Times New Roman" w:hAnsi="Times New Roman" w:cs="Times New Roman"/>
      <w:b/>
      <w:bCs/>
      <w:i w:val="0"/>
      <w:iCs w:val="0"/>
      <w:smallCaps w:val="0"/>
      <w:strike w:val="0"/>
      <w:spacing w:val="0"/>
      <w:sz w:val="25"/>
      <w:szCs w:val="25"/>
    </w:rPr>
  </w:style>
  <w:style w:type="character" w:customStyle="1" w:styleId="Heading3">
    <w:name w:val="Heading #3_"/>
    <w:basedOn w:val="a0"/>
    <w:link w:val="Heading30"/>
    <w:rPr>
      <w:rFonts w:ascii="Times New Roman" w:eastAsia="Times New Roman" w:hAnsi="Times New Roman" w:cs="Times New Roman"/>
      <w:b w:val="0"/>
      <w:bCs w:val="0"/>
      <w:i w:val="0"/>
      <w:iCs w:val="0"/>
      <w:smallCaps w:val="0"/>
      <w:strike w:val="0"/>
      <w:spacing w:val="0"/>
      <w:sz w:val="25"/>
      <w:szCs w:val="25"/>
    </w:rPr>
  </w:style>
  <w:style w:type="character" w:customStyle="1" w:styleId="BodytextBold1">
    <w:name w:val="Body text + Bold"/>
    <w:basedOn w:val="Bodytext"/>
    <w:rPr>
      <w:rFonts w:ascii="Times New Roman" w:eastAsia="Times New Roman" w:hAnsi="Times New Roman" w:cs="Times New Roman"/>
      <w:b/>
      <w:bCs/>
      <w:i w:val="0"/>
      <w:iCs w:val="0"/>
      <w:smallCaps w:val="0"/>
      <w:strike w:val="0"/>
      <w:spacing w:val="0"/>
      <w:sz w:val="25"/>
      <w:szCs w:val="25"/>
    </w:rPr>
  </w:style>
  <w:style w:type="character" w:customStyle="1" w:styleId="Bodytext145pt">
    <w:name w:val="Body text + 14;5 pt"/>
    <w:basedOn w:val="Bodytext"/>
    <w:rPr>
      <w:rFonts w:ascii="Times New Roman" w:eastAsia="Times New Roman" w:hAnsi="Times New Roman" w:cs="Times New Roman"/>
      <w:b w:val="0"/>
      <w:bCs w:val="0"/>
      <w:i w:val="0"/>
      <w:iCs w:val="0"/>
      <w:smallCaps w:val="0"/>
      <w:strike w:val="0"/>
      <w:spacing w:val="0"/>
      <w:sz w:val="29"/>
      <w:szCs w:val="29"/>
    </w:rPr>
  </w:style>
  <w:style w:type="character" w:customStyle="1" w:styleId="BodytextBold2">
    <w:name w:val="Body text + Bold"/>
    <w:basedOn w:val="Bodytext"/>
    <w:rPr>
      <w:rFonts w:ascii="Times New Roman" w:eastAsia="Times New Roman" w:hAnsi="Times New Roman" w:cs="Times New Roman"/>
      <w:b/>
      <w:bCs/>
      <w:i w:val="0"/>
      <w:iCs w:val="0"/>
      <w:smallCaps w:val="0"/>
      <w:strike w:val="0"/>
      <w:spacing w:val="0"/>
      <w:sz w:val="25"/>
      <w:szCs w:val="25"/>
    </w:rPr>
  </w:style>
  <w:style w:type="character" w:customStyle="1" w:styleId="Bodytext135ptBold">
    <w:name w:val="Body text + 13;5 pt;Bold"/>
    <w:basedOn w:val="Bodytext"/>
    <w:rPr>
      <w:rFonts w:ascii="Times New Roman" w:eastAsia="Times New Roman" w:hAnsi="Times New Roman" w:cs="Times New Roman"/>
      <w:b/>
      <w:bCs/>
      <w:i w:val="0"/>
      <w:iCs w:val="0"/>
      <w:smallCaps w:val="0"/>
      <w:strike w:val="0"/>
      <w:spacing w:val="0"/>
      <w:sz w:val="27"/>
      <w:szCs w:val="27"/>
    </w:rPr>
  </w:style>
  <w:style w:type="character" w:customStyle="1" w:styleId="BodytextBold3">
    <w:name w:val="Body text + Bold"/>
    <w:basedOn w:val="Bodytext"/>
    <w:rPr>
      <w:rFonts w:ascii="Times New Roman" w:eastAsia="Times New Roman" w:hAnsi="Times New Roman" w:cs="Times New Roman"/>
      <w:b/>
      <w:bCs/>
      <w:i w:val="0"/>
      <w:iCs w:val="0"/>
      <w:smallCaps w:val="0"/>
      <w:strike w:val="0"/>
      <w:spacing w:val="0"/>
      <w:sz w:val="25"/>
      <w:szCs w:val="25"/>
    </w:rPr>
  </w:style>
  <w:style w:type="character" w:customStyle="1" w:styleId="BodytextBold4">
    <w:name w:val="Body text + Bold"/>
    <w:basedOn w:val="Bodytext"/>
    <w:rPr>
      <w:rFonts w:ascii="Times New Roman" w:eastAsia="Times New Roman" w:hAnsi="Times New Roman" w:cs="Times New Roman"/>
      <w:b/>
      <w:bCs/>
      <w:i w:val="0"/>
      <w:iCs w:val="0"/>
      <w:smallCaps w:val="0"/>
      <w:strike w:val="0"/>
      <w:spacing w:val="0"/>
      <w:sz w:val="25"/>
      <w:szCs w:val="25"/>
    </w:rPr>
  </w:style>
  <w:style w:type="character" w:customStyle="1" w:styleId="BodytextBold5">
    <w:name w:val="Body text + Bold"/>
    <w:basedOn w:val="Bodytext"/>
    <w:rPr>
      <w:rFonts w:ascii="Times New Roman" w:eastAsia="Times New Roman" w:hAnsi="Times New Roman" w:cs="Times New Roman"/>
      <w:b/>
      <w:bCs/>
      <w:i w:val="0"/>
      <w:iCs w:val="0"/>
      <w:smallCaps w:val="0"/>
      <w:strike w:val="0"/>
      <w:spacing w:val="0"/>
      <w:sz w:val="25"/>
      <w:szCs w:val="25"/>
    </w:rPr>
  </w:style>
  <w:style w:type="character" w:customStyle="1" w:styleId="Bodytext135ptBold0">
    <w:name w:val="Body text + 13;5 pt;Bold"/>
    <w:basedOn w:val="Bodytext"/>
    <w:rPr>
      <w:rFonts w:ascii="Times New Roman" w:eastAsia="Times New Roman" w:hAnsi="Times New Roman" w:cs="Times New Roman"/>
      <w:b/>
      <w:bCs/>
      <w:i w:val="0"/>
      <w:iCs w:val="0"/>
      <w:smallCaps w:val="0"/>
      <w:strike w:val="0"/>
      <w:spacing w:val="0"/>
      <w:sz w:val="27"/>
      <w:szCs w:val="27"/>
    </w:rPr>
  </w:style>
  <w:style w:type="character" w:customStyle="1" w:styleId="BodytextBold6">
    <w:name w:val="Body text + Bold"/>
    <w:basedOn w:val="Bodytext"/>
    <w:rPr>
      <w:rFonts w:ascii="Times New Roman" w:eastAsia="Times New Roman" w:hAnsi="Times New Roman" w:cs="Times New Roman"/>
      <w:b/>
      <w:bCs/>
      <w:i w:val="0"/>
      <w:iCs w:val="0"/>
      <w:smallCaps w:val="0"/>
      <w:strike w:val="0"/>
      <w:spacing w:val="0"/>
      <w:sz w:val="25"/>
      <w:szCs w:val="25"/>
    </w:rPr>
  </w:style>
  <w:style w:type="character" w:customStyle="1" w:styleId="BodytextBold7">
    <w:name w:val="Body text + Bold"/>
    <w:basedOn w:val="Bodytext"/>
    <w:rPr>
      <w:rFonts w:ascii="Times New Roman" w:eastAsia="Times New Roman" w:hAnsi="Times New Roman" w:cs="Times New Roman"/>
      <w:b/>
      <w:bCs/>
      <w:i w:val="0"/>
      <w:iCs w:val="0"/>
      <w:smallCaps w:val="0"/>
      <w:strike w:val="0"/>
      <w:spacing w:val="0"/>
      <w:sz w:val="25"/>
      <w:szCs w:val="25"/>
    </w:rPr>
  </w:style>
  <w:style w:type="character" w:customStyle="1" w:styleId="BodytextBold8">
    <w:name w:val="Body text + Bold"/>
    <w:basedOn w:val="Bodytext"/>
    <w:rPr>
      <w:rFonts w:ascii="Times New Roman" w:eastAsia="Times New Roman" w:hAnsi="Times New Roman" w:cs="Times New Roman"/>
      <w:b/>
      <w:bCs/>
      <w:i w:val="0"/>
      <w:iCs w:val="0"/>
      <w:smallCaps w:val="0"/>
      <w:strike w:val="0"/>
      <w:spacing w:val="0"/>
      <w:sz w:val="25"/>
      <w:szCs w:val="25"/>
    </w:rPr>
  </w:style>
  <w:style w:type="character" w:customStyle="1" w:styleId="BodytextBold9">
    <w:name w:val="Body text + Bold"/>
    <w:basedOn w:val="Bodytext"/>
    <w:rPr>
      <w:rFonts w:ascii="Times New Roman" w:eastAsia="Times New Roman" w:hAnsi="Times New Roman" w:cs="Times New Roman"/>
      <w:b/>
      <w:bCs/>
      <w:i w:val="0"/>
      <w:iCs w:val="0"/>
      <w:smallCaps w:val="0"/>
      <w:strike w:val="0"/>
      <w:spacing w:val="0"/>
      <w:sz w:val="25"/>
      <w:szCs w:val="25"/>
    </w:rPr>
  </w:style>
  <w:style w:type="character" w:customStyle="1" w:styleId="BodytextBolda">
    <w:name w:val="Body text + Bold"/>
    <w:basedOn w:val="Bodytext"/>
    <w:rPr>
      <w:rFonts w:ascii="Times New Roman" w:eastAsia="Times New Roman" w:hAnsi="Times New Roman" w:cs="Times New Roman"/>
      <w:b/>
      <w:bCs/>
      <w:i w:val="0"/>
      <w:iCs w:val="0"/>
      <w:smallCaps w:val="0"/>
      <w:strike w:val="0"/>
      <w:spacing w:val="0"/>
      <w:sz w:val="25"/>
      <w:szCs w:val="25"/>
    </w:rPr>
  </w:style>
  <w:style w:type="character" w:customStyle="1" w:styleId="Bodytext13ptBold">
    <w:name w:val="Body text + 13 pt;Bold"/>
    <w:basedOn w:val="Bodytext"/>
    <w:rPr>
      <w:rFonts w:ascii="Times New Roman" w:eastAsia="Times New Roman" w:hAnsi="Times New Roman" w:cs="Times New Roman"/>
      <w:b/>
      <w:bCs/>
      <w:i w:val="0"/>
      <w:iCs w:val="0"/>
      <w:smallCaps w:val="0"/>
      <w:strike w:val="0"/>
      <w:spacing w:val="0"/>
      <w:sz w:val="26"/>
      <w:szCs w:val="26"/>
    </w:rPr>
  </w:style>
  <w:style w:type="character" w:customStyle="1" w:styleId="BodytextBoldb">
    <w:name w:val="Body text + Bold"/>
    <w:basedOn w:val="Bodytext"/>
    <w:rPr>
      <w:rFonts w:ascii="Times New Roman" w:eastAsia="Times New Roman" w:hAnsi="Times New Roman" w:cs="Times New Roman"/>
      <w:b/>
      <w:bCs/>
      <w:i w:val="0"/>
      <w:iCs w:val="0"/>
      <w:smallCaps w:val="0"/>
      <w:strike w:val="0"/>
      <w:spacing w:val="0"/>
      <w:sz w:val="25"/>
      <w:szCs w:val="25"/>
    </w:rPr>
  </w:style>
  <w:style w:type="character" w:customStyle="1" w:styleId="BodytextBoldc">
    <w:name w:val="Body text + Bold"/>
    <w:basedOn w:val="Bodytext"/>
    <w:rPr>
      <w:rFonts w:ascii="Times New Roman" w:eastAsia="Times New Roman" w:hAnsi="Times New Roman" w:cs="Times New Roman"/>
      <w:b/>
      <w:bCs/>
      <w:i w:val="0"/>
      <w:iCs w:val="0"/>
      <w:smallCaps w:val="0"/>
      <w:strike w:val="0"/>
      <w:spacing w:val="0"/>
      <w:sz w:val="25"/>
      <w:szCs w:val="25"/>
    </w:rPr>
  </w:style>
  <w:style w:type="character" w:customStyle="1" w:styleId="Bodytext135ptBold1">
    <w:name w:val="Body text + 13;5 pt;Bold"/>
    <w:basedOn w:val="Bodytext"/>
    <w:rPr>
      <w:rFonts w:ascii="Times New Roman" w:eastAsia="Times New Roman" w:hAnsi="Times New Roman" w:cs="Times New Roman"/>
      <w:b/>
      <w:bCs/>
      <w:i w:val="0"/>
      <w:iCs w:val="0"/>
      <w:smallCaps w:val="0"/>
      <w:strike w:val="0"/>
      <w:spacing w:val="0"/>
      <w:sz w:val="27"/>
      <w:szCs w:val="27"/>
    </w:rPr>
  </w:style>
  <w:style w:type="character" w:customStyle="1" w:styleId="BodytextBoldd">
    <w:name w:val="Body text + Bold"/>
    <w:basedOn w:val="Bodytext"/>
    <w:rPr>
      <w:rFonts w:ascii="Times New Roman" w:eastAsia="Times New Roman" w:hAnsi="Times New Roman" w:cs="Times New Roman"/>
      <w:b/>
      <w:bCs/>
      <w:i w:val="0"/>
      <w:iCs w:val="0"/>
      <w:smallCaps w:val="0"/>
      <w:strike w:val="0"/>
      <w:spacing w:val="0"/>
      <w:sz w:val="25"/>
      <w:szCs w:val="25"/>
    </w:rPr>
  </w:style>
  <w:style w:type="character" w:customStyle="1" w:styleId="BodytextBolde">
    <w:name w:val="Body text + Bold"/>
    <w:basedOn w:val="Bodytext"/>
    <w:rPr>
      <w:rFonts w:ascii="Times New Roman" w:eastAsia="Times New Roman" w:hAnsi="Times New Roman" w:cs="Times New Roman"/>
      <w:b/>
      <w:bCs/>
      <w:i w:val="0"/>
      <w:iCs w:val="0"/>
      <w:smallCaps w:val="0"/>
      <w:strike w:val="0"/>
      <w:spacing w:val="0"/>
      <w:sz w:val="25"/>
      <w:szCs w:val="25"/>
    </w:rPr>
  </w:style>
  <w:style w:type="character" w:customStyle="1" w:styleId="BodytextBoldf">
    <w:name w:val="Body text + Bold"/>
    <w:basedOn w:val="Bodytext"/>
    <w:rPr>
      <w:rFonts w:ascii="Times New Roman" w:eastAsia="Times New Roman" w:hAnsi="Times New Roman" w:cs="Times New Roman"/>
      <w:b/>
      <w:bCs/>
      <w:i w:val="0"/>
      <w:iCs w:val="0"/>
      <w:smallCaps w:val="0"/>
      <w:strike w:val="0"/>
      <w:spacing w:val="0"/>
      <w:sz w:val="25"/>
      <w:szCs w:val="25"/>
    </w:rPr>
  </w:style>
  <w:style w:type="character" w:customStyle="1" w:styleId="BodytextBoldf0">
    <w:name w:val="Body text + Bold"/>
    <w:basedOn w:val="Bodytext"/>
    <w:rPr>
      <w:rFonts w:ascii="Times New Roman" w:eastAsia="Times New Roman" w:hAnsi="Times New Roman" w:cs="Times New Roman"/>
      <w:b/>
      <w:bCs/>
      <w:i w:val="0"/>
      <w:iCs w:val="0"/>
      <w:smallCaps w:val="0"/>
      <w:strike w:val="0"/>
      <w:spacing w:val="0"/>
      <w:sz w:val="25"/>
      <w:szCs w:val="25"/>
    </w:rPr>
  </w:style>
  <w:style w:type="character" w:customStyle="1" w:styleId="BodytextBoldf1">
    <w:name w:val="Body text + Bold"/>
    <w:basedOn w:val="Bodytext"/>
    <w:rPr>
      <w:rFonts w:ascii="Times New Roman" w:eastAsia="Times New Roman" w:hAnsi="Times New Roman" w:cs="Times New Roman"/>
      <w:b/>
      <w:bCs/>
      <w:i w:val="0"/>
      <w:iCs w:val="0"/>
      <w:smallCaps w:val="0"/>
      <w:strike w:val="0"/>
      <w:spacing w:val="0"/>
      <w:sz w:val="25"/>
      <w:szCs w:val="25"/>
    </w:rPr>
  </w:style>
  <w:style w:type="character" w:customStyle="1" w:styleId="BodytextBoldf2">
    <w:name w:val="Body text + Bold"/>
    <w:basedOn w:val="Bodytext"/>
    <w:rPr>
      <w:rFonts w:ascii="Times New Roman" w:eastAsia="Times New Roman" w:hAnsi="Times New Roman" w:cs="Times New Roman"/>
      <w:b/>
      <w:bCs/>
      <w:i w:val="0"/>
      <w:iCs w:val="0"/>
      <w:smallCaps w:val="0"/>
      <w:strike w:val="0"/>
      <w:spacing w:val="0"/>
      <w:sz w:val="25"/>
      <w:szCs w:val="25"/>
    </w:rPr>
  </w:style>
  <w:style w:type="character" w:customStyle="1" w:styleId="BodytextBoldf3">
    <w:name w:val="Body text + Bold"/>
    <w:basedOn w:val="Bodytext"/>
    <w:rPr>
      <w:rFonts w:ascii="Times New Roman" w:eastAsia="Times New Roman" w:hAnsi="Times New Roman" w:cs="Times New Roman"/>
      <w:b/>
      <w:bCs/>
      <w:i w:val="0"/>
      <w:iCs w:val="0"/>
      <w:smallCaps w:val="0"/>
      <w:strike w:val="0"/>
      <w:spacing w:val="0"/>
      <w:sz w:val="25"/>
      <w:szCs w:val="25"/>
    </w:rPr>
  </w:style>
  <w:style w:type="character" w:customStyle="1" w:styleId="BodytextBoldf4">
    <w:name w:val="Body text + Bold"/>
    <w:basedOn w:val="Bodytext"/>
    <w:rPr>
      <w:rFonts w:ascii="Times New Roman" w:eastAsia="Times New Roman" w:hAnsi="Times New Roman" w:cs="Times New Roman"/>
      <w:b/>
      <w:bCs/>
      <w:i w:val="0"/>
      <w:iCs w:val="0"/>
      <w:smallCaps w:val="0"/>
      <w:strike w:val="0"/>
      <w:spacing w:val="0"/>
      <w:sz w:val="25"/>
      <w:szCs w:val="25"/>
    </w:rPr>
  </w:style>
  <w:style w:type="character" w:customStyle="1" w:styleId="BodytextBoldf5">
    <w:name w:val="Body text + Bold"/>
    <w:basedOn w:val="Bodytext"/>
    <w:rPr>
      <w:rFonts w:ascii="Times New Roman" w:eastAsia="Times New Roman" w:hAnsi="Times New Roman" w:cs="Times New Roman"/>
      <w:b/>
      <w:bCs/>
      <w:i w:val="0"/>
      <w:iCs w:val="0"/>
      <w:smallCaps w:val="0"/>
      <w:strike w:val="0"/>
      <w:spacing w:val="0"/>
      <w:sz w:val="25"/>
      <w:szCs w:val="25"/>
    </w:rPr>
  </w:style>
  <w:style w:type="character" w:customStyle="1" w:styleId="BodytextBoldf6">
    <w:name w:val="Body text + Bold"/>
    <w:basedOn w:val="Bodytext"/>
    <w:rPr>
      <w:rFonts w:ascii="Times New Roman" w:eastAsia="Times New Roman" w:hAnsi="Times New Roman" w:cs="Times New Roman"/>
      <w:b/>
      <w:bCs/>
      <w:i w:val="0"/>
      <w:iCs w:val="0"/>
      <w:smallCaps w:val="0"/>
      <w:strike w:val="0"/>
      <w:spacing w:val="0"/>
      <w:sz w:val="25"/>
      <w:szCs w:val="25"/>
    </w:rPr>
  </w:style>
  <w:style w:type="character" w:customStyle="1" w:styleId="BodytextBoldf7">
    <w:name w:val="Body text + Bold"/>
    <w:basedOn w:val="Bodytext"/>
    <w:rPr>
      <w:rFonts w:ascii="Times New Roman" w:eastAsia="Times New Roman" w:hAnsi="Times New Roman" w:cs="Times New Roman"/>
      <w:b/>
      <w:bCs/>
      <w:i w:val="0"/>
      <w:iCs w:val="0"/>
      <w:smallCaps w:val="0"/>
      <w:strike w:val="0"/>
      <w:spacing w:val="0"/>
      <w:sz w:val="25"/>
      <w:szCs w:val="25"/>
    </w:rPr>
  </w:style>
  <w:style w:type="character" w:customStyle="1" w:styleId="BodytextBoldf8">
    <w:name w:val="Body text + Bold"/>
    <w:basedOn w:val="Bodytext"/>
    <w:rPr>
      <w:rFonts w:ascii="Times New Roman" w:eastAsia="Times New Roman" w:hAnsi="Times New Roman" w:cs="Times New Roman"/>
      <w:b/>
      <w:bCs/>
      <w:i w:val="0"/>
      <w:iCs w:val="0"/>
      <w:smallCaps w:val="0"/>
      <w:strike w:val="0"/>
      <w:spacing w:val="0"/>
      <w:sz w:val="25"/>
      <w:szCs w:val="25"/>
    </w:rPr>
  </w:style>
  <w:style w:type="character" w:customStyle="1" w:styleId="BodytextBoldf9">
    <w:name w:val="Body text + Bold"/>
    <w:basedOn w:val="Bodytext"/>
    <w:rPr>
      <w:rFonts w:ascii="Times New Roman" w:eastAsia="Times New Roman" w:hAnsi="Times New Roman" w:cs="Times New Roman"/>
      <w:b/>
      <w:bCs/>
      <w:i w:val="0"/>
      <w:iCs w:val="0"/>
      <w:smallCaps w:val="0"/>
      <w:strike w:val="0"/>
      <w:spacing w:val="0"/>
      <w:sz w:val="25"/>
      <w:szCs w:val="25"/>
    </w:rPr>
  </w:style>
  <w:style w:type="character" w:customStyle="1" w:styleId="BodytextBoldfa">
    <w:name w:val="Body text + Bold"/>
    <w:basedOn w:val="Bodytext"/>
    <w:rPr>
      <w:rFonts w:ascii="Times New Roman" w:eastAsia="Times New Roman" w:hAnsi="Times New Roman" w:cs="Times New Roman"/>
      <w:b/>
      <w:bCs/>
      <w:i w:val="0"/>
      <w:iCs w:val="0"/>
      <w:smallCaps w:val="0"/>
      <w:strike w:val="0"/>
      <w:spacing w:val="0"/>
      <w:sz w:val="25"/>
      <w:szCs w:val="25"/>
    </w:rPr>
  </w:style>
  <w:style w:type="character" w:customStyle="1" w:styleId="BodytextBoldfb">
    <w:name w:val="Body text + Bold"/>
    <w:basedOn w:val="Bodytext"/>
    <w:rPr>
      <w:rFonts w:ascii="Times New Roman" w:eastAsia="Times New Roman" w:hAnsi="Times New Roman" w:cs="Times New Roman"/>
      <w:b/>
      <w:bCs/>
      <w:i w:val="0"/>
      <w:iCs w:val="0"/>
      <w:smallCaps w:val="0"/>
      <w:strike w:val="0"/>
      <w:spacing w:val="0"/>
      <w:sz w:val="25"/>
      <w:szCs w:val="25"/>
    </w:rPr>
  </w:style>
  <w:style w:type="character" w:customStyle="1" w:styleId="BodytextBoldfc">
    <w:name w:val="Body text + Bold"/>
    <w:basedOn w:val="Bodytext"/>
    <w:rPr>
      <w:rFonts w:ascii="Times New Roman" w:eastAsia="Times New Roman" w:hAnsi="Times New Roman" w:cs="Times New Roman"/>
      <w:b/>
      <w:bCs/>
      <w:i w:val="0"/>
      <w:iCs w:val="0"/>
      <w:smallCaps w:val="0"/>
      <w:strike w:val="0"/>
      <w:spacing w:val="0"/>
      <w:sz w:val="25"/>
      <w:szCs w:val="25"/>
    </w:rPr>
  </w:style>
  <w:style w:type="paragraph" w:customStyle="1" w:styleId="Bodytext20">
    <w:name w:val="Body text (2)"/>
    <w:basedOn w:val="a"/>
    <w:link w:val="Bodytext2"/>
    <w:pPr>
      <w:shd w:val="clear" w:color="auto" w:fill="FFFFFF"/>
      <w:spacing w:line="0" w:lineRule="atLeast"/>
    </w:pPr>
    <w:rPr>
      <w:rFonts w:ascii="Times New Roman" w:eastAsia="Times New Roman" w:hAnsi="Times New Roman" w:cs="Times New Roman"/>
      <w:b/>
      <w:bCs/>
      <w:sz w:val="25"/>
      <w:szCs w:val="25"/>
    </w:rPr>
  </w:style>
  <w:style w:type="paragraph" w:customStyle="1" w:styleId="Heading10">
    <w:name w:val="Heading #1"/>
    <w:basedOn w:val="a"/>
    <w:link w:val="Heading1"/>
    <w:pPr>
      <w:shd w:val="clear" w:color="auto" w:fill="FFFFFF"/>
      <w:spacing w:after="480" w:line="0" w:lineRule="atLeast"/>
      <w:jc w:val="both"/>
      <w:outlineLvl w:val="0"/>
    </w:pPr>
    <w:rPr>
      <w:rFonts w:ascii="Times New Roman" w:eastAsia="Times New Roman" w:hAnsi="Times New Roman" w:cs="Times New Roman"/>
      <w:b/>
      <w:bCs/>
      <w:spacing w:val="10"/>
      <w:sz w:val="29"/>
      <w:szCs w:val="29"/>
    </w:rPr>
  </w:style>
  <w:style w:type="paragraph" w:customStyle="1" w:styleId="Heading20">
    <w:name w:val="Heading #2"/>
    <w:basedOn w:val="a"/>
    <w:link w:val="Heading2"/>
    <w:pPr>
      <w:shd w:val="clear" w:color="auto" w:fill="FFFFFF"/>
      <w:spacing w:before="480" w:after="1140" w:line="0" w:lineRule="atLeast"/>
      <w:jc w:val="both"/>
      <w:outlineLvl w:val="1"/>
    </w:pPr>
    <w:rPr>
      <w:rFonts w:ascii="Times New Roman" w:eastAsia="Times New Roman" w:hAnsi="Times New Roman" w:cs="Times New Roman"/>
      <w:b/>
      <w:bCs/>
      <w:sz w:val="25"/>
      <w:szCs w:val="25"/>
    </w:rPr>
  </w:style>
  <w:style w:type="paragraph" w:customStyle="1" w:styleId="1">
    <w:name w:val="Основен текст1"/>
    <w:basedOn w:val="a"/>
    <w:link w:val="Bodytext"/>
    <w:pPr>
      <w:shd w:val="clear" w:color="auto" w:fill="FFFFFF"/>
      <w:spacing w:after="600" w:line="0" w:lineRule="atLeast"/>
      <w:ind w:hanging="860"/>
    </w:pPr>
    <w:rPr>
      <w:rFonts w:ascii="Times New Roman" w:eastAsia="Times New Roman" w:hAnsi="Times New Roman" w:cs="Times New Roman"/>
      <w:sz w:val="25"/>
      <w:szCs w:val="25"/>
    </w:rPr>
  </w:style>
  <w:style w:type="paragraph" w:customStyle="1" w:styleId="Bodytext30">
    <w:name w:val="Body text (3)"/>
    <w:basedOn w:val="a"/>
    <w:link w:val="Bodytext3"/>
    <w:pPr>
      <w:shd w:val="clear" w:color="auto" w:fill="FFFFFF"/>
      <w:spacing w:after="60" w:line="0" w:lineRule="atLeast"/>
    </w:pPr>
    <w:rPr>
      <w:rFonts w:ascii="Times New Roman" w:eastAsia="Times New Roman" w:hAnsi="Times New Roman" w:cs="Times New Roman"/>
      <w:sz w:val="19"/>
      <w:szCs w:val="19"/>
    </w:rPr>
  </w:style>
  <w:style w:type="paragraph" w:customStyle="1" w:styleId="Bodytext40">
    <w:name w:val="Body text (4)"/>
    <w:basedOn w:val="a"/>
    <w:link w:val="Bodytext4"/>
    <w:pPr>
      <w:shd w:val="clear" w:color="auto" w:fill="FFFFFF"/>
      <w:spacing w:after="6540" w:line="727" w:lineRule="exact"/>
      <w:jc w:val="center"/>
    </w:pPr>
    <w:rPr>
      <w:rFonts w:ascii="Times New Roman" w:eastAsia="Times New Roman" w:hAnsi="Times New Roman" w:cs="Times New Roman"/>
      <w:b/>
      <w:bCs/>
      <w:spacing w:val="10"/>
      <w:sz w:val="29"/>
      <w:szCs w:val="29"/>
    </w:rPr>
  </w:style>
  <w:style w:type="paragraph" w:customStyle="1" w:styleId="Headerorfooter0">
    <w:name w:val="Header or footer"/>
    <w:basedOn w:val="a"/>
    <w:link w:val="Headerorfooter"/>
    <w:pPr>
      <w:shd w:val="clear" w:color="auto" w:fill="FFFFFF"/>
    </w:pPr>
    <w:rPr>
      <w:rFonts w:ascii="Times New Roman" w:eastAsia="Times New Roman" w:hAnsi="Times New Roman" w:cs="Times New Roman"/>
      <w:sz w:val="20"/>
      <w:szCs w:val="20"/>
    </w:rPr>
  </w:style>
  <w:style w:type="paragraph" w:customStyle="1" w:styleId="Heading30">
    <w:name w:val="Heading #3"/>
    <w:basedOn w:val="a"/>
    <w:link w:val="Heading3"/>
    <w:pPr>
      <w:shd w:val="clear" w:color="auto" w:fill="FFFFFF"/>
      <w:spacing w:after="120" w:line="328" w:lineRule="exact"/>
      <w:jc w:val="center"/>
      <w:outlineLvl w:val="2"/>
    </w:pPr>
    <w:rPr>
      <w:rFonts w:ascii="Times New Roman" w:eastAsia="Times New Roman" w:hAnsi="Times New Roman" w:cs="Times New Roman"/>
      <w:b/>
      <w:bCs/>
      <w:sz w:val="25"/>
      <w:szCs w:val="25"/>
    </w:rPr>
  </w:style>
  <w:style w:type="paragraph" w:styleId="a4">
    <w:name w:val="List Paragraph"/>
    <w:basedOn w:val="a"/>
    <w:uiPriority w:val="34"/>
    <w:qFormat/>
    <w:rsid w:val="008205C8"/>
    <w:pPr>
      <w:ind w:left="720"/>
      <w:contextualSpacing/>
    </w:pPr>
  </w:style>
  <w:style w:type="paragraph" w:styleId="a5">
    <w:name w:val="Balloon Text"/>
    <w:basedOn w:val="a"/>
    <w:link w:val="a6"/>
    <w:uiPriority w:val="99"/>
    <w:semiHidden/>
    <w:unhideWhenUsed/>
    <w:rsid w:val="004B0DB6"/>
    <w:rPr>
      <w:rFonts w:ascii="Tahoma" w:hAnsi="Tahoma" w:cs="Tahoma"/>
      <w:sz w:val="16"/>
      <w:szCs w:val="16"/>
    </w:rPr>
  </w:style>
  <w:style w:type="character" w:customStyle="1" w:styleId="a6">
    <w:name w:val="Изнесен текст Знак"/>
    <w:basedOn w:val="a0"/>
    <w:link w:val="a5"/>
    <w:uiPriority w:val="99"/>
    <w:semiHidden/>
    <w:rsid w:val="004B0DB6"/>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565559">
      <w:bodyDiv w:val="1"/>
      <w:marLeft w:val="0"/>
      <w:marRight w:val="0"/>
      <w:marTop w:val="0"/>
      <w:marBottom w:val="0"/>
      <w:divBdr>
        <w:top w:val="none" w:sz="0" w:space="0" w:color="auto"/>
        <w:left w:val="none" w:sz="0" w:space="0" w:color="auto"/>
        <w:bottom w:val="none" w:sz="0" w:space="0" w:color="auto"/>
        <w:right w:val="none" w:sz="0" w:space="0" w:color="auto"/>
      </w:divBdr>
    </w:div>
    <w:div w:id="228000238">
      <w:bodyDiv w:val="1"/>
      <w:marLeft w:val="0"/>
      <w:marRight w:val="0"/>
      <w:marTop w:val="0"/>
      <w:marBottom w:val="0"/>
      <w:divBdr>
        <w:top w:val="none" w:sz="0" w:space="0" w:color="auto"/>
        <w:left w:val="none" w:sz="0" w:space="0" w:color="auto"/>
        <w:bottom w:val="none" w:sz="0" w:space="0" w:color="auto"/>
        <w:right w:val="none" w:sz="0" w:space="0" w:color="auto"/>
      </w:divBdr>
    </w:div>
    <w:div w:id="232278042">
      <w:bodyDiv w:val="1"/>
      <w:marLeft w:val="0"/>
      <w:marRight w:val="0"/>
      <w:marTop w:val="0"/>
      <w:marBottom w:val="0"/>
      <w:divBdr>
        <w:top w:val="none" w:sz="0" w:space="0" w:color="auto"/>
        <w:left w:val="none" w:sz="0" w:space="0" w:color="auto"/>
        <w:bottom w:val="none" w:sz="0" w:space="0" w:color="auto"/>
        <w:right w:val="none" w:sz="0" w:space="0" w:color="auto"/>
      </w:divBdr>
    </w:div>
    <w:div w:id="247664085">
      <w:bodyDiv w:val="1"/>
      <w:marLeft w:val="0"/>
      <w:marRight w:val="0"/>
      <w:marTop w:val="0"/>
      <w:marBottom w:val="0"/>
      <w:divBdr>
        <w:top w:val="none" w:sz="0" w:space="0" w:color="auto"/>
        <w:left w:val="none" w:sz="0" w:space="0" w:color="auto"/>
        <w:bottom w:val="none" w:sz="0" w:space="0" w:color="auto"/>
        <w:right w:val="none" w:sz="0" w:space="0" w:color="auto"/>
      </w:divBdr>
    </w:div>
    <w:div w:id="366031672">
      <w:bodyDiv w:val="1"/>
      <w:marLeft w:val="0"/>
      <w:marRight w:val="0"/>
      <w:marTop w:val="0"/>
      <w:marBottom w:val="0"/>
      <w:divBdr>
        <w:top w:val="none" w:sz="0" w:space="0" w:color="auto"/>
        <w:left w:val="none" w:sz="0" w:space="0" w:color="auto"/>
        <w:bottom w:val="none" w:sz="0" w:space="0" w:color="auto"/>
        <w:right w:val="none" w:sz="0" w:space="0" w:color="auto"/>
      </w:divBdr>
    </w:div>
    <w:div w:id="432281500">
      <w:bodyDiv w:val="1"/>
      <w:marLeft w:val="0"/>
      <w:marRight w:val="0"/>
      <w:marTop w:val="0"/>
      <w:marBottom w:val="0"/>
      <w:divBdr>
        <w:top w:val="none" w:sz="0" w:space="0" w:color="auto"/>
        <w:left w:val="none" w:sz="0" w:space="0" w:color="auto"/>
        <w:bottom w:val="none" w:sz="0" w:space="0" w:color="auto"/>
        <w:right w:val="none" w:sz="0" w:space="0" w:color="auto"/>
      </w:divBdr>
    </w:div>
    <w:div w:id="449739406">
      <w:bodyDiv w:val="1"/>
      <w:marLeft w:val="0"/>
      <w:marRight w:val="0"/>
      <w:marTop w:val="0"/>
      <w:marBottom w:val="0"/>
      <w:divBdr>
        <w:top w:val="none" w:sz="0" w:space="0" w:color="auto"/>
        <w:left w:val="none" w:sz="0" w:space="0" w:color="auto"/>
        <w:bottom w:val="none" w:sz="0" w:space="0" w:color="auto"/>
        <w:right w:val="none" w:sz="0" w:space="0" w:color="auto"/>
      </w:divBdr>
    </w:div>
    <w:div w:id="665550422">
      <w:bodyDiv w:val="1"/>
      <w:marLeft w:val="0"/>
      <w:marRight w:val="0"/>
      <w:marTop w:val="0"/>
      <w:marBottom w:val="0"/>
      <w:divBdr>
        <w:top w:val="none" w:sz="0" w:space="0" w:color="auto"/>
        <w:left w:val="none" w:sz="0" w:space="0" w:color="auto"/>
        <w:bottom w:val="none" w:sz="0" w:space="0" w:color="auto"/>
        <w:right w:val="none" w:sz="0" w:space="0" w:color="auto"/>
      </w:divBdr>
    </w:div>
    <w:div w:id="873620827">
      <w:bodyDiv w:val="1"/>
      <w:marLeft w:val="0"/>
      <w:marRight w:val="0"/>
      <w:marTop w:val="0"/>
      <w:marBottom w:val="0"/>
      <w:divBdr>
        <w:top w:val="none" w:sz="0" w:space="0" w:color="auto"/>
        <w:left w:val="none" w:sz="0" w:space="0" w:color="auto"/>
        <w:bottom w:val="none" w:sz="0" w:space="0" w:color="auto"/>
        <w:right w:val="none" w:sz="0" w:space="0" w:color="auto"/>
      </w:divBdr>
    </w:div>
    <w:div w:id="938947152">
      <w:bodyDiv w:val="1"/>
      <w:marLeft w:val="0"/>
      <w:marRight w:val="0"/>
      <w:marTop w:val="0"/>
      <w:marBottom w:val="0"/>
      <w:divBdr>
        <w:top w:val="none" w:sz="0" w:space="0" w:color="auto"/>
        <w:left w:val="none" w:sz="0" w:space="0" w:color="auto"/>
        <w:bottom w:val="none" w:sz="0" w:space="0" w:color="auto"/>
        <w:right w:val="none" w:sz="0" w:space="0" w:color="auto"/>
      </w:divBdr>
    </w:div>
    <w:div w:id="1079448733">
      <w:bodyDiv w:val="1"/>
      <w:marLeft w:val="0"/>
      <w:marRight w:val="0"/>
      <w:marTop w:val="0"/>
      <w:marBottom w:val="0"/>
      <w:divBdr>
        <w:top w:val="none" w:sz="0" w:space="0" w:color="auto"/>
        <w:left w:val="none" w:sz="0" w:space="0" w:color="auto"/>
        <w:bottom w:val="none" w:sz="0" w:space="0" w:color="auto"/>
        <w:right w:val="none" w:sz="0" w:space="0" w:color="auto"/>
      </w:divBdr>
    </w:div>
    <w:div w:id="1414665627">
      <w:bodyDiv w:val="1"/>
      <w:marLeft w:val="0"/>
      <w:marRight w:val="0"/>
      <w:marTop w:val="0"/>
      <w:marBottom w:val="0"/>
      <w:divBdr>
        <w:top w:val="none" w:sz="0" w:space="0" w:color="auto"/>
        <w:left w:val="none" w:sz="0" w:space="0" w:color="auto"/>
        <w:bottom w:val="none" w:sz="0" w:space="0" w:color="auto"/>
        <w:right w:val="none" w:sz="0" w:space="0" w:color="auto"/>
      </w:divBdr>
    </w:div>
    <w:div w:id="1424497360">
      <w:bodyDiv w:val="1"/>
      <w:marLeft w:val="0"/>
      <w:marRight w:val="0"/>
      <w:marTop w:val="0"/>
      <w:marBottom w:val="0"/>
      <w:divBdr>
        <w:top w:val="none" w:sz="0" w:space="0" w:color="auto"/>
        <w:left w:val="none" w:sz="0" w:space="0" w:color="auto"/>
        <w:bottom w:val="none" w:sz="0" w:space="0" w:color="auto"/>
        <w:right w:val="none" w:sz="0" w:space="0" w:color="auto"/>
      </w:divBdr>
    </w:div>
    <w:div w:id="1509909458">
      <w:bodyDiv w:val="1"/>
      <w:marLeft w:val="0"/>
      <w:marRight w:val="0"/>
      <w:marTop w:val="0"/>
      <w:marBottom w:val="0"/>
      <w:divBdr>
        <w:top w:val="none" w:sz="0" w:space="0" w:color="auto"/>
        <w:left w:val="none" w:sz="0" w:space="0" w:color="auto"/>
        <w:bottom w:val="none" w:sz="0" w:space="0" w:color="auto"/>
        <w:right w:val="none" w:sz="0" w:space="0" w:color="auto"/>
      </w:divBdr>
    </w:div>
    <w:div w:id="1541355369">
      <w:bodyDiv w:val="1"/>
      <w:marLeft w:val="0"/>
      <w:marRight w:val="0"/>
      <w:marTop w:val="0"/>
      <w:marBottom w:val="0"/>
      <w:divBdr>
        <w:top w:val="none" w:sz="0" w:space="0" w:color="auto"/>
        <w:left w:val="none" w:sz="0" w:space="0" w:color="auto"/>
        <w:bottom w:val="none" w:sz="0" w:space="0" w:color="auto"/>
        <w:right w:val="none" w:sz="0" w:space="0" w:color="auto"/>
      </w:divBdr>
    </w:div>
    <w:div w:id="1544708262">
      <w:bodyDiv w:val="1"/>
      <w:marLeft w:val="0"/>
      <w:marRight w:val="0"/>
      <w:marTop w:val="0"/>
      <w:marBottom w:val="0"/>
      <w:divBdr>
        <w:top w:val="none" w:sz="0" w:space="0" w:color="auto"/>
        <w:left w:val="none" w:sz="0" w:space="0" w:color="auto"/>
        <w:bottom w:val="none" w:sz="0" w:space="0" w:color="auto"/>
        <w:right w:val="none" w:sz="0" w:space="0" w:color="auto"/>
      </w:divBdr>
    </w:div>
    <w:div w:id="1569153119">
      <w:bodyDiv w:val="1"/>
      <w:marLeft w:val="0"/>
      <w:marRight w:val="0"/>
      <w:marTop w:val="0"/>
      <w:marBottom w:val="0"/>
      <w:divBdr>
        <w:top w:val="none" w:sz="0" w:space="0" w:color="auto"/>
        <w:left w:val="none" w:sz="0" w:space="0" w:color="auto"/>
        <w:bottom w:val="none" w:sz="0" w:space="0" w:color="auto"/>
        <w:right w:val="none" w:sz="0" w:space="0" w:color="auto"/>
      </w:divBdr>
    </w:div>
    <w:div w:id="1682664647">
      <w:bodyDiv w:val="1"/>
      <w:marLeft w:val="0"/>
      <w:marRight w:val="0"/>
      <w:marTop w:val="0"/>
      <w:marBottom w:val="0"/>
      <w:divBdr>
        <w:top w:val="none" w:sz="0" w:space="0" w:color="auto"/>
        <w:left w:val="none" w:sz="0" w:space="0" w:color="auto"/>
        <w:bottom w:val="none" w:sz="0" w:space="0" w:color="auto"/>
        <w:right w:val="none" w:sz="0" w:space="0" w:color="auto"/>
      </w:divBdr>
    </w:div>
    <w:div w:id="1712412404">
      <w:bodyDiv w:val="1"/>
      <w:marLeft w:val="0"/>
      <w:marRight w:val="0"/>
      <w:marTop w:val="0"/>
      <w:marBottom w:val="0"/>
      <w:divBdr>
        <w:top w:val="none" w:sz="0" w:space="0" w:color="auto"/>
        <w:left w:val="none" w:sz="0" w:space="0" w:color="auto"/>
        <w:bottom w:val="none" w:sz="0" w:space="0" w:color="auto"/>
        <w:right w:val="none" w:sz="0" w:space="0" w:color="auto"/>
      </w:divBdr>
    </w:div>
    <w:div w:id="1752046860">
      <w:bodyDiv w:val="1"/>
      <w:marLeft w:val="0"/>
      <w:marRight w:val="0"/>
      <w:marTop w:val="0"/>
      <w:marBottom w:val="0"/>
      <w:divBdr>
        <w:top w:val="none" w:sz="0" w:space="0" w:color="auto"/>
        <w:left w:val="none" w:sz="0" w:space="0" w:color="auto"/>
        <w:bottom w:val="none" w:sz="0" w:space="0" w:color="auto"/>
        <w:right w:val="none" w:sz="0" w:space="0" w:color="auto"/>
      </w:divBdr>
    </w:div>
    <w:div w:id="1827551579">
      <w:bodyDiv w:val="1"/>
      <w:marLeft w:val="0"/>
      <w:marRight w:val="0"/>
      <w:marTop w:val="0"/>
      <w:marBottom w:val="0"/>
      <w:divBdr>
        <w:top w:val="none" w:sz="0" w:space="0" w:color="auto"/>
        <w:left w:val="none" w:sz="0" w:space="0" w:color="auto"/>
        <w:bottom w:val="none" w:sz="0" w:space="0" w:color="auto"/>
        <w:right w:val="none" w:sz="0" w:space="0" w:color="auto"/>
      </w:divBdr>
    </w:div>
    <w:div w:id="1838037236">
      <w:bodyDiv w:val="1"/>
      <w:marLeft w:val="0"/>
      <w:marRight w:val="0"/>
      <w:marTop w:val="0"/>
      <w:marBottom w:val="0"/>
      <w:divBdr>
        <w:top w:val="none" w:sz="0" w:space="0" w:color="auto"/>
        <w:left w:val="none" w:sz="0" w:space="0" w:color="auto"/>
        <w:bottom w:val="none" w:sz="0" w:space="0" w:color="auto"/>
        <w:right w:val="none" w:sz="0" w:space="0" w:color="auto"/>
      </w:divBdr>
    </w:div>
    <w:div w:id="1890023456">
      <w:bodyDiv w:val="1"/>
      <w:marLeft w:val="0"/>
      <w:marRight w:val="0"/>
      <w:marTop w:val="0"/>
      <w:marBottom w:val="0"/>
      <w:divBdr>
        <w:top w:val="none" w:sz="0" w:space="0" w:color="auto"/>
        <w:left w:val="none" w:sz="0" w:space="0" w:color="auto"/>
        <w:bottom w:val="none" w:sz="0" w:space="0" w:color="auto"/>
        <w:right w:val="none" w:sz="0" w:space="0" w:color="auto"/>
      </w:divBdr>
    </w:div>
    <w:div w:id="1971667542">
      <w:bodyDiv w:val="1"/>
      <w:marLeft w:val="0"/>
      <w:marRight w:val="0"/>
      <w:marTop w:val="0"/>
      <w:marBottom w:val="0"/>
      <w:divBdr>
        <w:top w:val="none" w:sz="0" w:space="0" w:color="auto"/>
        <w:left w:val="none" w:sz="0" w:space="0" w:color="auto"/>
        <w:bottom w:val="none" w:sz="0" w:space="0" w:color="auto"/>
        <w:right w:val="none" w:sz="0" w:space="0" w:color="auto"/>
      </w:divBdr>
    </w:div>
    <w:div w:id="2064481857">
      <w:bodyDiv w:val="1"/>
      <w:marLeft w:val="0"/>
      <w:marRight w:val="0"/>
      <w:marTop w:val="0"/>
      <w:marBottom w:val="0"/>
      <w:divBdr>
        <w:top w:val="none" w:sz="0" w:space="0" w:color="auto"/>
        <w:left w:val="none" w:sz="0" w:space="0" w:color="auto"/>
        <w:bottom w:val="none" w:sz="0" w:space="0" w:color="auto"/>
        <w:right w:val="none" w:sz="0" w:space="0" w:color="auto"/>
      </w:divBdr>
    </w:div>
    <w:div w:id="207404222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9CFDA8-5A8E-41C1-9D51-09ACD1F195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124</TotalTime>
  <Pages>34</Pages>
  <Words>10860</Words>
  <Characters>61908</Characters>
  <Application>Microsoft Office Word</Application>
  <DocSecurity>0</DocSecurity>
  <Lines>515</Lines>
  <Paragraphs>145</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72623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Татяна Динова</dc:creator>
  <cp:lastModifiedBy>Станислав Андонов Т02</cp:lastModifiedBy>
  <cp:revision>10</cp:revision>
  <cp:lastPrinted>2025-12-03T12:52:00Z</cp:lastPrinted>
  <dcterms:created xsi:type="dcterms:W3CDTF">2025-11-18T11:53:00Z</dcterms:created>
  <dcterms:modified xsi:type="dcterms:W3CDTF">2025-12-05T07:51:00Z</dcterms:modified>
</cp:coreProperties>
</file>