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BA" w:rsidRPr="00EA3071" w:rsidRDefault="009253BA" w:rsidP="009F52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3071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>СТАНОВИЩЕ</w:t>
      </w:r>
    </w:p>
    <w:p w:rsidR="009253BA" w:rsidRPr="00EA3071" w:rsidRDefault="009253BA" w:rsidP="009F52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</w:pPr>
      <w:r w:rsidRPr="00EA3071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>НА ПРОКУРАТУРАТА НА РЕПУБЛИКА БЪЛГАРИЯ</w:t>
      </w:r>
    </w:p>
    <w:p w:rsidR="009253BA" w:rsidRPr="00BA631D" w:rsidRDefault="009253BA" w:rsidP="009253BA">
      <w:pPr>
        <w:tabs>
          <w:tab w:val="left" w:pos="8192"/>
        </w:tabs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253BA" w:rsidRPr="00BA631D" w:rsidRDefault="009253BA" w:rsidP="009253B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След извършен свой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анализ на ефекта от изпълнението на Плана за действие на ПРБ</w:t>
      </w:r>
      <w:r w:rsidRPr="00BA631D">
        <w:rPr>
          <w:rFonts w:ascii="Times New Roman" w:eastAsia="Calibri" w:hAnsi="Times New Roman" w:cs="Times New Roman"/>
          <w:sz w:val="28"/>
          <w:szCs w:val="28"/>
          <w:vertAlign w:val="superscript"/>
          <w:lang w:val="bg-BG"/>
        </w:rPr>
        <w:footnoteReference w:id="1"/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bg-BG"/>
        </w:rPr>
        <w:t>устройственото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g-BG"/>
        </w:rPr>
        <w:t>, материално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процесуално законодателство, регламентиращо дейността на прокуратурата и следствените органи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,</w:t>
      </w:r>
      <w:r w:rsidR="009F529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както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след съобразяване с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мнения на прокурорите и следователите</w:t>
      </w:r>
      <w:r w:rsidRPr="00BA631D">
        <w:rPr>
          <w:rFonts w:ascii="Times New Roman" w:eastAsia="Calibri" w:hAnsi="Times New Roman" w:cs="Times New Roman"/>
          <w:sz w:val="28"/>
          <w:szCs w:val="28"/>
          <w:vertAlign w:val="superscript"/>
          <w:lang w:val="bg-BG"/>
        </w:rPr>
        <w:footnoteReference w:id="2"/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</w:p>
    <w:p w:rsidR="009253BA" w:rsidRPr="00BA631D" w:rsidRDefault="009253BA" w:rsidP="009F52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BA631D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ПРЕДЛАГАМЕ</w:t>
      </w:r>
    </w:p>
    <w:p w:rsidR="009253BA" w:rsidRDefault="009253BA" w:rsidP="009253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BA631D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ПО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ДКРЕПА НА ИДЕИТЕ ЗА РЕФОРМА В СЪДЕБНАТА </w:t>
      </w:r>
      <w:r w:rsidRPr="00BA631D">
        <w:rPr>
          <w:rFonts w:ascii="Times New Roman" w:eastAsia="Calibri" w:hAnsi="Times New Roman" w:cs="Times New Roman"/>
          <w:b/>
          <w:sz w:val="28"/>
          <w:szCs w:val="28"/>
          <w:lang w:val="bg-BG"/>
        </w:rPr>
        <w:t>ВЛАСТ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,</w:t>
      </w:r>
    </w:p>
    <w:p w:rsidR="009253BA" w:rsidRDefault="009253BA" w:rsidP="009253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В СЛЕДНИТЕ НАСОКИ:</w:t>
      </w:r>
    </w:p>
    <w:p w:rsidR="009253BA" w:rsidRPr="00B63FEE" w:rsidRDefault="009253BA" w:rsidP="009253B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53BA" w:rsidRPr="00B63FEE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</w:pPr>
      <w:r w:rsidRPr="00B63FEE">
        <w:rPr>
          <w:rFonts w:ascii="Times New Roman" w:eastAsia="Calibri" w:hAnsi="Times New Roman" w:cs="Times New Roman"/>
          <w:b/>
          <w:sz w:val="28"/>
          <w:szCs w:val="28"/>
          <w:u w:val="single"/>
        </w:rPr>
        <w:t>I.</w:t>
      </w:r>
      <w:r w:rsidRPr="00B63FEE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 xml:space="preserve"> Висш съдебен съвет и статут на прокурорите и следователите</w:t>
      </w:r>
    </w:p>
    <w:p w:rsidR="009253BA" w:rsidRDefault="009253BA" w:rsidP="00925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9253BA" w:rsidRDefault="009253BA" w:rsidP="00925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1.</w:t>
      </w:r>
      <w:r w:rsidRPr="004F5CF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Относно стр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уктурата на Висшия съдебен съвет</w:t>
      </w:r>
      <w:r w:rsidRPr="004F5CF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и избора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неговите членове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Преценката за вътрешната структура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кадровия орган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следва да се направи с оглед на това,</w:t>
      </w:r>
      <w:r w:rsidR="005F38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дали тя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ще допринесе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 максимална степен за независимостта на съдебната власт и доброто й управление, както и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</w:t>
      </w:r>
      <w:r w:rsidR="008956E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обективното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оценяване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професионалните и лични качества на прокурорите и следователите и така – за 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справедл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ивото им кариерно израстване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този смисъл, изразяваме подкрепа за преструктурирането на ВСС на две колегии – колегия на съдиите и колегия на прокурорите и следователите. Въпросите на кариерното развитие, както и тези на дисциплинарната отговорност, следва да се обсъждат и решават отделно за съдии и отделно за прокурори и следователи в съответната колегия. Считаме, че такъв модел на вътрешна структура на съдебния съвет може да се постигне чрез промени в ЗСВ, като ясно бъдат определени правомощия на колегиите и правомощия на целия пленарен състав на ВСС, в съответствие с конституционните норми.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 xml:space="preserve">Считаме, че съдебният съвет следва да продължи да работи като постоянно действащ орган. Като цяло, този модел има значителни предимства в сравнение със съществувалия преди модел на колективен орган, който работи на сесии. 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Изразяваме безусловна подкрепа за въвеждане на пряк избор на членовете на ВСС от магистратската квота,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val="bg-BG" w:eastAsia="bg-BG"/>
        </w:rPr>
        <w:footnoteReference w:id="3"/>
      </w:r>
      <w:r w:rsidR="00BC60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лед прозрачна процедура по номиниране на кандидатите и обсъждане на техните качества.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253BA" w:rsidRDefault="009253BA" w:rsidP="009253B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B63FE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2. Относно Инспектората на Висшия съдебен съвет</w:t>
      </w:r>
    </w:p>
    <w:p w:rsidR="009253BA" w:rsidRPr="00B63FEE" w:rsidRDefault="009253BA" w:rsidP="009253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 оглед на възможното преструктуриране на ВСС на колегия на съдиите и колегия на прокурорите и следователите, считаме за възможно и вътрешно преструктуриране на ИВСС, като бъдат формирани инспекторски групи по същия модел. Проверките на дейността на съдилищата и на организацията по образуването и движението на съдебните дела следва да се осъществяват само от инспектори за съдии, а проверките на прокуратурите и следствените органи, както и на движението на преписките и делата – само от инспектори за прокурори и следователи. Правомощия като тези по сегашния чл. 54 ал. 1 т. 4 – 10 ЗСВ </w:t>
      </w:r>
      <w:r w:rsidR="005F38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се осъществява от целия инспекторски състав. Такова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престуктуриране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може да се постигне отново само чрез промени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устройствения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закон и е въпрос по-скоро на вътрешна организация в рамките на самия ИВСС. 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253BA" w:rsidRDefault="009253BA" w:rsidP="00925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3. Относно дисциплинарната отговорност на магистратите</w:t>
      </w:r>
    </w:p>
    <w:p w:rsidR="00B65DC0" w:rsidRDefault="009253BA" w:rsidP="00B65D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Предлагаме дисциплинарните дела да се разглеждат от Дисциплинарен съд, чийто членове не са членове на ВСС, но се избират по същия ред от органите на съдебната власт. Съдиите, съответно прокурорите и следователите да избират пряко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val="bg-BG" w:eastAsia="bg-BG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дисциплинарна колегия на съдиите/дисциплинарна колегия на прокурорите и следователите измежду действащите магистрати. Колегиите </w:t>
      </w:r>
      <w:r w:rsidR="00602CA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работят по еднак</w:t>
      </w:r>
      <w:r w:rsidR="00602CA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 правила и единни критерии при реализиране на дисциплинарната отговорност. Избраните техни членове продължават работата си в системата, като разглеждат дисциплинарни дела само след определянето им чрез жребий</w:t>
      </w:r>
    </w:p>
    <w:p w:rsidR="009253BA" w:rsidRDefault="009253BA" w:rsidP="00B65D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като членове на Дисциплинарен съд по конкретно дело. Дисциплинарният съд /състав/ постановява решение, с което предлага на ВСС да наложи наказанията понижаване или освобождаване от длъжност /с оглед разпоредбата на чл. 130 ал. 6 т. 2 от Конституцията/ или сам налага наказание измежду останалите /по-леките/ дисциплинарни санкции.</w:t>
      </w:r>
    </w:p>
    <w:p w:rsidR="009253BA" w:rsidRDefault="009253BA" w:rsidP="009253BA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Различните функционални задължения, както и различния</w:t>
      </w:r>
      <w:r w:rsidR="00602CA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процесуален статут на съдиите и на представителите на държавното обвинение налагат вместо единен Кодекс за етично поведение на българските магистрати, ВСС /след съответни изменения в ЗСВ/ да прием</w:t>
      </w:r>
      <w:r w:rsidR="00915AF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отделни правила – Етичен кодекс на съдиите и Етичен кодекс на прокурорите и следователите.</w:t>
      </w:r>
      <w:r w:rsidRPr="002219E6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</w:p>
    <w:p w:rsidR="009253BA" w:rsidRDefault="009253BA" w:rsidP="009253BA">
      <w:pPr>
        <w:widowControl w:val="0"/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9253BA" w:rsidRPr="00AB7758" w:rsidRDefault="009253BA" w:rsidP="009253BA">
      <w:pPr>
        <w:widowControl w:val="0"/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4. </w:t>
      </w:r>
      <w:r w:rsidRPr="00AB7758">
        <w:rPr>
          <w:rFonts w:ascii="Times New Roman" w:eastAsia="Calibri" w:hAnsi="Times New Roman" w:cs="Times New Roman"/>
          <w:b/>
          <w:sz w:val="28"/>
          <w:szCs w:val="28"/>
          <w:lang w:val="bg-BG"/>
        </w:rPr>
        <w:t>Относно н</w:t>
      </w:r>
      <w:r w:rsidRPr="00AB775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азначаването в органите на съдебна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та</w:t>
      </w:r>
      <w:r w:rsidRPr="00AB775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власт</w:t>
      </w:r>
    </w:p>
    <w:p w:rsidR="009253BA" w:rsidRPr="00BA631D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П</w:t>
      </w:r>
      <w:r w:rsidRPr="006659F2">
        <w:rPr>
          <w:rFonts w:ascii="Times New Roman" w:eastAsia="Times New Roman" w:hAnsi="Times New Roman" w:cs="Times New Roman"/>
          <w:sz w:val="28"/>
          <w:szCs w:val="28"/>
          <w:lang w:val="bg-BG"/>
        </w:rPr>
        <w:t>ървоначалното назначаване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да се ограничи до </w:t>
      </w:r>
      <w:proofErr w:type="spellStart"/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>първоинстанционно</w:t>
      </w:r>
      <w:proofErr w:type="spellEnd"/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ниво на органи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те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съдебната власт и при „до 20 на сто“ от сво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бодните </w:t>
      </w:r>
      <w:r w:rsidR="001D5FB0">
        <w:rPr>
          <w:rFonts w:ascii="Times New Roman" w:eastAsia="Times New Roman" w:hAnsi="Times New Roman" w:cs="Times New Roman"/>
          <w:sz w:val="28"/>
          <w:szCs w:val="28"/>
          <w:lang w:val="bg-BG"/>
        </w:rPr>
        <w:t>магистратски длъжности</w:t>
      </w:r>
      <w:r w:rsidR="003932D8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9253BA" w:rsidRPr="00BA631D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="001D5FB0">
        <w:rPr>
          <w:rFonts w:ascii="Times New Roman" w:eastAsia="Times New Roman" w:hAnsi="Times New Roman" w:cs="Times New Roman"/>
          <w:sz w:val="28"/>
          <w:szCs w:val="28"/>
          <w:lang w:val="bg-BG"/>
        </w:rPr>
        <w:t>П</w:t>
      </w:r>
      <w:r w:rsidRPr="006659F2">
        <w:rPr>
          <w:rFonts w:ascii="Times New Roman" w:eastAsia="Times New Roman" w:hAnsi="Times New Roman" w:cs="Times New Roman"/>
          <w:sz w:val="28"/>
          <w:szCs w:val="28"/>
          <w:lang w:val="bg-BG"/>
        </w:rPr>
        <w:t>овишаването в длъжност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да се ограничи до второ по-горно ниво от заеманата длъжност и към кандидата да се поставят допълнителни изисквания за придобит статут на несменяемост и минимум три години работа на длъжнос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тта, която се заем</w:t>
      </w:r>
      <w:r w:rsidR="001D5FB0">
        <w:rPr>
          <w:rFonts w:ascii="Times New Roman" w:eastAsia="Times New Roman" w:hAnsi="Times New Roman" w:cs="Times New Roman"/>
          <w:sz w:val="28"/>
          <w:szCs w:val="28"/>
          <w:lang w:val="bg-BG"/>
        </w:rPr>
        <w:t>а към момента</w:t>
      </w:r>
      <w:r w:rsidR="003932D8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9253BA" w:rsidRPr="00BA631D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="001D5FB0">
        <w:rPr>
          <w:rFonts w:ascii="Times New Roman" w:eastAsia="Times New Roman" w:hAnsi="Times New Roman" w:cs="Times New Roman"/>
          <w:sz w:val="28"/>
          <w:szCs w:val="28"/>
          <w:lang w:val="bg-BG"/>
        </w:rPr>
        <w:t>Д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се дефинира </w:t>
      </w:r>
      <w:r w:rsidRPr="006659F2">
        <w:rPr>
          <w:rFonts w:ascii="Times New Roman" w:eastAsia="Times New Roman" w:hAnsi="Times New Roman" w:cs="Times New Roman"/>
          <w:sz w:val="28"/>
          <w:szCs w:val="28"/>
          <w:lang w:val="bg-BG"/>
        </w:rPr>
        <w:t>преместването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като преминаване на еднаква по степен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съответна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или по-ниска от заеманата длъжност. Преместването на съответна длъжност да се извършва по документи при разписан регламент от кадровия орган, а преместване на приравнена длъжност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val="bg-BG"/>
        </w:rPr>
        <w:footnoteReference w:id="5"/>
      </w:r>
      <w:r w:rsidR="001D5FB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чрез конкурс</w:t>
      </w:r>
      <w:r w:rsidR="003932D8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9253BA" w:rsidRPr="00BA631D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="001D5FB0">
        <w:rPr>
          <w:rFonts w:ascii="Times New Roman" w:eastAsia="Times New Roman" w:hAnsi="Times New Roman" w:cs="Times New Roman"/>
          <w:sz w:val="28"/>
          <w:szCs w:val="28"/>
          <w:lang w:val="bg-BG"/>
        </w:rPr>
        <w:t>Д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се определят изисквания към състава на </w:t>
      </w:r>
      <w:r w:rsidRPr="006659F2">
        <w:rPr>
          <w:rFonts w:ascii="Times New Roman" w:eastAsia="Times New Roman" w:hAnsi="Times New Roman" w:cs="Times New Roman"/>
          <w:sz w:val="28"/>
          <w:szCs w:val="28"/>
          <w:lang w:val="bg-BG"/>
        </w:rPr>
        <w:t>конкурсните комисии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процедурата по избора им. Подкрепяме и вариант за децентра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лизиране на конкурсите при 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>единен ут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върден стандарт за действия</w:t>
      </w:r>
      <w:r w:rsidR="001D5FB0">
        <w:rPr>
          <w:rFonts w:ascii="Times New Roman" w:eastAsia="Times New Roman" w:hAnsi="Times New Roman" w:cs="Times New Roman"/>
          <w:sz w:val="28"/>
          <w:szCs w:val="28"/>
          <w:lang w:val="bg-BG"/>
        </w:rPr>
        <w:t>та при провеждане на конкурсите</w:t>
      </w:r>
      <w:r w:rsidR="003932D8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9253BA" w:rsidRPr="00BA631D" w:rsidRDefault="009253BA" w:rsidP="009253B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="009B04D6">
        <w:rPr>
          <w:rFonts w:ascii="Times New Roman" w:eastAsia="Times New Roman" w:hAnsi="Times New Roman" w:cs="Times New Roman"/>
          <w:sz w:val="28"/>
          <w:szCs w:val="28"/>
          <w:lang w:val="bg-BG"/>
        </w:rPr>
        <w:t>З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подобряване на кадровия подбор при извършване на конкурси чрез </w:t>
      </w:r>
      <w:r w:rsidRPr="006659F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събеседване 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осигуряване на </w:t>
      </w:r>
      <w:proofErr w:type="spellStart"/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>равнопоставеност</w:t>
      </w:r>
      <w:proofErr w:type="spellEnd"/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кандидатите да се уеднаквят критериите, показателите и материята, по която ще се провежда събеседване в о</w:t>
      </w:r>
      <w:r w:rsidR="005D4E4D">
        <w:rPr>
          <w:rFonts w:ascii="Times New Roman" w:eastAsia="Times New Roman" w:hAnsi="Times New Roman" w:cs="Times New Roman"/>
          <w:sz w:val="28"/>
          <w:szCs w:val="28"/>
          <w:lang w:val="bg-BG"/>
        </w:rPr>
        <w:t>пределените конкурсни процедури</w:t>
      </w:r>
      <w:r w:rsidR="003932D8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9253BA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="005D4E4D">
        <w:rPr>
          <w:rFonts w:ascii="Times New Roman" w:eastAsia="Times New Roman" w:hAnsi="Times New Roman" w:cs="Times New Roman"/>
          <w:sz w:val="28"/>
          <w:szCs w:val="28"/>
          <w:lang w:val="bg-BG"/>
        </w:rPr>
        <w:t>Д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>о конкурс за административни ръководители да се допускат магистрати които имат оценка „много добра“ от последната атестация, нямат налагани дисциплинарни наказания и имат стаж за съответна</w:t>
      </w:r>
      <w:r w:rsidR="003932D8">
        <w:rPr>
          <w:rFonts w:ascii="Times New Roman" w:eastAsia="Times New Roman" w:hAnsi="Times New Roman" w:cs="Times New Roman"/>
          <w:sz w:val="28"/>
          <w:szCs w:val="28"/>
          <w:lang w:val="bg-BG"/>
        </w:rPr>
        <w:t>та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длъжност.</w:t>
      </w:r>
      <w:r w:rsidR="006D41F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>Кандидатстването да се допуска само до ръководна длъжност от непосредственото по-горно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то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ниво, от това, в което работи магистратът.</w:t>
      </w:r>
    </w:p>
    <w:p w:rsidR="009253BA" w:rsidRPr="00BA631D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253BA" w:rsidRDefault="009253BA" w:rsidP="009253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5. Относно а</w:t>
      </w:r>
      <w:r w:rsidRPr="00BA631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тестиране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то</w:t>
      </w:r>
      <w:r w:rsidRPr="00BA631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на магистратите</w:t>
      </w:r>
    </w:p>
    <w:p w:rsidR="009253BA" w:rsidRPr="00BA631D" w:rsidRDefault="00EA4477" w:rsidP="009253B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Необходимо е</w:t>
      </w:r>
      <w:r w:rsidR="009253BA"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атестаци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ите</w:t>
      </w:r>
      <w:r w:rsidR="009253BA"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 се превърнат в действен инструмент, гарантиращ обективното оценяване на професионалните и лични качества. Оценката трябва ясно да посочва степента на изпълнение на служебните задължения. </w:t>
      </w:r>
      <w:r w:rsidR="00E8497D">
        <w:rPr>
          <w:rFonts w:ascii="Times New Roman" w:eastAsia="Times New Roman" w:hAnsi="Times New Roman" w:cs="Times New Roman"/>
          <w:sz w:val="28"/>
          <w:szCs w:val="28"/>
          <w:lang w:val="bg-BG"/>
        </w:rPr>
        <w:t>В тази връзка</w:t>
      </w:r>
      <w:r w:rsidR="00B0786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предлагаме:</w:t>
      </w:r>
    </w:p>
    <w:p w:rsidR="009253BA" w:rsidRPr="00BA631D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да се въведе механизъм за контрол относно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спазването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Етичния кодекс в еже</w:t>
      </w:r>
      <w:r w:rsidR="00BE5CF5">
        <w:rPr>
          <w:rFonts w:ascii="Times New Roman" w:eastAsia="Times New Roman" w:hAnsi="Times New Roman" w:cs="Times New Roman"/>
          <w:sz w:val="28"/>
          <w:szCs w:val="28"/>
          <w:lang w:val="bg-BG"/>
        </w:rPr>
        <w:t>дневната работа на магистратите</w:t>
      </w:r>
    </w:p>
    <w:p w:rsidR="009253BA" w:rsidRPr="00BA631D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>да се провеждат междинни атестирания до придобиване на статут на несменяе</w:t>
      </w:r>
      <w:r w:rsidR="00BE5CF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мост </w:t>
      </w:r>
    </w:p>
    <w:p w:rsidR="009253BA" w:rsidRPr="00BA631D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съответният административен ръководител да изготвя оценка на работата на младшите прокурори преди преназначаването им за прокурори  </w:t>
      </w:r>
    </w:p>
    <w:p w:rsidR="009253BA" w:rsidRPr="00BA631D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атестирането за придобиване статут на несменяемост да се извършва по показатели, даващи възможност за </w:t>
      </w:r>
      <w:r w:rsidR="000E33E6">
        <w:rPr>
          <w:rFonts w:ascii="Times New Roman" w:eastAsia="Times New Roman" w:hAnsi="Times New Roman" w:cs="Times New Roman"/>
          <w:sz w:val="28"/>
          <w:szCs w:val="28"/>
          <w:lang w:val="bg-BG"/>
        </w:rPr>
        <w:t>обосновано и обективно становище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 оставането на магистрата</w:t>
      </w:r>
      <w:r w:rsidR="00D2410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системата на съдебната власт</w:t>
      </w:r>
    </w:p>
    <w:p w:rsidR="009253BA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Pr="00BA631D">
        <w:rPr>
          <w:rFonts w:ascii="Times New Roman" w:eastAsia="Times New Roman" w:hAnsi="Times New Roman" w:cs="Times New Roman"/>
          <w:sz w:val="28"/>
          <w:szCs w:val="28"/>
          <w:lang w:val="bg-BG"/>
        </w:rPr>
        <w:t>периодично атестиране и повишаване в ранг да се извършва само след придобит статут на несменяемост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9253BA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253BA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6. Относно диалога със съсловните организации</w:t>
      </w:r>
    </w:p>
    <w:p w:rsidR="009253BA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Предлагаме, чрез изменения в ЗСВ, да бъде създаден Съвет за партньорство към ВСС. В него следва да бъдат представени съсловните организации на съдии, прокурори, следователи и съдебни служители. Основната задача на Съвета </w:t>
      </w:r>
      <w:r w:rsidR="001D362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партньорство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да е отстояване на професионалните и социално-икономическите интереси на магистратите и служителите, чрез постоянен диалог със съдебния съвет.</w:t>
      </w:r>
    </w:p>
    <w:p w:rsidR="009253BA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3BA" w:rsidRPr="002219E6" w:rsidRDefault="009253BA" w:rsidP="009253BA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и</w:t>
      </w:r>
      <w:r w:rsidRPr="002219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19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система</w:t>
      </w:r>
      <w:proofErr w:type="spellEnd"/>
      <w:r w:rsidRPr="002219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19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Pr="002219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219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</w:t>
      </w:r>
      <w:proofErr w:type="spellStart"/>
      <w:r w:rsidRPr="002219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рокуратурата</w:t>
      </w:r>
      <w:proofErr w:type="spellEnd"/>
      <w:r w:rsidRPr="002219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9253BA" w:rsidRDefault="009253BA" w:rsidP="00925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253BA" w:rsidRDefault="009253BA" w:rsidP="00925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1. Относно структурата на прокуратурата и йерархията в системата на ПРБ</w:t>
      </w:r>
    </w:p>
    <w:p w:rsidR="009253BA" w:rsidRPr="00BA631D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Считаме, че следва д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а се приведат в съответствие нормите на глава шеста „Прокуратура“ от ЗСВ с чл. 126 ал. 1 и 2 </w:t>
      </w:r>
      <w:r w:rsidR="00A421FE">
        <w:rPr>
          <w:rFonts w:ascii="Times New Roman" w:eastAsia="Calibri" w:hAnsi="Times New Roman" w:cs="Times New Roman"/>
          <w:sz w:val="28"/>
          <w:szCs w:val="28"/>
          <w:lang w:val="bg-BG"/>
        </w:rPr>
        <w:t>от Конституцията 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по категоричен начин в закона </w:t>
      </w:r>
      <w:r w:rsidRPr="00D136BE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да бъдат </w:t>
      </w:r>
      <w:proofErr w:type="spellStart"/>
      <w:r w:rsidRPr="00D136BE">
        <w:rPr>
          <w:rFonts w:ascii="Times New Roman" w:eastAsia="Calibri" w:hAnsi="Times New Roman" w:cs="Times New Roman"/>
          <w:sz w:val="28"/>
          <w:szCs w:val="28"/>
          <w:lang w:val="bg-BG"/>
        </w:rPr>
        <w:t>отграничени</w:t>
      </w:r>
      <w:proofErr w:type="spellEnd"/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функциите на административните ръководители по административно-организационното ръководство от магистратските им функции</w:t>
      </w:r>
      <w:r w:rsidR="00A421FE">
        <w:rPr>
          <w:rFonts w:ascii="Times New Roman" w:eastAsia="Calibri" w:hAnsi="Times New Roman" w:cs="Times New Roman"/>
          <w:sz w:val="28"/>
          <w:szCs w:val="28"/>
          <w:lang w:val="bg-BG"/>
        </w:rPr>
        <w:t>, както 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я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сно </w:t>
      </w:r>
      <w:r w:rsidRPr="00D136BE">
        <w:rPr>
          <w:rFonts w:ascii="Times New Roman" w:eastAsia="Calibri" w:hAnsi="Times New Roman" w:cs="Times New Roman"/>
          <w:sz w:val="28"/>
          <w:szCs w:val="28"/>
          <w:lang w:val="bg-BG"/>
        </w:rPr>
        <w:t>да</w:t>
      </w:r>
      <w:r w:rsidR="00A421FE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D136BE">
        <w:rPr>
          <w:rFonts w:ascii="Times New Roman" w:eastAsia="Calibri" w:hAnsi="Times New Roman" w:cs="Times New Roman"/>
          <w:sz w:val="28"/>
          <w:szCs w:val="28"/>
          <w:lang w:val="bg-BG"/>
        </w:rPr>
        <w:t>се формулират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същинските прок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урорски правомощия на прокурора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от </w:t>
      </w:r>
      <w:proofErr w:type="spellStart"/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по-горестоящата</w:t>
      </w:r>
      <w:proofErr w:type="spellEnd"/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прокуратура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/само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по линията на </w:t>
      </w:r>
      <w:proofErr w:type="spellStart"/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инстанционен</w:t>
      </w:r>
      <w:proofErr w:type="spellEnd"/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служебен контрол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/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Това ще се постигне като:</w:t>
      </w:r>
    </w:p>
    <w:p w:rsidR="009253BA" w:rsidRPr="00EA3071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="000C439B">
        <w:rPr>
          <w:rFonts w:ascii="Times New Roman" w:eastAsia="Calibri" w:hAnsi="Times New Roman" w:cs="Times New Roman"/>
          <w:sz w:val="28"/>
          <w:szCs w:val="28"/>
          <w:lang w:val="bg-BG"/>
        </w:rPr>
        <w:t>с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>е отмени изцяло ал. 3 на чл. 136 ЗСВ /„</w:t>
      </w:r>
      <w:r w:rsidRPr="00EA3071">
        <w:rPr>
          <w:rFonts w:ascii="Times New Roman" w:eastAsia="Calibri" w:hAnsi="Times New Roman" w:cs="Times New Roman"/>
          <w:i/>
          <w:sz w:val="28"/>
          <w:szCs w:val="28"/>
          <w:lang w:val="bg-BG"/>
        </w:rPr>
        <w:t>Прокуратурата е единна и централизирана. Всички прокурори и следователи са подчинени на главния прокурор</w:t>
      </w:r>
      <w:r w:rsidR="00967D0D">
        <w:rPr>
          <w:rFonts w:ascii="Times New Roman" w:eastAsia="Calibri" w:hAnsi="Times New Roman" w:cs="Times New Roman"/>
          <w:sz w:val="28"/>
          <w:szCs w:val="28"/>
          <w:lang w:val="bg-BG"/>
        </w:rPr>
        <w:t>“/</w:t>
      </w:r>
      <w:r w:rsidR="000256F7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:rsidR="009253BA" w:rsidRPr="00EA3071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="000C439B">
        <w:rPr>
          <w:rFonts w:ascii="Times New Roman" w:eastAsia="Calibri" w:hAnsi="Times New Roman" w:cs="Times New Roman"/>
          <w:sz w:val="28"/>
          <w:szCs w:val="28"/>
          <w:lang w:val="bg-BG"/>
        </w:rPr>
        <w:t>с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>е измени чл. 136 ал. 1 ЗСВ, като се впише конституционната разпоредба, че „</w:t>
      </w:r>
      <w:r w:rsidRPr="00EA3071">
        <w:rPr>
          <w:rFonts w:ascii="Times New Roman" w:eastAsia="Calibri" w:hAnsi="Times New Roman" w:cs="Times New Roman"/>
          <w:i/>
          <w:sz w:val="28"/>
          <w:szCs w:val="28"/>
          <w:lang w:val="bg-BG"/>
        </w:rPr>
        <w:t>Структурата на прокуратурата е в съответствие с тази на съдилищата</w:t>
      </w:r>
      <w:r w:rsidR="0045060C">
        <w:rPr>
          <w:rFonts w:ascii="Times New Roman" w:eastAsia="Calibri" w:hAnsi="Times New Roman" w:cs="Times New Roman"/>
          <w:sz w:val="28"/>
          <w:szCs w:val="28"/>
          <w:lang w:val="bg-BG"/>
        </w:rPr>
        <w:t>“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изр. 1-во </w:t>
      </w:r>
      <w:r w:rsidR="0053773C">
        <w:rPr>
          <w:rFonts w:ascii="Times New Roman" w:eastAsia="Calibri" w:hAnsi="Times New Roman" w:cs="Times New Roman"/>
          <w:sz w:val="28"/>
          <w:szCs w:val="28"/>
          <w:lang w:val="bg-BG"/>
        </w:rPr>
        <w:t>има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следната редакция: „</w:t>
      </w:r>
      <w:r w:rsidRPr="00EA3071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Прокуратурата </w:t>
      </w:r>
      <w:r w:rsidR="00096D0C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в Република България </w:t>
      </w:r>
      <w:r w:rsidRPr="00EA3071">
        <w:rPr>
          <w:rFonts w:ascii="Times New Roman" w:eastAsia="Calibri" w:hAnsi="Times New Roman" w:cs="Times New Roman"/>
          <w:i/>
          <w:sz w:val="28"/>
          <w:szCs w:val="28"/>
          <w:lang w:val="bg-BG"/>
        </w:rPr>
        <w:t>е единна и</w:t>
      </w:r>
      <w:r w:rsidR="00967D0D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</w:t>
      </w:r>
      <w:r w:rsidRPr="00EA3071">
        <w:rPr>
          <w:rFonts w:ascii="Times New Roman" w:eastAsia="Calibri" w:hAnsi="Times New Roman" w:cs="Times New Roman"/>
          <w:i/>
          <w:sz w:val="28"/>
          <w:szCs w:val="28"/>
          <w:lang w:val="bg-BG"/>
        </w:rPr>
        <w:t>се състои от главен прокурор, ВКП, ВАП, НСлС, апелативни прокуратури, апелативна специализирана прокуратура, военно-апелативна прокуратура, окръжни прокуратури, специализирана прокуратура, военно-окръжни и районни прокуратури</w:t>
      </w:r>
      <w:r w:rsidR="0053773C">
        <w:rPr>
          <w:rFonts w:ascii="Times New Roman" w:eastAsia="Calibri" w:hAnsi="Times New Roman" w:cs="Times New Roman"/>
          <w:sz w:val="28"/>
          <w:szCs w:val="28"/>
          <w:lang w:val="bg-BG"/>
        </w:rPr>
        <w:t>“</w:t>
      </w:r>
      <w:r w:rsidR="00DA5778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:rsidR="009253BA" w:rsidRDefault="009253BA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="000C439B">
        <w:rPr>
          <w:rFonts w:ascii="Times New Roman" w:eastAsia="Calibri" w:hAnsi="Times New Roman" w:cs="Times New Roman"/>
          <w:sz w:val="28"/>
          <w:szCs w:val="28"/>
          <w:lang w:val="bg-BG"/>
        </w:rPr>
        <w:t>с</w:t>
      </w:r>
      <w:r w:rsidRPr="00D136BE">
        <w:rPr>
          <w:rFonts w:ascii="Times New Roman" w:eastAsia="Calibri" w:hAnsi="Times New Roman" w:cs="Times New Roman"/>
          <w:sz w:val="28"/>
          <w:szCs w:val="28"/>
          <w:lang w:val="bg-BG"/>
        </w:rPr>
        <w:t>е измени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чл. 136 ал. 4 ЗСВ /“</w:t>
      </w:r>
      <w:r w:rsidRPr="00892774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Всеки прокурор е подчинен на съответния </w:t>
      </w:r>
      <w:proofErr w:type="spellStart"/>
      <w:r w:rsidRPr="00892774">
        <w:rPr>
          <w:rFonts w:ascii="Times New Roman" w:eastAsia="Calibri" w:hAnsi="Times New Roman" w:cs="Times New Roman"/>
          <w:i/>
          <w:sz w:val="28"/>
          <w:szCs w:val="28"/>
          <w:lang w:val="bg-BG"/>
        </w:rPr>
        <w:t>по-горестоящ</w:t>
      </w:r>
      <w:proofErr w:type="spellEnd"/>
      <w:r w:rsidRPr="00892774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по длъжност, а всички прокурори и следователи са подчинени на административния ръководител на съответната прокуратура“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/, </w:t>
      </w:r>
      <w:r w:rsidRPr="00892774">
        <w:rPr>
          <w:rFonts w:ascii="Times New Roman" w:eastAsia="Calibri" w:hAnsi="Times New Roman" w:cs="Times New Roman"/>
          <w:sz w:val="28"/>
          <w:szCs w:val="28"/>
          <w:lang w:val="bg-BG"/>
        </w:rPr>
        <w:t>като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892774">
        <w:rPr>
          <w:rFonts w:ascii="Times New Roman" w:eastAsia="Calibri" w:hAnsi="Times New Roman" w:cs="Times New Roman"/>
          <w:sz w:val="28"/>
          <w:szCs w:val="28"/>
          <w:lang w:val="bg-BG"/>
        </w:rPr>
        <w:t>се премахне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изразът „</w:t>
      </w:r>
      <w:r w:rsidRPr="00892774">
        <w:rPr>
          <w:rFonts w:ascii="Times New Roman" w:eastAsia="Calibri" w:hAnsi="Times New Roman" w:cs="Times New Roman"/>
          <w:i/>
          <w:sz w:val="28"/>
          <w:szCs w:val="28"/>
          <w:lang w:val="bg-BG"/>
        </w:rPr>
        <w:t>подчинен/и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“ и нормата придобие следния вид: „</w:t>
      </w:r>
      <w:r>
        <w:rPr>
          <w:rFonts w:ascii="Times New Roman" w:eastAsia="Calibri" w:hAnsi="Times New Roman" w:cs="Times New Roman"/>
          <w:i/>
          <w:sz w:val="28"/>
          <w:szCs w:val="28"/>
          <w:lang w:val="bg-BG"/>
        </w:rPr>
        <w:t>П</w:t>
      </w:r>
      <w:r w:rsidRPr="00892774">
        <w:rPr>
          <w:rFonts w:ascii="Times New Roman" w:eastAsia="Calibri" w:hAnsi="Times New Roman" w:cs="Times New Roman"/>
          <w:i/>
          <w:sz w:val="28"/>
          <w:szCs w:val="28"/>
          <w:lang w:val="bg-BG"/>
        </w:rPr>
        <w:t>рокурори</w:t>
      </w:r>
      <w:r>
        <w:rPr>
          <w:rFonts w:ascii="Times New Roman" w:eastAsia="Calibri" w:hAnsi="Times New Roman" w:cs="Times New Roman"/>
          <w:i/>
          <w:sz w:val="28"/>
          <w:szCs w:val="28"/>
          <w:lang w:val="bg-BG"/>
        </w:rPr>
        <w:t>те</w:t>
      </w:r>
      <w:r w:rsidRPr="00892774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и следователи</w:t>
      </w:r>
      <w:r>
        <w:rPr>
          <w:rFonts w:ascii="Times New Roman" w:eastAsia="Calibri" w:hAnsi="Times New Roman" w:cs="Times New Roman"/>
          <w:i/>
          <w:sz w:val="28"/>
          <w:szCs w:val="28"/>
          <w:lang w:val="bg-BG"/>
        </w:rPr>
        <w:t>те</w:t>
      </w:r>
      <w:r w:rsidRPr="00892774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се ръководят от административните ръководители на съответната прокуратура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“. </w:t>
      </w:r>
    </w:p>
    <w:p w:rsidR="009253BA" w:rsidRPr="00BA631D" w:rsidRDefault="009253BA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="000C439B">
        <w:rPr>
          <w:rFonts w:ascii="Times New Roman" w:eastAsia="Calibri" w:hAnsi="Times New Roman" w:cs="Times New Roman"/>
          <w:sz w:val="28"/>
          <w:szCs w:val="28"/>
          <w:lang w:val="bg-BG"/>
        </w:rPr>
        <w:t>с</w:t>
      </w:r>
      <w:r w:rsidRPr="00892774">
        <w:rPr>
          <w:rFonts w:ascii="Times New Roman" w:eastAsia="Calibri" w:hAnsi="Times New Roman" w:cs="Times New Roman"/>
          <w:sz w:val="28"/>
          <w:szCs w:val="28"/>
          <w:lang w:val="bg-BG"/>
        </w:rPr>
        <w:t>е създаде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нова разпоредба, която разписва, че в административно-организационен план всеки административен ръководител е подчинен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bg-BG"/>
        </w:rPr>
        <w:t>по-горестоящите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административни ръководители.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С п</w:t>
      </w:r>
      <w:r w:rsidRPr="00892774">
        <w:rPr>
          <w:rFonts w:ascii="Times New Roman" w:eastAsia="Calibri" w:hAnsi="Times New Roman" w:cs="Times New Roman"/>
          <w:sz w:val="28"/>
          <w:szCs w:val="28"/>
          <w:lang w:val="bg-BG"/>
        </w:rPr>
        <w:t>редлаганите промени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щ</w:t>
      </w:r>
      <w:r w:rsidRPr="00892774">
        <w:rPr>
          <w:rFonts w:ascii="Times New Roman" w:eastAsia="Calibri" w:hAnsi="Times New Roman" w:cs="Times New Roman"/>
          <w:sz w:val="28"/>
          <w:szCs w:val="28"/>
          <w:lang w:val="bg-BG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се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внесе яснот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bg-BG"/>
        </w:rPr>
        <w:t>устройствения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закон по отношение </w:t>
      </w:r>
      <w:r w:rsidR="000F724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двете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функции, които се изпълняват от административните ръководители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/и прокурори/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, а по този начин - и за естеството на централизацията в ПРБ. В рамките на единната прокуратура</w:t>
      </w:r>
      <w:r w:rsidRPr="00BA631D">
        <w:rPr>
          <w:rFonts w:ascii="Times New Roman" w:eastAsia="Calibri" w:hAnsi="Times New Roman" w:cs="Times New Roman"/>
          <w:sz w:val="28"/>
          <w:szCs w:val="28"/>
          <w:vertAlign w:val="superscript"/>
          <w:lang w:val="bg-BG"/>
        </w:rPr>
        <w:footnoteReference w:id="6"/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ще се постигне сериозна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децентрализация, която </w:t>
      </w:r>
      <w:r w:rsidR="005B01F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от една страна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ще повиш</w:t>
      </w:r>
      <w:r w:rsidR="003635FB">
        <w:rPr>
          <w:rFonts w:ascii="Times New Roman" w:eastAsia="Calibri" w:hAnsi="Times New Roman" w:cs="Times New Roman"/>
          <w:sz w:val="28"/>
          <w:szCs w:val="28"/>
          <w:lang w:val="bg-BG"/>
        </w:rPr>
        <w:t>и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отговорностите на административните ръ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ководители</w:t>
      </w:r>
      <w:r w:rsidR="005B01F9">
        <w:rPr>
          <w:rFonts w:ascii="Times New Roman" w:eastAsia="Calibri" w:hAnsi="Times New Roman" w:cs="Times New Roman"/>
          <w:sz w:val="28"/>
          <w:szCs w:val="28"/>
          <w:lang w:val="bg-BG"/>
        </w:rPr>
        <w:t>, а от друга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ще създад</w:t>
      </w:r>
      <w:r w:rsidR="003635FB">
        <w:rPr>
          <w:rFonts w:ascii="Times New Roman" w:eastAsia="Calibri" w:hAnsi="Times New Roman" w:cs="Times New Roman"/>
          <w:sz w:val="28"/>
          <w:szCs w:val="28"/>
          <w:lang w:val="bg-BG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допълнителни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аранции за независимост на всеки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прокурор и следовател.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2</w:t>
      </w:r>
      <w:r w:rsidRPr="00BA631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A631D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Относно разпорежданията на прокурор от </w:t>
      </w:r>
      <w:proofErr w:type="spellStart"/>
      <w:r w:rsidRPr="00BA631D">
        <w:rPr>
          <w:rFonts w:ascii="Times New Roman" w:eastAsia="Calibri" w:hAnsi="Times New Roman" w:cs="Times New Roman"/>
          <w:b/>
          <w:sz w:val="28"/>
          <w:szCs w:val="28"/>
          <w:lang w:val="bg-BG"/>
        </w:rPr>
        <w:t>горестояща</w:t>
      </w:r>
      <w:proofErr w:type="spellEnd"/>
      <w:r w:rsidRPr="00BA631D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прокуратура</w:t>
      </w:r>
    </w:p>
    <w:p w:rsidR="009253BA" w:rsidRPr="00BA631D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Да се създаде система от допълнителни гаранции за ненамеса във вътрешното убеждение на прокурорите, като:</w:t>
      </w:r>
    </w:p>
    <w:p w:rsidR="009253BA" w:rsidRPr="00BA631D" w:rsidRDefault="009253BA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Pr="0006068A">
        <w:rPr>
          <w:rFonts w:ascii="Times New Roman" w:eastAsia="Calibri" w:hAnsi="Times New Roman" w:cs="Times New Roman"/>
          <w:sz w:val="28"/>
          <w:szCs w:val="28"/>
          <w:lang w:val="bg-BG"/>
        </w:rPr>
        <w:t>се измени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чл. 143 ал. 3 ЗСВ /“</w:t>
      </w:r>
      <w:r w:rsidRPr="0006068A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Писмените разпореждания на </w:t>
      </w:r>
      <w:proofErr w:type="spellStart"/>
      <w:r w:rsidRPr="0006068A">
        <w:rPr>
          <w:rFonts w:ascii="Times New Roman" w:eastAsia="Calibri" w:hAnsi="Times New Roman" w:cs="Times New Roman"/>
          <w:i/>
          <w:sz w:val="28"/>
          <w:szCs w:val="28"/>
          <w:lang w:val="bg-BG"/>
        </w:rPr>
        <w:t>по-горестоящия</w:t>
      </w:r>
      <w:proofErr w:type="spellEnd"/>
      <w:r w:rsidRPr="0006068A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по длъжност прокурор са задължителни за подчинените му прокурори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“/ </w:t>
      </w:r>
      <w:r w:rsidRPr="0006068A">
        <w:rPr>
          <w:rFonts w:ascii="Times New Roman" w:eastAsia="Calibri" w:hAnsi="Times New Roman" w:cs="Times New Roman"/>
          <w:sz w:val="28"/>
          <w:szCs w:val="28"/>
          <w:lang w:val="bg-BG"/>
        </w:rPr>
        <w:t>като се добави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, че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освен писмени, задължителните за изпълнение указания трябва да са и мотив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ирани. Аналогична промяна да бъде</w:t>
      </w:r>
      <w:r w:rsidR="00823C1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направена и в чл. 46 ал. 3 НПК.</w:t>
      </w:r>
    </w:p>
    <w:p w:rsidR="009253BA" w:rsidRPr="00BA631D" w:rsidRDefault="009253BA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се приемат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нови разпоредби</w:t>
      </w:r>
      <w:r w:rsidR="00823C1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в ЗСВ и НПК, които да дадат възможност на наблюдаващия прокурор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,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ако не е съгласен с дадените му указания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/писмени и мотивирани/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, да поиска отмяната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им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bg-BG"/>
        </w:rPr>
        <w:t>горестоящата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прокуратура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на издалия разпореждането прокурор. 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06068A">
        <w:rPr>
          <w:rFonts w:ascii="Times New Roman" w:eastAsia="Calibri" w:hAnsi="Times New Roman" w:cs="Times New Roman"/>
          <w:sz w:val="28"/>
          <w:szCs w:val="28"/>
          <w:lang w:val="bg-BG"/>
        </w:rPr>
        <w:t>По този начин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ще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се повишат сериозно изискванията към разпоредителните актове на </w:t>
      </w:r>
      <w:proofErr w:type="spellStart"/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горестоящите</w:t>
      </w:r>
      <w:proofErr w:type="spellEnd"/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прокурори и ще се създаде законова възможност за наблюдаващия прокурор да </w:t>
      </w:r>
      <w:r w:rsidR="006C6B60">
        <w:rPr>
          <w:rFonts w:ascii="Times New Roman" w:eastAsia="Calibri" w:hAnsi="Times New Roman" w:cs="Times New Roman"/>
          <w:sz w:val="28"/>
          <w:szCs w:val="28"/>
          <w:lang w:val="bg-BG"/>
        </w:rPr>
        <w:t>възрази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913A1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срещу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изпълнение</w:t>
      </w:r>
      <w:r w:rsidR="006C6B60">
        <w:rPr>
          <w:rFonts w:ascii="Times New Roman" w:eastAsia="Calibri" w:hAnsi="Times New Roman" w:cs="Times New Roman"/>
          <w:sz w:val="28"/>
          <w:szCs w:val="28"/>
          <w:lang w:val="bg-BG"/>
        </w:rPr>
        <w:t>то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противоречащи на вътрешното му убеждение разпореждания.  </w:t>
      </w:r>
    </w:p>
    <w:p w:rsidR="009253BA" w:rsidRPr="00BA631D" w:rsidRDefault="009253BA" w:rsidP="009253B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3. Относно оценката на работата на административните ръководители</w:t>
      </w:r>
    </w:p>
    <w:p w:rsidR="009253BA" w:rsidRPr="006766CB" w:rsidRDefault="007B50EB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Предложената</w:t>
      </w:r>
      <w:r w:rsidR="009253B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в т. 1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промяна</w:t>
      </w:r>
      <w:r w:rsidR="009253B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означава, че отговорността за ефективността на работа на всяка отделна прокуратура ще трябва да се носи в пълна степен от съответния неин административен ръководител</w:t>
      </w:r>
      <w:r w:rsidR="009253BA">
        <w:rPr>
          <w:rStyle w:val="a5"/>
          <w:rFonts w:ascii="Times New Roman" w:eastAsia="Calibri" w:hAnsi="Times New Roman" w:cs="Times New Roman"/>
          <w:sz w:val="28"/>
          <w:szCs w:val="28"/>
          <w:lang w:val="bg-BG"/>
        </w:rPr>
        <w:footnoteReference w:id="7"/>
      </w:r>
      <w:r w:rsidR="009253BA">
        <w:rPr>
          <w:rFonts w:ascii="Times New Roman" w:eastAsia="Calibri" w:hAnsi="Times New Roman" w:cs="Times New Roman"/>
          <w:sz w:val="28"/>
          <w:szCs w:val="28"/>
          <w:lang w:val="bg-BG"/>
        </w:rPr>
        <w:t>. Това мотивира и следните предложения за законодателни промени:</w:t>
      </w:r>
    </w:p>
    <w:p w:rsidR="009253BA" w:rsidRPr="00EA3071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- в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секи </w:t>
      </w:r>
      <w:proofErr w:type="spellStart"/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>горестоящ</w:t>
      </w:r>
      <w:proofErr w:type="spellEnd"/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административен ръководител да изготвя ежегодна аналитична оценка /по утвърден</w:t>
      </w:r>
      <w:r w:rsidR="005C3EBF">
        <w:rPr>
          <w:rFonts w:ascii="Times New Roman" w:eastAsia="Calibri" w:hAnsi="Times New Roman" w:cs="Times New Roman"/>
          <w:sz w:val="28"/>
          <w:szCs w:val="28"/>
          <w:lang w:val="bg-BG"/>
        </w:rPr>
        <w:t>а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от ВСС форма/ на дейността на подчинените му административни ръководители, съответно:</w:t>
      </w:r>
      <w:r w:rsidR="005C3EB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окръжният прокурор–на районните прокурори; апелативният прокурор– на окръжните прокурори и главния прокурор – на апелативните прокурори. Докладите за оценка </w:t>
      </w:r>
      <w:r w:rsidR="00B5761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да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се изпращат 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ВСС</w:t>
      </w:r>
      <w:r w:rsidR="003E52DA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:rsidR="009253BA" w:rsidRPr="00EA3071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- п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ри установено </w:t>
      </w:r>
      <w:r w:rsidR="00B5761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трайно 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несправяне с работата, съдебният съвет, по свой почин или по предложение на изготвилия оценката административен ръководител, да може да приема решение за „поставяне под наблюдение” работата на административен ръководител за определен период /напр. година или шест месеца/. </w:t>
      </w:r>
      <w:r w:rsidR="00A24E1A">
        <w:rPr>
          <w:rFonts w:ascii="Times New Roman" w:eastAsia="Calibri" w:hAnsi="Times New Roman" w:cs="Times New Roman"/>
          <w:sz w:val="28"/>
          <w:szCs w:val="28"/>
          <w:lang w:val="bg-BG"/>
        </w:rPr>
        <w:t>След изтичане на този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период </w:t>
      </w:r>
      <w:r w:rsidR="00A24E1A">
        <w:rPr>
          <w:rFonts w:ascii="Times New Roman" w:eastAsia="Calibri" w:hAnsi="Times New Roman" w:cs="Times New Roman"/>
          <w:sz w:val="28"/>
          <w:szCs w:val="28"/>
          <w:lang w:val="bg-BG"/>
        </w:rPr>
        <w:t>да се изготвя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станови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ще, което ако е отрицателно, </w:t>
      </w:r>
      <w:r w:rsidR="00526B3C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да </w:t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>е основание за освобождаване от длъжност като административен ръководител</w:t>
      </w:r>
      <w:r>
        <w:rPr>
          <w:rStyle w:val="a5"/>
          <w:rFonts w:ascii="Times New Roman" w:eastAsia="Calibri" w:hAnsi="Times New Roman" w:cs="Times New Roman"/>
          <w:sz w:val="28"/>
          <w:szCs w:val="28"/>
          <w:lang w:val="bg-BG"/>
        </w:rPr>
        <w:footnoteReference w:id="8"/>
      </w:r>
      <w:r w:rsidRPr="00EA30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. </w:t>
      </w:r>
    </w:p>
    <w:p w:rsidR="009253BA" w:rsidRDefault="009253BA" w:rsidP="009253BA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253BA" w:rsidRPr="00BA631D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4</w:t>
      </w:r>
      <w:r w:rsidRPr="00BA631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A631D">
        <w:rPr>
          <w:rFonts w:ascii="Times New Roman" w:eastAsia="Calibri" w:hAnsi="Times New Roman" w:cs="Times New Roman"/>
          <w:b/>
          <w:sz w:val="28"/>
          <w:szCs w:val="28"/>
          <w:lang w:val="bg-BG"/>
        </w:rPr>
        <w:t>Относно командироването на прокурори и следователи</w:t>
      </w:r>
    </w:p>
    <w:p w:rsidR="009253BA" w:rsidRPr="00BA631D" w:rsidRDefault="009253BA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Поддържаме становище за ограничаване на възможността за командироване на прокурори и следователи</w:t>
      </w:r>
      <w:r w:rsidR="009054D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- същото</w:t>
      </w:r>
      <w:r w:rsidR="00D00D1C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да се извършва само при доказана служебна необходимост и при спазване на определени </w:t>
      </w:r>
      <w:r w:rsidR="00A263C2">
        <w:rPr>
          <w:rFonts w:ascii="Times New Roman" w:eastAsia="Calibri" w:hAnsi="Times New Roman" w:cs="Times New Roman"/>
          <w:sz w:val="28"/>
          <w:szCs w:val="28"/>
          <w:lang w:val="bg-BG"/>
        </w:rPr>
        <w:t>условия</w:t>
      </w:r>
      <w:r w:rsidR="00D00D1C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ред. </w:t>
      </w:r>
      <w:r w:rsidR="00FC1A9E">
        <w:rPr>
          <w:rFonts w:ascii="Times New Roman" w:eastAsia="Calibri" w:hAnsi="Times New Roman" w:cs="Times New Roman"/>
          <w:sz w:val="28"/>
          <w:szCs w:val="28"/>
          <w:lang w:val="bg-BG"/>
        </w:rPr>
        <w:t>Предлагаме</w:t>
      </w:r>
      <w:r w:rsidR="00E15B4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775A9F">
        <w:rPr>
          <w:rFonts w:ascii="Times New Roman" w:eastAsia="Calibri" w:hAnsi="Times New Roman" w:cs="Times New Roman"/>
          <w:sz w:val="28"/>
          <w:szCs w:val="28"/>
          <w:lang w:val="bg-BG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в</w:t>
      </w:r>
      <w:r w:rsidR="004203F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чл. 147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ЗСВ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в следните насоки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:</w:t>
      </w:r>
    </w:p>
    <w:p w:rsidR="00E15B46" w:rsidRDefault="009253BA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="00E15B46">
        <w:rPr>
          <w:rFonts w:ascii="Times New Roman" w:eastAsia="Calibri" w:hAnsi="Times New Roman" w:cs="Times New Roman"/>
          <w:sz w:val="28"/>
          <w:szCs w:val="28"/>
          <w:lang w:val="bg-BG"/>
        </w:rPr>
        <w:t>изрично да се формулират основания</w:t>
      </w:r>
      <w:r w:rsidR="00A263C2">
        <w:rPr>
          <w:rFonts w:ascii="Times New Roman" w:eastAsia="Calibri" w:hAnsi="Times New Roman" w:cs="Times New Roman"/>
          <w:sz w:val="28"/>
          <w:szCs w:val="28"/>
          <w:lang w:val="bg-BG"/>
        </w:rPr>
        <w:t>та</w:t>
      </w:r>
      <w:r w:rsidR="00E15B4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 командироване на прокурори и следователи, </w:t>
      </w:r>
      <w:r w:rsidR="00FC1A9E">
        <w:rPr>
          <w:rFonts w:ascii="Times New Roman" w:eastAsia="Calibri" w:hAnsi="Times New Roman" w:cs="Times New Roman"/>
          <w:sz w:val="28"/>
          <w:szCs w:val="28"/>
          <w:lang w:val="bg-BG"/>
        </w:rPr>
        <w:t>без да се пр</w:t>
      </w:r>
      <w:r w:rsidR="00E15B4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епраща </w:t>
      </w:r>
      <w:r w:rsidR="00A263C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към </w:t>
      </w:r>
      <w:r w:rsidR="00E15B46">
        <w:rPr>
          <w:rFonts w:ascii="Times New Roman" w:eastAsia="Calibri" w:hAnsi="Times New Roman" w:cs="Times New Roman"/>
          <w:sz w:val="28"/>
          <w:szCs w:val="28"/>
          <w:lang w:val="bg-BG"/>
        </w:rPr>
        <w:t>норми</w:t>
      </w:r>
      <w:r w:rsidR="00FC1A9E">
        <w:rPr>
          <w:rFonts w:ascii="Times New Roman" w:eastAsia="Calibri" w:hAnsi="Times New Roman" w:cs="Times New Roman"/>
          <w:sz w:val="28"/>
          <w:szCs w:val="28"/>
          <w:lang w:val="bg-BG"/>
        </w:rPr>
        <w:t>те</w:t>
      </w:r>
      <w:r w:rsidR="00E15B4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 </w:t>
      </w:r>
      <w:r w:rsidR="00FC1A9E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командироване на </w:t>
      </w:r>
      <w:r w:rsidR="00E15B46">
        <w:rPr>
          <w:rFonts w:ascii="Times New Roman" w:eastAsia="Calibri" w:hAnsi="Times New Roman" w:cs="Times New Roman"/>
          <w:sz w:val="28"/>
          <w:szCs w:val="28"/>
          <w:lang w:val="bg-BG"/>
        </w:rPr>
        <w:t>съдии</w:t>
      </w:r>
    </w:p>
    <w:p w:rsidR="009253BA" w:rsidRPr="00BA631D" w:rsidRDefault="00E15B46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="009253BA" w:rsidRPr="00CB5FB0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да се повишат изискванията </w:t>
      </w:r>
      <w:r w:rsidR="009253BA">
        <w:rPr>
          <w:rFonts w:ascii="Times New Roman" w:eastAsia="Calibri" w:hAnsi="Times New Roman" w:cs="Times New Roman"/>
          <w:sz w:val="28"/>
          <w:szCs w:val="28"/>
          <w:lang w:val="bg-BG"/>
        </w:rPr>
        <w:t>към командированите магистрати:</w:t>
      </w:r>
      <w:r w:rsidR="009253BA" w:rsidRPr="00CB5FB0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да притежават </w:t>
      </w:r>
      <w:r w:rsidR="009253B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ранг, </w:t>
      </w:r>
      <w:r w:rsidR="009253BA" w:rsidRPr="00CB5FB0">
        <w:rPr>
          <w:rFonts w:ascii="Times New Roman" w:eastAsia="Calibri" w:hAnsi="Times New Roman" w:cs="Times New Roman"/>
          <w:sz w:val="28"/>
          <w:szCs w:val="28"/>
          <w:lang w:val="bg-BG"/>
        </w:rPr>
        <w:t>съответен на прокуратурата, в която ще се извърши команди</w:t>
      </w:r>
      <w:r w:rsidR="009253BA">
        <w:rPr>
          <w:rFonts w:ascii="Times New Roman" w:eastAsia="Calibri" w:hAnsi="Times New Roman" w:cs="Times New Roman"/>
          <w:sz w:val="28"/>
          <w:szCs w:val="28"/>
          <w:lang w:val="bg-BG"/>
        </w:rPr>
        <w:t>роването</w:t>
      </w:r>
      <w:r w:rsidR="009253BA" w:rsidRPr="00CB5FB0">
        <w:rPr>
          <w:rFonts w:ascii="Times New Roman" w:eastAsia="Calibri" w:hAnsi="Times New Roman" w:cs="Times New Roman"/>
          <w:sz w:val="28"/>
          <w:szCs w:val="28"/>
          <w:lang w:val="bg-BG"/>
        </w:rPr>
        <w:t>,</w:t>
      </w:r>
      <w:r w:rsidR="00C1687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9253B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професионален стаж и опит /установен </w:t>
      </w:r>
      <w:r w:rsidR="009253BA" w:rsidRPr="00CB5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включително и с оценка от атестация и становище от преки</w:t>
      </w:r>
      <w:r w:rsidR="003A190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</w:t>
      </w:r>
      <w:r w:rsidR="009253BA" w:rsidRPr="00CB5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административ</w:t>
      </w:r>
      <w:r w:rsidR="003A190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</w:t>
      </w:r>
      <w:r w:rsidR="009253BA" w:rsidRPr="00CB5F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 ръководител</w:t>
      </w:r>
      <w:r w:rsidR="009253BA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/</w:t>
      </w:r>
    </w:p>
    <w:p w:rsidR="009253BA" w:rsidRDefault="009253BA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за всяко командироване да се издава мотивирана заповед с обосновка на служебната необходимост и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решението да се командирова именно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конкретния прокурор или следовател</w:t>
      </w:r>
    </w:p>
    <w:p w:rsidR="00B61B83" w:rsidRDefault="00B61B83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главният прокурор да командирова магистрати само във ВКП, ВАП и НСлС и </w:t>
      </w:r>
      <w:r w:rsidR="007F01B9">
        <w:rPr>
          <w:rFonts w:ascii="Times New Roman" w:eastAsia="Calibri" w:hAnsi="Times New Roman" w:cs="Times New Roman"/>
          <w:sz w:val="28"/>
          <w:szCs w:val="28"/>
          <w:lang w:val="bg-BG"/>
        </w:rPr>
        <w:t>по изключение - единствено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при </w:t>
      </w:r>
      <w:r w:rsidR="00C1447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обективна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невъзможност апелативните и окръжните прокурори</w:t>
      </w:r>
      <w:r w:rsidR="00F7149C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да извършат командироване, </w:t>
      </w:r>
      <w:r w:rsidR="00C1447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той да </w:t>
      </w:r>
      <w:r w:rsidR="00A50FDE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може да </w:t>
      </w:r>
      <w:r w:rsidR="00C1447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командирова магистрати в </w:t>
      </w:r>
      <w:r w:rsidR="002C5F9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цялата </w:t>
      </w:r>
      <w:r w:rsidR="00C14478">
        <w:rPr>
          <w:rFonts w:ascii="Times New Roman" w:eastAsia="Calibri" w:hAnsi="Times New Roman" w:cs="Times New Roman"/>
          <w:sz w:val="28"/>
          <w:szCs w:val="28"/>
          <w:lang w:val="bg-BG"/>
        </w:rPr>
        <w:t>страна /напр. от една апелативна зона в друга/.</w:t>
      </w:r>
    </w:p>
    <w:p w:rsidR="009253BA" w:rsidRPr="002B0057" w:rsidRDefault="009253BA" w:rsidP="009253B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253BA" w:rsidRPr="00BA631D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5</w:t>
      </w:r>
      <w:r w:rsidRPr="00BA631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Относно </w:t>
      </w:r>
      <w:r w:rsidRPr="00BA631D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дейността на специализираните прокуратури</w:t>
      </w:r>
    </w:p>
    <w:p w:rsidR="009253BA" w:rsidRPr="00BA631D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За да се даде възможност на специализираната прокуратура да се съсредоточи върху най-сериозните форми на организираната престъпност,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822D91">
        <w:rPr>
          <w:rFonts w:ascii="Times New Roman" w:eastAsia="Calibri" w:hAnsi="Times New Roman" w:cs="Times New Roman"/>
          <w:sz w:val="28"/>
          <w:szCs w:val="28"/>
          <w:lang w:val="bg-BG"/>
        </w:rPr>
        <w:t>предлагаме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НПК да се измени в следната насока:</w:t>
      </w:r>
    </w:p>
    <w:p w:rsidR="005C3A36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Да отпадне компетентността на тази прокуратура по де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ла, които не са извършени от организирани престъпни групи и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специализираната компетентност е била опред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елена или с оглед спецификата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субекта</w:t>
      </w:r>
      <w:r w:rsidRPr="00BA631D">
        <w:rPr>
          <w:rFonts w:ascii="Times New Roman" w:eastAsia="Calibri" w:hAnsi="Times New Roman" w:cs="Times New Roman"/>
          <w:sz w:val="28"/>
          <w:szCs w:val="28"/>
          <w:vertAlign w:val="superscript"/>
          <w:lang w:val="bg-BG"/>
        </w:rPr>
        <w:footnoteReference w:id="9"/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или с оглед спецификата на предмета</w:t>
      </w:r>
      <w:r>
        <w:rPr>
          <w:rStyle w:val="a5"/>
          <w:rFonts w:ascii="Times New Roman" w:eastAsia="Calibri" w:hAnsi="Times New Roman" w:cs="Times New Roman"/>
          <w:sz w:val="28"/>
          <w:szCs w:val="28"/>
          <w:lang w:val="bg-BG"/>
        </w:rPr>
        <w:footnoteReference w:id="10"/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 w:rsidR="003871A7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ПРБ извърши собствен анализ</w:t>
      </w:r>
      <w:r w:rsidR="000F045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провери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делата, по които </w:t>
      </w:r>
      <w:r w:rsidR="000F0452">
        <w:rPr>
          <w:rFonts w:ascii="Times New Roman" w:eastAsia="Calibri" w:hAnsi="Times New Roman" w:cs="Times New Roman"/>
          <w:sz w:val="28"/>
          <w:szCs w:val="28"/>
          <w:lang w:val="bg-BG"/>
        </w:rPr>
        <w:t>специализираната прокуратура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е работил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а </w:t>
      </w:r>
      <w:r w:rsidR="008B0BCE">
        <w:rPr>
          <w:rFonts w:ascii="Times New Roman" w:eastAsia="Calibri" w:hAnsi="Times New Roman" w:cs="Times New Roman"/>
          <w:sz w:val="28"/>
          <w:szCs w:val="28"/>
          <w:lang w:val="bg-BG"/>
        </w:rPr>
        <w:t>през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периода от 01.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bg-BG"/>
        </w:rPr>
        <w:t>01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.2012 г. </w:t>
      </w:r>
      <w:r w:rsidR="00241D77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до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31.03.2014 г.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Те </w:t>
      </w:r>
      <w:r w:rsidR="00B64BD2">
        <w:rPr>
          <w:rFonts w:ascii="Times New Roman" w:eastAsia="Calibri" w:hAnsi="Times New Roman" w:cs="Times New Roman"/>
          <w:sz w:val="28"/>
          <w:szCs w:val="28"/>
          <w:lang w:val="bg-BG"/>
        </w:rPr>
        <w:t>могат да бъдат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разпредел</w:t>
      </w:r>
      <w:r w:rsidR="00B64BD2">
        <w:rPr>
          <w:rFonts w:ascii="Times New Roman" w:eastAsia="Calibri" w:hAnsi="Times New Roman" w:cs="Times New Roman"/>
          <w:sz w:val="28"/>
          <w:szCs w:val="28"/>
          <w:lang w:val="bg-BG"/>
        </w:rPr>
        <w:t>ени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в три условни групи:</w:t>
      </w:r>
      <w:r w:rsidR="003871A7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първа -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престъпления, извършени от ОПГ и характеризиращи се с факти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ческа и правна сложност; втора -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престъпления, извършени от ОПГ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,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със съпътстващи престъпления, които са б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ез фактическа и правна сложност;</w:t>
      </w:r>
      <w:r w:rsidR="003871A7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 трета -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коментираните по-горе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случаи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Констатира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се устойчива тенденция на по-голям брой приключени дела от втора и трета група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което означава, че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специализираната прокуратура се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е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съсредоточил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а предимно върху „бързо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ликвидни“ дела и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е приключила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по-малко на брой тежки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разследвания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Това обосновава и предлаганата сега промяна.</w:t>
      </w:r>
    </w:p>
    <w:p w:rsidR="009253BA" w:rsidRPr="00BA631D" w:rsidRDefault="009253BA" w:rsidP="009253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6. Относно следствените органи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Предлага се разширяване на законовата компетентност на следователите чрез изменение и допълнение на чл. 194 ал. 1 НПК, като нормата придобие следния вид:</w:t>
      </w:r>
    </w:p>
    <w:p w:rsidR="009253BA" w:rsidRPr="00A76638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A76638">
        <w:rPr>
          <w:rFonts w:ascii="Times New Roman" w:eastAsia="Calibri" w:hAnsi="Times New Roman" w:cs="Times New Roman"/>
          <w:i/>
          <w:sz w:val="28"/>
          <w:szCs w:val="28"/>
          <w:lang w:val="bg-BG"/>
        </w:rPr>
        <w:t>„Разследването се провежда от следователи по дела:</w:t>
      </w:r>
    </w:p>
    <w:p w:rsidR="009253BA" w:rsidRPr="00A76638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0336CF">
        <w:rPr>
          <w:rFonts w:ascii="Times New Roman" w:eastAsia="Calibri" w:hAnsi="Times New Roman" w:cs="Times New Roman"/>
          <w:i/>
          <w:sz w:val="28"/>
          <w:szCs w:val="28"/>
          <w:lang w:val="bg-BG"/>
        </w:rPr>
        <w:t>1.</w:t>
      </w:r>
      <w:r w:rsidR="000336C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A76638">
        <w:rPr>
          <w:rFonts w:ascii="Times New Roman" w:eastAsia="Calibri" w:hAnsi="Times New Roman" w:cs="Times New Roman"/>
          <w:i/>
          <w:sz w:val="28"/>
          <w:szCs w:val="28"/>
          <w:lang w:val="bg-BG"/>
        </w:rPr>
        <w:t>За престъпления от общ характер по чл. 95-110, чл. 123, чл. 167-169, чл. 212 ал. 5, чл. 286-289, чл. 299, чл. 357-360 и чл. 407-419а НК</w:t>
      </w:r>
    </w:p>
    <w:p w:rsidR="009253BA" w:rsidRPr="00A76638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0336CF">
        <w:rPr>
          <w:rFonts w:ascii="Times New Roman" w:eastAsia="Calibri" w:hAnsi="Times New Roman" w:cs="Times New Roman"/>
          <w:i/>
          <w:sz w:val="28"/>
          <w:szCs w:val="28"/>
          <w:lang w:val="bg-BG"/>
        </w:rPr>
        <w:t>1</w:t>
      </w:r>
      <w:r w:rsidRPr="002B49F6">
        <w:rPr>
          <w:rFonts w:ascii="Times New Roman" w:eastAsia="Calibri" w:hAnsi="Times New Roman" w:cs="Times New Roman"/>
          <w:i/>
          <w:sz w:val="28"/>
          <w:szCs w:val="28"/>
          <w:lang w:val="bg-BG"/>
        </w:rPr>
        <w:t>а</w:t>
      </w:r>
      <w:r w:rsidRPr="00A76638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 w:rsidR="002B49F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A76638">
        <w:rPr>
          <w:rFonts w:ascii="Times New Roman" w:eastAsia="Calibri" w:hAnsi="Times New Roman" w:cs="Times New Roman"/>
          <w:i/>
          <w:sz w:val="28"/>
          <w:szCs w:val="28"/>
          <w:lang w:val="bg-BG"/>
        </w:rPr>
        <w:t>За тежки умишлени престъпления по раздел І, ІV, V и VІІ</w:t>
      </w:r>
      <w:r w:rsidR="00026025">
        <w:rPr>
          <w:rFonts w:ascii="Times New Roman" w:eastAsia="Calibri" w:hAnsi="Times New Roman" w:cs="Times New Roman"/>
          <w:i/>
          <w:sz w:val="28"/>
          <w:szCs w:val="28"/>
        </w:rPr>
        <w:t>I</w:t>
      </w:r>
      <w:r w:rsidRPr="00A76638">
        <w:rPr>
          <w:rFonts w:ascii="Times New Roman" w:eastAsia="Calibri" w:hAnsi="Times New Roman" w:cs="Times New Roman"/>
          <w:i/>
          <w:sz w:val="28"/>
          <w:szCs w:val="28"/>
          <w:lang w:val="bg-BG"/>
        </w:rPr>
        <w:t>, глава втора от Особената част на НК, извършени от непълнолетни лица“</w:t>
      </w:r>
    </w:p>
    <w:p w:rsidR="009253BA" w:rsidRPr="00A76638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0336CF">
        <w:rPr>
          <w:rFonts w:ascii="Times New Roman" w:eastAsia="Calibri" w:hAnsi="Times New Roman" w:cs="Times New Roman"/>
          <w:i/>
          <w:sz w:val="28"/>
          <w:szCs w:val="28"/>
          <w:lang w:val="bg-BG"/>
        </w:rPr>
        <w:t>2.</w:t>
      </w:r>
      <w:r w:rsidR="002B49F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A76638">
        <w:rPr>
          <w:rFonts w:ascii="Times New Roman" w:eastAsia="Calibri" w:hAnsi="Times New Roman" w:cs="Times New Roman"/>
          <w:i/>
          <w:sz w:val="28"/>
          <w:szCs w:val="28"/>
          <w:lang w:val="bg-BG"/>
        </w:rPr>
        <w:t>За престъпления, извършени от лица с имунитет, членове на Министерския съвет, съдии, прокурори и следователи или от държавни служители в Министерството на вътрешните работи, в Държавна агенция „Национална сигурност” или в Държавна агенция „Технически операции”, както и от служители на Агенция „Митници“ в качеството им на разследващи органи</w:t>
      </w:r>
    </w:p>
    <w:p w:rsidR="009253BA" w:rsidRPr="00A76638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0336CF">
        <w:rPr>
          <w:rFonts w:ascii="Times New Roman" w:eastAsia="Calibri" w:hAnsi="Times New Roman" w:cs="Times New Roman"/>
          <w:i/>
          <w:sz w:val="28"/>
          <w:szCs w:val="28"/>
          <w:lang w:val="bg-BG"/>
        </w:rPr>
        <w:t>3.</w:t>
      </w:r>
      <w:r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з</w:t>
      </w:r>
      <w:r w:rsidRPr="00A76638">
        <w:rPr>
          <w:rFonts w:ascii="Times New Roman" w:eastAsia="Calibri" w:hAnsi="Times New Roman" w:cs="Times New Roman"/>
          <w:i/>
          <w:sz w:val="28"/>
          <w:szCs w:val="28"/>
          <w:lang w:val="bg-BG"/>
        </w:rPr>
        <w:t>а престъпления, извършени в чужбина</w:t>
      </w:r>
    </w:p>
    <w:p w:rsidR="009253BA" w:rsidRPr="00A76638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0336CF">
        <w:rPr>
          <w:rFonts w:ascii="Times New Roman" w:eastAsia="Calibri" w:hAnsi="Times New Roman" w:cs="Times New Roman"/>
          <w:i/>
          <w:sz w:val="28"/>
          <w:szCs w:val="28"/>
          <w:lang w:val="bg-BG"/>
        </w:rPr>
        <w:t>4.</w:t>
      </w:r>
      <w:r w:rsidR="002B49F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bg-BG"/>
        </w:rPr>
        <w:t>с</w:t>
      </w:r>
      <w:r w:rsidRPr="00A76638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фактическа и правна сложност, възложени им от административния ръководител на съответната окръжна прокуратура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“</w:t>
      </w:r>
      <w:r w:rsidR="000B0B41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:rsidR="009253BA" w:rsidRDefault="009253BA" w:rsidP="009253B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Предлагаме също създаване</w:t>
      </w:r>
      <w:r w:rsidRPr="00A7663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ясни процесуални правила з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а </w:t>
      </w:r>
      <w:r w:rsidRPr="00A76638">
        <w:rPr>
          <w:rFonts w:ascii="Times New Roman" w:eastAsia="Calibri" w:hAnsi="Times New Roman" w:cs="Times New Roman"/>
          <w:sz w:val="28"/>
          <w:szCs w:val="28"/>
          <w:lang w:val="bg-BG"/>
        </w:rPr>
        <w:t>начина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критериите з</w:t>
      </w:r>
      <w:r w:rsidRPr="00A76638">
        <w:rPr>
          <w:rFonts w:ascii="Times New Roman" w:eastAsia="Calibri" w:hAnsi="Times New Roman" w:cs="Times New Roman"/>
          <w:sz w:val="28"/>
          <w:szCs w:val="28"/>
          <w:lang w:val="bg-BG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възлагане на дела за разследване от главния прокурор на Националната следствена служба.</w:t>
      </w:r>
      <w:r w:rsidRPr="002C1704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</w:p>
    <w:p w:rsidR="009253BA" w:rsidRDefault="009253BA" w:rsidP="009253B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9253BA" w:rsidRPr="0048028C" w:rsidRDefault="009253BA" w:rsidP="009253B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. Относно обществения контрол на работата на прокуратурата</w:t>
      </w:r>
    </w:p>
    <w:p w:rsidR="009253BA" w:rsidRPr="00211075" w:rsidRDefault="00211075" w:rsidP="00211075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7.1. </w:t>
      </w:r>
      <w:r w:rsidR="009253BA" w:rsidRPr="00211075">
        <w:rPr>
          <w:rFonts w:ascii="Times New Roman" w:eastAsia="Calibri" w:hAnsi="Times New Roman" w:cs="Times New Roman"/>
          <w:b/>
          <w:sz w:val="28"/>
          <w:szCs w:val="28"/>
          <w:lang w:val="bg-BG"/>
        </w:rPr>
        <w:t>За главния прокурор</w:t>
      </w:r>
    </w:p>
    <w:p w:rsidR="009253BA" w:rsidRPr="00BA631D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Предлагаме да бъдат създадени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нови разпоредби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в ЗСВ,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с които:</w:t>
      </w:r>
    </w:p>
    <w:p w:rsidR="009253BA" w:rsidRPr="001201DD" w:rsidRDefault="009253BA" w:rsidP="000A324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>-</w:t>
      </w:r>
      <w:r w:rsidR="003529E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>се въведе задължително тематично съдържание /напр. противодействие на корупцията и организираната престъпност/ на годишния доклад за дейността на прокуратурата и разследващите органи, който главният прокурор внася във ВСС, както и задължение за главния прокурор да оповести публично този доклад</w:t>
      </w:r>
      <w:r w:rsidRPr="001201DD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официалния сайт на ПРБ</w:t>
      </w:r>
      <w:r w:rsidR="0029493E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</w:p>
    <w:p w:rsidR="009253BA" w:rsidRDefault="009253BA" w:rsidP="000A324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>се регламентира процедура за изслушване на главния прокурор от ВСС /при внасяне на годишния доклад/ и от Народното събрание /при внасяне на годишния доклад от ВСС/. Въпреки, че задължението за изслушване на главния прокурор е конституционно уредено</w:t>
      </w:r>
      <w:r w:rsidRPr="00BA631D">
        <w:rPr>
          <w:vertAlign w:val="superscript"/>
          <w:lang w:val="bg-BG"/>
        </w:rPr>
        <w:footnoteReference w:id="11"/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то не е разписано в ЗСВ.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Необходимо е д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>а се създаде регламент, съгласно който при изслушването на доклада членовете на ВСС и народните представители да могат да поставят и въпроси, зададени писмено от граждани, институции</w:t>
      </w:r>
      <w:r w:rsidR="0029493E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неправителствени организации.</w:t>
      </w:r>
    </w:p>
    <w:p w:rsidR="009253BA" w:rsidRPr="001201DD" w:rsidRDefault="009253BA" w:rsidP="009253B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се създаде задължение за главния прокурор на всеки 6 месеца да отчита пред ВСС </w:t>
      </w:r>
      <w:r w:rsidR="008B2AA5">
        <w:rPr>
          <w:rFonts w:ascii="Times New Roman" w:eastAsia="Calibri" w:hAnsi="Times New Roman" w:cs="Times New Roman"/>
          <w:sz w:val="28"/>
          <w:szCs w:val="28"/>
          <w:lang w:val="bg-BG"/>
        </w:rPr>
        <w:t>дейността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прокуратурата по делата за корупционни престъпления</w:t>
      </w:r>
      <w:r w:rsidR="000A324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 организирана престъпност</w:t>
      </w:r>
      <w:r w:rsidR="000A3245">
        <w:rPr>
          <w:rFonts w:ascii="Times New Roman" w:eastAsia="Calibri" w:hAnsi="Times New Roman" w:cs="Times New Roman"/>
          <w:sz w:val="28"/>
          <w:szCs w:val="28"/>
          <w:lang w:val="bg-BG"/>
        </w:rPr>
        <w:t>, както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1201D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 по делата, водени срещу лица, заемащи висши държавни длъжности /в т. ч. магистрати/</w:t>
      </w:r>
      <w:r w:rsidRPr="001201DD">
        <w:rPr>
          <w:rFonts w:ascii="Times New Roman" w:eastAsia="Calibri" w:hAnsi="Times New Roman" w:cs="Times New Roman"/>
          <w:sz w:val="28"/>
          <w:szCs w:val="28"/>
          <w:lang w:val="bg-BG"/>
        </w:rPr>
        <w:t>. ВСС да има право да изисква допълнителна информация, а при необходимост - и да изслушва главния прокурор по тези теми.</w:t>
      </w:r>
    </w:p>
    <w:p w:rsidR="009253BA" w:rsidRPr="000A3245" w:rsidRDefault="000A3245" w:rsidP="000A3245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7.2. </w:t>
      </w:r>
      <w:r w:rsidR="009253BA" w:rsidRPr="000A3245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За административните ръководители </w:t>
      </w:r>
    </w:p>
    <w:p w:rsidR="009253BA" w:rsidRPr="00BA631D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Ако се възприеме предложен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ата в т. 1 форма на децентрализация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предлагаме да се създадат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нови разпоредби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в ЗСВ, съгласно които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261FA6">
        <w:rPr>
          <w:rFonts w:ascii="Times New Roman" w:eastAsia="Calibri" w:hAnsi="Times New Roman" w:cs="Times New Roman"/>
          <w:sz w:val="28"/>
          <w:szCs w:val="28"/>
          <w:lang w:val="bg-BG"/>
        </w:rPr>
        <w:t>всеки административен ръководител</w:t>
      </w:r>
      <w:r w:rsidRPr="00BA631D">
        <w:rPr>
          <w:rFonts w:ascii="Times New Roman" w:eastAsia="Calibri" w:hAnsi="Times New Roman" w:cs="Times New Roman"/>
          <w:sz w:val="28"/>
          <w:szCs w:val="28"/>
          <w:lang w:val="bg-BG"/>
        </w:rPr>
        <w:t>:</w:t>
      </w:r>
    </w:p>
    <w:p w:rsidR="009253BA" w:rsidRPr="00A05600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- </w:t>
      </w:r>
      <w:r w:rsidRPr="00A05600">
        <w:rPr>
          <w:rFonts w:ascii="Times New Roman" w:eastAsia="Calibri" w:hAnsi="Times New Roman" w:cs="Times New Roman"/>
          <w:sz w:val="28"/>
          <w:szCs w:val="28"/>
          <w:lang w:val="bg-BG"/>
        </w:rPr>
        <w:t>е длъжен да оповести на официалния сайт на прокуратурата, която ръководи, годишният доклад за дейността й</w:t>
      </w:r>
    </w:p>
    <w:p w:rsidR="009253BA" w:rsidRPr="00A05600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Pr="00A05600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ежегодно, по зададена от ВСС форма, да отчита пред </w:t>
      </w:r>
      <w:r w:rsidR="0029493E">
        <w:rPr>
          <w:rFonts w:ascii="Times New Roman" w:eastAsia="Calibri" w:hAnsi="Times New Roman" w:cs="Times New Roman"/>
          <w:sz w:val="28"/>
          <w:szCs w:val="28"/>
          <w:lang w:val="bg-BG"/>
        </w:rPr>
        <w:t>съдебния съвет</w:t>
      </w:r>
      <w:r w:rsidRPr="00A05600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степента на изпълнение на концепцията, която е защитил при избора си</w:t>
      </w:r>
    </w:p>
    <w:p w:rsidR="009253BA" w:rsidRDefault="009253BA" w:rsidP="009253BA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- </w:t>
      </w:r>
      <w:r w:rsidRPr="00A05600">
        <w:rPr>
          <w:rFonts w:ascii="Times New Roman" w:eastAsia="Calibri" w:hAnsi="Times New Roman" w:cs="Times New Roman"/>
          <w:sz w:val="28"/>
          <w:szCs w:val="28"/>
          <w:lang w:val="bg-BG"/>
        </w:rPr>
        <w:t>ВСС да има правомощие да изисква допълнителна информация за дейността на дадена прокуратура, а при необходимост – и да изслушва конкретния административен ръководител.</w:t>
      </w:r>
    </w:p>
    <w:p w:rsidR="009253BA" w:rsidRDefault="009253BA" w:rsidP="009253B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253BA" w:rsidRPr="002C1704" w:rsidRDefault="009253BA" w:rsidP="009253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2C1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III. </w:t>
      </w:r>
      <w:r w:rsidRPr="002C17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Работа по наказателни дела</w:t>
      </w:r>
    </w:p>
    <w:p w:rsidR="009253BA" w:rsidRPr="001E655F" w:rsidRDefault="009253BA" w:rsidP="009253B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1</w:t>
      </w:r>
      <w:r w:rsidRPr="00130218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Относно НК и НПК</w:t>
      </w:r>
    </w:p>
    <w:p w:rsidR="009253BA" w:rsidRDefault="009253BA" w:rsidP="006E30A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Налице е необходимост от нов Наказателен кодекс по следните причини: множеството изменения и допълнения на този ко</w:t>
      </w:r>
      <w:r w:rsidR="00FE074F">
        <w:rPr>
          <w:rFonts w:ascii="Times New Roman" w:eastAsia="Calibri" w:hAnsi="Times New Roman" w:cs="Times New Roman"/>
          <w:sz w:val="28"/>
          <w:szCs w:val="28"/>
          <w:lang w:val="bg-BG"/>
        </w:rPr>
        <w:t>декс са фрагментарни и частични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; голям брой разпоредби, засягащи едни и същи обществени отношения са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bg-BG"/>
        </w:rPr>
        <w:t>ситуирани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в различни глави на НК; част от съставите на престъпленията не съответстват на установените обществени отношения; наблюдава се диспропорция в наказанията при сродни разпоредби. Считаме, че изготвеният проект за нов НК не следва да бъде отричан, а напротив – да бъде подложен на внимателно професионално обсъждане и експертна работа, с цел приемането му.</w:t>
      </w:r>
    </w:p>
    <w:p w:rsidR="009253BA" w:rsidRDefault="009253BA" w:rsidP="006E30A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Основният проблем на действащия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bg-BG"/>
        </w:rPr>
        <w:t>Наказателнопроцесуален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кодекс е прекаленият формализъм в производството. Премахването му следва да е основната насока на бъдещи изменения</w:t>
      </w:r>
      <w:r>
        <w:rPr>
          <w:rStyle w:val="a5"/>
          <w:rFonts w:ascii="Times New Roman" w:eastAsia="Calibri" w:hAnsi="Times New Roman" w:cs="Times New Roman"/>
          <w:sz w:val="28"/>
          <w:szCs w:val="28"/>
          <w:lang w:val="bg-BG"/>
        </w:rPr>
        <w:footnoteReference w:id="12"/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253BA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2. Относно съдебните заседатели</w:t>
      </w:r>
    </w:p>
    <w:p w:rsidR="009253BA" w:rsidRPr="002B0057" w:rsidRDefault="009253BA" w:rsidP="009253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Считаме, че е наложителна промяна в статута на съдебните заседатели </w:t>
      </w:r>
      <w:r w:rsidR="00C9333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най-вече в</w:t>
      </w:r>
      <w:r w:rsidR="009C05A0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реда за определянето им. Изразяваме категорично становище, че предложенията за заседатели не следва да изхождат от местните общински съвети</w:t>
      </w:r>
      <w:r>
        <w:rPr>
          <w:rStyle w:val="a5"/>
          <w:rFonts w:ascii="Times New Roman" w:eastAsia="Calibri" w:hAnsi="Times New Roman" w:cs="Times New Roman"/>
          <w:sz w:val="28"/>
          <w:szCs w:val="28"/>
          <w:lang w:val="bg-BG"/>
        </w:rPr>
        <w:footnoteReference w:id="13"/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тъй като този ред крие опасност от непряко политическо влияние. Възможни са различни други варианти /напр. случаен избор по избирателните списъци/, които гарантират безпристрастност на заседателите. </w:t>
      </w:r>
    </w:p>
    <w:p w:rsidR="009253BA" w:rsidRDefault="009253BA" w:rsidP="009253BA">
      <w:pPr>
        <w:widowControl w:val="0"/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9253BA" w:rsidRPr="00DB4B02" w:rsidRDefault="00C47EB3" w:rsidP="009253BA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</w:t>
      </w:r>
      <w:r w:rsidR="009253BA" w:rsidRPr="00DB4B02">
        <w:rPr>
          <w:rFonts w:ascii="Times New Roman" w:eastAsia="Times New Roman" w:hAnsi="Times New Roman" w:cs="Times New Roman"/>
          <w:sz w:val="28"/>
          <w:szCs w:val="28"/>
          <w:lang w:val="bg-BG"/>
        </w:rPr>
        <w:t>***</w:t>
      </w:r>
    </w:p>
    <w:p w:rsidR="009253BA" w:rsidRDefault="009253BA" w:rsidP="0076704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Съобразно предложенията, изложени по-горе, е разработен и проект за изменение и допълнение на Закона за съдебната власт. Към настоящия документ прилагаме проекта на изменение и допълнение на Глава шеста „Прокуратура“ от този закон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val="bg-BG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bookmarkStart w:id="0" w:name="_GoBack"/>
      <w:bookmarkEnd w:id="0"/>
    </w:p>
    <w:sectPr w:rsidR="009253BA" w:rsidSect="0067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0A" w:rsidRDefault="00FD1B0A" w:rsidP="009253BA">
      <w:pPr>
        <w:spacing w:after="0" w:line="240" w:lineRule="auto"/>
      </w:pPr>
      <w:r>
        <w:separator/>
      </w:r>
    </w:p>
  </w:endnote>
  <w:endnote w:type="continuationSeparator" w:id="0">
    <w:p w:rsidR="00FD1B0A" w:rsidRDefault="00FD1B0A" w:rsidP="0092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0A" w:rsidRDefault="00FD1B0A" w:rsidP="009253BA">
      <w:pPr>
        <w:spacing w:after="0" w:line="240" w:lineRule="auto"/>
      </w:pPr>
      <w:r>
        <w:separator/>
      </w:r>
    </w:p>
  </w:footnote>
  <w:footnote w:type="continuationSeparator" w:id="0">
    <w:p w:rsidR="00FD1B0A" w:rsidRDefault="00FD1B0A" w:rsidP="009253BA">
      <w:pPr>
        <w:spacing w:after="0" w:line="240" w:lineRule="auto"/>
      </w:pPr>
      <w:r>
        <w:continuationSeparator/>
      </w:r>
    </w:p>
  </w:footnote>
  <w:footnote w:id="1">
    <w:p w:rsidR="009253BA" w:rsidRPr="0089067F" w:rsidRDefault="009253BA" w:rsidP="009253BA">
      <w:pPr>
        <w:pStyle w:val="a3"/>
        <w:jc w:val="both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 Планът за действие е приет с решение на ВСС – протокол № 30/27.07.2013 г., след извършен Функционален анализ в ПРБ, съобразно препоръките на Доклада на ЕК по МСП от 18.07.2012 г. Обхваща периода 01.09.2013 г. – 01.03.2015 г., като към настоящия момент е осъществено почти цялостно изпълнение на предвидените </w:t>
      </w:r>
      <w:proofErr w:type="spellStart"/>
      <w:r>
        <w:t>мерки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rPr>
          <w:lang w:val="bg-BG"/>
        </w:rPr>
        <w:t xml:space="preserve"> са от компетентността на ръководството на прокуратурата.</w:t>
      </w:r>
    </w:p>
  </w:footnote>
  <w:footnote w:id="2">
    <w:p w:rsidR="009253BA" w:rsidRDefault="009253BA" w:rsidP="009253BA">
      <w:pPr>
        <w:pStyle w:val="a3"/>
        <w:jc w:val="both"/>
      </w:pPr>
      <w:r>
        <w:rPr>
          <w:rStyle w:val="a5"/>
        </w:rPr>
        <w:footnoteRef/>
      </w:r>
      <w:r>
        <w:rPr>
          <w:lang w:val="bg-BG"/>
        </w:rPr>
        <w:t xml:space="preserve">  Съобразно решение на ВСС – протокол № 45/15.10.2014 г., </w:t>
      </w:r>
      <w:proofErr w:type="spellStart"/>
      <w:r>
        <w:rPr>
          <w:lang w:val="bg-BG"/>
        </w:rPr>
        <w:t>касаещо</w:t>
      </w:r>
      <w:proofErr w:type="spellEnd"/>
      <w:r>
        <w:rPr>
          <w:lang w:val="bg-BG"/>
        </w:rPr>
        <w:t xml:space="preserve"> проекта </w:t>
      </w:r>
      <w:r w:rsidR="00951D7E">
        <w:rPr>
          <w:lang w:val="bg-BG"/>
        </w:rPr>
        <w:t>н</w:t>
      </w:r>
      <w:r>
        <w:rPr>
          <w:lang w:val="bg-BG"/>
        </w:rPr>
        <w:t>а Актуализирана стратегия за продължаване на реформата в съдебната система</w:t>
      </w:r>
      <w:r>
        <w:t xml:space="preserve">, </w:t>
      </w:r>
      <w:proofErr w:type="spellStart"/>
      <w:r>
        <w:t>са</w:t>
      </w:r>
      <w:proofErr w:type="spellEnd"/>
      <w:r>
        <w:rPr>
          <w:lang w:val="bg-BG"/>
        </w:rPr>
        <w:t xml:space="preserve"> </w:t>
      </w:r>
      <w:proofErr w:type="spellStart"/>
      <w:r>
        <w:t>проведени</w:t>
      </w:r>
      <w:proofErr w:type="spellEnd"/>
      <w:r>
        <w:rPr>
          <w:lang w:val="bg-BG"/>
        </w:rPr>
        <w:t xml:space="preserve"> </w:t>
      </w:r>
      <w:proofErr w:type="spellStart"/>
      <w:r>
        <w:t>обсъждания</w:t>
      </w:r>
      <w:proofErr w:type="spellEnd"/>
      <w:r>
        <w:t xml:space="preserve"> в </w:t>
      </w:r>
      <w:proofErr w:type="spellStart"/>
      <w:r>
        <w:t>прокуратурите</w:t>
      </w:r>
      <w:proofErr w:type="spellEnd"/>
      <w:r>
        <w:rPr>
          <w:lang w:val="bg-BG"/>
        </w:rPr>
        <w:t xml:space="preserve"> и национално съвещание; осъществено е и проучване на мненията чрез анкета</w:t>
      </w:r>
      <w:r>
        <w:t xml:space="preserve">. </w:t>
      </w:r>
    </w:p>
  </w:footnote>
  <w:footnote w:id="3">
    <w:p w:rsidR="009253BA" w:rsidRPr="0011323F" w:rsidRDefault="009253BA" w:rsidP="009253BA">
      <w:pPr>
        <w:pStyle w:val="a3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 На практика такъв е изборът на член на ВСС от квотата на следователите – чл. 21а ЗСВ.</w:t>
      </w:r>
    </w:p>
  </w:footnote>
  <w:footnote w:id="4">
    <w:p w:rsidR="009253BA" w:rsidRPr="002608B7" w:rsidRDefault="009253BA" w:rsidP="009253BA">
      <w:pPr>
        <w:pStyle w:val="a3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 Едновременно с прекия избор на членове на ВСС и със същия мандат.</w:t>
      </w:r>
    </w:p>
  </w:footnote>
  <w:footnote w:id="5">
    <w:p w:rsidR="009253BA" w:rsidRPr="00113EBA" w:rsidRDefault="009253BA" w:rsidP="009253BA">
      <w:pPr>
        <w:pStyle w:val="a3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 Например от прокурор в районна прокуратура в съдия в районен съд</w:t>
      </w:r>
    </w:p>
  </w:footnote>
  <w:footnote w:id="6">
    <w:p w:rsidR="009253BA" w:rsidRPr="009F2AEB" w:rsidRDefault="009253BA" w:rsidP="009253BA">
      <w:pPr>
        <w:pStyle w:val="a3"/>
        <w:jc w:val="both"/>
        <w:rPr>
          <w:lang w:val="bg-BG"/>
        </w:rPr>
      </w:pPr>
      <w:r>
        <w:rPr>
          <w:rStyle w:val="a5"/>
        </w:rPr>
        <w:footnoteRef/>
      </w:r>
      <w:proofErr w:type="spellStart"/>
      <w:r>
        <w:t>Чл</w:t>
      </w:r>
      <w:proofErr w:type="spellEnd"/>
      <w:r>
        <w:t xml:space="preserve">. 127 </w:t>
      </w:r>
      <w:proofErr w:type="spellStart"/>
      <w:r>
        <w:t>от</w:t>
      </w:r>
      <w:proofErr w:type="spellEnd"/>
      <w:r w:rsidR="00E74758">
        <w:rPr>
          <w:lang w:val="bg-BG"/>
        </w:rPr>
        <w:t xml:space="preserve"> </w:t>
      </w:r>
      <w:proofErr w:type="spellStart"/>
      <w:r>
        <w:t>Конституцията</w:t>
      </w:r>
      <w:proofErr w:type="spellEnd"/>
      <w:r>
        <w:rPr>
          <w:lang w:val="bg-BG"/>
        </w:rPr>
        <w:t xml:space="preserve"> използва</w:t>
      </w:r>
      <w:r w:rsidR="00E74758">
        <w:rPr>
          <w:lang w:val="bg-BG"/>
        </w:rPr>
        <w:t xml:space="preserve"> </w:t>
      </w:r>
      <w:proofErr w:type="spellStart"/>
      <w:r>
        <w:t>термина</w:t>
      </w:r>
      <w:proofErr w:type="spellEnd"/>
      <w:r>
        <w:t xml:space="preserve"> „</w:t>
      </w:r>
      <w:proofErr w:type="spellStart"/>
      <w:r>
        <w:t>прокуратура</w:t>
      </w:r>
      <w:proofErr w:type="spellEnd"/>
      <w:r>
        <w:t xml:space="preserve">“, а </w:t>
      </w:r>
      <w:r>
        <w:rPr>
          <w:lang w:val="bg-BG"/>
        </w:rPr>
        <w:t>НЕ</w:t>
      </w:r>
      <w:r>
        <w:t xml:space="preserve"> „</w:t>
      </w:r>
      <w:proofErr w:type="spellStart"/>
      <w:r>
        <w:t>прокуратури</w:t>
      </w:r>
      <w:proofErr w:type="spellEnd"/>
      <w:r>
        <w:t xml:space="preserve">“, </w:t>
      </w:r>
      <w:proofErr w:type="spellStart"/>
      <w:r>
        <w:t>за</w:t>
      </w:r>
      <w:proofErr w:type="spellEnd"/>
      <w:r w:rsidR="00E74758">
        <w:rPr>
          <w:lang w:val="bg-BG"/>
        </w:rPr>
        <w:t xml:space="preserve"> </w:t>
      </w:r>
      <w:proofErr w:type="spellStart"/>
      <w:r>
        <w:t>разлика</w:t>
      </w:r>
      <w:proofErr w:type="spellEnd"/>
      <w:r w:rsidR="00E74758">
        <w:rPr>
          <w:lang w:val="bg-BG"/>
        </w:rPr>
        <w:t xml:space="preserve"> </w:t>
      </w:r>
      <w:proofErr w:type="spellStart"/>
      <w:r>
        <w:t>от</w:t>
      </w:r>
      <w:proofErr w:type="spellEnd"/>
      <w:r w:rsidR="00E74758">
        <w:rPr>
          <w:lang w:val="bg-BG"/>
        </w:rPr>
        <w:t xml:space="preserve"> </w:t>
      </w:r>
      <w:proofErr w:type="spellStart"/>
      <w:r>
        <w:t>мно</w:t>
      </w:r>
      <w:proofErr w:type="spellEnd"/>
      <w:r>
        <w:rPr>
          <w:lang w:val="bg-BG"/>
        </w:rPr>
        <w:t>-</w:t>
      </w:r>
    </w:p>
    <w:p w:rsidR="009253BA" w:rsidRDefault="00E74758" w:rsidP="009253BA">
      <w:pPr>
        <w:pStyle w:val="a3"/>
        <w:jc w:val="both"/>
      </w:pPr>
      <w:r>
        <w:rPr>
          <w:lang w:val="bg-BG"/>
        </w:rPr>
        <w:t>ж</w:t>
      </w:r>
      <w:proofErr w:type="spellStart"/>
      <w:r w:rsidR="009253BA">
        <w:t>ествения</w:t>
      </w:r>
      <w:proofErr w:type="spellEnd"/>
      <w:r>
        <w:rPr>
          <w:lang w:val="bg-BG"/>
        </w:rPr>
        <w:t xml:space="preserve"> </w:t>
      </w:r>
      <w:proofErr w:type="spellStart"/>
      <w:r w:rsidR="009253BA">
        <w:t>израз</w:t>
      </w:r>
      <w:proofErr w:type="spellEnd"/>
      <w:r w:rsidR="007B5A8F">
        <w:rPr>
          <w:lang w:val="bg-BG"/>
        </w:rPr>
        <w:t xml:space="preserve"> </w:t>
      </w:r>
      <w:r w:rsidR="009253BA">
        <w:t>„</w:t>
      </w:r>
      <w:proofErr w:type="spellStart"/>
      <w:r w:rsidR="009253BA">
        <w:t>съдилищата</w:t>
      </w:r>
      <w:proofErr w:type="spellEnd"/>
      <w:r w:rsidR="009253BA">
        <w:t xml:space="preserve">“ /а </w:t>
      </w:r>
      <w:proofErr w:type="spellStart"/>
      <w:r w:rsidR="009253BA">
        <w:t>не</w:t>
      </w:r>
      <w:proofErr w:type="spellEnd"/>
      <w:r w:rsidR="009253BA">
        <w:t xml:space="preserve"> „</w:t>
      </w:r>
      <w:proofErr w:type="spellStart"/>
      <w:r w:rsidR="009253BA">
        <w:t>съдът</w:t>
      </w:r>
      <w:proofErr w:type="spellEnd"/>
      <w:r w:rsidR="009253BA">
        <w:t xml:space="preserve">“/ в </w:t>
      </w:r>
      <w:proofErr w:type="spellStart"/>
      <w:r w:rsidR="009253BA">
        <w:t>чл</w:t>
      </w:r>
      <w:proofErr w:type="spellEnd"/>
      <w:r w:rsidR="009253BA">
        <w:t xml:space="preserve">. </w:t>
      </w:r>
      <w:proofErr w:type="gramStart"/>
      <w:r w:rsidR="009253BA">
        <w:t>120 и чл.121.</w:t>
      </w:r>
      <w:proofErr w:type="gramEnd"/>
    </w:p>
  </w:footnote>
  <w:footnote w:id="7">
    <w:p w:rsidR="009253BA" w:rsidRPr="008A5D6D" w:rsidRDefault="009253BA" w:rsidP="009253BA">
      <w:pPr>
        <w:pStyle w:val="a3"/>
        <w:jc w:val="both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 В системата на ПРБ има 113 районни прокуратури, 32 окръжни прокуратури и 7 апелативни прокуратури.</w:t>
      </w:r>
    </w:p>
  </w:footnote>
  <w:footnote w:id="8">
    <w:p w:rsidR="009253BA" w:rsidRPr="002C71B9" w:rsidRDefault="009253BA" w:rsidP="009253BA">
      <w:pPr>
        <w:pStyle w:val="a3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>Чл. 308 ал. 1 т. 5 ЗСВ, по реда на глава шестнадесета от ЗСВ.</w:t>
      </w:r>
    </w:p>
  </w:footnote>
  <w:footnote w:id="9">
    <w:p w:rsidR="009253BA" w:rsidRPr="009D3CB4" w:rsidRDefault="009253BA" w:rsidP="009253BA">
      <w:pPr>
        <w:pStyle w:val="a3"/>
        <w:jc w:val="both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  Напр. л</w:t>
      </w:r>
      <w:proofErr w:type="spellStart"/>
      <w:r>
        <w:t>ице</w:t>
      </w:r>
      <w:proofErr w:type="spellEnd"/>
      <w:r>
        <w:t xml:space="preserve">, </w:t>
      </w:r>
      <w:proofErr w:type="spellStart"/>
      <w:r>
        <w:t>занимаващо</w:t>
      </w:r>
      <w:proofErr w:type="spellEnd"/>
      <w:r w:rsidR="002413C6">
        <w:rPr>
          <w:lang w:val="bg-BG"/>
        </w:rP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охранителна</w:t>
      </w:r>
      <w:proofErr w:type="spellEnd"/>
      <w:r w:rsidR="00911898">
        <w:rPr>
          <w:lang w:val="bg-BG"/>
        </w:rPr>
        <w:t xml:space="preserve"> </w:t>
      </w:r>
      <w:proofErr w:type="spellStart"/>
      <w:r>
        <w:t>дейност</w:t>
      </w:r>
      <w:proofErr w:type="spellEnd"/>
      <w:r>
        <w:rPr>
          <w:lang w:val="bg-BG"/>
        </w:rPr>
        <w:t xml:space="preserve">, </w:t>
      </w:r>
      <w:proofErr w:type="spellStart"/>
      <w:r>
        <w:t>служител</w:t>
      </w:r>
      <w:proofErr w:type="spellEnd"/>
      <w:r>
        <w:t xml:space="preserve"> в </w:t>
      </w:r>
      <w:proofErr w:type="spellStart"/>
      <w:r>
        <w:t>организация</w:t>
      </w:r>
      <w:proofErr w:type="spellEnd"/>
      <w:r>
        <w:rPr>
          <w:lang w:val="bg-BG"/>
        </w:rPr>
        <w:t xml:space="preserve">, </w:t>
      </w:r>
      <w:proofErr w:type="spellStart"/>
      <w:r>
        <w:t>която</w:t>
      </w:r>
      <w:proofErr w:type="spellEnd"/>
      <w:r w:rsidR="00911898">
        <w:rPr>
          <w:lang w:val="bg-BG"/>
        </w:rPr>
        <w:t xml:space="preserve"> </w:t>
      </w:r>
      <w:proofErr w:type="spellStart"/>
      <w:r>
        <w:t>извършва</w:t>
      </w:r>
      <w:proofErr w:type="spellEnd"/>
      <w:r w:rsidR="00911898">
        <w:rPr>
          <w:lang w:val="bg-BG"/>
        </w:rPr>
        <w:t xml:space="preserve"> </w:t>
      </w:r>
      <w:proofErr w:type="spellStart"/>
      <w:r>
        <w:t>охранителна</w:t>
      </w:r>
      <w:proofErr w:type="spellEnd"/>
      <w:r w:rsidR="00911898">
        <w:rPr>
          <w:lang w:val="bg-BG"/>
        </w:rPr>
        <w:t xml:space="preserve"> </w:t>
      </w:r>
      <w:proofErr w:type="spellStart"/>
      <w:r>
        <w:t>или</w:t>
      </w:r>
      <w:proofErr w:type="spellEnd"/>
      <w:r w:rsidR="00911898">
        <w:rPr>
          <w:lang w:val="bg-BG"/>
        </w:rPr>
        <w:t xml:space="preserve"> </w:t>
      </w:r>
      <w:proofErr w:type="spellStart"/>
      <w:r>
        <w:t>застрахователна</w:t>
      </w:r>
      <w:proofErr w:type="spellEnd"/>
      <w:r w:rsidR="00911898">
        <w:rPr>
          <w:lang w:val="bg-BG"/>
        </w:rPr>
        <w:t xml:space="preserve"> </w:t>
      </w:r>
      <w:proofErr w:type="spellStart"/>
      <w:r>
        <w:t>дейност</w:t>
      </w:r>
      <w:proofErr w:type="spellEnd"/>
      <w:r w:rsidR="00911898">
        <w:rPr>
          <w:lang w:val="bg-BG"/>
        </w:rPr>
        <w:t xml:space="preserve"> </w:t>
      </w:r>
      <w:proofErr w:type="spellStart"/>
      <w:r>
        <w:t>или</w:t>
      </w:r>
      <w:proofErr w:type="spellEnd"/>
      <w:r w:rsidR="00911898">
        <w:rPr>
          <w:lang w:val="bg-BG"/>
        </w:rPr>
        <w:t xml:space="preserve"> </w:t>
      </w:r>
      <w:proofErr w:type="spellStart"/>
      <w:r>
        <w:t>се</w:t>
      </w:r>
      <w:proofErr w:type="spellEnd"/>
      <w:r w:rsidR="003871A7">
        <w:rPr>
          <w:lang w:val="bg-BG"/>
        </w:rPr>
        <w:t xml:space="preserve"> </w:t>
      </w:r>
      <w:proofErr w:type="spellStart"/>
      <w:r>
        <w:t>представя</w:t>
      </w:r>
      <w:proofErr w:type="spellEnd"/>
      <w:r w:rsidR="00911898">
        <w:rPr>
          <w:lang w:val="bg-BG"/>
        </w:rPr>
        <w:t xml:space="preserve"> </w:t>
      </w:r>
      <w:proofErr w:type="spellStart"/>
      <w:r>
        <w:t>за</w:t>
      </w:r>
      <w:proofErr w:type="spellEnd"/>
      <w:r w:rsidR="00911898">
        <w:rPr>
          <w:lang w:val="bg-BG"/>
        </w:rPr>
        <w:t xml:space="preserve"> </w:t>
      </w:r>
      <w:proofErr w:type="spellStart"/>
      <w:r>
        <w:t>такова</w:t>
      </w:r>
      <w:proofErr w:type="spellEnd"/>
      <w:r>
        <w:rPr>
          <w:lang w:val="bg-BG"/>
        </w:rPr>
        <w:t xml:space="preserve"> и др.</w:t>
      </w:r>
    </w:p>
  </w:footnote>
  <w:footnote w:id="10">
    <w:p w:rsidR="009253BA" w:rsidRPr="009D3CB4" w:rsidRDefault="009253BA" w:rsidP="009253BA">
      <w:pPr>
        <w:pStyle w:val="a3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Напр. </w:t>
      </w:r>
      <w:proofErr w:type="spellStart"/>
      <w:r>
        <w:rPr>
          <w:lang w:val="bg-BG"/>
        </w:rPr>
        <w:t>отнестрелни</w:t>
      </w:r>
      <w:proofErr w:type="spellEnd"/>
      <w:r>
        <w:rPr>
          <w:lang w:val="bg-BG"/>
        </w:rPr>
        <w:t xml:space="preserve"> оръжия в голямо количество.</w:t>
      </w:r>
    </w:p>
  </w:footnote>
  <w:footnote w:id="11">
    <w:p w:rsidR="009253BA" w:rsidRPr="00680CF7" w:rsidRDefault="009253BA" w:rsidP="009253BA">
      <w:pPr>
        <w:pStyle w:val="a3"/>
        <w:jc w:val="both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  Ч</w:t>
      </w:r>
      <w:r>
        <w:t xml:space="preserve">л. </w:t>
      </w:r>
      <w:proofErr w:type="gramStart"/>
      <w:r>
        <w:t xml:space="preserve">84 т. 16 </w:t>
      </w:r>
      <w:proofErr w:type="spellStart"/>
      <w:r>
        <w:t>от</w:t>
      </w:r>
      <w:proofErr w:type="spellEnd"/>
      <w:r>
        <w:rPr>
          <w:lang w:val="bg-BG"/>
        </w:rPr>
        <w:t xml:space="preserve"> </w:t>
      </w:r>
      <w:proofErr w:type="spellStart"/>
      <w:r>
        <w:t>Конституцията</w:t>
      </w:r>
      <w:proofErr w:type="spellEnd"/>
      <w:r>
        <w:rPr>
          <w:lang w:val="bg-BG"/>
        </w:rPr>
        <w:t xml:space="preserve"> – от Народното събрание; </w:t>
      </w:r>
      <w:proofErr w:type="spellStart"/>
      <w:r>
        <w:t>чл</w:t>
      </w:r>
      <w:proofErr w:type="spellEnd"/>
      <w:r>
        <w:t>.</w:t>
      </w:r>
      <w:proofErr w:type="gramEnd"/>
      <w:r>
        <w:rPr>
          <w:lang w:val="bg-BG"/>
        </w:rPr>
        <w:t xml:space="preserve"> </w:t>
      </w:r>
      <w:proofErr w:type="gramStart"/>
      <w:r>
        <w:t xml:space="preserve">130 </w:t>
      </w:r>
      <w:proofErr w:type="spellStart"/>
      <w:r>
        <w:t>ал</w:t>
      </w:r>
      <w:proofErr w:type="spellEnd"/>
      <w:r>
        <w:t>.</w:t>
      </w:r>
      <w:proofErr w:type="gramEnd"/>
      <w:r>
        <w:rPr>
          <w:lang w:val="bg-BG"/>
        </w:rPr>
        <w:t xml:space="preserve"> </w:t>
      </w:r>
      <w:r>
        <w:t xml:space="preserve">7 </w:t>
      </w:r>
      <w:r>
        <w:rPr>
          <w:lang w:val="bg-BG"/>
        </w:rPr>
        <w:t>– от Висшия съдебен съвет</w:t>
      </w:r>
    </w:p>
  </w:footnote>
  <w:footnote w:id="12">
    <w:p w:rsidR="009253BA" w:rsidRPr="00DB4B02" w:rsidRDefault="009253BA" w:rsidP="009253BA">
      <w:pPr>
        <w:pStyle w:val="a3"/>
        <w:jc w:val="both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 Предложенията за такива изменения не са предмет на настоящата Позиция. ПРБ има готовност за експертни предложения, които могат да бъдат представени с цел обсъждане от законодателя.</w:t>
      </w:r>
    </w:p>
  </w:footnote>
  <w:footnote w:id="13">
    <w:p w:rsidR="009253BA" w:rsidRPr="002B0057" w:rsidRDefault="009253BA" w:rsidP="009253BA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lang w:val="bg-BG"/>
        </w:rPr>
        <w:t xml:space="preserve"> Чл. 68 ЗСВ.</w:t>
      </w:r>
    </w:p>
  </w:footnote>
  <w:footnote w:id="14">
    <w:p w:rsidR="009253BA" w:rsidRPr="006A3E35" w:rsidRDefault="009253BA" w:rsidP="009253BA">
      <w:pPr>
        <w:pStyle w:val="a3"/>
        <w:rPr>
          <w:lang w:val="bg-BG"/>
        </w:rPr>
      </w:pPr>
      <w:r>
        <w:rPr>
          <w:rStyle w:val="a5"/>
        </w:rPr>
        <w:footnoteRef/>
      </w:r>
      <w:r>
        <w:rPr>
          <w:lang w:val="bg-BG"/>
        </w:rPr>
        <w:t xml:space="preserve">  Проектът е онагледен по следния начин: зачертани са предложените за отпадане сега действащи текстове и с червен цвят са добавени новите предложения.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3D78"/>
    <w:multiLevelType w:val="multilevel"/>
    <w:tmpl w:val="E332A9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BB"/>
    <w:rsid w:val="00017D93"/>
    <w:rsid w:val="000256F7"/>
    <w:rsid w:val="00026025"/>
    <w:rsid w:val="000336CF"/>
    <w:rsid w:val="00042CD1"/>
    <w:rsid w:val="00054E15"/>
    <w:rsid w:val="00072D93"/>
    <w:rsid w:val="000923D1"/>
    <w:rsid w:val="00096D0C"/>
    <w:rsid w:val="000A3245"/>
    <w:rsid w:val="000A35D0"/>
    <w:rsid w:val="000B0B41"/>
    <w:rsid w:val="000B2A21"/>
    <w:rsid w:val="000C439B"/>
    <w:rsid w:val="000E33E6"/>
    <w:rsid w:val="000E781E"/>
    <w:rsid w:val="000F0452"/>
    <w:rsid w:val="000F7249"/>
    <w:rsid w:val="001704F6"/>
    <w:rsid w:val="00172F22"/>
    <w:rsid w:val="0019312B"/>
    <w:rsid w:val="001A3773"/>
    <w:rsid w:val="001D3620"/>
    <w:rsid w:val="001D591B"/>
    <w:rsid w:val="001D5FB0"/>
    <w:rsid w:val="001F3CA7"/>
    <w:rsid w:val="00206DF1"/>
    <w:rsid w:val="00211075"/>
    <w:rsid w:val="00236C3F"/>
    <w:rsid w:val="002413C6"/>
    <w:rsid w:val="00241D77"/>
    <w:rsid w:val="002470D2"/>
    <w:rsid w:val="002738DB"/>
    <w:rsid w:val="0029493E"/>
    <w:rsid w:val="00295917"/>
    <w:rsid w:val="002A3849"/>
    <w:rsid w:val="002B3652"/>
    <w:rsid w:val="002B49F6"/>
    <w:rsid w:val="002C5F92"/>
    <w:rsid w:val="0030023A"/>
    <w:rsid w:val="003064E9"/>
    <w:rsid w:val="00321DBB"/>
    <w:rsid w:val="003529E1"/>
    <w:rsid w:val="003635FB"/>
    <w:rsid w:val="003871A7"/>
    <w:rsid w:val="003932D8"/>
    <w:rsid w:val="003A1909"/>
    <w:rsid w:val="003C0B5C"/>
    <w:rsid w:val="003E52DA"/>
    <w:rsid w:val="0040646C"/>
    <w:rsid w:val="00407AF8"/>
    <w:rsid w:val="004203F6"/>
    <w:rsid w:val="0043432B"/>
    <w:rsid w:val="004439F3"/>
    <w:rsid w:val="0045060C"/>
    <w:rsid w:val="00480A4B"/>
    <w:rsid w:val="00482274"/>
    <w:rsid w:val="0049342C"/>
    <w:rsid w:val="004E2039"/>
    <w:rsid w:val="004E3AF8"/>
    <w:rsid w:val="004E4579"/>
    <w:rsid w:val="00526B3C"/>
    <w:rsid w:val="00533893"/>
    <w:rsid w:val="0053773C"/>
    <w:rsid w:val="00537BF3"/>
    <w:rsid w:val="00561E83"/>
    <w:rsid w:val="00576A16"/>
    <w:rsid w:val="005B01F9"/>
    <w:rsid w:val="005C3A36"/>
    <w:rsid w:val="005C3EBF"/>
    <w:rsid w:val="005D4E4D"/>
    <w:rsid w:val="005F2279"/>
    <w:rsid w:val="005F389F"/>
    <w:rsid w:val="005F5204"/>
    <w:rsid w:val="0060236D"/>
    <w:rsid w:val="00602CAF"/>
    <w:rsid w:val="00635EC8"/>
    <w:rsid w:val="00642605"/>
    <w:rsid w:val="0066281A"/>
    <w:rsid w:val="00683ECA"/>
    <w:rsid w:val="006C6B60"/>
    <w:rsid w:val="006D1090"/>
    <w:rsid w:val="006D41FE"/>
    <w:rsid w:val="006E30AC"/>
    <w:rsid w:val="006E3D51"/>
    <w:rsid w:val="0070575F"/>
    <w:rsid w:val="007105F5"/>
    <w:rsid w:val="007360B0"/>
    <w:rsid w:val="00744AF6"/>
    <w:rsid w:val="007520BB"/>
    <w:rsid w:val="00767048"/>
    <w:rsid w:val="00772E84"/>
    <w:rsid w:val="00773D1A"/>
    <w:rsid w:val="00775A9F"/>
    <w:rsid w:val="007761B3"/>
    <w:rsid w:val="007A516C"/>
    <w:rsid w:val="007A60A9"/>
    <w:rsid w:val="007B50EB"/>
    <w:rsid w:val="007B5A8F"/>
    <w:rsid w:val="007C6581"/>
    <w:rsid w:val="007F01B9"/>
    <w:rsid w:val="007F14A8"/>
    <w:rsid w:val="00822D91"/>
    <w:rsid w:val="00823C13"/>
    <w:rsid w:val="00827F03"/>
    <w:rsid w:val="00853283"/>
    <w:rsid w:val="00864043"/>
    <w:rsid w:val="00874917"/>
    <w:rsid w:val="008956E5"/>
    <w:rsid w:val="008A34B1"/>
    <w:rsid w:val="008B0BCE"/>
    <w:rsid w:val="008B2AA5"/>
    <w:rsid w:val="008B54A4"/>
    <w:rsid w:val="008B6F43"/>
    <w:rsid w:val="008C4C66"/>
    <w:rsid w:val="008C53C6"/>
    <w:rsid w:val="008C7ED1"/>
    <w:rsid w:val="009054D3"/>
    <w:rsid w:val="00911898"/>
    <w:rsid w:val="00913A11"/>
    <w:rsid w:val="00915AF4"/>
    <w:rsid w:val="00917CF3"/>
    <w:rsid w:val="009253BA"/>
    <w:rsid w:val="00925B04"/>
    <w:rsid w:val="00951D7E"/>
    <w:rsid w:val="00967D0D"/>
    <w:rsid w:val="00983581"/>
    <w:rsid w:val="00986AB3"/>
    <w:rsid w:val="009B04D6"/>
    <w:rsid w:val="009C05A0"/>
    <w:rsid w:val="009D4A0A"/>
    <w:rsid w:val="009D7ACE"/>
    <w:rsid w:val="009F5296"/>
    <w:rsid w:val="00A24E1A"/>
    <w:rsid w:val="00A263C2"/>
    <w:rsid w:val="00A30B4F"/>
    <w:rsid w:val="00A421FE"/>
    <w:rsid w:val="00A50FDE"/>
    <w:rsid w:val="00A8523F"/>
    <w:rsid w:val="00AB7397"/>
    <w:rsid w:val="00AC75B2"/>
    <w:rsid w:val="00AD37A4"/>
    <w:rsid w:val="00AD7C65"/>
    <w:rsid w:val="00B07865"/>
    <w:rsid w:val="00B5761F"/>
    <w:rsid w:val="00B61B83"/>
    <w:rsid w:val="00B64BD2"/>
    <w:rsid w:val="00B65DC0"/>
    <w:rsid w:val="00B90B6B"/>
    <w:rsid w:val="00BC4B40"/>
    <w:rsid w:val="00BC605C"/>
    <w:rsid w:val="00BE5CF5"/>
    <w:rsid w:val="00C14478"/>
    <w:rsid w:val="00C1687B"/>
    <w:rsid w:val="00C47EB3"/>
    <w:rsid w:val="00C93338"/>
    <w:rsid w:val="00CD0211"/>
    <w:rsid w:val="00D00D1C"/>
    <w:rsid w:val="00D02029"/>
    <w:rsid w:val="00D24107"/>
    <w:rsid w:val="00D2466E"/>
    <w:rsid w:val="00D40C8C"/>
    <w:rsid w:val="00D435BC"/>
    <w:rsid w:val="00D51EF6"/>
    <w:rsid w:val="00DA0357"/>
    <w:rsid w:val="00DA5778"/>
    <w:rsid w:val="00DA6B46"/>
    <w:rsid w:val="00DB5D94"/>
    <w:rsid w:val="00DD2BC5"/>
    <w:rsid w:val="00E07667"/>
    <w:rsid w:val="00E15B46"/>
    <w:rsid w:val="00E23C47"/>
    <w:rsid w:val="00E74758"/>
    <w:rsid w:val="00E8497D"/>
    <w:rsid w:val="00EA0AE8"/>
    <w:rsid w:val="00EA19A3"/>
    <w:rsid w:val="00EA34BA"/>
    <w:rsid w:val="00EA4477"/>
    <w:rsid w:val="00EC05C3"/>
    <w:rsid w:val="00F0747C"/>
    <w:rsid w:val="00F126A1"/>
    <w:rsid w:val="00F246A4"/>
    <w:rsid w:val="00F27409"/>
    <w:rsid w:val="00F7149C"/>
    <w:rsid w:val="00FC1A9E"/>
    <w:rsid w:val="00FD1B0A"/>
    <w:rsid w:val="00FE074F"/>
    <w:rsid w:val="00FE3572"/>
    <w:rsid w:val="00FF1C8F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53BA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9253BA"/>
    <w:rPr>
      <w:sz w:val="20"/>
      <w:szCs w:val="20"/>
    </w:rPr>
  </w:style>
  <w:style w:type="character" w:styleId="a5">
    <w:name w:val="footnote reference"/>
    <w:uiPriority w:val="99"/>
    <w:semiHidden/>
    <w:unhideWhenUsed/>
    <w:rsid w:val="009253BA"/>
    <w:rPr>
      <w:vertAlign w:val="superscript"/>
    </w:rPr>
  </w:style>
  <w:style w:type="paragraph" w:styleId="a6">
    <w:name w:val="List Paragraph"/>
    <w:basedOn w:val="a"/>
    <w:uiPriority w:val="34"/>
    <w:qFormat/>
    <w:rsid w:val="00925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5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53BA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9253BA"/>
    <w:rPr>
      <w:sz w:val="20"/>
      <w:szCs w:val="20"/>
    </w:rPr>
  </w:style>
  <w:style w:type="character" w:styleId="a5">
    <w:name w:val="footnote reference"/>
    <w:uiPriority w:val="99"/>
    <w:semiHidden/>
    <w:unhideWhenUsed/>
    <w:rsid w:val="009253BA"/>
    <w:rPr>
      <w:vertAlign w:val="superscript"/>
    </w:rPr>
  </w:style>
  <w:style w:type="paragraph" w:styleId="a6">
    <w:name w:val="List Paragraph"/>
    <w:basedOn w:val="a"/>
    <w:uiPriority w:val="34"/>
    <w:qFormat/>
    <w:rsid w:val="00925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5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DBA4-0A1D-4589-A7B1-0F0B618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Анжела Пандурска</cp:lastModifiedBy>
  <cp:revision>4</cp:revision>
  <cp:lastPrinted>2014-11-25T11:46:00Z</cp:lastPrinted>
  <dcterms:created xsi:type="dcterms:W3CDTF">2014-11-25T11:17:00Z</dcterms:created>
  <dcterms:modified xsi:type="dcterms:W3CDTF">2014-11-25T12:26:00Z</dcterms:modified>
</cp:coreProperties>
</file>