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Ind w:w="51" w:type="dxa"/>
        <w:tblLook w:val="0000" w:firstRow="0" w:lastRow="0" w:firstColumn="0" w:lastColumn="0" w:noHBand="0" w:noVBand="0"/>
      </w:tblPr>
      <w:tblGrid>
        <w:gridCol w:w="1452"/>
        <w:gridCol w:w="8811"/>
      </w:tblGrid>
      <w:tr w:rsidR="00937CC2" w:rsidRPr="00FE52A3" w:rsidTr="00C17047">
        <w:trPr>
          <w:trHeight w:val="542"/>
        </w:trPr>
        <w:tc>
          <w:tcPr>
            <w:tcW w:w="1452" w:type="dxa"/>
            <w:vMerge w:val="restart"/>
          </w:tcPr>
          <w:p w:rsidR="00937CC2" w:rsidRPr="00586250" w:rsidRDefault="008F567F" w:rsidP="00586250">
            <w:pPr>
              <w:autoSpaceDE/>
              <w:autoSpaceDN/>
              <w:adjustRightInd/>
              <w:ind w:left="-108" w:right="-96"/>
              <w:jc w:val="both"/>
              <w:outlineLvl w:val="1"/>
              <w:rPr>
                <w:rFonts w:ascii="Palatino Linotype" w:hAnsi="Palatino Linotype"/>
                <w:b/>
                <w:bCs/>
                <w:lang w:eastAsia="en-US"/>
              </w:rPr>
            </w:pPr>
            <w:r>
              <w:rPr>
                <w:rFonts w:ascii="Palatino Linotype" w:hAnsi="Palatino Linotype"/>
                <w:b/>
                <w:noProof/>
              </w:rPr>
              <w:drawing>
                <wp:inline distT="0" distB="0" distL="0" distR="0" wp14:anchorId="6291E207" wp14:editId="11991B36">
                  <wp:extent cx="914400" cy="1078865"/>
                  <wp:effectExtent l="0" t="0" r="0" b="6985"/>
                  <wp:docPr id="1" name="Картина 1" descr="Prokuratur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Prokuratura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78865"/>
                          </a:xfrm>
                          <a:prstGeom prst="rect">
                            <a:avLst/>
                          </a:prstGeom>
                          <a:noFill/>
                          <a:ln>
                            <a:noFill/>
                          </a:ln>
                        </pic:spPr>
                      </pic:pic>
                    </a:graphicData>
                  </a:graphic>
                </wp:inline>
              </w:drawing>
            </w:r>
          </w:p>
        </w:tc>
        <w:tc>
          <w:tcPr>
            <w:tcW w:w="8811" w:type="dxa"/>
          </w:tcPr>
          <w:p w:rsidR="00937CC2" w:rsidRPr="00586250" w:rsidRDefault="008F567F" w:rsidP="00586250">
            <w:pPr>
              <w:autoSpaceDE/>
              <w:autoSpaceDN/>
              <w:adjustRightInd/>
              <w:jc w:val="center"/>
              <w:outlineLvl w:val="1"/>
              <w:rPr>
                <w:rFonts w:ascii="Palatino Linotype" w:hAnsi="Palatino Linotype"/>
                <w:b/>
                <w:bCs/>
                <w:sz w:val="32"/>
                <w:szCs w:val="32"/>
                <w:lang w:eastAsia="en-US"/>
              </w:rPr>
            </w:pPr>
            <w:r>
              <w:rPr>
                <w:noProof/>
              </w:rPr>
              <mc:AlternateContent>
                <mc:Choice Requires="wps">
                  <w:drawing>
                    <wp:anchor distT="4294967295" distB="4294967295" distL="114300" distR="114300" simplePos="0" relativeHeight="251657216" behindDoc="0" locked="0" layoutInCell="1" allowOverlap="1" wp14:anchorId="39B592FA" wp14:editId="05D448AE">
                      <wp:simplePos x="0" y="0"/>
                      <wp:positionH relativeFrom="column">
                        <wp:posOffset>249555</wp:posOffset>
                      </wp:positionH>
                      <wp:positionV relativeFrom="paragraph">
                        <wp:posOffset>321309</wp:posOffset>
                      </wp:positionV>
                      <wp:extent cx="4741545" cy="0"/>
                      <wp:effectExtent l="0" t="0" r="20955" b="1905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5pt,25.3pt" to="39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" strokeweight="1.75pt"/>
                  </w:pict>
                </mc:Fallback>
              </mc:AlternateContent>
            </w:r>
            <w:r>
              <w:rPr>
                <w:noProof/>
              </w:rPr>
              <mc:AlternateContent>
                <mc:Choice Requires="wps">
                  <w:drawing>
                    <wp:anchor distT="4294967295" distB="4294967295" distL="114300" distR="114300" simplePos="0" relativeHeight="251658240" behindDoc="0" locked="0" layoutInCell="1" allowOverlap="1" wp14:anchorId="3BF4F61B" wp14:editId="3F923ACE">
                      <wp:simplePos x="0" y="0"/>
                      <wp:positionH relativeFrom="column">
                        <wp:posOffset>249555</wp:posOffset>
                      </wp:positionH>
                      <wp:positionV relativeFrom="paragraph">
                        <wp:posOffset>289559</wp:posOffset>
                      </wp:positionV>
                      <wp:extent cx="4741545" cy="0"/>
                      <wp:effectExtent l="0" t="0" r="20955" b="1905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5pt,22.8pt" to="393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" strokeweight=".25pt"/>
                  </w:pict>
                </mc:Fallback>
              </mc:AlternateContent>
            </w:r>
            <w:r w:rsidR="00937CC2" w:rsidRPr="00586250">
              <w:rPr>
                <w:rFonts w:ascii="Palatino Linotype" w:hAnsi="Palatino Linotype"/>
                <w:b/>
                <w:bCs/>
                <w:sz w:val="32"/>
                <w:szCs w:val="32"/>
                <w:lang w:eastAsia="en-US"/>
              </w:rPr>
              <w:t>ПРОКУРАТУРА НА РЕПУБЛИКА БЪЛГАРИЯ</w:t>
            </w:r>
          </w:p>
        </w:tc>
      </w:tr>
      <w:tr w:rsidR="00937CC2" w:rsidRPr="00FE52A3" w:rsidTr="00C17047">
        <w:trPr>
          <w:trHeight w:val="937"/>
        </w:trPr>
        <w:tc>
          <w:tcPr>
            <w:tcW w:w="1452" w:type="dxa"/>
            <w:vMerge/>
          </w:tcPr>
          <w:p w:rsidR="00937CC2" w:rsidRPr="00586250" w:rsidRDefault="00937CC2" w:rsidP="00586250">
            <w:pPr>
              <w:autoSpaceDE/>
              <w:autoSpaceDN/>
              <w:adjustRightInd/>
              <w:jc w:val="both"/>
              <w:outlineLvl w:val="0"/>
              <w:rPr>
                <w:rFonts w:ascii="Palatino Linotype" w:hAnsi="Palatino Linotype"/>
                <w:b/>
                <w:bCs/>
                <w:lang w:eastAsia="en-US"/>
              </w:rPr>
            </w:pPr>
          </w:p>
        </w:tc>
        <w:tc>
          <w:tcPr>
            <w:tcW w:w="8811" w:type="dxa"/>
          </w:tcPr>
          <w:p w:rsidR="00937CC2" w:rsidRPr="00586250" w:rsidRDefault="00D40AFE" w:rsidP="00D40AFE">
            <w:pPr>
              <w:autoSpaceDE/>
              <w:autoSpaceDN/>
              <w:adjustRightInd/>
              <w:outlineLvl w:val="1"/>
              <w:rPr>
                <w:rFonts w:ascii="Palatino Linotype" w:hAnsi="Palatino Linotype"/>
                <w:b/>
                <w:bCs/>
                <w:sz w:val="32"/>
                <w:szCs w:val="32"/>
                <w:lang w:eastAsia="en-US"/>
              </w:rPr>
            </w:pPr>
            <w:r>
              <w:rPr>
                <w:rFonts w:ascii="Palatino Linotype" w:hAnsi="Palatino Linotype"/>
                <w:b/>
                <w:bCs/>
                <w:sz w:val="32"/>
                <w:szCs w:val="32"/>
                <w:lang w:eastAsia="en-US"/>
              </w:rPr>
              <w:t xml:space="preserve">            РАЙОННА</w:t>
            </w:r>
            <w:r w:rsidR="00937CC2" w:rsidRPr="00586250">
              <w:rPr>
                <w:rFonts w:ascii="Palatino Linotype" w:hAnsi="Palatino Linotype"/>
                <w:b/>
                <w:bCs/>
                <w:sz w:val="32"/>
                <w:szCs w:val="32"/>
                <w:lang w:eastAsia="en-US"/>
              </w:rPr>
              <w:t xml:space="preserve"> ПРОКУРАТУРА </w:t>
            </w:r>
            <w:r w:rsidR="00E7635A">
              <w:rPr>
                <w:rFonts w:ascii="Palatino Linotype" w:hAnsi="Palatino Linotype"/>
                <w:b/>
                <w:bCs/>
                <w:sz w:val="32"/>
                <w:szCs w:val="32"/>
                <w:lang w:eastAsia="en-US"/>
              </w:rPr>
              <w:t>- гр. ПЕР</w:t>
            </w:r>
            <w:r w:rsidR="00937CC2" w:rsidRPr="00586250">
              <w:rPr>
                <w:rFonts w:ascii="Palatino Linotype" w:hAnsi="Palatino Linotype"/>
                <w:b/>
                <w:bCs/>
                <w:sz w:val="32"/>
                <w:szCs w:val="32"/>
                <w:lang w:eastAsia="en-US"/>
              </w:rPr>
              <w:t>НИК</w:t>
            </w:r>
          </w:p>
          <w:p w:rsidR="00937CC2" w:rsidRPr="00586250" w:rsidRDefault="00937CC2" w:rsidP="00586250">
            <w:pPr>
              <w:autoSpaceDE/>
              <w:autoSpaceDN/>
              <w:adjustRightInd/>
              <w:jc w:val="center"/>
              <w:outlineLvl w:val="1"/>
              <w:rPr>
                <w:rFonts w:ascii="Palatino Linotype" w:hAnsi="Palatino Linotype"/>
                <w:b/>
                <w:bCs/>
                <w:sz w:val="32"/>
                <w:szCs w:val="32"/>
                <w:lang w:eastAsia="en-US"/>
              </w:rPr>
            </w:pPr>
            <w:bookmarkStart w:id="0" w:name="_GoBack"/>
            <w:bookmarkEnd w:id="0"/>
            <w:r w:rsidRPr="00586250">
              <w:rPr>
                <w:rFonts w:ascii="Palatino Linotype" w:hAnsi="Palatino Linotype"/>
                <w:b/>
                <w:bCs/>
                <w:sz w:val="32"/>
                <w:szCs w:val="32"/>
                <w:lang w:eastAsia="en-US"/>
              </w:rPr>
              <w:t xml:space="preserve"> </w:t>
            </w:r>
          </w:p>
        </w:tc>
      </w:tr>
    </w:tbl>
    <w:p w:rsidR="00937CC2" w:rsidRPr="00586250" w:rsidRDefault="00937CC2" w:rsidP="00586250">
      <w:pPr>
        <w:widowControl/>
        <w:tabs>
          <w:tab w:val="left" w:pos="360"/>
        </w:tabs>
        <w:autoSpaceDE/>
        <w:autoSpaceDN/>
        <w:adjustRightInd/>
        <w:rPr>
          <w:b/>
        </w:rPr>
      </w:pPr>
    </w:p>
    <w:p w:rsidR="00937CC2" w:rsidRPr="00586250" w:rsidRDefault="00937CC2" w:rsidP="00586250">
      <w:pPr>
        <w:widowControl/>
        <w:tabs>
          <w:tab w:val="left" w:pos="360"/>
        </w:tabs>
        <w:autoSpaceDE/>
        <w:autoSpaceDN/>
        <w:adjustRightInd/>
        <w:rPr>
          <w:b/>
        </w:rPr>
      </w:pPr>
    </w:p>
    <w:p w:rsidR="00937CC2" w:rsidRDefault="00937CC2" w:rsidP="00586250">
      <w:pPr>
        <w:widowControl/>
        <w:tabs>
          <w:tab w:val="left" w:pos="360"/>
        </w:tabs>
        <w:autoSpaceDE/>
        <w:autoSpaceDN/>
        <w:adjustRightInd/>
        <w:rPr>
          <w:b/>
        </w:rPr>
      </w:pPr>
      <w:r w:rsidRPr="00586250">
        <w:rPr>
          <w:b/>
        </w:rPr>
        <w:t>УТВЪРЖДАВАМ,</w:t>
      </w:r>
    </w:p>
    <w:p w:rsidR="00937CC2" w:rsidRPr="00586250" w:rsidRDefault="00937CC2" w:rsidP="00586250">
      <w:pPr>
        <w:widowControl/>
        <w:tabs>
          <w:tab w:val="left" w:pos="360"/>
        </w:tabs>
        <w:autoSpaceDE/>
        <w:autoSpaceDN/>
        <w:adjustRightInd/>
        <w:rPr>
          <w:b/>
        </w:rPr>
      </w:pPr>
      <w:r w:rsidRPr="00586250">
        <w:rPr>
          <w:b/>
        </w:rPr>
        <w:t>АДМ.РЪКОВОДИТЕЛ-</w:t>
      </w:r>
    </w:p>
    <w:p w:rsidR="00937CC2" w:rsidRPr="00586250" w:rsidRDefault="00D40AFE" w:rsidP="00586250">
      <w:pPr>
        <w:widowControl/>
        <w:tabs>
          <w:tab w:val="left" w:pos="360"/>
        </w:tabs>
        <w:autoSpaceDE/>
        <w:autoSpaceDN/>
        <w:adjustRightInd/>
        <w:rPr>
          <w:b/>
        </w:rPr>
      </w:pPr>
      <w:r>
        <w:rPr>
          <w:b/>
        </w:rPr>
        <w:t xml:space="preserve">РАЙОНЕН </w:t>
      </w:r>
      <w:r w:rsidR="00937CC2" w:rsidRPr="00586250">
        <w:rPr>
          <w:b/>
        </w:rPr>
        <w:t xml:space="preserve"> ПРОКУРОР:</w:t>
      </w:r>
    </w:p>
    <w:p w:rsidR="00937CC2" w:rsidRPr="00586250" w:rsidRDefault="00937CC2" w:rsidP="00586250">
      <w:pPr>
        <w:widowControl/>
        <w:tabs>
          <w:tab w:val="left" w:pos="360"/>
        </w:tabs>
        <w:autoSpaceDE/>
        <w:autoSpaceDN/>
        <w:adjustRightInd/>
        <w:rPr>
          <w:b/>
        </w:rPr>
      </w:pPr>
      <w:r>
        <w:rPr>
          <w:b/>
        </w:rPr>
        <w:tab/>
      </w:r>
      <w:r>
        <w:rPr>
          <w:b/>
        </w:rPr>
        <w:tab/>
      </w:r>
      <w:r>
        <w:rPr>
          <w:b/>
        </w:rPr>
        <w:tab/>
        <w:t xml:space="preserve">   </w:t>
      </w:r>
      <w:r w:rsidR="00D40AFE">
        <w:rPr>
          <w:b/>
        </w:rPr>
        <w:t xml:space="preserve">       /Аделина Алексиева</w:t>
      </w:r>
      <w:r w:rsidRPr="00586250">
        <w:rPr>
          <w:b/>
        </w:rPr>
        <w:t>/</w:t>
      </w:r>
    </w:p>
    <w:p w:rsidR="00937CC2" w:rsidRPr="00586250" w:rsidRDefault="00451716" w:rsidP="00586250">
      <w:pPr>
        <w:widowControl/>
        <w:autoSpaceDE/>
        <w:autoSpaceDN/>
        <w:adjustRightInd/>
        <w:jc w:val="both"/>
        <w:rPr>
          <w:lang w:val="ru-RU"/>
        </w:rPr>
      </w:pPr>
      <w:r>
        <w:rPr>
          <w:lang w:val="ru-RU"/>
        </w:rPr>
        <w:t>Дата:</w:t>
      </w:r>
      <w:r w:rsidR="00F72A7B">
        <w:rPr>
          <w:lang w:val="en-US"/>
        </w:rPr>
        <w:t>0</w:t>
      </w:r>
      <w:r w:rsidR="00F72A7B">
        <w:t>1</w:t>
      </w:r>
      <w:r w:rsidR="00B705F8">
        <w:rPr>
          <w:lang w:val="ru-RU"/>
        </w:rPr>
        <w:t>.</w:t>
      </w:r>
      <w:r w:rsidR="00F72A7B">
        <w:rPr>
          <w:lang w:val="en-US"/>
        </w:rPr>
        <w:t>0</w:t>
      </w:r>
      <w:r w:rsidR="00F72A7B">
        <w:t>3</w:t>
      </w:r>
      <w:r>
        <w:rPr>
          <w:lang w:val="en-US"/>
        </w:rPr>
        <w:t>.</w:t>
      </w:r>
      <w:r w:rsidR="00F72A7B">
        <w:rPr>
          <w:lang w:val="ru-RU"/>
        </w:rPr>
        <w:t>2019</w:t>
      </w:r>
      <w:r w:rsidR="00DB7B49">
        <w:rPr>
          <w:lang w:val="ru-RU"/>
        </w:rPr>
        <w:t>г.</w:t>
      </w:r>
    </w:p>
    <w:p w:rsidR="00937CC2" w:rsidRPr="00586250" w:rsidRDefault="00937CC2" w:rsidP="00586250">
      <w:pPr>
        <w:widowControl/>
        <w:tabs>
          <w:tab w:val="left" w:pos="360"/>
        </w:tabs>
        <w:autoSpaceDE/>
        <w:autoSpaceDN/>
        <w:adjustRightInd/>
        <w:rPr>
          <w:b/>
        </w:rPr>
      </w:pPr>
    </w:p>
    <w:p w:rsidR="00937CC2" w:rsidRPr="00E41309" w:rsidRDefault="00937CC2">
      <w:pPr>
        <w:pStyle w:val="Style8"/>
        <w:widowControl/>
        <w:spacing w:before="139" w:line="326" w:lineRule="exact"/>
        <w:ind w:left="389"/>
        <w:rPr>
          <w:rStyle w:val="FontStyle60"/>
          <w:sz w:val="22"/>
          <w:szCs w:val="22"/>
        </w:rPr>
      </w:pPr>
    </w:p>
    <w:p w:rsidR="00937CC2" w:rsidRPr="00E0750F" w:rsidRDefault="00C925BA" w:rsidP="00E0750F">
      <w:pPr>
        <w:pStyle w:val="Style8"/>
        <w:widowControl/>
        <w:spacing w:before="139" w:line="326" w:lineRule="exact"/>
        <w:ind w:left="389"/>
        <w:rPr>
          <w:rStyle w:val="FontStyle57"/>
          <w:spacing w:val="10"/>
          <w:sz w:val="28"/>
          <w:szCs w:val="28"/>
        </w:rPr>
      </w:pPr>
      <w:r>
        <w:rPr>
          <w:rStyle w:val="FontStyle60"/>
        </w:rPr>
        <w:t xml:space="preserve"> </w:t>
      </w:r>
      <w:r w:rsidR="00E0750F">
        <w:rPr>
          <w:rStyle w:val="FontStyle60"/>
        </w:rPr>
        <w:t xml:space="preserve">ПЛАН </w:t>
      </w:r>
      <w:r w:rsidR="00937CC2" w:rsidRPr="00586250">
        <w:rPr>
          <w:rStyle w:val="FontStyle57"/>
          <w:sz w:val="28"/>
          <w:szCs w:val="28"/>
        </w:rPr>
        <w:t>ЗА ДОКУМЕНТООБОРОТА НА СЧЕТОВОДНАТА ДЕЙНОСТ</w:t>
      </w:r>
    </w:p>
    <w:p w:rsidR="00937CC2" w:rsidRPr="005B30EC" w:rsidRDefault="00E7635A">
      <w:pPr>
        <w:pStyle w:val="Style8"/>
        <w:widowControl/>
        <w:spacing w:before="139" w:line="326" w:lineRule="exact"/>
        <w:ind w:left="389"/>
        <w:rPr>
          <w:rStyle w:val="FontStyle57"/>
          <w:sz w:val="28"/>
          <w:szCs w:val="28"/>
        </w:rPr>
      </w:pPr>
      <w:r>
        <w:rPr>
          <w:rStyle w:val="FontStyle57"/>
          <w:sz w:val="28"/>
          <w:szCs w:val="28"/>
        </w:rPr>
        <w:t xml:space="preserve"> В </w:t>
      </w:r>
      <w:r w:rsidR="00BC316A">
        <w:rPr>
          <w:rStyle w:val="FontStyle57"/>
          <w:sz w:val="28"/>
          <w:szCs w:val="28"/>
        </w:rPr>
        <w:t>РАЙОННА</w:t>
      </w:r>
      <w:r w:rsidR="00937CC2" w:rsidRPr="00586250">
        <w:rPr>
          <w:rStyle w:val="FontStyle57"/>
          <w:sz w:val="28"/>
          <w:szCs w:val="28"/>
        </w:rPr>
        <w:t xml:space="preserve"> ПРОКУРАТУРА</w:t>
      </w:r>
      <w:r>
        <w:rPr>
          <w:rStyle w:val="FontStyle57"/>
          <w:sz w:val="28"/>
          <w:szCs w:val="28"/>
        </w:rPr>
        <w:t xml:space="preserve"> - гр. ПЕРНИК</w:t>
      </w:r>
      <w:r w:rsidR="005B30EC">
        <w:rPr>
          <w:rStyle w:val="FontStyle57"/>
          <w:sz w:val="28"/>
          <w:szCs w:val="28"/>
          <w:lang w:val="en-US"/>
        </w:rPr>
        <w:t xml:space="preserve"> </w:t>
      </w:r>
      <w:r w:rsidR="005B30EC">
        <w:rPr>
          <w:rStyle w:val="FontStyle57"/>
          <w:sz w:val="28"/>
          <w:szCs w:val="28"/>
        </w:rPr>
        <w:t>С ПРИСЪЕДИНЕНИ ТО</w:t>
      </w:r>
    </w:p>
    <w:p w:rsidR="00937CC2" w:rsidRPr="00E41309" w:rsidRDefault="00937CC2">
      <w:pPr>
        <w:pStyle w:val="Style16"/>
        <w:widowControl/>
        <w:spacing w:line="240" w:lineRule="exact"/>
        <w:ind w:left="451"/>
        <w:rPr>
          <w:sz w:val="22"/>
          <w:szCs w:val="22"/>
        </w:rPr>
      </w:pPr>
    </w:p>
    <w:p w:rsidR="00937CC2" w:rsidRPr="00E41309" w:rsidRDefault="00937CC2" w:rsidP="002511A2">
      <w:pPr>
        <w:pStyle w:val="Style16"/>
        <w:widowControl/>
        <w:tabs>
          <w:tab w:val="left" w:pos="744"/>
        </w:tabs>
        <w:ind w:firstLine="567"/>
        <w:rPr>
          <w:rStyle w:val="FontStyle85"/>
        </w:rPr>
      </w:pPr>
    </w:p>
    <w:p w:rsidR="00937CC2" w:rsidRDefault="00937CC2" w:rsidP="00942A33">
      <w:pPr>
        <w:pStyle w:val="Style16"/>
        <w:widowControl/>
        <w:numPr>
          <w:ilvl w:val="0"/>
          <w:numId w:val="37"/>
        </w:numPr>
        <w:tabs>
          <w:tab w:val="left" w:pos="744"/>
        </w:tabs>
        <w:ind w:right="-284"/>
        <w:jc w:val="both"/>
        <w:rPr>
          <w:rStyle w:val="FontStyle61"/>
        </w:rPr>
      </w:pPr>
      <w:r w:rsidRPr="00E41309">
        <w:rPr>
          <w:rStyle w:val="FontStyle61"/>
        </w:rPr>
        <w:t>ОБЩИ ПОЛОЖЕНИЯ</w:t>
      </w:r>
    </w:p>
    <w:p w:rsidR="00942A33" w:rsidRPr="00E41309" w:rsidRDefault="00942A33" w:rsidP="00942A33">
      <w:pPr>
        <w:pStyle w:val="Style16"/>
        <w:widowControl/>
        <w:tabs>
          <w:tab w:val="left" w:pos="744"/>
        </w:tabs>
        <w:ind w:left="1287" w:right="-284"/>
        <w:jc w:val="both"/>
        <w:rPr>
          <w:rStyle w:val="FontStyle61"/>
        </w:rPr>
      </w:pPr>
    </w:p>
    <w:p w:rsidR="00937CC2" w:rsidRPr="00E41309" w:rsidRDefault="00937CC2" w:rsidP="00593338">
      <w:pPr>
        <w:pStyle w:val="Style15"/>
        <w:widowControl/>
        <w:spacing w:line="240" w:lineRule="auto"/>
        <w:ind w:right="-284" w:firstLine="567"/>
        <w:rPr>
          <w:rStyle w:val="FontStyle62"/>
        </w:rPr>
      </w:pPr>
      <w:r w:rsidRPr="00E41309">
        <w:rPr>
          <w:rStyle w:val="FontStyle62"/>
        </w:rPr>
        <w:t>Планът за документооборота изисква да се използват само счетоводни документи за отразяване на стопанските операции и</w:t>
      </w:r>
      <w:r w:rsidR="001515E0">
        <w:rPr>
          <w:rStyle w:val="FontStyle62"/>
        </w:rPr>
        <w:t xml:space="preserve"> съставяне на финансови отчети</w:t>
      </w:r>
      <w:r w:rsidR="00605F81">
        <w:rPr>
          <w:rStyle w:val="FontStyle62"/>
        </w:rPr>
        <w:t xml:space="preserve"> и</w:t>
      </w:r>
      <w:r w:rsidRPr="00E41309">
        <w:rPr>
          <w:rStyle w:val="FontStyle62"/>
        </w:rPr>
        <w:t xml:space="preserve"> разпоредбите на Закона за счетоводството /ЗСч/.</w:t>
      </w:r>
    </w:p>
    <w:p w:rsidR="00937CC2" w:rsidRPr="00E41309" w:rsidRDefault="00BC316A" w:rsidP="00593338">
      <w:pPr>
        <w:pStyle w:val="Style15"/>
        <w:widowControl/>
        <w:spacing w:line="240" w:lineRule="auto"/>
        <w:ind w:right="-284" w:firstLine="567"/>
        <w:rPr>
          <w:rStyle w:val="FontStyle62"/>
        </w:rPr>
      </w:pPr>
      <w:r>
        <w:rPr>
          <w:rStyle w:val="FontStyle62"/>
        </w:rPr>
        <w:t>Районна</w:t>
      </w:r>
      <w:r w:rsidR="00937CC2" w:rsidRPr="00E41309">
        <w:rPr>
          <w:rStyle w:val="FontStyle62"/>
        </w:rPr>
        <w:t xml:space="preserve"> прокуратура гр.</w:t>
      </w:r>
      <w:r w:rsidR="00E7635A">
        <w:rPr>
          <w:rStyle w:val="FontStyle62"/>
        </w:rPr>
        <w:t xml:space="preserve"> Пер</w:t>
      </w:r>
      <w:r w:rsidR="00937CC2">
        <w:rPr>
          <w:rStyle w:val="FontStyle62"/>
        </w:rPr>
        <w:t>ник</w:t>
      </w:r>
      <w:r w:rsidR="00937CC2" w:rsidRPr="00E41309">
        <w:rPr>
          <w:rStyle w:val="FontStyle62"/>
        </w:rPr>
        <w:t xml:space="preserve"> въвежда счетоводната информация в електронни регистри чрез счетоводен софтуер </w:t>
      </w:r>
      <w:r w:rsidR="00937CC2" w:rsidRPr="00E41309">
        <w:rPr>
          <w:rStyle w:val="FontStyle62"/>
          <w:lang w:val="en-US"/>
        </w:rPr>
        <w:t xml:space="preserve">WEB </w:t>
      </w:r>
      <w:proofErr w:type="spellStart"/>
      <w:r w:rsidR="00937CC2" w:rsidRPr="00E41309">
        <w:rPr>
          <w:rStyle w:val="FontStyle62"/>
          <w:lang w:val="en-US"/>
        </w:rPr>
        <w:t>Konto</w:t>
      </w:r>
      <w:proofErr w:type="spellEnd"/>
      <w:r w:rsidR="00937CC2" w:rsidRPr="00E41309">
        <w:rPr>
          <w:rStyle w:val="FontStyle62"/>
          <w:lang w:val="en-US"/>
        </w:rPr>
        <w:t xml:space="preserve"> </w:t>
      </w:r>
      <w:r w:rsidR="00937CC2" w:rsidRPr="00E41309">
        <w:rPr>
          <w:rStyle w:val="FontStyle62"/>
        </w:rPr>
        <w:t>66, използван в съдебната система.</w:t>
      </w:r>
    </w:p>
    <w:p w:rsidR="00937CC2" w:rsidRPr="00E41309" w:rsidRDefault="00937CC2" w:rsidP="00593338">
      <w:pPr>
        <w:pStyle w:val="Style15"/>
        <w:widowControl/>
        <w:spacing w:line="240" w:lineRule="auto"/>
        <w:ind w:right="-284" w:firstLine="567"/>
        <w:rPr>
          <w:rStyle w:val="FontStyle62"/>
        </w:rPr>
      </w:pPr>
      <w:r w:rsidRPr="00E41309">
        <w:rPr>
          <w:rStyle w:val="FontStyle62"/>
        </w:rPr>
        <w:t>Счетоводният софтуер е на български език и разработен при спазване изискванията на ЗСч.</w:t>
      </w:r>
    </w:p>
    <w:p w:rsidR="00937CC2" w:rsidRPr="00E41309" w:rsidRDefault="00937CC2" w:rsidP="00593338">
      <w:pPr>
        <w:pStyle w:val="Style15"/>
        <w:widowControl/>
        <w:spacing w:line="240" w:lineRule="auto"/>
        <w:ind w:right="-284" w:firstLine="567"/>
        <w:rPr>
          <w:rStyle w:val="FontStyle62"/>
        </w:rPr>
      </w:pPr>
      <w:r w:rsidRPr="00E41309">
        <w:rPr>
          <w:rStyle w:val="FontStyle62"/>
        </w:rPr>
        <w:t>С</w:t>
      </w:r>
      <w:r w:rsidR="00E7635A">
        <w:rPr>
          <w:rStyle w:val="FontStyle62"/>
        </w:rPr>
        <w:t xml:space="preserve">четоводната отчетност на </w:t>
      </w:r>
      <w:r w:rsidR="00BC316A">
        <w:rPr>
          <w:rStyle w:val="FontStyle62"/>
        </w:rPr>
        <w:t>Районна</w:t>
      </w:r>
      <w:r w:rsidRPr="00E41309">
        <w:rPr>
          <w:rStyle w:val="FontStyle62"/>
        </w:rPr>
        <w:t xml:space="preserve"> прокуратура гр.</w:t>
      </w:r>
      <w:r w:rsidR="00E7635A">
        <w:rPr>
          <w:rStyle w:val="FontStyle62"/>
        </w:rPr>
        <w:t xml:space="preserve"> Пер</w:t>
      </w:r>
      <w:r>
        <w:rPr>
          <w:rStyle w:val="FontStyle62"/>
        </w:rPr>
        <w:t>ник</w:t>
      </w:r>
      <w:r w:rsidRPr="00E41309">
        <w:rPr>
          <w:rStyle w:val="FontStyle62"/>
        </w:rPr>
        <w:t xml:space="preserve"> се осъществява на основата на документалната обоснованост на стопанските операции и факти. Задължително се спазват изискванията за съставяне на документите, съгла</w:t>
      </w:r>
      <w:r w:rsidR="00B148C7">
        <w:rPr>
          <w:rStyle w:val="FontStyle62"/>
        </w:rPr>
        <w:t xml:space="preserve">сно ЗСч /чл. 3, ал.2 и 3 </w:t>
      </w:r>
      <w:r w:rsidRPr="00E41309">
        <w:rPr>
          <w:rStyle w:val="FontStyle62"/>
        </w:rPr>
        <w:t>от ЗСч/.</w:t>
      </w:r>
    </w:p>
    <w:p w:rsidR="00937CC2" w:rsidRPr="00E41309" w:rsidRDefault="00937CC2" w:rsidP="00593338">
      <w:pPr>
        <w:pStyle w:val="Style15"/>
        <w:widowControl/>
        <w:spacing w:line="240" w:lineRule="auto"/>
        <w:ind w:right="-284" w:firstLine="567"/>
        <w:rPr>
          <w:rStyle w:val="FontStyle62"/>
        </w:rPr>
      </w:pPr>
      <w:r w:rsidRPr="00E41309">
        <w:rPr>
          <w:rStyle w:val="FontStyle62"/>
        </w:rPr>
        <w:t>Документалната обоснованост е документирането чрез съдържащи необходимите реквизити по ЗСч и отразяващи вярно и точно всяка стопанска операция документи. Задължително е наличието на обективност, точност, пълнота, достоверност, достъпност и навременност.</w:t>
      </w:r>
    </w:p>
    <w:p w:rsidR="00937CC2" w:rsidRPr="00E41309" w:rsidRDefault="00937CC2" w:rsidP="00593338">
      <w:pPr>
        <w:pStyle w:val="Style15"/>
        <w:widowControl/>
        <w:spacing w:line="240" w:lineRule="auto"/>
        <w:ind w:right="-284" w:firstLine="567"/>
        <w:rPr>
          <w:rStyle w:val="FontStyle62"/>
        </w:rPr>
      </w:pPr>
      <w:r w:rsidRPr="00E41309">
        <w:rPr>
          <w:rStyle w:val="FontStyle62"/>
        </w:rPr>
        <w:t>Документирането е метод за пренасяне на информация за доказване на:</w:t>
      </w:r>
    </w:p>
    <w:p w:rsidR="00937CC2" w:rsidRPr="00E41309" w:rsidRDefault="00937CC2" w:rsidP="00593338">
      <w:pPr>
        <w:pStyle w:val="Style17"/>
        <w:widowControl/>
        <w:numPr>
          <w:ilvl w:val="0"/>
          <w:numId w:val="1"/>
        </w:numPr>
        <w:tabs>
          <w:tab w:val="left" w:pos="715"/>
        </w:tabs>
        <w:ind w:right="-284" w:firstLine="567"/>
        <w:rPr>
          <w:rStyle w:val="FontStyle62"/>
        </w:rPr>
      </w:pPr>
      <w:r w:rsidRPr="00E41309">
        <w:rPr>
          <w:rStyle w:val="FontStyle62"/>
        </w:rPr>
        <w:t>законосъобразното и целесъобразното боравене с активите и пасивите;</w:t>
      </w:r>
    </w:p>
    <w:p w:rsidR="00937CC2" w:rsidRPr="00E41309" w:rsidRDefault="00937CC2" w:rsidP="00593338">
      <w:pPr>
        <w:pStyle w:val="Style17"/>
        <w:widowControl/>
        <w:numPr>
          <w:ilvl w:val="0"/>
          <w:numId w:val="1"/>
        </w:numPr>
        <w:tabs>
          <w:tab w:val="left" w:pos="715"/>
        </w:tabs>
        <w:ind w:right="-284" w:firstLine="567"/>
        <w:rPr>
          <w:rStyle w:val="FontStyle62"/>
        </w:rPr>
      </w:pPr>
      <w:r w:rsidRPr="00E41309">
        <w:rPr>
          <w:rStyle w:val="FontStyle62"/>
        </w:rPr>
        <w:t>натуралните и стойностните изменения;</w:t>
      </w:r>
    </w:p>
    <w:p w:rsidR="00937CC2" w:rsidRPr="00E41309" w:rsidRDefault="00937CC2" w:rsidP="00593338">
      <w:pPr>
        <w:pStyle w:val="Style17"/>
        <w:widowControl/>
        <w:numPr>
          <w:ilvl w:val="0"/>
          <w:numId w:val="1"/>
        </w:numPr>
        <w:tabs>
          <w:tab w:val="left" w:pos="715"/>
        </w:tabs>
        <w:ind w:right="-284" w:firstLine="567"/>
        <w:rPr>
          <w:rStyle w:val="FontStyle62"/>
        </w:rPr>
      </w:pPr>
      <w:r w:rsidRPr="00E41309">
        <w:rPr>
          <w:rStyle w:val="FontStyle62"/>
        </w:rPr>
        <w:t>времето и мястото на осъществените стопански операции;</w:t>
      </w:r>
    </w:p>
    <w:p w:rsidR="00937CC2" w:rsidRPr="00E41309" w:rsidRDefault="00937CC2" w:rsidP="00593338">
      <w:pPr>
        <w:pStyle w:val="Style17"/>
        <w:widowControl/>
        <w:numPr>
          <w:ilvl w:val="0"/>
          <w:numId w:val="1"/>
        </w:numPr>
        <w:tabs>
          <w:tab w:val="left" w:pos="715"/>
        </w:tabs>
        <w:ind w:right="-284" w:firstLine="567"/>
        <w:rPr>
          <w:rStyle w:val="FontStyle62"/>
        </w:rPr>
      </w:pPr>
      <w:r w:rsidRPr="00E41309">
        <w:rPr>
          <w:rStyle w:val="FontStyle62"/>
        </w:rPr>
        <w:t>отговорностите на участниците в тях.</w:t>
      </w:r>
    </w:p>
    <w:p w:rsidR="00937CC2" w:rsidRPr="00E41309" w:rsidRDefault="00937CC2" w:rsidP="00593338">
      <w:pPr>
        <w:pStyle w:val="Style16"/>
        <w:widowControl/>
        <w:ind w:right="-284" w:firstLine="567"/>
        <w:jc w:val="both"/>
        <w:rPr>
          <w:sz w:val="22"/>
          <w:szCs w:val="22"/>
        </w:rPr>
      </w:pPr>
    </w:p>
    <w:p w:rsidR="00937CC2" w:rsidRPr="00E41309" w:rsidRDefault="00937CC2" w:rsidP="00593338">
      <w:pPr>
        <w:pStyle w:val="Style16"/>
        <w:widowControl/>
        <w:tabs>
          <w:tab w:val="left" w:pos="744"/>
          <w:tab w:val="left" w:pos="851"/>
        </w:tabs>
        <w:ind w:right="-284" w:firstLine="567"/>
        <w:jc w:val="both"/>
        <w:rPr>
          <w:rStyle w:val="FontStyle61"/>
        </w:rPr>
      </w:pPr>
      <w:r w:rsidRPr="00E41309">
        <w:rPr>
          <w:rStyle w:val="FontStyle85"/>
        </w:rPr>
        <w:t>II.</w:t>
      </w:r>
      <w:r w:rsidRPr="00E41309">
        <w:rPr>
          <w:rStyle w:val="FontStyle85"/>
          <w:b w:val="0"/>
          <w:bCs w:val="0"/>
        </w:rPr>
        <w:tab/>
      </w:r>
      <w:r w:rsidRPr="00E41309">
        <w:rPr>
          <w:rStyle w:val="FontStyle61"/>
        </w:rPr>
        <w:t>СЧЕТОВОДНИ ДОКУМЕНТИ</w:t>
      </w:r>
    </w:p>
    <w:p w:rsidR="00937CC2" w:rsidRPr="00E41309" w:rsidRDefault="00937CC2" w:rsidP="00593338">
      <w:pPr>
        <w:pStyle w:val="Style15"/>
        <w:widowControl/>
        <w:spacing w:line="240" w:lineRule="auto"/>
        <w:ind w:right="-284" w:firstLine="567"/>
        <w:rPr>
          <w:sz w:val="22"/>
          <w:szCs w:val="22"/>
        </w:rPr>
      </w:pPr>
    </w:p>
    <w:p w:rsidR="00937CC2" w:rsidRDefault="00937CC2" w:rsidP="00593338">
      <w:pPr>
        <w:pStyle w:val="Style15"/>
        <w:widowControl/>
        <w:spacing w:line="240" w:lineRule="auto"/>
        <w:ind w:right="-284" w:firstLine="567"/>
        <w:rPr>
          <w:rStyle w:val="FontStyle62"/>
        </w:rPr>
      </w:pPr>
      <w:r w:rsidRPr="00E41309">
        <w:rPr>
          <w:rStyle w:val="FontStyle62"/>
        </w:rPr>
        <w:t xml:space="preserve">Счетоводният документ е хартиен или технически носител на счетоводна информация, който има </w:t>
      </w:r>
      <w:proofErr w:type="spellStart"/>
      <w:r w:rsidRPr="00E41309">
        <w:rPr>
          <w:rStyle w:val="FontStyle62"/>
        </w:rPr>
        <w:t>доказателствена</w:t>
      </w:r>
      <w:proofErr w:type="spellEnd"/>
      <w:r w:rsidRPr="00E41309">
        <w:rPr>
          <w:rStyle w:val="FontStyle62"/>
        </w:rPr>
        <w:t xml:space="preserve"> сила и е класифициран като първичен, вторичен и регистър. Счетоводният документ може да е електронен документ, когато са спазени изискванията на ЗСч и </w:t>
      </w:r>
      <w:r w:rsidRPr="00494E94">
        <w:rPr>
          <w:rStyle w:val="FontStyle62"/>
        </w:rPr>
        <w:t>Закона за електронни</w:t>
      </w:r>
      <w:r w:rsidR="00D07C36" w:rsidRPr="00494E94">
        <w:rPr>
          <w:rStyle w:val="FontStyle62"/>
        </w:rPr>
        <w:t>я документ и електронните удостоверителни услуги</w:t>
      </w:r>
      <w:r w:rsidRPr="00494E94">
        <w:rPr>
          <w:rStyle w:val="FontStyle62"/>
        </w:rPr>
        <w:t xml:space="preserve"> /чл. 4 от ЗСч/. Счетоводните документи се съставят </w:t>
      </w:r>
      <w:r w:rsidRPr="00E41309">
        <w:rPr>
          <w:rStyle w:val="FontStyle62"/>
        </w:rPr>
        <w:t>на български език с арабски цифри и в левове. Те могат да се съставят и на съответния чужд език в чуждестранна валута в случаите на сделки, уговорени в чуждестранна валута с чуждестранни контрагенти. Когато сделката е уговорена в чуждестранна валута, левовата й равностойност се определя като към сумата в чуждестранна валута се прилага централният курс на Българска народна банка към датата на сделката. Счетоводните документи, които постъпват в предприятията на чужд език, се превеждат на български език, в случаите когато това е предвидено в закон /чл. 5 от ЗСч/.</w:t>
      </w:r>
    </w:p>
    <w:p w:rsidR="00942A33" w:rsidRDefault="00942A33" w:rsidP="00593338">
      <w:pPr>
        <w:pStyle w:val="Style15"/>
        <w:widowControl/>
        <w:spacing w:line="240" w:lineRule="auto"/>
        <w:ind w:right="-284" w:firstLine="567"/>
        <w:rPr>
          <w:rStyle w:val="FontStyle62"/>
        </w:rPr>
      </w:pPr>
    </w:p>
    <w:p w:rsidR="00942A33" w:rsidRPr="00E41309" w:rsidRDefault="00942A33" w:rsidP="00593338">
      <w:pPr>
        <w:pStyle w:val="Style15"/>
        <w:widowControl/>
        <w:spacing w:line="240" w:lineRule="auto"/>
        <w:ind w:right="-284" w:firstLine="567"/>
        <w:rPr>
          <w:rStyle w:val="FontStyle62"/>
        </w:rPr>
      </w:pPr>
    </w:p>
    <w:p w:rsidR="00937CC2" w:rsidRPr="00E41309" w:rsidRDefault="00937CC2" w:rsidP="00593338">
      <w:pPr>
        <w:pStyle w:val="Style19"/>
        <w:widowControl/>
        <w:ind w:right="-284" w:firstLine="567"/>
        <w:jc w:val="both"/>
        <w:rPr>
          <w:sz w:val="22"/>
          <w:szCs w:val="22"/>
        </w:rPr>
      </w:pPr>
    </w:p>
    <w:p w:rsidR="00937CC2" w:rsidRPr="00E41309" w:rsidRDefault="00937CC2" w:rsidP="00593338">
      <w:pPr>
        <w:pStyle w:val="Style19"/>
        <w:widowControl/>
        <w:ind w:right="-284" w:firstLine="567"/>
        <w:jc w:val="both"/>
        <w:rPr>
          <w:rStyle w:val="FontStyle63"/>
        </w:rPr>
      </w:pPr>
      <w:r w:rsidRPr="00E41309">
        <w:rPr>
          <w:rStyle w:val="FontStyle63"/>
        </w:rPr>
        <w:lastRenderedPageBreak/>
        <w:t>Първичен счетоводен документ</w:t>
      </w:r>
    </w:p>
    <w:p w:rsidR="00937CC2" w:rsidRPr="00E41309" w:rsidRDefault="00937CC2" w:rsidP="00593338">
      <w:pPr>
        <w:pStyle w:val="Style20"/>
        <w:widowControl/>
        <w:spacing w:line="240" w:lineRule="auto"/>
        <w:ind w:right="-284" w:firstLine="567"/>
        <w:rPr>
          <w:rStyle w:val="FontStyle62"/>
        </w:rPr>
      </w:pPr>
      <w:r w:rsidRPr="00E41309">
        <w:rPr>
          <w:rStyle w:val="FontStyle62"/>
        </w:rPr>
        <w:t xml:space="preserve">Първичният счетоводен документ е носител на информация за регистрирана за първи път стопанска операция и е с най-висока степен на </w:t>
      </w:r>
      <w:proofErr w:type="spellStart"/>
      <w:r w:rsidRPr="00E41309">
        <w:rPr>
          <w:rStyle w:val="FontStyle62"/>
        </w:rPr>
        <w:t>доказателственост</w:t>
      </w:r>
      <w:proofErr w:type="spellEnd"/>
      <w:r w:rsidRPr="00E41309">
        <w:rPr>
          <w:rStyle w:val="FontStyle62"/>
        </w:rPr>
        <w:t>.</w:t>
      </w:r>
    </w:p>
    <w:p w:rsidR="00937CC2" w:rsidRPr="00E41309" w:rsidRDefault="00937CC2" w:rsidP="00593338">
      <w:pPr>
        <w:pStyle w:val="Style15"/>
        <w:widowControl/>
        <w:spacing w:line="240" w:lineRule="auto"/>
        <w:ind w:right="-284" w:firstLine="567"/>
        <w:rPr>
          <w:rStyle w:val="FontStyle62"/>
        </w:rPr>
      </w:pPr>
      <w:r w:rsidRPr="00E41309">
        <w:rPr>
          <w:rStyle w:val="FontStyle62"/>
        </w:rPr>
        <w:t>При съставяне и отчитане на първичните счетоводни документи трябва да се вземат предвид някои правила и изисквания:</w:t>
      </w:r>
    </w:p>
    <w:p w:rsidR="00937CC2" w:rsidRPr="001C0C96" w:rsidRDefault="00937CC2" w:rsidP="00593338">
      <w:pPr>
        <w:pStyle w:val="Style22"/>
        <w:widowControl/>
        <w:numPr>
          <w:ilvl w:val="0"/>
          <w:numId w:val="21"/>
        </w:numPr>
        <w:tabs>
          <w:tab w:val="left" w:pos="0"/>
          <w:tab w:val="left" w:pos="851"/>
          <w:tab w:val="left" w:pos="1134"/>
        </w:tabs>
        <w:spacing w:line="240" w:lineRule="auto"/>
        <w:ind w:left="0" w:right="-284" w:firstLine="567"/>
        <w:rPr>
          <w:rStyle w:val="FontStyle62"/>
        </w:rPr>
      </w:pPr>
      <w:r w:rsidRPr="001C0C96">
        <w:rPr>
          <w:rStyle w:val="FontStyle62"/>
        </w:rPr>
        <w:t>Поправки и добавки в първичните счето</w:t>
      </w:r>
      <w:r w:rsidR="00E60AC4" w:rsidRPr="001C0C96">
        <w:rPr>
          <w:rStyle w:val="FontStyle62"/>
        </w:rPr>
        <w:t>водни документи не се допускат</w:t>
      </w:r>
      <w:r w:rsidRPr="001C0C96">
        <w:rPr>
          <w:rStyle w:val="FontStyle62"/>
        </w:rPr>
        <w:t xml:space="preserve">, погрешно съставени първични счетоводни документи се анулират и се съставят нови </w:t>
      </w:r>
      <w:r w:rsidR="008C4FE3" w:rsidRPr="001C0C96">
        <w:rPr>
          <w:rStyle w:val="FontStyle62"/>
        </w:rPr>
        <w:t>/</w:t>
      </w:r>
      <w:r w:rsidRPr="001C0C96">
        <w:rPr>
          <w:rStyle w:val="FontStyle62"/>
        </w:rPr>
        <w:t>чл. 8 от ЗСч/. Дефектните или повредените бланки (формуляри) на първични счетоводни документи и анулираните такива не се унищожават, а всички екземпляри от тях се съхраняват при издателя /чл. 78, ал. 5 от Правилника за прилагане на Зак</w:t>
      </w:r>
      <w:r w:rsidR="008C4FE3" w:rsidRPr="001C0C96">
        <w:rPr>
          <w:rStyle w:val="FontStyle62"/>
        </w:rPr>
        <w:t>она за данък добавена стойност/;</w:t>
      </w:r>
    </w:p>
    <w:p w:rsidR="00937CC2" w:rsidRPr="001C0C96" w:rsidRDefault="00937CC2" w:rsidP="00593338">
      <w:pPr>
        <w:pStyle w:val="Style22"/>
        <w:widowControl/>
        <w:numPr>
          <w:ilvl w:val="0"/>
          <w:numId w:val="21"/>
        </w:numPr>
        <w:tabs>
          <w:tab w:val="left" w:pos="0"/>
          <w:tab w:val="left" w:pos="851"/>
          <w:tab w:val="left" w:pos="1134"/>
        </w:tabs>
        <w:spacing w:line="240" w:lineRule="auto"/>
        <w:ind w:left="0" w:right="-284" w:firstLine="567"/>
        <w:rPr>
          <w:rStyle w:val="FontStyle62"/>
        </w:rPr>
      </w:pPr>
      <w:r w:rsidRPr="001C0C96">
        <w:rPr>
          <w:rStyle w:val="FontStyle62"/>
        </w:rPr>
        <w:t>Лицата, които са съставили и подписали счетоводните документи и техническите информационни носители, носят отговорност за достоверността на информацията в тях /чл. 10 от ЗСч/;</w:t>
      </w:r>
    </w:p>
    <w:p w:rsidR="00937CC2" w:rsidRPr="001C0C96" w:rsidRDefault="00937CC2" w:rsidP="00593338">
      <w:pPr>
        <w:pStyle w:val="Style22"/>
        <w:widowControl/>
        <w:numPr>
          <w:ilvl w:val="0"/>
          <w:numId w:val="21"/>
        </w:numPr>
        <w:tabs>
          <w:tab w:val="left" w:pos="0"/>
          <w:tab w:val="left" w:pos="851"/>
          <w:tab w:val="left" w:pos="1134"/>
        </w:tabs>
        <w:spacing w:line="240" w:lineRule="auto"/>
        <w:ind w:left="0" w:right="-284" w:firstLine="567"/>
        <w:rPr>
          <w:rStyle w:val="FontStyle62"/>
        </w:rPr>
      </w:pPr>
      <w:r w:rsidRPr="001C0C96">
        <w:rPr>
          <w:rStyle w:val="FontStyle62"/>
        </w:rPr>
        <w:t>Съставят се към момента на извършване на стопанската операция и отразяват достоверно същността им.;</w:t>
      </w:r>
    </w:p>
    <w:p w:rsidR="00937CC2" w:rsidRPr="001C0C96" w:rsidRDefault="00937CC2" w:rsidP="00593338">
      <w:pPr>
        <w:pStyle w:val="Style22"/>
        <w:widowControl/>
        <w:numPr>
          <w:ilvl w:val="0"/>
          <w:numId w:val="21"/>
        </w:numPr>
        <w:tabs>
          <w:tab w:val="left" w:pos="0"/>
          <w:tab w:val="left" w:pos="851"/>
          <w:tab w:val="left" w:pos="1134"/>
        </w:tabs>
        <w:spacing w:line="240" w:lineRule="auto"/>
        <w:ind w:left="0" w:right="-284" w:firstLine="567"/>
        <w:rPr>
          <w:rStyle w:val="FontStyle62"/>
        </w:rPr>
      </w:pPr>
      <w:r w:rsidRPr="001C0C96">
        <w:rPr>
          <w:rStyle w:val="FontStyle62"/>
        </w:rPr>
        <w:t>Първичните документи са хартиени носители на счетоводна информация и са основание за съставяне на счетоводните записвания. Задължително условие за въвеждане на информация в счетоводните регистри е наличието на идентифициращ счетоводен документ;</w:t>
      </w:r>
    </w:p>
    <w:p w:rsidR="00937CC2" w:rsidRPr="001C0C96" w:rsidRDefault="00937CC2" w:rsidP="00593338">
      <w:pPr>
        <w:pStyle w:val="Style22"/>
        <w:widowControl/>
        <w:numPr>
          <w:ilvl w:val="0"/>
          <w:numId w:val="21"/>
        </w:numPr>
        <w:tabs>
          <w:tab w:val="left" w:pos="0"/>
          <w:tab w:val="left" w:pos="851"/>
          <w:tab w:val="left" w:pos="1134"/>
        </w:tabs>
        <w:spacing w:line="240" w:lineRule="auto"/>
        <w:ind w:left="0" w:right="-284" w:firstLine="567"/>
        <w:rPr>
          <w:rStyle w:val="FontStyle62"/>
        </w:rPr>
      </w:pPr>
      <w:r w:rsidRPr="001C0C96">
        <w:rPr>
          <w:rStyle w:val="FontStyle62"/>
        </w:rPr>
        <w:t xml:space="preserve">Преписи на първични документи добиват </w:t>
      </w:r>
      <w:proofErr w:type="spellStart"/>
      <w:r w:rsidRPr="001C0C96">
        <w:rPr>
          <w:rStyle w:val="FontStyle62"/>
        </w:rPr>
        <w:t>доказателствена</w:t>
      </w:r>
      <w:proofErr w:type="spellEnd"/>
      <w:r w:rsidRPr="001C0C96">
        <w:rPr>
          <w:rStyle w:val="FontStyle62"/>
        </w:rPr>
        <w:t xml:space="preserve"> сила, след като бъдат заверени с оригиналния подпис и печат на предприятието</w:t>
      </w:r>
      <w:r w:rsidR="00C35496" w:rsidRPr="001C0C96">
        <w:rPr>
          <w:rStyle w:val="FontStyle62"/>
        </w:rPr>
        <w:t xml:space="preserve"> – издател.</w:t>
      </w:r>
    </w:p>
    <w:p w:rsidR="00937CC2" w:rsidRPr="001C0C96" w:rsidRDefault="00937CC2" w:rsidP="00593338">
      <w:pPr>
        <w:pStyle w:val="Style15"/>
        <w:widowControl/>
        <w:tabs>
          <w:tab w:val="left" w:pos="0"/>
          <w:tab w:val="left" w:pos="851"/>
          <w:tab w:val="left" w:pos="1134"/>
        </w:tabs>
        <w:spacing w:line="240" w:lineRule="auto"/>
        <w:ind w:right="-284" w:firstLine="567"/>
        <w:rPr>
          <w:rStyle w:val="FontStyle62"/>
        </w:rPr>
      </w:pPr>
      <w:r w:rsidRPr="001C0C96">
        <w:rPr>
          <w:rStyle w:val="FontStyle62"/>
        </w:rPr>
        <w:t>Задължителните реквизити на първичния счетоводен документ, адресиран до външен получател или получени от доставчици са:</w:t>
      </w:r>
    </w:p>
    <w:p w:rsidR="00937CC2" w:rsidRDefault="002512BD" w:rsidP="00593338">
      <w:pPr>
        <w:pStyle w:val="Style22"/>
        <w:widowControl/>
        <w:numPr>
          <w:ilvl w:val="0"/>
          <w:numId w:val="23"/>
        </w:numPr>
        <w:tabs>
          <w:tab w:val="left" w:pos="0"/>
          <w:tab w:val="left" w:pos="851"/>
          <w:tab w:val="left" w:pos="1134"/>
        </w:tabs>
        <w:spacing w:line="240" w:lineRule="auto"/>
        <w:ind w:left="0" w:right="-284" w:firstLine="567"/>
        <w:rPr>
          <w:rStyle w:val="FontStyle62"/>
        </w:rPr>
      </w:pPr>
      <w:r w:rsidRPr="001C0C96">
        <w:rPr>
          <w:rStyle w:val="FontStyle62"/>
        </w:rPr>
        <w:t xml:space="preserve">Наименование и </w:t>
      </w:r>
      <w:r w:rsidR="00937CC2" w:rsidRPr="001C0C96">
        <w:rPr>
          <w:rStyle w:val="FontStyle62"/>
        </w:rPr>
        <w:t xml:space="preserve"> пореден номер на документа</w:t>
      </w:r>
      <w:r w:rsidRPr="001C0C96">
        <w:rPr>
          <w:rStyle w:val="FontStyle62"/>
        </w:rPr>
        <w:t>, съдържащ само арабски цифри</w:t>
      </w:r>
      <w:r w:rsidR="00937CC2" w:rsidRPr="001C0C96">
        <w:rPr>
          <w:rStyle w:val="FontStyle62"/>
        </w:rPr>
        <w:t>, дата на издаване;</w:t>
      </w:r>
    </w:p>
    <w:p w:rsidR="007C5EFB" w:rsidRPr="00B54583" w:rsidRDefault="007C5EFB" w:rsidP="00593338">
      <w:pPr>
        <w:pStyle w:val="Style22"/>
        <w:widowControl/>
        <w:numPr>
          <w:ilvl w:val="0"/>
          <w:numId w:val="23"/>
        </w:numPr>
        <w:tabs>
          <w:tab w:val="left" w:pos="0"/>
          <w:tab w:val="left" w:pos="851"/>
        </w:tabs>
        <w:spacing w:line="240" w:lineRule="auto"/>
        <w:ind w:left="0" w:right="-284" w:firstLine="567"/>
        <w:rPr>
          <w:rStyle w:val="FontStyle62"/>
        </w:rPr>
      </w:pPr>
      <w:r w:rsidRPr="00B54583">
        <w:rPr>
          <w:rStyle w:val="FontStyle62"/>
        </w:rPr>
        <w:t>Наименование или име, адрес и идентификационен номер по чл. 94, ал. 2 от ЗДДС на доставчика, съответно единен идентификационен код от Търговския регистър или единен идентификационен код по Булстат или единен граждански номер или личен номер на чужденец, когато доставчикът е нерегистрирано по този закон лице. Адресът е адреса за кореспонденция по чл. 28, ал. 1 от Данъчно-осигурителния процесуален кодекс;</w:t>
      </w:r>
    </w:p>
    <w:p w:rsidR="00937CC2" w:rsidRPr="00E41309" w:rsidRDefault="00937CC2" w:rsidP="00593338">
      <w:pPr>
        <w:pStyle w:val="Style22"/>
        <w:widowControl/>
        <w:numPr>
          <w:ilvl w:val="0"/>
          <w:numId w:val="23"/>
        </w:numPr>
        <w:tabs>
          <w:tab w:val="left" w:pos="0"/>
          <w:tab w:val="left" w:pos="851"/>
        </w:tabs>
        <w:spacing w:line="240" w:lineRule="auto"/>
        <w:ind w:left="0" w:right="-284" w:firstLine="567"/>
        <w:rPr>
          <w:rStyle w:val="FontStyle62"/>
        </w:rPr>
      </w:pPr>
      <w:r w:rsidRPr="001C0C96">
        <w:rPr>
          <w:rStyle w:val="FontStyle62"/>
        </w:rPr>
        <w:t xml:space="preserve">Наименование или име, адрес и идентификационен номер по чл. 94, ал. 2 от ЗДДС на получателя, съответно единен идентификационен код от Търговския регистър или единен идентификационен код по Булстат или единен граждански номер или личен номер на </w:t>
      </w:r>
      <w:r w:rsidRPr="00E41309">
        <w:rPr>
          <w:rStyle w:val="FontStyle62"/>
        </w:rPr>
        <w:t>чужденец, когато доставчикът е нерегистрирано по този закон лице. Адресът е адреса за кореспонденция по чл. 28, ал. 1 от Данъчно-о</w:t>
      </w:r>
      <w:r w:rsidR="00C35496">
        <w:rPr>
          <w:rStyle w:val="FontStyle62"/>
        </w:rPr>
        <w:t>сигурителния процесуален кодекс;</w:t>
      </w:r>
    </w:p>
    <w:p w:rsidR="00937CC2" w:rsidRPr="00E41309" w:rsidRDefault="00937CC2" w:rsidP="00593338">
      <w:pPr>
        <w:pStyle w:val="Style22"/>
        <w:widowControl/>
        <w:numPr>
          <w:ilvl w:val="0"/>
          <w:numId w:val="23"/>
        </w:numPr>
        <w:tabs>
          <w:tab w:val="left" w:pos="0"/>
          <w:tab w:val="left" w:pos="851"/>
        </w:tabs>
        <w:spacing w:line="240" w:lineRule="auto"/>
        <w:ind w:left="0" w:right="-284" w:firstLine="567"/>
        <w:rPr>
          <w:rStyle w:val="FontStyle62"/>
        </w:rPr>
      </w:pPr>
      <w:r w:rsidRPr="00E41309">
        <w:rPr>
          <w:rStyle w:val="FontStyle62"/>
        </w:rPr>
        <w:t xml:space="preserve">Датата, на която е възникнало </w:t>
      </w:r>
      <w:r w:rsidR="00C35496">
        <w:rPr>
          <w:rStyle w:val="FontStyle62"/>
        </w:rPr>
        <w:t>данъчното събитие на доставката;</w:t>
      </w:r>
    </w:p>
    <w:p w:rsidR="00937CC2" w:rsidRPr="00E41309" w:rsidRDefault="00937CC2" w:rsidP="00593338">
      <w:pPr>
        <w:pStyle w:val="Style22"/>
        <w:widowControl/>
        <w:numPr>
          <w:ilvl w:val="0"/>
          <w:numId w:val="23"/>
        </w:numPr>
        <w:tabs>
          <w:tab w:val="left" w:pos="0"/>
          <w:tab w:val="left" w:pos="851"/>
        </w:tabs>
        <w:spacing w:line="240" w:lineRule="auto"/>
        <w:ind w:left="0" w:right="-284" w:firstLine="567"/>
        <w:rPr>
          <w:rStyle w:val="FontStyle62"/>
        </w:rPr>
      </w:pPr>
      <w:r w:rsidRPr="00E41309">
        <w:rPr>
          <w:rStyle w:val="FontStyle62"/>
        </w:rPr>
        <w:t>Единична цена без данъка и данъчната основа на доставката, както и на предоставените търговски отстъпки и намаления, ако те не са включени в единичната цена;</w:t>
      </w:r>
    </w:p>
    <w:p w:rsidR="00937CC2" w:rsidRPr="00E41309" w:rsidRDefault="00937CC2" w:rsidP="00593338">
      <w:pPr>
        <w:pStyle w:val="Style22"/>
        <w:widowControl/>
        <w:numPr>
          <w:ilvl w:val="0"/>
          <w:numId w:val="23"/>
        </w:numPr>
        <w:tabs>
          <w:tab w:val="left" w:pos="0"/>
          <w:tab w:val="left" w:pos="851"/>
        </w:tabs>
        <w:spacing w:line="240" w:lineRule="auto"/>
        <w:ind w:left="0" w:right="-284" w:firstLine="567"/>
        <w:rPr>
          <w:rStyle w:val="FontStyle62"/>
        </w:rPr>
      </w:pPr>
      <w:r w:rsidRPr="00E41309">
        <w:rPr>
          <w:rStyle w:val="FontStyle62"/>
        </w:rPr>
        <w:t>Ставката на данъка, а когато ставката е нулева - основанието за прилагането й, както и основанието за не начисляване или обратно начисляване на данък;</w:t>
      </w:r>
    </w:p>
    <w:p w:rsidR="00937CC2" w:rsidRPr="00E41309" w:rsidRDefault="00937CC2" w:rsidP="00593338">
      <w:pPr>
        <w:pStyle w:val="Style22"/>
        <w:widowControl/>
        <w:numPr>
          <w:ilvl w:val="0"/>
          <w:numId w:val="23"/>
        </w:numPr>
        <w:tabs>
          <w:tab w:val="left" w:pos="0"/>
          <w:tab w:val="left" w:pos="851"/>
        </w:tabs>
        <w:spacing w:line="240" w:lineRule="auto"/>
        <w:ind w:left="0" w:right="-284" w:firstLine="567"/>
        <w:rPr>
          <w:rStyle w:val="FontStyle62"/>
        </w:rPr>
      </w:pPr>
      <w:r w:rsidRPr="00E41309">
        <w:rPr>
          <w:rStyle w:val="FontStyle62"/>
        </w:rPr>
        <w:t>Размер на данъка;</w:t>
      </w:r>
    </w:p>
    <w:p w:rsidR="00937CC2" w:rsidRPr="00E41309" w:rsidRDefault="00937CC2" w:rsidP="00593338">
      <w:pPr>
        <w:pStyle w:val="Style22"/>
        <w:widowControl/>
        <w:numPr>
          <w:ilvl w:val="0"/>
          <w:numId w:val="23"/>
        </w:numPr>
        <w:tabs>
          <w:tab w:val="left" w:pos="0"/>
          <w:tab w:val="left" w:pos="806"/>
          <w:tab w:val="left" w:pos="851"/>
        </w:tabs>
        <w:spacing w:line="240" w:lineRule="auto"/>
        <w:ind w:left="0" w:right="-284" w:firstLine="567"/>
        <w:rPr>
          <w:rStyle w:val="FontStyle62"/>
        </w:rPr>
      </w:pPr>
      <w:r w:rsidRPr="00E41309">
        <w:rPr>
          <w:rStyle w:val="FontStyle62"/>
        </w:rPr>
        <w:t xml:space="preserve">Сумата за плащане, ако тя се различава от сумата </w:t>
      </w:r>
      <w:r w:rsidR="00C35496">
        <w:rPr>
          <w:rStyle w:val="FontStyle62"/>
        </w:rPr>
        <w:t>на данъчната основа и на данъка.</w:t>
      </w:r>
    </w:p>
    <w:p w:rsidR="00937CC2" w:rsidRPr="00E41309" w:rsidRDefault="00937CC2" w:rsidP="00593338">
      <w:pPr>
        <w:pStyle w:val="Style15"/>
        <w:widowControl/>
        <w:tabs>
          <w:tab w:val="left" w:pos="851"/>
        </w:tabs>
        <w:spacing w:line="240" w:lineRule="auto"/>
        <w:ind w:right="-284" w:firstLine="567"/>
        <w:rPr>
          <w:sz w:val="22"/>
          <w:szCs w:val="22"/>
        </w:rPr>
      </w:pPr>
    </w:p>
    <w:p w:rsidR="00937CC2" w:rsidRPr="00E41309" w:rsidRDefault="00937CC2" w:rsidP="00593338">
      <w:pPr>
        <w:pStyle w:val="Style15"/>
        <w:widowControl/>
        <w:tabs>
          <w:tab w:val="left" w:pos="851"/>
        </w:tabs>
        <w:spacing w:line="240" w:lineRule="auto"/>
        <w:ind w:right="-284" w:firstLine="567"/>
        <w:rPr>
          <w:rStyle w:val="FontStyle62"/>
        </w:rPr>
      </w:pPr>
      <w:r w:rsidRPr="00E41309">
        <w:rPr>
          <w:rStyle w:val="FontStyle62"/>
        </w:rPr>
        <w:t>Първичен счетоводен документ, който засяга само дейността на прокуратурата /вътрешен първичен счетоводен документ/ трябва да съдържа:</w:t>
      </w:r>
    </w:p>
    <w:p w:rsidR="00937CC2" w:rsidRPr="00E41309" w:rsidRDefault="00937CC2" w:rsidP="00593338">
      <w:pPr>
        <w:pStyle w:val="Style22"/>
        <w:widowControl/>
        <w:numPr>
          <w:ilvl w:val="0"/>
          <w:numId w:val="24"/>
        </w:numPr>
        <w:tabs>
          <w:tab w:val="left" w:pos="710"/>
          <w:tab w:val="left" w:pos="851"/>
        </w:tabs>
        <w:spacing w:line="240" w:lineRule="auto"/>
        <w:ind w:left="0" w:right="-284" w:firstLine="567"/>
        <w:rPr>
          <w:rStyle w:val="FontStyle62"/>
        </w:rPr>
      </w:pPr>
      <w:r w:rsidRPr="00E41309">
        <w:rPr>
          <w:rStyle w:val="FontStyle62"/>
        </w:rPr>
        <w:t xml:space="preserve">Наименованието и номера на документа, </w:t>
      </w:r>
      <w:r w:rsidR="003F01A8">
        <w:rPr>
          <w:rStyle w:val="FontStyle62"/>
        </w:rPr>
        <w:t>съдържащ само арабски цифри</w:t>
      </w:r>
      <w:r w:rsidRPr="00E41309">
        <w:rPr>
          <w:rStyle w:val="FontStyle62"/>
        </w:rPr>
        <w:t xml:space="preserve"> и дата на съставянето му;</w:t>
      </w:r>
    </w:p>
    <w:p w:rsidR="00937CC2" w:rsidRPr="00E41309" w:rsidRDefault="00937CC2" w:rsidP="00593338">
      <w:pPr>
        <w:pStyle w:val="Style22"/>
        <w:widowControl/>
        <w:numPr>
          <w:ilvl w:val="0"/>
          <w:numId w:val="24"/>
        </w:numPr>
        <w:tabs>
          <w:tab w:val="left" w:pos="754"/>
          <w:tab w:val="left" w:pos="851"/>
        </w:tabs>
        <w:spacing w:line="240" w:lineRule="auto"/>
        <w:ind w:left="0" w:right="-284" w:firstLine="567"/>
        <w:rPr>
          <w:rStyle w:val="FontStyle62"/>
        </w:rPr>
      </w:pPr>
      <w:r>
        <w:rPr>
          <w:rStyle w:val="FontStyle62"/>
        </w:rPr>
        <w:t xml:space="preserve">  </w:t>
      </w:r>
      <w:r w:rsidRPr="00E41309">
        <w:rPr>
          <w:rStyle w:val="FontStyle62"/>
        </w:rPr>
        <w:t>Наименование и адрес на предприятието;</w:t>
      </w:r>
    </w:p>
    <w:p w:rsidR="00937CC2" w:rsidRPr="00E41309" w:rsidRDefault="00937CC2" w:rsidP="00593338">
      <w:pPr>
        <w:pStyle w:val="Style15"/>
        <w:widowControl/>
        <w:numPr>
          <w:ilvl w:val="0"/>
          <w:numId w:val="24"/>
        </w:numPr>
        <w:tabs>
          <w:tab w:val="left" w:pos="710"/>
          <w:tab w:val="left" w:pos="851"/>
        </w:tabs>
        <w:spacing w:line="240" w:lineRule="auto"/>
        <w:ind w:left="0" w:right="-284" w:firstLine="567"/>
        <w:rPr>
          <w:rStyle w:val="FontStyle62"/>
        </w:rPr>
      </w:pPr>
      <w:r w:rsidRPr="00E41309">
        <w:rPr>
          <w:rStyle w:val="FontStyle62"/>
        </w:rPr>
        <w:t>Собствено и фамилно име на съставителя и на получателя на документа;</w:t>
      </w:r>
    </w:p>
    <w:p w:rsidR="00937CC2" w:rsidRPr="00E41309" w:rsidRDefault="00937CC2" w:rsidP="00593338">
      <w:pPr>
        <w:pStyle w:val="Style22"/>
        <w:widowControl/>
        <w:numPr>
          <w:ilvl w:val="0"/>
          <w:numId w:val="24"/>
        </w:numPr>
        <w:tabs>
          <w:tab w:val="left" w:pos="710"/>
          <w:tab w:val="left" w:pos="851"/>
        </w:tabs>
        <w:spacing w:line="240" w:lineRule="auto"/>
        <w:ind w:left="0" w:right="-284" w:firstLine="567"/>
        <w:rPr>
          <w:rStyle w:val="FontStyle62"/>
        </w:rPr>
      </w:pPr>
      <w:r w:rsidRPr="00E41309">
        <w:rPr>
          <w:rStyle w:val="FontStyle62"/>
        </w:rPr>
        <w:t>Основание, предмет, натурално /при необходимост/ и стой</w:t>
      </w:r>
      <w:r>
        <w:rPr>
          <w:rStyle w:val="FontStyle62"/>
        </w:rPr>
        <w:t xml:space="preserve">ностно изражение на стопанската </w:t>
      </w:r>
      <w:r w:rsidRPr="00E41309">
        <w:rPr>
          <w:rStyle w:val="FontStyle62"/>
        </w:rPr>
        <w:t>операция;</w:t>
      </w:r>
    </w:p>
    <w:p w:rsidR="00937CC2" w:rsidRPr="00E41309" w:rsidRDefault="00937CC2" w:rsidP="00593338">
      <w:pPr>
        <w:pStyle w:val="Style22"/>
        <w:widowControl/>
        <w:numPr>
          <w:ilvl w:val="0"/>
          <w:numId w:val="24"/>
        </w:numPr>
        <w:tabs>
          <w:tab w:val="left" w:pos="710"/>
          <w:tab w:val="left" w:pos="851"/>
        </w:tabs>
        <w:spacing w:line="240" w:lineRule="auto"/>
        <w:ind w:left="0" w:right="-284" w:firstLine="567"/>
        <w:rPr>
          <w:rStyle w:val="FontStyle62"/>
        </w:rPr>
      </w:pPr>
      <w:r w:rsidRPr="00E41309">
        <w:rPr>
          <w:rStyle w:val="FontStyle62"/>
        </w:rPr>
        <w:t>Подписи на лицата, отговорни за осъществяването и оформянето на стопанската операция.</w:t>
      </w:r>
    </w:p>
    <w:p w:rsidR="00937CC2" w:rsidRPr="00E41309" w:rsidRDefault="00937CC2" w:rsidP="00593338">
      <w:pPr>
        <w:pStyle w:val="Style15"/>
        <w:widowControl/>
        <w:spacing w:line="240" w:lineRule="auto"/>
        <w:ind w:right="-284" w:firstLine="567"/>
        <w:rPr>
          <w:sz w:val="22"/>
          <w:szCs w:val="22"/>
        </w:rPr>
      </w:pPr>
    </w:p>
    <w:p w:rsidR="00937CC2" w:rsidRPr="004A0C81" w:rsidRDefault="00937CC2" w:rsidP="00593338">
      <w:pPr>
        <w:pStyle w:val="Style15"/>
        <w:widowControl/>
        <w:spacing w:line="240" w:lineRule="auto"/>
        <w:ind w:right="-284" w:firstLine="567"/>
        <w:rPr>
          <w:rStyle w:val="FontStyle62"/>
        </w:rPr>
      </w:pPr>
      <w:r w:rsidRPr="004A0C81">
        <w:rPr>
          <w:rStyle w:val="FontStyle62"/>
        </w:rPr>
        <w:t>При съставяне на вътрешни счетоводни документи чрез автоматични устройства или системи, подписът на съставителя може да се замени с цифров или с друг идентификатор, еднозначно разпознаващ и определящ съставителя на счетоводния документ.</w:t>
      </w:r>
    </w:p>
    <w:p w:rsidR="00937CC2" w:rsidRPr="00E41309" w:rsidRDefault="00937CC2" w:rsidP="00593338">
      <w:pPr>
        <w:pStyle w:val="Style19"/>
        <w:widowControl/>
        <w:ind w:right="-284" w:firstLine="567"/>
        <w:jc w:val="both"/>
        <w:rPr>
          <w:sz w:val="22"/>
          <w:szCs w:val="22"/>
        </w:rPr>
      </w:pPr>
    </w:p>
    <w:p w:rsidR="00937CC2" w:rsidRPr="00E41309" w:rsidRDefault="00937CC2" w:rsidP="00593338">
      <w:pPr>
        <w:pStyle w:val="Style19"/>
        <w:widowControl/>
        <w:ind w:right="-284" w:firstLine="567"/>
        <w:jc w:val="both"/>
        <w:rPr>
          <w:rStyle w:val="FontStyle63"/>
        </w:rPr>
      </w:pPr>
      <w:r w:rsidRPr="00E41309">
        <w:rPr>
          <w:rStyle w:val="FontStyle63"/>
        </w:rPr>
        <w:t>Вторичен счетоводен документ</w:t>
      </w:r>
    </w:p>
    <w:p w:rsidR="00937CC2" w:rsidRPr="00E41309" w:rsidRDefault="00937CC2" w:rsidP="00593338">
      <w:pPr>
        <w:pStyle w:val="Style15"/>
        <w:widowControl/>
        <w:spacing w:line="240" w:lineRule="auto"/>
        <w:ind w:right="-284" w:firstLine="567"/>
        <w:rPr>
          <w:rStyle w:val="FontStyle62"/>
        </w:rPr>
      </w:pPr>
      <w:r w:rsidRPr="00E41309">
        <w:rPr>
          <w:rStyle w:val="FontStyle62"/>
        </w:rPr>
        <w:t>Вторичният счетоводен документ /чл. 4, ал. 3 от ЗСч/ е носител на преобразувана /обобщена или диференцирана/ информация, получена от първичните счетоводни документи.</w:t>
      </w:r>
    </w:p>
    <w:p w:rsidR="00937CC2" w:rsidRPr="00E41309" w:rsidRDefault="00937CC2" w:rsidP="00593338">
      <w:pPr>
        <w:pStyle w:val="Style15"/>
        <w:widowControl/>
        <w:spacing w:line="240" w:lineRule="auto"/>
        <w:ind w:right="-284" w:firstLine="567"/>
        <w:rPr>
          <w:sz w:val="22"/>
          <w:szCs w:val="22"/>
        </w:rPr>
      </w:pPr>
    </w:p>
    <w:p w:rsidR="00937CC2" w:rsidRPr="00E41309" w:rsidRDefault="00937CC2" w:rsidP="00593338">
      <w:pPr>
        <w:pStyle w:val="Style15"/>
        <w:widowControl/>
        <w:spacing w:line="240" w:lineRule="auto"/>
        <w:ind w:right="-284" w:firstLine="567"/>
        <w:rPr>
          <w:rStyle w:val="FontStyle62"/>
        </w:rPr>
      </w:pPr>
      <w:r w:rsidRPr="00E41309">
        <w:rPr>
          <w:rStyle w:val="FontStyle62"/>
        </w:rPr>
        <w:t>Вторичните документи нямат качества на доказателство за правомерно боравене с активите и пасивите, ако към тях не е приложен и първичният документ. При съставянето им е необходимо да се вземат предвид изискванията за съдържанието на първични счетоводни документи, които засягат само дейността на прокуратурата.</w:t>
      </w:r>
    </w:p>
    <w:p w:rsidR="00937CC2" w:rsidRPr="00E41309" w:rsidRDefault="00937CC2" w:rsidP="00593338">
      <w:pPr>
        <w:pStyle w:val="Style19"/>
        <w:widowControl/>
        <w:ind w:right="-284" w:firstLine="567"/>
        <w:jc w:val="both"/>
        <w:rPr>
          <w:sz w:val="22"/>
          <w:szCs w:val="22"/>
        </w:rPr>
      </w:pPr>
    </w:p>
    <w:p w:rsidR="00937CC2" w:rsidRPr="00E41309" w:rsidRDefault="00937CC2" w:rsidP="00593338">
      <w:pPr>
        <w:pStyle w:val="Style19"/>
        <w:widowControl/>
        <w:ind w:right="-284" w:firstLine="567"/>
        <w:jc w:val="both"/>
        <w:rPr>
          <w:rStyle w:val="FontStyle63"/>
        </w:rPr>
      </w:pPr>
      <w:r w:rsidRPr="00E41309">
        <w:rPr>
          <w:rStyle w:val="FontStyle63"/>
        </w:rPr>
        <w:t>Регистър</w:t>
      </w:r>
    </w:p>
    <w:p w:rsidR="00937CC2" w:rsidRPr="001C0C96" w:rsidRDefault="00937CC2" w:rsidP="00593338">
      <w:pPr>
        <w:pStyle w:val="Style15"/>
        <w:widowControl/>
        <w:spacing w:line="240" w:lineRule="auto"/>
        <w:ind w:right="-284" w:firstLine="567"/>
        <w:rPr>
          <w:rStyle w:val="FontStyle62"/>
        </w:rPr>
      </w:pPr>
      <w:r w:rsidRPr="00E41309">
        <w:rPr>
          <w:rStyle w:val="FontStyle62"/>
        </w:rPr>
        <w:t xml:space="preserve">Регистърът /чл. 4, ал. 4 от ЗСч/ е носител на хронологично систематизирана информация за стопански операции от първични и/или вторични счетоводни документи. Използва се за отразяване на </w:t>
      </w:r>
      <w:r w:rsidRPr="001C0C96">
        <w:rPr>
          <w:rStyle w:val="FontStyle62"/>
        </w:rPr>
        <w:t>информацията, която се систематизира в синтетични и аналитични счетоводни сметки. Счетоводни регистри се откриват ежегодно на 1 януари.</w:t>
      </w:r>
      <w:r w:rsidR="00C81D69" w:rsidRPr="001C0C96">
        <w:rPr>
          <w:rStyle w:val="FontStyle62"/>
        </w:rPr>
        <w:t xml:space="preserve"> </w:t>
      </w:r>
    </w:p>
    <w:p w:rsidR="00937CC2" w:rsidRPr="001C0C96" w:rsidRDefault="00937CC2" w:rsidP="00593338">
      <w:pPr>
        <w:pStyle w:val="Style25"/>
        <w:widowControl/>
        <w:ind w:right="-284" w:firstLine="567"/>
        <w:jc w:val="both"/>
        <w:rPr>
          <w:sz w:val="22"/>
          <w:szCs w:val="22"/>
        </w:rPr>
      </w:pPr>
    </w:p>
    <w:p w:rsidR="00937CC2" w:rsidRPr="001C0C96" w:rsidRDefault="00937CC2" w:rsidP="00593338">
      <w:pPr>
        <w:pStyle w:val="Style25"/>
        <w:widowControl/>
        <w:ind w:right="-284" w:firstLine="567"/>
        <w:jc w:val="both"/>
        <w:rPr>
          <w:sz w:val="22"/>
          <w:szCs w:val="22"/>
        </w:rPr>
      </w:pPr>
    </w:p>
    <w:p w:rsidR="00937CC2" w:rsidRDefault="00937CC2" w:rsidP="00593338">
      <w:pPr>
        <w:pStyle w:val="Style25"/>
        <w:widowControl/>
        <w:ind w:right="-284" w:firstLine="567"/>
        <w:jc w:val="both"/>
        <w:rPr>
          <w:rStyle w:val="FontStyle61"/>
        </w:rPr>
      </w:pPr>
      <w:r w:rsidRPr="00E41309">
        <w:rPr>
          <w:rStyle w:val="FontStyle85"/>
        </w:rPr>
        <w:t xml:space="preserve">III. </w:t>
      </w:r>
      <w:r w:rsidRPr="00E41309">
        <w:rPr>
          <w:rStyle w:val="FontStyle61"/>
        </w:rPr>
        <w:t>ДОКУМЕНТООБОРОТ</w:t>
      </w:r>
    </w:p>
    <w:p w:rsidR="00F5324F" w:rsidRPr="00E41309" w:rsidRDefault="00F5324F" w:rsidP="00593338">
      <w:pPr>
        <w:pStyle w:val="Style25"/>
        <w:widowControl/>
        <w:ind w:right="-284" w:firstLine="567"/>
        <w:jc w:val="both"/>
        <w:rPr>
          <w:rStyle w:val="FontStyle61"/>
        </w:rPr>
      </w:pPr>
    </w:p>
    <w:p w:rsidR="00937CC2" w:rsidRPr="00E41309" w:rsidRDefault="00937CC2" w:rsidP="00593338">
      <w:pPr>
        <w:pStyle w:val="Style15"/>
        <w:widowControl/>
        <w:spacing w:line="240" w:lineRule="auto"/>
        <w:ind w:right="-284" w:firstLine="567"/>
        <w:rPr>
          <w:rStyle w:val="FontStyle62"/>
        </w:rPr>
      </w:pPr>
      <w:proofErr w:type="spellStart"/>
      <w:r w:rsidRPr="00E41309">
        <w:rPr>
          <w:rStyle w:val="FontStyle62"/>
        </w:rPr>
        <w:t>Документооборот</w:t>
      </w:r>
      <w:proofErr w:type="spellEnd"/>
      <w:r w:rsidRPr="00E41309">
        <w:rPr>
          <w:rStyle w:val="FontStyle62"/>
        </w:rPr>
        <w:t xml:space="preserve"> е движението на счетоводните документи от момента на тяхното съ</w:t>
      </w:r>
      <w:r w:rsidR="00E7635A">
        <w:rPr>
          <w:rStyle w:val="FontStyle62"/>
        </w:rPr>
        <w:t xml:space="preserve">ставяне или получаване в </w:t>
      </w:r>
      <w:r w:rsidR="00BC316A">
        <w:rPr>
          <w:rStyle w:val="FontStyle62"/>
        </w:rPr>
        <w:t>Районна</w:t>
      </w:r>
      <w:r w:rsidRPr="00E41309">
        <w:rPr>
          <w:rStyle w:val="FontStyle62"/>
        </w:rPr>
        <w:t xml:space="preserve"> прокуратура гр.</w:t>
      </w:r>
      <w:r w:rsidR="00E7635A">
        <w:rPr>
          <w:rStyle w:val="FontStyle62"/>
        </w:rPr>
        <w:t xml:space="preserve"> Пер</w:t>
      </w:r>
      <w:r>
        <w:rPr>
          <w:rStyle w:val="FontStyle62"/>
        </w:rPr>
        <w:t>ник</w:t>
      </w:r>
      <w:r w:rsidRPr="00E41309">
        <w:rPr>
          <w:rStyle w:val="FontStyle62"/>
        </w:rPr>
        <w:t>, до момента на предаването им за съхраняване в Националния архивен фонд или тяхното унищожаване.</w:t>
      </w:r>
    </w:p>
    <w:p w:rsidR="00937CC2" w:rsidRPr="00E41309" w:rsidRDefault="00937CC2" w:rsidP="00593338">
      <w:pPr>
        <w:pStyle w:val="Style15"/>
        <w:widowControl/>
        <w:spacing w:line="240" w:lineRule="auto"/>
        <w:ind w:right="-284" w:firstLine="567"/>
        <w:rPr>
          <w:rStyle w:val="FontStyle62"/>
        </w:rPr>
      </w:pPr>
      <w:r w:rsidRPr="00E41309">
        <w:rPr>
          <w:rStyle w:val="FontStyle62"/>
        </w:rPr>
        <w:t>Организирането на документооборота по разходването на бюджетните средства в прокуратурата се осъществява по определен от Ръководителя ред /чл. 16, ал. 1 от ЗСч/ и обхваща следните основни етапи:</w:t>
      </w:r>
    </w:p>
    <w:p w:rsidR="00937CC2" w:rsidRPr="00E41309" w:rsidRDefault="00937CC2" w:rsidP="00593338">
      <w:pPr>
        <w:pStyle w:val="Style22"/>
        <w:widowControl/>
        <w:tabs>
          <w:tab w:val="left" w:pos="576"/>
        </w:tabs>
        <w:spacing w:line="240" w:lineRule="auto"/>
        <w:ind w:right="-284" w:firstLine="567"/>
        <w:rPr>
          <w:rStyle w:val="FontStyle62"/>
        </w:rPr>
      </w:pPr>
      <w:r w:rsidRPr="00E41309">
        <w:rPr>
          <w:rStyle w:val="FontStyle62"/>
        </w:rPr>
        <w:t>-</w:t>
      </w:r>
      <w:r w:rsidRPr="00E41309">
        <w:rPr>
          <w:rStyle w:val="FontStyle62"/>
        </w:rPr>
        <w:tab/>
        <w:t>съставяне и приемане на документите;</w:t>
      </w:r>
    </w:p>
    <w:p w:rsidR="00937CC2" w:rsidRPr="00E41309" w:rsidRDefault="00937CC2" w:rsidP="00593338">
      <w:pPr>
        <w:pStyle w:val="Style22"/>
        <w:widowControl/>
        <w:tabs>
          <w:tab w:val="left" w:pos="571"/>
        </w:tabs>
        <w:spacing w:line="240" w:lineRule="auto"/>
        <w:ind w:right="-284" w:firstLine="567"/>
        <w:rPr>
          <w:rStyle w:val="FontStyle62"/>
        </w:rPr>
      </w:pPr>
      <w:r w:rsidRPr="00E41309">
        <w:rPr>
          <w:rStyle w:val="FontStyle62"/>
        </w:rPr>
        <w:t>-</w:t>
      </w:r>
      <w:r w:rsidRPr="00E41309">
        <w:rPr>
          <w:rStyle w:val="FontStyle62"/>
        </w:rPr>
        <w:tab/>
        <w:t>подготовка за обработване, счетоводна обработка на документите - своевременно и вярно отразяване на стопанските операции в хронологичен ред; взаимовръзка и взаимозависимост между счетоводните документи, в които са отразени комплексни стопански операции;</w:t>
      </w:r>
    </w:p>
    <w:p w:rsidR="00937CC2" w:rsidRPr="00E41309" w:rsidRDefault="00937CC2" w:rsidP="00593338">
      <w:pPr>
        <w:pStyle w:val="Style15"/>
        <w:widowControl/>
        <w:spacing w:line="240" w:lineRule="auto"/>
        <w:ind w:right="-284" w:firstLine="567"/>
        <w:rPr>
          <w:rStyle w:val="FontStyle62"/>
        </w:rPr>
      </w:pPr>
      <w:r w:rsidRPr="00E41309">
        <w:rPr>
          <w:rStyle w:val="FontStyle62"/>
        </w:rPr>
        <w:t>-</w:t>
      </w:r>
      <w:r>
        <w:rPr>
          <w:rStyle w:val="FontStyle62"/>
        </w:rPr>
        <w:t xml:space="preserve"> </w:t>
      </w:r>
      <w:r w:rsidRPr="00E41309">
        <w:rPr>
          <w:rStyle w:val="FontStyle62"/>
        </w:rPr>
        <w:t>съхраняване на счетоводните документи в счетоводството.</w:t>
      </w:r>
    </w:p>
    <w:p w:rsidR="00937CC2" w:rsidRPr="00E41309" w:rsidRDefault="00937CC2" w:rsidP="00593338">
      <w:pPr>
        <w:pStyle w:val="Style15"/>
        <w:widowControl/>
        <w:spacing w:line="240" w:lineRule="auto"/>
        <w:ind w:right="-284" w:firstLine="567"/>
        <w:rPr>
          <w:rStyle w:val="FontStyle62"/>
        </w:rPr>
      </w:pPr>
      <w:r w:rsidRPr="00E41309">
        <w:rPr>
          <w:rStyle w:val="FontStyle62"/>
        </w:rPr>
        <w:t>Всички приходи и разходи се отчитат с натрупване за времето от 1 януари до 31 декември на съответната година.</w:t>
      </w:r>
    </w:p>
    <w:p w:rsidR="00937CC2" w:rsidRPr="00E41309" w:rsidRDefault="00937CC2" w:rsidP="00593338">
      <w:pPr>
        <w:pStyle w:val="Style25"/>
        <w:widowControl/>
        <w:ind w:right="-284" w:firstLine="567"/>
        <w:jc w:val="both"/>
        <w:rPr>
          <w:sz w:val="22"/>
          <w:szCs w:val="22"/>
        </w:rPr>
      </w:pPr>
    </w:p>
    <w:p w:rsidR="00937CC2" w:rsidRPr="00E41309" w:rsidRDefault="00937CC2" w:rsidP="00593338">
      <w:pPr>
        <w:pStyle w:val="Style25"/>
        <w:widowControl/>
        <w:ind w:right="-284" w:firstLine="567"/>
        <w:jc w:val="both"/>
        <w:rPr>
          <w:rStyle w:val="FontStyle61"/>
        </w:rPr>
      </w:pPr>
      <w:r w:rsidRPr="00E41309">
        <w:rPr>
          <w:rStyle w:val="FontStyle61"/>
        </w:rPr>
        <w:t>А/ Първичните счетоводни документи могат да се разделят на:</w:t>
      </w:r>
    </w:p>
    <w:p w:rsidR="00937CC2" w:rsidRPr="00C35496" w:rsidRDefault="00937CC2" w:rsidP="00593338">
      <w:pPr>
        <w:pStyle w:val="Style15"/>
        <w:widowControl/>
        <w:spacing w:line="240" w:lineRule="auto"/>
        <w:ind w:right="-284" w:firstLine="567"/>
        <w:rPr>
          <w:rStyle w:val="FontStyle62"/>
        </w:rPr>
      </w:pPr>
      <w:r w:rsidRPr="00A7541C">
        <w:rPr>
          <w:rStyle w:val="FontStyle62"/>
        </w:rPr>
        <w:t>Фактури, известия</w:t>
      </w:r>
      <w:r w:rsidRPr="00C35496">
        <w:rPr>
          <w:rStyle w:val="FontStyle62"/>
        </w:rPr>
        <w:t xml:space="preserve"> към фактури и Протоколи</w:t>
      </w:r>
      <w:r w:rsidR="00C35496">
        <w:rPr>
          <w:rStyle w:val="FontStyle62"/>
        </w:rPr>
        <w:t>;</w:t>
      </w:r>
    </w:p>
    <w:p w:rsidR="00937CC2" w:rsidRPr="00E41309" w:rsidRDefault="00937CC2" w:rsidP="00593338">
      <w:pPr>
        <w:pStyle w:val="Style15"/>
        <w:widowControl/>
        <w:spacing w:line="240" w:lineRule="auto"/>
        <w:ind w:right="-284" w:firstLine="567"/>
        <w:rPr>
          <w:rStyle w:val="FontStyle62"/>
        </w:rPr>
      </w:pPr>
      <w:r w:rsidRPr="00A7541C">
        <w:rPr>
          <w:rStyle w:val="FontStyle62"/>
        </w:rPr>
        <w:t>Касови:</w:t>
      </w:r>
      <w:r w:rsidRPr="00E41309">
        <w:rPr>
          <w:rStyle w:val="FontStyle62"/>
        </w:rPr>
        <w:t xml:space="preserve"> ПКО и квитанциите към тях, РКО, касова книга;</w:t>
      </w:r>
    </w:p>
    <w:p w:rsidR="00937CC2" w:rsidRDefault="00937CC2" w:rsidP="00593338">
      <w:pPr>
        <w:pStyle w:val="Style15"/>
        <w:widowControl/>
        <w:spacing w:line="240" w:lineRule="auto"/>
        <w:ind w:right="-284" w:firstLine="567"/>
        <w:rPr>
          <w:rStyle w:val="FontStyle62"/>
        </w:rPr>
      </w:pPr>
      <w:r w:rsidRPr="00A7541C">
        <w:rPr>
          <w:rStyle w:val="FontStyle62"/>
        </w:rPr>
        <w:t>Банкови:</w:t>
      </w:r>
      <w:r w:rsidRPr="00E41309">
        <w:rPr>
          <w:rStyle w:val="FontStyle62"/>
        </w:rPr>
        <w:t xml:space="preserve"> бюджетни платежни нареждания, платежно нареждане/вносна бележка за плащане от/към бюджета, нареждания разписки, вносна бележка; </w:t>
      </w:r>
    </w:p>
    <w:p w:rsidR="00937CC2" w:rsidRDefault="00937CC2" w:rsidP="00593338">
      <w:pPr>
        <w:pStyle w:val="Style15"/>
        <w:widowControl/>
        <w:spacing w:line="240" w:lineRule="auto"/>
        <w:ind w:right="-284" w:firstLine="567"/>
        <w:rPr>
          <w:rStyle w:val="FontStyle62"/>
        </w:rPr>
      </w:pPr>
      <w:r w:rsidRPr="00A7541C">
        <w:rPr>
          <w:rStyle w:val="FontStyle62"/>
        </w:rPr>
        <w:t xml:space="preserve">Други </w:t>
      </w:r>
      <w:r w:rsidRPr="00412DCD">
        <w:rPr>
          <w:rStyle w:val="FontStyle62"/>
        </w:rPr>
        <w:t>документи</w:t>
      </w:r>
      <w:r w:rsidR="00A7541C">
        <w:rPr>
          <w:rStyle w:val="FontStyle62"/>
        </w:rPr>
        <w:t>,</w:t>
      </w:r>
      <w:r w:rsidRPr="00412DCD">
        <w:rPr>
          <w:rStyle w:val="FontStyle62"/>
        </w:rPr>
        <w:t xml:space="preserve"> обработвани в </w:t>
      </w:r>
      <w:r w:rsidR="00A7541C">
        <w:rPr>
          <w:rStyle w:val="FontStyle62"/>
        </w:rPr>
        <w:t>звено „</w:t>
      </w:r>
      <w:r w:rsidR="008D7921">
        <w:rPr>
          <w:rStyle w:val="FontStyle62"/>
        </w:rPr>
        <w:t>Финансово-счетоводна и административна дейност</w:t>
      </w:r>
      <w:r w:rsidR="00A7541C">
        <w:rPr>
          <w:rStyle w:val="FontStyle62"/>
        </w:rPr>
        <w:t>“;</w:t>
      </w:r>
    </w:p>
    <w:p w:rsidR="00A05E67" w:rsidRPr="00C00A44" w:rsidRDefault="006158FE" w:rsidP="00593338">
      <w:pPr>
        <w:pStyle w:val="Style22"/>
        <w:widowControl/>
        <w:numPr>
          <w:ilvl w:val="0"/>
          <w:numId w:val="12"/>
        </w:numPr>
        <w:tabs>
          <w:tab w:val="left" w:pos="710"/>
        </w:tabs>
        <w:spacing w:line="274" w:lineRule="exact"/>
        <w:ind w:right="-284" w:firstLine="567"/>
        <w:rPr>
          <w:rStyle w:val="FontStyle62"/>
        </w:rPr>
      </w:pPr>
      <w:r w:rsidRPr="00FB6A4E">
        <w:rPr>
          <w:rStyle w:val="FontStyle62"/>
        </w:rPr>
        <w:t>За материални и стопански операции</w:t>
      </w:r>
      <w:r w:rsidRPr="00C00A44">
        <w:rPr>
          <w:rStyle w:val="FontStyle62"/>
        </w:rPr>
        <w:t>: считано от 01.</w:t>
      </w:r>
      <w:proofErr w:type="spellStart"/>
      <w:r w:rsidRPr="00C00A44">
        <w:rPr>
          <w:rStyle w:val="FontStyle62"/>
        </w:rPr>
        <w:t>01</w:t>
      </w:r>
      <w:proofErr w:type="spellEnd"/>
      <w:r w:rsidRPr="00C00A44">
        <w:rPr>
          <w:rStyle w:val="FontStyle62"/>
        </w:rPr>
        <w:t>.2019г. година, съгласно чл. 57а от ПАПРБ от 2018</w:t>
      </w:r>
      <w:r w:rsidR="00CF51A2" w:rsidRPr="00C00A44">
        <w:rPr>
          <w:rStyle w:val="FontStyle62"/>
        </w:rPr>
        <w:t>г. материални запаси и</w:t>
      </w:r>
      <w:r w:rsidRPr="00C00A44">
        <w:rPr>
          <w:rStyle w:val="FontStyle62"/>
        </w:rPr>
        <w:t xml:space="preserve"> активи за нуждите на Районна прокуратура – Перник, включително ТО – Брезник и ТО – Трън се водят и отчитат в звено </w:t>
      </w:r>
      <w:r w:rsidR="006D377B" w:rsidRPr="00C00A44">
        <w:rPr>
          <w:rStyle w:val="FontStyle62"/>
        </w:rPr>
        <w:t>„ФСАД и ЧР“ при Окръжна прокуратура - Перник</w:t>
      </w:r>
      <w:r w:rsidR="00A05E67" w:rsidRPr="00C00A44">
        <w:rPr>
          <w:rStyle w:val="FontStyle62"/>
        </w:rPr>
        <w:t>.</w:t>
      </w:r>
      <w:r w:rsidR="006D377B" w:rsidRPr="00C00A44">
        <w:rPr>
          <w:rStyle w:val="FontStyle62"/>
        </w:rPr>
        <w:t xml:space="preserve"> Заявки за необходимите м</w:t>
      </w:r>
      <w:r w:rsidR="00CF51A2" w:rsidRPr="00C00A44">
        <w:rPr>
          <w:rStyle w:val="FontStyle62"/>
        </w:rPr>
        <w:t>атериали,</w:t>
      </w:r>
      <w:r w:rsidR="006D377B" w:rsidRPr="00C00A44">
        <w:rPr>
          <w:rStyle w:val="FontStyle62"/>
        </w:rPr>
        <w:t xml:space="preserve"> активи </w:t>
      </w:r>
      <w:r w:rsidR="00CF51A2" w:rsidRPr="00C00A44">
        <w:rPr>
          <w:rStyle w:val="FontStyle62"/>
        </w:rPr>
        <w:t xml:space="preserve"> и услуги </w:t>
      </w:r>
      <w:r w:rsidR="006D377B" w:rsidRPr="00C00A44">
        <w:rPr>
          <w:rStyle w:val="FontStyle62"/>
        </w:rPr>
        <w:t xml:space="preserve">се изпращат в Окръжна прокуратура </w:t>
      </w:r>
      <w:r w:rsidR="00CF51A2" w:rsidRPr="00C00A44">
        <w:rPr>
          <w:rStyle w:val="FontStyle62"/>
        </w:rPr>
        <w:t>–</w:t>
      </w:r>
      <w:r w:rsidR="006D377B" w:rsidRPr="00C00A44">
        <w:rPr>
          <w:rStyle w:val="FontStyle62"/>
        </w:rPr>
        <w:t xml:space="preserve"> Перник</w:t>
      </w:r>
      <w:r w:rsidR="00CF51A2" w:rsidRPr="00C00A44">
        <w:rPr>
          <w:rStyle w:val="FontStyle62"/>
        </w:rPr>
        <w:t xml:space="preserve"> след одобряване от Административния ръководител на РП – Перник и</w:t>
      </w:r>
      <w:r w:rsidR="00233EF4" w:rsidRPr="00C00A44">
        <w:rPr>
          <w:rStyle w:val="FontStyle62"/>
        </w:rPr>
        <w:t>ли негов заместник при съблюдаване на заявените пред ОП-Перник потребности в края на предходната година, съгласно ВПУ</w:t>
      </w:r>
      <w:r w:rsidR="00B54583" w:rsidRPr="00C00A44">
        <w:rPr>
          <w:rStyle w:val="FontStyle62"/>
        </w:rPr>
        <w:t>Ц</w:t>
      </w:r>
      <w:r w:rsidR="00FB6A4E" w:rsidRPr="00C00A44">
        <w:rPr>
          <w:rStyle w:val="FontStyle62"/>
        </w:rPr>
        <w:t>ОП на РП –Перник и ОП – Перник.</w:t>
      </w:r>
    </w:p>
    <w:p w:rsidR="006158FE" w:rsidRPr="00E8738F" w:rsidRDefault="006158FE" w:rsidP="00593338">
      <w:pPr>
        <w:pStyle w:val="Style22"/>
        <w:widowControl/>
        <w:numPr>
          <w:ilvl w:val="0"/>
          <w:numId w:val="12"/>
        </w:numPr>
        <w:tabs>
          <w:tab w:val="left" w:pos="710"/>
        </w:tabs>
        <w:spacing w:line="274" w:lineRule="exact"/>
        <w:ind w:right="-284" w:firstLine="567"/>
        <w:rPr>
          <w:rStyle w:val="FontStyle62"/>
        </w:rPr>
      </w:pPr>
      <w:r w:rsidRPr="00E8738F">
        <w:rPr>
          <w:rStyle w:val="FontStyle62"/>
        </w:rPr>
        <w:t xml:space="preserve">За инвентаризация: декларация на </w:t>
      </w:r>
      <w:r w:rsidRPr="00033477">
        <w:rPr>
          <w:rStyle w:val="FontStyle62"/>
        </w:rPr>
        <w:t>МОЛ</w:t>
      </w:r>
      <w:r w:rsidRPr="00E8738F">
        <w:rPr>
          <w:rStyle w:val="FontStyle62"/>
        </w:rPr>
        <w:t>, че всички получени до началото на инвентаризацията документи са предадени в счетоводството, протокол за резултатите от инвентаризация на разчетите,  протокол за инвентаризация н</w:t>
      </w:r>
      <w:r w:rsidR="00033477">
        <w:rPr>
          <w:rStyle w:val="FontStyle62"/>
        </w:rPr>
        <w:t>а сметките за финансови активи-</w:t>
      </w:r>
      <w:r w:rsidRPr="00E8738F">
        <w:rPr>
          <w:rStyle w:val="FontStyle62"/>
        </w:rPr>
        <w:t>парични средства в лева и валута</w:t>
      </w:r>
      <w:r w:rsidR="007C194F" w:rsidRPr="007C194F">
        <w:rPr>
          <w:rStyle w:val="FontStyle62"/>
          <w:color w:val="7030A0"/>
        </w:rPr>
        <w:t>,</w:t>
      </w:r>
      <w:r w:rsidRPr="007C194F">
        <w:rPr>
          <w:color w:val="7030A0"/>
        </w:rPr>
        <w:t xml:space="preserve"> </w:t>
      </w:r>
      <w:r w:rsidRPr="00E8738F">
        <w:rPr>
          <w:rStyle w:val="FontStyle62"/>
        </w:rPr>
        <w:t>протокол за липси за сметка на материалноотговорните лица.</w:t>
      </w:r>
    </w:p>
    <w:p w:rsidR="006158FE" w:rsidRPr="00033477" w:rsidRDefault="006158FE" w:rsidP="00593338">
      <w:pPr>
        <w:pStyle w:val="Style15"/>
        <w:widowControl/>
        <w:numPr>
          <w:ilvl w:val="0"/>
          <w:numId w:val="12"/>
        </w:numPr>
        <w:spacing w:line="240" w:lineRule="auto"/>
        <w:ind w:right="-284" w:firstLine="567"/>
        <w:rPr>
          <w:rStyle w:val="FontStyle62"/>
        </w:rPr>
      </w:pPr>
      <w:r w:rsidRPr="00033477">
        <w:rPr>
          <w:rStyle w:val="FontStyle62"/>
        </w:rPr>
        <w:t>За транспортните опера</w:t>
      </w:r>
      <w:r w:rsidR="009933E1" w:rsidRPr="00033477">
        <w:rPr>
          <w:rStyle w:val="FontStyle62"/>
        </w:rPr>
        <w:t>ции: пътни листа, месечен отчет</w:t>
      </w:r>
    </w:p>
    <w:p w:rsidR="006158FE" w:rsidRPr="00E8738F" w:rsidRDefault="006158FE" w:rsidP="00593338">
      <w:pPr>
        <w:pStyle w:val="Style15"/>
        <w:widowControl/>
        <w:spacing w:line="240" w:lineRule="auto"/>
        <w:ind w:right="-284" w:firstLine="567"/>
        <w:rPr>
          <w:rStyle w:val="FontStyle61"/>
        </w:rPr>
      </w:pPr>
    </w:p>
    <w:p w:rsidR="00937CC2" w:rsidRPr="00E41309" w:rsidRDefault="00937CC2" w:rsidP="00593338">
      <w:pPr>
        <w:pStyle w:val="Style15"/>
        <w:widowControl/>
        <w:spacing w:line="240" w:lineRule="auto"/>
        <w:ind w:right="-284" w:firstLine="567"/>
        <w:rPr>
          <w:rStyle w:val="FontStyle62"/>
        </w:rPr>
      </w:pPr>
      <w:r w:rsidRPr="00E41309">
        <w:rPr>
          <w:rStyle w:val="FontStyle61"/>
        </w:rPr>
        <w:t>Б</w:t>
      </w:r>
      <w:r w:rsidRPr="00A7541C">
        <w:rPr>
          <w:rStyle w:val="FontStyle61"/>
          <w:b w:val="0"/>
        </w:rPr>
        <w:t xml:space="preserve">/ </w:t>
      </w:r>
      <w:r w:rsidRPr="00A7541C">
        <w:rPr>
          <w:rStyle w:val="FontStyle62"/>
          <w:b/>
        </w:rPr>
        <w:t>Вторични счетоводни документи и регистри</w:t>
      </w:r>
      <w:r w:rsidRPr="00E41309">
        <w:rPr>
          <w:rStyle w:val="FontStyle62"/>
        </w:rPr>
        <w:t>:</w:t>
      </w:r>
    </w:p>
    <w:p w:rsidR="00937CC2" w:rsidRPr="00E41309" w:rsidRDefault="00937CC2" w:rsidP="00593338">
      <w:pPr>
        <w:pStyle w:val="Style17"/>
        <w:widowControl/>
        <w:numPr>
          <w:ilvl w:val="0"/>
          <w:numId w:val="4"/>
        </w:numPr>
        <w:tabs>
          <w:tab w:val="left" w:pos="725"/>
        </w:tabs>
        <w:ind w:right="-284" w:firstLine="567"/>
        <w:rPr>
          <w:rStyle w:val="FontStyle62"/>
        </w:rPr>
      </w:pPr>
      <w:r w:rsidRPr="00E41309">
        <w:rPr>
          <w:rStyle w:val="FontStyle62"/>
        </w:rPr>
        <w:t>МО / мемориални ордери /</w:t>
      </w:r>
    </w:p>
    <w:p w:rsidR="00937CC2" w:rsidRPr="00E41309" w:rsidRDefault="00937CC2" w:rsidP="00593338">
      <w:pPr>
        <w:pStyle w:val="Style17"/>
        <w:widowControl/>
        <w:numPr>
          <w:ilvl w:val="0"/>
          <w:numId w:val="4"/>
        </w:numPr>
        <w:tabs>
          <w:tab w:val="left" w:pos="725"/>
        </w:tabs>
        <w:ind w:right="-284" w:firstLine="567"/>
        <w:rPr>
          <w:rStyle w:val="FontStyle62"/>
        </w:rPr>
      </w:pPr>
      <w:r w:rsidRPr="00E41309">
        <w:rPr>
          <w:rStyle w:val="FontStyle62"/>
        </w:rPr>
        <w:t>Главна книга</w:t>
      </w:r>
    </w:p>
    <w:p w:rsidR="00937CC2" w:rsidRPr="00E41309" w:rsidRDefault="00937CC2" w:rsidP="00593338">
      <w:pPr>
        <w:pStyle w:val="Style17"/>
        <w:widowControl/>
        <w:numPr>
          <w:ilvl w:val="0"/>
          <w:numId w:val="4"/>
        </w:numPr>
        <w:tabs>
          <w:tab w:val="left" w:pos="725"/>
        </w:tabs>
        <w:ind w:right="-284" w:firstLine="567"/>
        <w:rPr>
          <w:rStyle w:val="FontStyle62"/>
        </w:rPr>
      </w:pPr>
      <w:r w:rsidRPr="00E41309">
        <w:rPr>
          <w:rStyle w:val="FontStyle62"/>
        </w:rPr>
        <w:t>Хронологичен опис на папка</w:t>
      </w:r>
    </w:p>
    <w:p w:rsidR="00937CC2" w:rsidRPr="00E41309" w:rsidRDefault="00937CC2" w:rsidP="00593338">
      <w:pPr>
        <w:pStyle w:val="Style17"/>
        <w:widowControl/>
        <w:numPr>
          <w:ilvl w:val="0"/>
          <w:numId w:val="4"/>
        </w:numPr>
        <w:tabs>
          <w:tab w:val="left" w:pos="725"/>
        </w:tabs>
        <w:ind w:right="-284" w:firstLine="567"/>
        <w:rPr>
          <w:rStyle w:val="FontStyle62"/>
        </w:rPr>
      </w:pPr>
      <w:r w:rsidRPr="00E41309">
        <w:rPr>
          <w:rStyle w:val="FontStyle62"/>
        </w:rPr>
        <w:t>Дневник за покупки</w:t>
      </w:r>
    </w:p>
    <w:p w:rsidR="00937CC2" w:rsidRPr="00E41309" w:rsidRDefault="00937CC2" w:rsidP="00593338">
      <w:pPr>
        <w:pStyle w:val="Style17"/>
        <w:widowControl/>
        <w:numPr>
          <w:ilvl w:val="0"/>
          <w:numId w:val="4"/>
        </w:numPr>
        <w:tabs>
          <w:tab w:val="left" w:pos="725"/>
        </w:tabs>
        <w:ind w:right="-284" w:firstLine="567"/>
        <w:rPr>
          <w:rStyle w:val="FontStyle62"/>
        </w:rPr>
      </w:pPr>
      <w:r w:rsidRPr="00E41309">
        <w:rPr>
          <w:rStyle w:val="FontStyle62"/>
        </w:rPr>
        <w:t>Дневник за продажби</w:t>
      </w:r>
    </w:p>
    <w:p w:rsidR="00937CC2" w:rsidRPr="00E41309" w:rsidRDefault="00937CC2" w:rsidP="00593338">
      <w:pPr>
        <w:pStyle w:val="Style17"/>
        <w:widowControl/>
        <w:numPr>
          <w:ilvl w:val="0"/>
          <w:numId w:val="4"/>
        </w:numPr>
        <w:tabs>
          <w:tab w:val="left" w:pos="725"/>
        </w:tabs>
        <w:ind w:right="-284" w:firstLine="567"/>
        <w:rPr>
          <w:rStyle w:val="FontStyle62"/>
        </w:rPr>
      </w:pPr>
      <w:r w:rsidRPr="00E41309">
        <w:rPr>
          <w:rStyle w:val="FontStyle62"/>
        </w:rPr>
        <w:t>Справка-декларация по ЗДДС</w:t>
      </w:r>
    </w:p>
    <w:p w:rsidR="00937CC2" w:rsidRPr="00E41309" w:rsidRDefault="00937CC2" w:rsidP="00593338">
      <w:pPr>
        <w:pStyle w:val="Style17"/>
        <w:widowControl/>
        <w:numPr>
          <w:ilvl w:val="0"/>
          <w:numId w:val="4"/>
        </w:numPr>
        <w:tabs>
          <w:tab w:val="left" w:pos="725"/>
        </w:tabs>
        <w:ind w:right="-284" w:firstLine="567"/>
        <w:rPr>
          <w:rStyle w:val="FontStyle62"/>
        </w:rPr>
      </w:pPr>
      <w:r w:rsidRPr="00E41309">
        <w:rPr>
          <w:rStyle w:val="FontStyle62"/>
        </w:rPr>
        <w:t>Месечни и тримесечни отчети</w:t>
      </w:r>
    </w:p>
    <w:p w:rsidR="00937CC2" w:rsidRPr="00E41309" w:rsidRDefault="00937CC2" w:rsidP="00593338">
      <w:pPr>
        <w:pStyle w:val="Style17"/>
        <w:widowControl/>
        <w:numPr>
          <w:ilvl w:val="0"/>
          <w:numId w:val="4"/>
        </w:numPr>
        <w:tabs>
          <w:tab w:val="left" w:pos="725"/>
        </w:tabs>
        <w:ind w:right="-284" w:firstLine="567"/>
        <w:rPr>
          <w:rStyle w:val="FontStyle62"/>
        </w:rPr>
      </w:pPr>
      <w:r w:rsidRPr="00E41309">
        <w:rPr>
          <w:rStyle w:val="FontStyle62"/>
        </w:rPr>
        <w:t>Оборотна ведомост</w:t>
      </w:r>
    </w:p>
    <w:p w:rsidR="00937CC2" w:rsidRPr="00E41309" w:rsidRDefault="00937CC2" w:rsidP="00593338">
      <w:pPr>
        <w:pStyle w:val="Style17"/>
        <w:widowControl/>
        <w:numPr>
          <w:ilvl w:val="0"/>
          <w:numId w:val="4"/>
        </w:numPr>
        <w:tabs>
          <w:tab w:val="left" w:pos="725"/>
        </w:tabs>
        <w:ind w:right="-284" w:firstLine="567"/>
        <w:rPr>
          <w:rStyle w:val="FontStyle62"/>
        </w:rPr>
      </w:pPr>
      <w:r w:rsidRPr="00E41309">
        <w:rPr>
          <w:rStyle w:val="FontStyle62"/>
        </w:rPr>
        <w:lastRenderedPageBreak/>
        <w:t>Годишен баланс</w:t>
      </w:r>
    </w:p>
    <w:p w:rsidR="00937CC2" w:rsidRPr="00E41309" w:rsidRDefault="00937CC2" w:rsidP="00593338">
      <w:pPr>
        <w:pStyle w:val="Style32"/>
        <w:widowControl/>
        <w:spacing w:line="240" w:lineRule="auto"/>
        <w:ind w:right="-284" w:firstLine="567"/>
        <w:rPr>
          <w:sz w:val="22"/>
          <w:szCs w:val="22"/>
        </w:rPr>
      </w:pPr>
    </w:p>
    <w:p w:rsidR="00937CC2" w:rsidRPr="00A7541C" w:rsidRDefault="00937CC2" w:rsidP="00593338">
      <w:pPr>
        <w:pStyle w:val="Style32"/>
        <w:widowControl/>
        <w:spacing w:line="240" w:lineRule="auto"/>
        <w:ind w:right="-284" w:firstLine="567"/>
        <w:rPr>
          <w:rStyle w:val="FontStyle61"/>
          <w:i/>
        </w:rPr>
      </w:pPr>
      <w:r w:rsidRPr="00A7541C">
        <w:rPr>
          <w:rStyle w:val="FontStyle63"/>
        </w:rPr>
        <w:t xml:space="preserve">1. Фактури, Известия към фактури и Протоколи, </w:t>
      </w:r>
      <w:r w:rsidRPr="00A7541C">
        <w:rPr>
          <w:rStyle w:val="FontStyle61"/>
          <w:i/>
        </w:rPr>
        <w:t xml:space="preserve">съставени съгласно изискванията на чл. </w:t>
      </w:r>
      <w:r w:rsidRPr="00A7541C">
        <w:rPr>
          <w:rStyle w:val="FontStyle62"/>
          <w:i/>
        </w:rPr>
        <w:t xml:space="preserve">6 </w:t>
      </w:r>
      <w:r w:rsidRPr="00A7541C">
        <w:rPr>
          <w:rStyle w:val="FontStyle61"/>
          <w:i/>
        </w:rPr>
        <w:t>от Закона за счетоводството.</w:t>
      </w:r>
    </w:p>
    <w:p w:rsidR="00937CC2" w:rsidRPr="00A7541C" w:rsidRDefault="00937CC2" w:rsidP="00593338">
      <w:pPr>
        <w:pStyle w:val="Style15"/>
        <w:widowControl/>
        <w:tabs>
          <w:tab w:val="left" w:pos="567"/>
        </w:tabs>
        <w:spacing w:line="240" w:lineRule="auto"/>
        <w:ind w:right="-284" w:firstLine="567"/>
        <w:rPr>
          <w:rStyle w:val="FontStyle62"/>
        </w:rPr>
      </w:pPr>
      <w:r w:rsidRPr="00A7541C">
        <w:rPr>
          <w:rStyle w:val="FontStyle62"/>
          <w:b/>
        </w:rPr>
        <w:t>1.</w:t>
      </w:r>
      <w:proofErr w:type="spellStart"/>
      <w:r w:rsidRPr="00A7541C">
        <w:rPr>
          <w:rStyle w:val="FontStyle62"/>
          <w:b/>
        </w:rPr>
        <w:t>1</w:t>
      </w:r>
      <w:proofErr w:type="spellEnd"/>
      <w:r w:rsidRPr="00A7541C">
        <w:rPr>
          <w:rStyle w:val="FontStyle62"/>
          <w:b/>
        </w:rPr>
        <w:t>.</w:t>
      </w:r>
      <w:r w:rsidRPr="00A7541C">
        <w:rPr>
          <w:rStyle w:val="FontStyle62"/>
        </w:rPr>
        <w:t xml:space="preserve"> </w:t>
      </w:r>
      <w:r w:rsidRPr="00A7541C">
        <w:rPr>
          <w:rStyle w:val="FontStyle62"/>
          <w:b/>
        </w:rPr>
        <w:t xml:space="preserve">Фактури </w:t>
      </w:r>
      <w:r w:rsidRPr="00A7541C">
        <w:rPr>
          <w:rStyle w:val="FontStyle62"/>
        </w:rPr>
        <w:t>- издават се най-малко в два екземпляра - за доставчика и за получателя.</w:t>
      </w:r>
    </w:p>
    <w:p w:rsidR="00937CC2" w:rsidRPr="00A7541C" w:rsidRDefault="00937CC2" w:rsidP="00593338">
      <w:pPr>
        <w:pStyle w:val="Style15"/>
        <w:widowControl/>
        <w:spacing w:line="240" w:lineRule="auto"/>
        <w:ind w:right="-284" w:firstLine="567"/>
        <w:rPr>
          <w:rStyle w:val="FontStyle62"/>
        </w:rPr>
      </w:pPr>
      <w:r w:rsidRPr="00A7541C">
        <w:rPr>
          <w:rStyle w:val="FontStyle62"/>
        </w:rPr>
        <w:t xml:space="preserve">Основни реквизити - наименование - фактура, гриф „ОРИГИНАЛ" на първия екземпляр и „КОПИЕ" на всеки следващ екземпляр, номер (пореден </w:t>
      </w:r>
      <w:proofErr w:type="spellStart"/>
      <w:r w:rsidRPr="00A7541C">
        <w:rPr>
          <w:rStyle w:val="FontStyle62"/>
        </w:rPr>
        <w:t>десетразряден</w:t>
      </w:r>
      <w:proofErr w:type="spellEnd"/>
      <w:r w:rsidRPr="00A7541C">
        <w:rPr>
          <w:rStyle w:val="FontStyle62"/>
        </w:rPr>
        <w:t xml:space="preserve"> номер, съдържащ само арабски цифри), дата на издаване, име на доставчик и получател, адрес на доставчик и получател, идентификационен номер по чл. 94, ал. 2 </w:t>
      </w:r>
      <w:r w:rsidR="00791281">
        <w:rPr>
          <w:rStyle w:val="FontStyle62"/>
        </w:rPr>
        <w:t xml:space="preserve"> от ЗДДС </w:t>
      </w:r>
      <w:r w:rsidRPr="00A7541C">
        <w:rPr>
          <w:rStyle w:val="FontStyle62"/>
        </w:rPr>
        <w:t xml:space="preserve">на доставчика и получателя, съответно номера по чл. 84 от Данъчно-осигурителния процесуален кодекс - когато доставчикът/получателят е нерегистрирано по този закон лице или идентификационен номер за целите на ДДС - когато получателят е регистриран в друга държава членка, друг номер за идентификация на лицето, когато такъв се изисква съгласно законодателството на държавата, датата, на която е възникнало данъчното събитие на доставката, или датата, на която е получено плащането, извършената услуга и стойността, или доставената стока - вид, количество; единичната цена без данъка и данъчната основа на доставката, както и предоставените търговски отстъпки и намаления, ако те не са включени в единичната цена; ставката на данъка, а когато ставката е нулева - основанието за прилагането й, както и основанието за неначисляване на данък; размера на данъка; сумата за плащане, ако тя се различава от сумата на данъчната основа и на данъка - </w:t>
      </w:r>
      <w:proofErr w:type="spellStart"/>
      <w:r w:rsidRPr="00A7541C">
        <w:rPr>
          <w:rStyle w:val="FontStyle62"/>
        </w:rPr>
        <w:t>цифром</w:t>
      </w:r>
      <w:proofErr w:type="spellEnd"/>
      <w:r w:rsidRPr="00A7541C">
        <w:rPr>
          <w:rStyle w:val="FontStyle62"/>
        </w:rPr>
        <w:t xml:space="preserve"> и словом. Когато данъкът е изискуем от получателя, във фактурата не се посочват размера на данъка и данъчната ставка. В този случай във фактурата се вписва "обратно начисляване", както и основанието за това.</w:t>
      </w:r>
    </w:p>
    <w:p w:rsidR="00937CC2" w:rsidRPr="00A7541C" w:rsidRDefault="00937CC2" w:rsidP="00593338">
      <w:pPr>
        <w:pStyle w:val="Style15"/>
        <w:widowControl/>
        <w:spacing w:line="240" w:lineRule="auto"/>
        <w:ind w:right="-284" w:firstLine="567"/>
        <w:rPr>
          <w:rStyle w:val="FontStyle62"/>
        </w:rPr>
      </w:pPr>
      <w:r w:rsidRPr="00A7541C">
        <w:rPr>
          <w:rStyle w:val="FontStyle62"/>
        </w:rPr>
        <w:t>Задължително се упоменава как ще се извърши плащането на услугата - в брой или по банков път.</w:t>
      </w:r>
    </w:p>
    <w:p w:rsidR="00937CC2" w:rsidRPr="00A7541C" w:rsidRDefault="00937CC2" w:rsidP="00593338">
      <w:pPr>
        <w:pStyle w:val="Style15"/>
        <w:widowControl/>
        <w:spacing w:line="240" w:lineRule="auto"/>
        <w:ind w:right="-284" w:firstLine="567"/>
        <w:rPr>
          <w:rStyle w:val="FontStyle62"/>
        </w:rPr>
      </w:pPr>
    </w:p>
    <w:p w:rsidR="00937CC2" w:rsidRPr="00A7541C" w:rsidRDefault="00937CC2" w:rsidP="00593338">
      <w:pPr>
        <w:pStyle w:val="Style22"/>
        <w:widowControl/>
        <w:tabs>
          <w:tab w:val="left" w:pos="840"/>
          <w:tab w:val="left" w:pos="993"/>
        </w:tabs>
        <w:spacing w:line="240" w:lineRule="auto"/>
        <w:ind w:right="-284" w:firstLine="567"/>
        <w:rPr>
          <w:rStyle w:val="FontStyle62"/>
        </w:rPr>
      </w:pPr>
      <w:r w:rsidRPr="00A7541C">
        <w:rPr>
          <w:rStyle w:val="FontStyle62"/>
          <w:b/>
        </w:rPr>
        <w:t>1.2.</w:t>
      </w:r>
      <w:r w:rsidRPr="00A7541C">
        <w:rPr>
          <w:rStyle w:val="FontStyle62"/>
        </w:rPr>
        <w:tab/>
      </w:r>
      <w:r w:rsidRPr="00A7541C">
        <w:rPr>
          <w:rStyle w:val="FontStyle61"/>
        </w:rPr>
        <w:t xml:space="preserve">Известия към фактури </w:t>
      </w:r>
      <w:r w:rsidRPr="00A7541C">
        <w:rPr>
          <w:rStyle w:val="FontStyle62"/>
        </w:rPr>
        <w:t>- издават се при изменение на данъчната основа на доставка</w:t>
      </w:r>
      <w:r w:rsidRPr="00A7541C">
        <w:rPr>
          <w:rStyle w:val="FontStyle62"/>
        </w:rPr>
        <w:br/>
        <w:t>или при развалянето на доставка, за която е издадена фактура. При увеличение на данъчната</w:t>
      </w:r>
      <w:r w:rsidRPr="00A7541C">
        <w:rPr>
          <w:rStyle w:val="FontStyle62"/>
        </w:rPr>
        <w:br/>
        <w:t>основа се издава дебитно известие, а при намаление на данъчната основа или при разваляне на</w:t>
      </w:r>
      <w:r w:rsidRPr="00A7541C">
        <w:rPr>
          <w:rStyle w:val="FontStyle62"/>
        </w:rPr>
        <w:br/>
        <w:t>доставки - кредитно известие. Известията се издават най-малко в два екземпляра - за доставчика</w:t>
      </w:r>
      <w:r w:rsidRPr="00A7541C">
        <w:rPr>
          <w:rStyle w:val="FontStyle62"/>
        </w:rPr>
        <w:br/>
        <w:t>и за получателя.</w:t>
      </w:r>
    </w:p>
    <w:p w:rsidR="00937CC2" w:rsidRPr="00A7541C" w:rsidRDefault="00937CC2" w:rsidP="00593338">
      <w:pPr>
        <w:pStyle w:val="Style15"/>
        <w:widowControl/>
        <w:tabs>
          <w:tab w:val="left" w:pos="993"/>
        </w:tabs>
        <w:spacing w:line="240" w:lineRule="auto"/>
        <w:ind w:right="-284" w:firstLine="567"/>
        <w:rPr>
          <w:rStyle w:val="FontStyle62"/>
        </w:rPr>
      </w:pPr>
      <w:r w:rsidRPr="00A7541C">
        <w:rPr>
          <w:rStyle w:val="FontStyle62"/>
        </w:rPr>
        <w:t>Основни реквизити - освен реквизитите на фактурата, известията задължително съдържат и номера и датата на фактурата, към която е издадено известието и основанието за издаване на известието. Наименованието на документа е дебитно известие или кредитно известие.</w:t>
      </w:r>
    </w:p>
    <w:p w:rsidR="00937CC2" w:rsidRPr="00A7541C" w:rsidRDefault="00937CC2" w:rsidP="00593338">
      <w:pPr>
        <w:pStyle w:val="Style15"/>
        <w:widowControl/>
        <w:tabs>
          <w:tab w:val="left" w:pos="993"/>
        </w:tabs>
        <w:spacing w:line="240" w:lineRule="auto"/>
        <w:ind w:right="-284" w:firstLine="567"/>
        <w:rPr>
          <w:rStyle w:val="FontStyle62"/>
        </w:rPr>
      </w:pPr>
    </w:p>
    <w:p w:rsidR="00937CC2" w:rsidRDefault="00937CC2" w:rsidP="00942A33">
      <w:pPr>
        <w:pStyle w:val="Style16"/>
        <w:widowControl/>
        <w:numPr>
          <w:ilvl w:val="1"/>
          <w:numId w:val="37"/>
        </w:numPr>
        <w:tabs>
          <w:tab w:val="left" w:pos="878"/>
          <w:tab w:val="left" w:pos="993"/>
        </w:tabs>
        <w:ind w:right="-284"/>
        <w:jc w:val="both"/>
        <w:rPr>
          <w:rStyle w:val="FontStyle61"/>
        </w:rPr>
      </w:pPr>
      <w:r w:rsidRPr="00A7541C">
        <w:rPr>
          <w:rStyle w:val="FontStyle61"/>
        </w:rPr>
        <w:t>Протоколи</w:t>
      </w:r>
    </w:p>
    <w:p w:rsidR="00942A33" w:rsidRPr="00A7541C" w:rsidRDefault="00942A33" w:rsidP="00942A33">
      <w:pPr>
        <w:pStyle w:val="Style16"/>
        <w:widowControl/>
        <w:tabs>
          <w:tab w:val="left" w:pos="878"/>
          <w:tab w:val="left" w:pos="993"/>
        </w:tabs>
        <w:ind w:left="987" w:right="-284"/>
        <w:jc w:val="both"/>
        <w:rPr>
          <w:rStyle w:val="FontStyle61"/>
        </w:rPr>
      </w:pPr>
    </w:p>
    <w:p w:rsidR="00937CC2" w:rsidRPr="00A7541C" w:rsidRDefault="00937CC2" w:rsidP="00593338">
      <w:pPr>
        <w:pStyle w:val="Style22"/>
        <w:widowControl/>
        <w:tabs>
          <w:tab w:val="left" w:pos="994"/>
          <w:tab w:val="left" w:pos="1134"/>
        </w:tabs>
        <w:spacing w:line="240" w:lineRule="auto"/>
        <w:ind w:right="-284" w:firstLine="567"/>
        <w:rPr>
          <w:rStyle w:val="FontStyle62"/>
        </w:rPr>
      </w:pPr>
      <w:r w:rsidRPr="005C1D46">
        <w:rPr>
          <w:rStyle w:val="FontStyle63"/>
          <w:i w:val="0"/>
        </w:rPr>
        <w:t>1.3.1.</w:t>
      </w:r>
      <w:r w:rsidRPr="005C1D46">
        <w:rPr>
          <w:rStyle w:val="FontStyle63"/>
          <w:b w:val="0"/>
          <w:bCs w:val="0"/>
          <w:i w:val="0"/>
        </w:rPr>
        <w:tab/>
      </w:r>
      <w:r w:rsidRPr="005C1D46">
        <w:rPr>
          <w:rStyle w:val="FontStyle63"/>
          <w:i w:val="0"/>
        </w:rPr>
        <w:t xml:space="preserve">Протокол по чл. 116 от </w:t>
      </w:r>
      <w:r w:rsidRPr="005C1D46">
        <w:rPr>
          <w:rStyle w:val="FontStyle64"/>
          <w:i w:val="0"/>
        </w:rPr>
        <w:t xml:space="preserve">ЗДДС </w:t>
      </w:r>
      <w:r w:rsidRPr="00A7541C">
        <w:rPr>
          <w:rStyle w:val="FontStyle64"/>
        </w:rPr>
        <w:t xml:space="preserve">- </w:t>
      </w:r>
      <w:r w:rsidRPr="00A7541C">
        <w:rPr>
          <w:rStyle w:val="FontStyle62"/>
        </w:rPr>
        <w:t>издават се в два екземпляра - за доставчика и за</w:t>
      </w:r>
      <w:r w:rsidRPr="00A7541C">
        <w:rPr>
          <w:rStyle w:val="FontStyle62"/>
        </w:rPr>
        <w:br/>
        <w:t>получателя и се подписва и от двете страни.</w:t>
      </w:r>
    </w:p>
    <w:p w:rsidR="00937CC2" w:rsidRPr="001C0C96" w:rsidRDefault="00937CC2" w:rsidP="00593338">
      <w:pPr>
        <w:pStyle w:val="Style15"/>
        <w:widowControl/>
        <w:spacing w:line="240" w:lineRule="auto"/>
        <w:ind w:right="-284" w:firstLine="567"/>
        <w:rPr>
          <w:rStyle w:val="FontStyle62"/>
        </w:rPr>
      </w:pPr>
      <w:r w:rsidRPr="00A7541C">
        <w:rPr>
          <w:rStyle w:val="FontStyle62"/>
        </w:rPr>
        <w:t xml:space="preserve">Поправки и добавки във фактурите и известията към тях не се разрешават. Погрешно съставени или поправени документи се анулират и се издават нови. За погрешно съставени документи се смятат и издадените фактури и известия към тях, в които не е начислен данък, въпреки че е следвало да бъде начислен или в които е начислен данък, въпреки че не е следвало да бъде начислен. Когато погрешно съставени документи /фактурите и известията/ или поправени документи са отразени в отчетните регистри на доставчика или получателя, за анулирането се съставя и </w:t>
      </w:r>
      <w:r w:rsidRPr="00A7541C">
        <w:rPr>
          <w:rStyle w:val="FontStyle61"/>
        </w:rPr>
        <w:t xml:space="preserve">протокол </w:t>
      </w:r>
      <w:r w:rsidRPr="00A7541C">
        <w:rPr>
          <w:rStyle w:val="FontStyle62"/>
        </w:rPr>
        <w:t xml:space="preserve">- за всяка от страните, който съдържа: основанието за анулирането; номера и датата на документа, който се анулира; номера и датата </w:t>
      </w:r>
      <w:r w:rsidRPr="001C0C96">
        <w:rPr>
          <w:rStyle w:val="FontStyle62"/>
        </w:rPr>
        <w:t xml:space="preserve">на издадения </w:t>
      </w:r>
      <w:r w:rsidR="00583EF6" w:rsidRPr="001C0C96">
        <w:rPr>
          <w:rStyle w:val="FontStyle62"/>
        </w:rPr>
        <w:t>нов документ</w:t>
      </w:r>
      <w:r w:rsidRPr="001C0C96">
        <w:rPr>
          <w:rStyle w:val="FontStyle62"/>
        </w:rPr>
        <w:t>; подпис на съставителя и на получателя по сделката. Всички екземпляри на анулираните документи се съхраняват при издателя.</w:t>
      </w:r>
    </w:p>
    <w:p w:rsidR="00937CC2" w:rsidRPr="001C0C96" w:rsidRDefault="00937CC2" w:rsidP="00593338">
      <w:pPr>
        <w:pStyle w:val="Style37"/>
        <w:widowControl/>
        <w:tabs>
          <w:tab w:val="left" w:pos="1032"/>
          <w:tab w:val="left" w:pos="1134"/>
        </w:tabs>
        <w:ind w:right="-284" w:firstLine="567"/>
        <w:jc w:val="both"/>
        <w:rPr>
          <w:rStyle w:val="FontStyle64"/>
          <w:i w:val="0"/>
        </w:rPr>
      </w:pPr>
      <w:r w:rsidRPr="001C0C96">
        <w:rPr>
          <w:rStyle w:val="FontStyle63"/>
          <w:i w:val="0"/>
        </w:rPr>
        <w:t>1.3.2.</w:t>
      </w:r>
      <w:r w:rsidRPr="001C0C96">
        <w:rPr>
          <w:rStyle w:val="FontStyle63"/>
          <w:b w:val="0"/>
          <w:bCs w:val="0"/>
          <w:i w:val="0"/>
        </w:rPr>
        <w:tab/>
      </w:r>
      <w:r w:rsidRPr="001C0C96">
        <w:rPr>
          <w:rStyle w:val="FontStyle63"/>
          <w:i w:val="0"/>
        </w:rPr>
        <w:t xml:space="preserve">Протокол по чл. 117 от </w:t>
      </w:r>
      <w:r w:rsidRPr="001C0C96">
        <w:rPr>
          <w:rStyle w:val="FontStyle64"/>
          <w:i w:val="0"/>
        </w:rPr>
        <w:t>ЗДДС</w:t>
      </w:r>
    </w:p>
    <w:p w:rsidR="00937CC2" w:rsidRPr="001C0C96" w:rsidRDefault="00937CC2" w:rsidP="00593338">
      <w:pPr>
        <w:pStyle w:val="Style15"/>
        <w:widowControl/>
        <w:spacing w:line="240" w:lineRule="auto"/>
        <w:ind w:right="-284" w:firstLine="567"/>
        <w:rPr>
          <w:rStyle w:val="FontStyle62"/>
        </w:rPr>
      </w:pPr>
      <w:r w:rsidRPr="001C0C96">
        <w:rPr>
          <w:rStyle w:val="FontStyle62"/>
        </w:rPr>
        <w:t>Основни реквизити - наименование - протокол; номер и дата; името и идентификационния номер по чл. 94, ал. 2 на лицето, което издава протокола; количеството и вида на стоката или вида на услугата; датата на възникване на данъчното събитие по доставката; данъчната основа; ставката на данъка; основанието за начисляване или неначисляване на данъка от лицето, издаващо протокола; размерът на данъка; идентификационен номер на доставчика за целите на ДДС, под който номер е осъществена доставката, когато доставчикът е регистриран за целите на ДДС в друга държава членка, и номер и дата на фактурата - когато такава е издадена до датата на издаване на протокола; идентификационен номер по чл. 84 от Данъчно-осигурителния процесуален кодекс на доставчика на стоки, и номер и дата на фактурата.</w:t>
      </w:r>
    </w:p>
    <w:p w:rsidR="00937CC2" w:rsidRPr="001C0C96" w:rsidRDefault="00937CC2" w:rsidP="00593338">
      <w:pPr>
        <w:pStyle w:val="Style15"/>
        <w:widowControl/>
        <w:spacing w:line="240" w:lineRule="auto"/>
        <w:ind w:right="-284" w:firstLine="567"/>
        <w:rPr>
          <w:rStyle w:val="FontStyle62"/>
        </w:rPr>
      </w:pPr>
      <w:r w:rsidRPr="001C0C96">
        <w:rPr>
          <w:rStyle w:val="FontStyle62"/>
        </w:rPr>
        <w:t>При изменение на данъчната основа на доставка или при развалянето на доставка, за която е издаден прот</w:t>
      </w:r>
      <w:r w:rsidR="001F1073" w:rsidRPr="001C0C96">
        <w:rPr>
          <w:rStyle w:val="FontStyle62"/>
        </w:rPr>
        <w:t>окол, лицето издава нов</w:t>
      </w:r>
      <w:r w:rsidRPr="001C0C96">
        <w:rPr>
          <w:rStyle w:val="FontStyle62"/>
        </w:rPr>
        <w:t xml:space="preserve"> протокол, съответно за увеличаване или намаляване стойността на първия протокол, който задължително съдържа: номерът и датата на първоначалния протокол, издаден </w:t>
      </w:r>
      <w:r w:rsidRPr="001C0C96">
        <w:rPr>
          <w:rStyle w:val="FontStyle62"/>
        </w:rPr>
        <w:lastRenderedPageBreak/>
        <w:t>за доставката; основанието за издаване на новия протокол; увеличението/намалението на данъчната основа; увеличението/намалението на данъка.</w:t>
      </w:r>
    </w:p>
    <w:p w:rsidR="00937CC2" w:rsidRPr="00A7541C" w:rsidRDefault="00937CC2" w:rsidP="00593338">
      <w:pPr>
        <w:pStyle w:val="Style15"/>
        <w:widowControl/>
        <w:spacing w:line="240" w:lineRule="auto"/>
        <w:ind w:right="-284" w:firstLine="567"/>
        <w:rPr>
          <w:rStyle w:val="FontStyle62"/>
        </w:rPr>
      </w:pPr>
      <w:r w:rsidRPr="001C0C96">
        <w:rPr>
          <w:rStyle w:val="FontStyle62"/>
        </w:rPr>
        <w:t>Когато издателят на документа е регистриран по ЗДДС, на отделен ред се включва ДДС, а когато издателят на документа не е регистриран по ЗДДС, в стойността на услугата или стоката не   се  начислява  ДДС  на  отделен  ред,   а  същия  се  включва  в  общ</w:t>
      </w:r>
      <w:r w:rsidRPr="00A7541C">
        <w:rPr>
          <w:rStyle w:val="FontStyle62"/>
        </w:rPr>
        <w:t>ата  стойност.</w:t>
      </w:r>
    </w:p>
    <w:p w:rsidR="00B62BE2" w:rsidRDefault="00B62BE2" w:rsidP="00593338">
      <w:pPr>
        <w:pStyle w:val="Style15"/>
        <w:widowControl/>
        <w:spacing w:line="240" w:lineRule="auto"/>
        <w:ind w:right="-284" w:firstLine="567"/>
        <w:rPr>
          <w:rStyle w:val="FontStyle62"/>
        </w:rPr>
      </w:pPr>
    </w:p>
    <w:p w:rsidR="00937CC2" w:rsidRPr="00A7541C" w:rsidRDefault="00937CC2" w:rsidP="00593338">
      <w:pPr>
        <w:pStyle w:val="Style15"/>
        <w:widowControl/>
        <w:spacing w:line="240" w:lineRule="auto"/>
        <w:ind w:right="-284" w:firstLine="567"/>
        <w:rPr>
          <w:rStyle w:val="FontStyle62"/>
        </w:rPr>
      </w:pPr>
      <w:r w:rsidRPr="00A7541C">
        <w:rPr>
          <w:rStyle w:val="FontStyle62"/>
        </w:rPr>
        <w:t xml:space="preserve">Фактурите за покупки се получават при извършване на доставки на стоки и услуги от външни контрагенти. Фактурите за покупки се предават </w:t>
      </w:r>
      <w:r w:rsidR="00EA11E7" w:rsidRPr="00C00A44">
        <w:rPr>
          <w:rStyle w:val="FontStyle62"/>
        </w:rPr>
        <w:t xml:space="preserve">в счетоводството </w:t>
      </w:r>
      <w:r w:rsidR="00F23109" w:rsidRPr="00C00A44">
        <w:rPr>
          <w:rStyle w:val="FontStyle62"/>
        </w:rPr>
        <w:t>на</w:t>
      </w:r>
      <w:r w:rsidR="00EA11E7" w:rsidRPr="00C00A44">
        <w:rPr>
          <w:rStyle w:val="FontStyle62"/>
        </w:rPr>
        <w:t xml:space="preserve"> РП - Перник</w:t>
      </w:r>
      <w:r w:rsidRPr="00C00A44">
        <w:rPr>
          <w:rStyle w:val="FontStyle62"/>
        </w:rPr>
        <w:t xml:space="preserve"> от </w:t>
      </w:r>
      <w:r w:rsidRPr="00A7541C">
        <w:rPr>
          <w:rStyle w:val="FontStyle62"/>
        </w:rPr>
        <w:t>лицето, извършило покупката</w:t>
      </w:r>
      <w:r w:rsidR="002F56E6">
        <w:rPr>
          <w:rStyle w:val="FontStyle62"/>
        </w:rPr>
        <w:t>,</w:t>
      </w:r>
      <w:r w:rsidR="00523F04">
        <w:rPr>
          <w:rStyle w:val="FontStyle62"/>
        </w:rPr>
        <w:t xml:space="preserve"> </w:t>
      </w:r>
      <w:r w:rsidRPr="00033477">
        <w:rPr>
          <w:rStyle w:val="FontStyle62"/>
        </w:rPr>
        <w:t>придружено от писмен доку</w:t>
      </w:r>
      <w:r w:rsidR="00F23109" w:rsidRPr="00033477">
        <w:rPr>
          <w:rStyle w:val="FontStyle62"/>
        </w:rPr>
        <w:t>мент за разрешаване на разхода.</w:t>
      </w:r>
      <w:r w:rsidR="00F23109">
        <w:rPr>
          <w:rStyle w:val="FontStyle62"/>
        </w:rPr>
        <w:t xml:space="preserve"> Ф</w:t>
      </w:r>
      <w:r w:rsidRPr="00A7541C">
        <w:rPr>
          <w:rStyle w:val="FontStyle62"/>
        </w:rPr>
        <w:t xml:space="preserve">актурите </w:t>
      </w:r>
      <w:r w:rsidR="00F23109">
        <w:rPr>
          <w:rStyle w:val="FontStyle62"/>
        </w:rPr>
        <w:t xml:space="preserve">се обработват </w:t>
      </w:r>
      <w:r w:rsidRPr="00A7541C">
        <w:rPr>
          <w:rStyle w:val="FontStyle62"/>
        </w:rPr>
        <w:t>текущо.</w:t>
      </w:r>
    </w:p>
    <w:p w:rsidR="00937CC2" w:rsidRPr="00A7541C" w:rsidRDefault="00937CC2" w:rsidP="00593338">
      <w:pPr>
        <w:pStyle w:val="Style15"/>
        <w:widowControl/>
        <w:spacing w:line="240" w:lineRule="auto"/>
        <w:ind w:right="-284" w:firstLine="567"/>
        <w:rPr>
          <w:sz w:val="22"/>
          <w:szCs w:val="22"/>
        </w:rPr>
      </w:pPr>
    </w:p>
    <w:p w:rsidR="00937CC2" w:rsidRPr="00A34CB4" w:rsidRDefault="00937CC2" w:rsidP="00593338">
      <w:pPr>
        <w:pStyle w:val="Style19"/>
        <w:widowControl/>
        <w:ind w:right="-284" w:firstLine="567"/>
        <w:jc w:val="both"/>
        <w:rPr>
          <w:rStyle w:val="FontStyle63"/>
          <w:i w:val="0"/>
        </w:rPr>
      </w:pPr>
      <w:r w:rsidRPr="00E41309">
        <w:rPr>
          <w:rStyle w:val="FontStyle63"/>
        </w:rPr>
        <w:t xml:space="preserve">2. </w:t>
      </w:r>
      <w:r w:rsidRPr="00A34CB4">
        <w:rPr>
          <w:rStyle w:val="FontStyle63"/>
        </w:rPr>
        <w:t>Касови операции и каса:</w:t>
      </w:r>
    </w:p>
    <w:p w:rsidR="00937CC2" w:rsidRPr="000F1628" w:rsidRDefault="00937CC2" w:rsidP="00593338">
      <w:pPr>
        <w:pStyle w:val="Style15"/>
        <w:widowControl/>
        <w:spacing w:line="240" w:lineRule="auto"/>
        <w:ind w:right="-284" w:firstLine="567"/>
        <w:rPr>
          <w:rStyle w:val="FontStyle62"/>
        </w:rPr>
      </w:pPr>
      <w:r>
        <w:rPr>
          <w:rStyle w:val="FontStyle62"/>
        </w:rPr>
        <w:t>З</w:t>
      </w:r>
      <w:r w:rsidRPr="00E41309">
        <w:rPr>
          <w:rStyle w:val="FontStyle62"/>
        </w:rPr>
        <w:t xml:space="preserve">а всички постъпления и плащания по касов път се издават приходни </w:t>
      </w:r>
      <w:r>
        <w:rPr>
          <w:rStyle w:val="FontStyle62"/>
        </w:rPr>
        <w:t>и разходни касови ордери в лева</w:t>
      </w:r>
      <w:r w:rsidR="002E7D94">
        <w:rPr>
          <w:rStyle w:val="FontStyle62"/>
          <w:lang w:val="en-US"/>
        </w:rPr>
        <w:t xml:space="preserve"> </w:t>
      </w:r>
      <w:r w:rsidR="002E7D94" w:rsidRPr="00CD7BBF">
        <w:rPr>
          <w:rStyle w:val="FontStyle62"/>
        </w:rPr>
        <w:t>и валута</w:t>
      </w:r>
      <w:r w:rsidR="002F6CA3">
        <w:rPr>
          <w:rStyle w:val="FontStyle62"/>
        </w:rPr>
        <w:t xml:space="preserve">, </w:t>
      </w:r>
      <w:r w:rsidR="002F6CA3" w:rsidRPr="000F1628">
        <w:rPr>
          <w:rStyle w:val="FontStyle62"/>
        </w:rPr>
        <w:t>които</w:t>
      </w:r>
      <w:r w:rsidRPr="000F1628">
        <w:rPr>
          <w:rStyle w:val="FontStyle62"/>
        </w:rPr>
        <w:t xml:space="preserve"> се регистрират</w:t>
      </w:r>
      <w:r w:rsidR="002F6CA3" w:rsidRPr="000F1628">
        <w:rPr>
          <w:rStyle w:val="FontStyle62"/>
        </w:rPr>
        <w:t xml:space="preserve"> под индиви</w:t>
      </w:r>
      <w:r w:rsidR="00A56127" w:rsidRPr="000F1628">
        <w:rPr>
          <w:rStyle w:val="FontStyle62"/>
        </w:rPr>
        <w:t xml:space="preserve">дуален номер, като се започне </w:t>
      </w:r>
      <w:r w:rsidRPr="000F1628">
        <w:rPr>
          <w:rStyle w:val="FontStyle62"/>
        </w:rPr>
        <w:t xml:space="preserve"> от № 1 в началото на годината и приключват на </w:t>
      </w:r>
      <w:r w:rsidR="002F6CA3" w:rsidRPr="000F1628">
        <w:rPr>
          <w:rStyle w:val="FontStyle62"/>
        </w:rPr>
        <w:t xml:space="preserve">поредния номер  на </w:t>
      </w:r>
      <w:r w:rsidRPr="000F1628">
        <w:rPr>
          <w:rStyle w:val="FontStyle62"/>
        </w:rPr>
        <w:t>31 декември.</w:t>
      </w:r>
    </w:p>
    <w:p w:rsidR="00937CC2" w:rsidRPr="000F1628" w:rsidRDefault="00937CC2" w:rsidP="00593338">
      <w:pPr>
        <w:pStyle w:val="Style15"/>
        <w:widowControl/>
        <w:spacing w:line="240" w:lineRule="auto"/>
        <w:ind w:right="-284" w:firstLine="567"/>
        <w:rPr>
          <w:rStyle w:val="FontStyle62"/>
        </w:rPr>
      </w:pPr>
    </w:p>
    <w:p w:rsidR="00937CC2" w:rsidRPr="00E41309" w:rsidRDefault="00937CC2" w:rsidP="00A34CB4">
      <w:pPr>
        <w:pStyle w:val="Style17"/>
        <w:widowControl/>
        <w:tabs>
          <w:tab w:val="left" w:pos="787"/>
          <w:tab w:val="left" w:pos="851"/>
          <w:tab w:val="left" w:pos="993"/>
        </w:tabs>
        <w:ind w:right="-284" w:firstLine="567"/>
        <w:jc w:val="left"/>
        <w:rPr>
          <w:rStyle w:val="FontStyle62"/>
        </w:rPr>
      </w:pPr>
      <w:r w:rsidRPr="004E7123">
        <w:rPr>
          <w:rStyle w:val="FontStyle61"/>
        </w:rPr>
        <w:t>2.1.</w:t>
      </w:r>
      <w:r w:rsidRPr="004E7123">
        <w:rPr>
          <w:rStyle w:val="FontStyle61"/>
          <w:b w:val="0"/>
        </w:rPr>
        <w:t xml:space="preserve"> </w:t>
      </w:r>
      <w:r w:rsidRPr="004E7123">
        <w:rPr>
          <w:rStyle w:val="FontStyle61"/>
          <w:b w:val="0"/>
          <w:bCs w:val="0"/>
        </w:rPr>
        <w:tab/>
      </w:r>
      <w:r w:rsidR="00A34CB4">
        <w:rPr>
          <w:rStyle w:val="FontStyle62"/>
          <w:b/>
        </w:rPr>
        <w:t xml:space="preserve">Приходен </w:t>
      </w:r>
      <w:r w:rsidRPr="004E7123">
        <w:rPr>
          <w:rStyle w:val="FontStyle62"/>
          <w:b/>
        </w:rPr>
        <w:t xml:space="preserve">касов ордер </w:t>
      </w:r>
      <w:r w:rsidRPr="004E7123">
        <w:rPr>
          <w:rStyle w:val="FontStyle61"/>
        </w:rPr>
        <w:t>за</w:t>
      </w:r>
      <w:r w:rsidRPr="004E7123">
        <w:rPr>
          <w:rStyle w:val="FontStyle62"/>
          <w:b/>
        </w:rPr>
        <w:t xml:space="preserve"> левове</w:t>
      </w:r>
      <w:r w:rsidRPr="004E7123">
        <w:rPr>
          <w:rStyle w:val="FontStyle62"/>
          <w:b/>
        </w:rPr>
        <w:br/>
      </w:r>
      <w:r w:rsidRPr="00E41309">
        <w:rPr>
          <w:rStyle w:val="FontStyle62"/>
        </w:rPr>
        <w:t>Приходен касов ордер се издава в случаите:</w:t>
      </w:r>
    </w:p>
    <w:p w:rsidR="00937CC2" w:rsidRPr="00E41309" w:rsidRDefault="00937CC2" w:rsidP="00593338">
      <w:pPr>
        <w:pStyle w:val="Style17"/>
        <w:widowControl/>
        <w:tabs>
          <w:tab w:val="left" w:pos="1291"/>
        </w:tabs>
        <w:ind w:right="-284" w:firstLine="567"/>
        <w:rPr>
          <w:rStyle w:val="FontStyle62"/>
        </w:rPr>
      </w:pPr>
      <w:r w:rsidRPr="00E41309">
        <w:rPr>
          <w:rStyle w:val="FontStyle62"/>
        </w:rPr>
        <w:t xml:space="preserve">- захранване на </w:t>
      </w:r>
      <w:r w:rsidRPr="004E7123">
        <w:rPr>
          <w:rStyle w:val="FontStyle62"/>
        </w:rPr>
        <w:t>левовата</w:t>
      </w:r>
      <w:r w:rsidRPr="00E41309">
        <w:rPr>
          <w:rStyle w:val="FontStyle62"/>
        </w:rPr>
        <w:t xml:space="preserve"> каса с пари от сметка за наличности;</w:t>
      </w:r>
    </w:p>
    <w:p w:rsidR="00937CC2" w:rsidRPr="00E41309" w:rsidRDefault="00937CC2" w:rsidP="00593338">
      <w:pPr>
        <w:pStyle w:val="Style17"/>
        <w:widowControl/>
        <w:tabs>
          <w:tab w:val="left" w:pos="1291"/>
        </w:tabs>
        <w:ind w:right="-284" w:firstLine="567"/>
        <w:rPr>
          <w:rStyle w:val="FontStyle62"/>
        </w:rPr>
      </w:pPr>
      <w:r w:rsidRPr="00E41309">
        <w:rPr>
          <w:rStyle w:val="FontStyle62"/>
        </w:rPr>
        <w:t>- възстановени суми от неизразходван служебен аванс;</w:t>
      </w:r>
    </w:p>
    <w:p w:rsidR="00937CC2" w:rsidRPr="00E41309" w:rsidRDefault="00937CC2" w:rsidP="00593338">
      <w:pPr>
        <w:pStyle w:val="Style17"/>
        <w:widowControl/>
        <w:tabs>
          <w:tab w:val="left" w:pos="1291"/>
        </w:tabs>
        <w:ind w:right="-284" w:firstLine="567"/>
        <w:rPr>
          <w:rStyle w:val="FontStyle62"/>
        </w:rPr>
      </w:pPr>
      <w:r w:rsidRPr="00E41309">
        <w:rPr>
          <w:rStyle w:val="FontStyle62"/>
        </w:rPr>
        <w:t>- приходи от глоби и неустойки;</w:t>
      </w:r>
    </w:p>
    <w:p w:rsidR="00937CC2" w:rsidRPr="00E41309" w:rsidRDefault="00937CC2" w:rsidP="00593338">
      <w:pPr>
        <w:pStyle w:val="Style17"/>
        <w:widowControl/>
        <w:tabs>
          <w:tab w:val="left" w:pos="1291"/>
        </w:tabs>
        <w:ind w:right="-284" w:firstLine="567"/>
        <w:rPr>
          <w:rStyle w:val="FontStyle62"/>
        </w:rPr>
      </w:pPr>
      <w:r w:rsidRPr="004E7123">
        <w:rPr>
          <w:rStyle w:val="FontStyle64"/>
          <w:b w:val="0"/>
          <w:i w:val="0"/>
        </w:rPr>
        <w:t>-</w:t>
      </w:r>
      <w:r w:rsidRPr="00E41309">
        <w:rPr>
          <w:rStyle w:val="FontStyle64"/>
        </w:rPr>
        <w:t xml:space="preserve"> </w:t>
      </w:r>
      <w:r w:rsidRPr="00E41309">
        <w:rPr>
          <w:rStyle w:val="FontStyle62"/>
        </w:rPr>
        <w:t>приходи от такси;</w:t>
      </w:r>
    </w:p>
    <w:p w:rsidR="00937CC2" w:rsidRPr="00E41309" w:rsidRDefault="00937CC2" w:rsidP="00593338">
      <w:pPr>
        <w:pStyle w:val="Style17"/>
        <w:widowControl/>
        <w:tabs>
          <w:tab w:val="left" w:pos="1291"/>
        </w:tabs>
        <w:ind w:right="-284" w:firstLine="567"/>
        <w:rPr>
          <w:rStyle w:val="FontStyle62"/>
        </w:rPr>
      </w:pPr>
      <w:r w:rsidRPr="00E41309">
        <w:rPr>
          <w:rStyle w:val="FontStyle62"/>
        </w:rPr>
        <w:t>- възстановени суми от персонал;</w:t>
      </w:r>
    </w:p>
    <w:p w:rsidR="00937CC2" w:rsidRPr="00E41309" w:rsidRDefault="00937CC2" w:rsidP="00593338">
      <w:pPr>
        <w:pStyle w:val="Style17"/>
        <w:widowControl/>
        <w:tabs>
          <w:tab w:val="left" w:pos="1291"/>
        </w:tabs>
        <w:ind w:right="-284" w:firstLine="567"/>
        <w:rPr>
          <w:rStyle w:val="FontStyle62"/>
        </w:rPr>
      </w:pPr>
      <w:r w:rsidRPr="00E41309">
        <w:rPr>
          <w:rStyle w:val="FontStyle62"/>
        </w:rPr>
        <w:t>- възстановени суми от подотчетни лица;</w:t>
      </w:r>
    </w:p>
    <w:p w:rsidR="00937CC2" w:rsidRPr="004A0C81" w:rsidRDefault="00937CC2" w:rsidP="00593338">
      <w:pPr>
        <w:pStyle w:val="Style17"/>
        <w:widowControl/>
        <w:tabs>
          <w:tab w:val="left" w:pos="1291"/>
        </w:tabs>
        <w:ind w:right="-284" w:firstLine="567"/>
        <w:rPr>
          <w:rStyle w:val="FontStyle62"/>
        </w:rPr>
      </w:pPr>
      <w:r w:rsidRPr="004A0C81">
        <w:rPr>
          <w:rStyle w:val="FontStyle62"/>
        </w:rPr>
        <w:t>- приход от клиенти;</w:t>
      </w:r>
    </w:p>
    <w:p w:rsidR="00937CC2" w:rsidRPr="00E41309" w:rsidRDefault="00937CC2" w:rsidP="00593338">
      <w:pPr>
        <w:pStyle w:val="Style17"/>
        <w:widowControl/>
        <w:tabs>
          <w:tab w:val="left" w:pos="1291"/>
        </w:tabs>
        <w:ind w:right="-284" w:firstLine="567"/>
        <w:rPr>
          <w:rStyle w:val="FontStyle62"/>
        </w:rPr>
      </w:pPr>
      <w:r w:rsidRPr="00E41309">
        <w:rPr>
          <w:rStyle w:val="FontStyle62"/>
        </w:rPr>
        <w:t>- други приходи.</w:t>
      </w:r>
    </w:p>
    <w:p w:rsidR="00937CC2" w:rsidRPr="00E41309" w:rsidRDefault="00937CC2" w:rsidP="00593338">
      <w:pPr>
        <w:pStyle w:val="Style15"/>
        <w:widowControl/>
        <w:spacing w:line="240" w:lineRule="auto"/>
        <w:ind w:right="-284" w:firstLine="567"/>
        <w:rPr>
          <w:rStyle w:val="FontStyle62"/>
        </w:rPr>
      </w:pPr>
      <w:r w:rsidRPr="00E41309">
        <w:rPr>
          <w:rStyle w:val="FontStyle62"/>
        </w:rPr>
        <w:t xml:space="preserve">Приходният касов ордер за левове е касов документ, който се </w:t>
      </w:r>
      <w:r w:rsidR="00FF3531">
        <w:rPr>
          <w:rStyle w:val="FontStyle62"/>
          <w:color w:val="000000"/>
        </w:rPr>
        <w:t>изготвя от старши</w:t>
      </w:r>
      <w:r w:rsidR="00E361A5" w:rsidRPr="001072A4">
        <w:rPr>
          <w:rStyle w:val="FontStyle62"/>
          <w:color w:val="000000"/>
        </w:rPr>
        <w:t xml:space="preserve"> специалист-</w:t>
      </w:r>
      <w:r w:rsidRPr="00E56949">
        <w:rPr>
          <w:rStyle w:val="FontStyle62"/>
          <w:color w:val="FF0000"/>
        </w:rPr>
        <w:t xml:space="preserve"> </w:t>
      </w:r>
      <w:r w:rsidRPr="001072A4">
        <w:rPr>
          <w:rStyle w:val="FontStyle62"/>
          <w:color w:val="000000"/>
        </w:rPr>
        <w:t>счетоводител</w:t>
      </w:r>
      <w:r w:rsidR="00B65D6E">
        <w:rPr>
          <w:rStyle w:val="FontStyle62"/>
          <w:color w:val="000000"/>
        </w:rPr>
        <w:t xml:space="preserve"> </w:t>
      </w:r>
      <w:r w:rsidR="006E03B2">
        <w:rPr>
          <w:rStyle w:val="FontStyle62"/>
          <w:color w:val="000000"/>
        </w:rPr>
        <w:t xml:space="preserve">и касиер, </w:t>
      </w:r>
      <w:r w:rsidR="00B65D6E">
        <w:rPr>
          <w:rStyle w:val="FontStyle62"/>
        </w:rPr>
        <w:t xml:space="preserve"> </w:t>
      </w:r>
      <w:r w:rsidRPr="00E41309">
        <w:rPr>
          <w:rStyle w:val="FontStyle62"/>
        </w:rPr>
        <w:t xml:space="preserve">непосредствено при получаване/внасяне на пари. Съставя се в един екземпляр. Към него се прилагат посочените в него като основание за внасяне документи, предварително проверени от </w:t>
      </w:r>
      <w:r w:rsidRPr="00412559">
        <w:rPr>
          <w:rStyle w:val="FontStyle62"/>
        </w:rPr>
        <w:t>главния счетоводител. Приемането на пари в касата се извършва само срещу приходен касов ордер, подписан от</w:t>
      </w:r>
      <w:r w:rsidR="00B65D6E">
        <w:rPr>
          <w:rStyle w:val="FontStyle62"/>
        </w:rPr>
        <w:t xml:space="preserve"> старши специалист – счетоводител</w:t>
      </w:r>
      <w:r w:rsidR="003F5F6F">
        <w:rPr>
          <w:rStyle w:val="FontStyle62"/>
        </w:rPr>
        <w:t xml:space="preserve"> и касиер</w:t>
      </w:r>
      <w:r w:rsidR="00B65D6E">
        <w:rPr>
          <w:rStyle w:val="FontStyle62"/>
        </w:rPr>
        <w:t xml:space="preserve"> и</w:t>
      </w:r>
      <w:r w:rsidRPr="00412559">
        <w:rPr>
          <w:rStyle w:val="FontStyle62"/>
        </w:rPr>
        <w:t xml:space="preserve"> </w:t>
      </w:r>
      <w:r w:rsidR="00E361A5">
        <w:rPr>
          <w:rStyle w:val="FontStyle62"/>
        </w:rPr>
        <w:t xml:space="preserve">главния счетоводител. </w:t>
      </w:r>
      <w:r w:rsidR="002607B9">
        <w:rPr>
          <w:rStyle w:val="FontStyle62"/>
        </w:rPr>
        <w:t>Служителят</w:t>
      </w:r>
      <w:r w:rsidRPr="00E41309">
        <w:rPr>
          <w:rStyle w:val="FontStyle62"/>
        </w:rPr>
        <w:t xml:space="preserve"> е длъжен да попълва правилно ПКО, четливо и без поправки, да следи дали са положени необходимите подписи и да издава квитанция, която е част от ПКО. Квитанцията, с попълнени задължителни реквизити и печат има </w:t>
      </w:r>
      <w:proofErr w:type="spellStart"/>
      <w:r w:rsidRPr="00E41309">
        <w:rPr>
          <w:rStyle w:val="FontStyle62"/>
        </w:rPr>
        <w:t>доказателствена</w:t>
      </w:r>
      <w:proofErr w:type="spellEnd"/>
      <w:r w:rsidRPr="00E41309">
        <w:rPr>
          <w:rStyle w:val="FontStyle62"/>
        </w:rPr>
        <w:t xml:space="preserve"> сила.</w:t>
      </w:r>
    </w:p>
    <w:p w:rsidR="00937CC2" w:rsidRDefault="00937CC2" w:rsidP="00593338">
      <w:pPr>
        <w:pStyle w:val="Style15"/>
        <w:widowControl/>
        <w:spacing w:line="240" w:lineRule="auto"/>
        <w:ind w:right="-284" w:firstLine="567"/>
        <w:rPr>
          <w:rStyle w:val="FontStyle62"/>
        </w:rPr>
      </w:pPr>
      <w:r w:rsidRPr="00E41309">
        <w:rPr>
          <w:rStyle w:val="FontStyle62"/>
        </w:rPr>
        <w:t>ПКО се завежда същия ден в касова</w:t>
      </w:r>
      <w:r w:rsidR="002607B9">
        <w:rPr>
          <w:rStyle w:val="FontStyle62"/>
        </w:rPr>
        <w:t>та книга и му се поставя но</w:t>
      </w:r>
      <w:r w:rsidR="00C456E2">
        <w:rPr>
          <w:rStyle w:val="FontStyle62"/>
        </w:rPr>
        <w:t xml:space="preserve">мер. </w:t>
      </w:r>
      <w:r w:rsidR="006E03B2">
        <w:rPr>
          <w:rStyle w:val="FontStyle62"/>
          <w:color w:val="000000"/>
        </w:rPr>
        <w:t>старши</w:t>
      </w:r>
      <w:r w:rsidR="006E03B2" w:rsidRPr="001072A4">
        <w:rPr>
          <w:rStyle w:val="FontStyle62"/>
          <w:color w:val="000000"/>
        </w:rPr>
        <w:t xml:space="preserve"> специалист-</w:t>
      </w:r>
      <w:r w:rsidR="006E03B2" w:rsidRPr="00E56949">
        <w:rPr>
          <w:rStyle w:val="FontStyle62"/>
          <w:color w:val="FF0000"/>
        </w:rPr>
        <w:t xml:space="preserve"> </w:t>
      </w:r>
      <w:r w:rsidR="006E03B2" w:rsidRPr="001072A4">
        <w:rPr>
          <w:rStyle w:val="FontStyle62"/>
          <w:color w:val="000000"/>
        </w:rPr>
        <w:t>счетоводител</w:t>
      </w:r>
      <w:r w:rsidR="006E03B2">
        <w:rPr>
          <w:rStyle w:val="FontStyle62"/>
          <w:color w:val="000000"/>
        </w:rPr>
        <w:t xml:space="preserve"> и касиер</w:t>
      </w:r>
      <w:r w:rsidR="00104BC8" w:rsidRPr="00104BC8">
        <w:rPr>
          <w:rStyle w:val="FontStyle62"/>
        </w:rPr>
        <w:t>,</w:t>
      </w:r>
      <w:r w:rsidR="00EF70B0">
        <w:rPr>
          <w:rStyle w:val="FontStyle62"/>
        </w:rPr>
        <w:t xml:space="preserve"> отговорен за отчитането на касата, </w:t>
      </w:r>
      <w:r w:rsidR="003A3DEB" w:rsidRPr="0043366E">
        <w:rPr>
          <w:rStyle w:val="FontStyle62"/>
        </w:rPr>
        <w:t xml:space="preserve">го </w:t>
      </w:r>
      <w:r w:rsidR="00EF70B0" w:rsidRPr="0043366E">
        <w:rPr>
          <w:rStyle w:val="FontStyle62"/>
        </w:rPr>
        <w:t>осчетоводява и</w:t>
      </w:r>
      <w:r w:rsidRPr="0043366E">
        <w:rPr>
          <w:rStyle w:val="FontStyle62"/>
        </w:rPr>
        <w:t xml:space="preserve"> въвежда в счетоводната програма текущо.</w:t>
      </w:r>
    </w:p>
    <w:p w:rsidR="002607B9" w:rsidRDefault="002607B9" w:rsidP="00593338">
      <w:pPr>
        <w:pStyle w:val="Style16"/>
        <w:widowControl/>
        <w:tabs>
          <w:tab w:val="left" w:pos="787"/>
        </w:tabs>
        <w:spacing w:before="34" w:line="274" w:lineRule="exact"/>
        <w:ind w:left="427" w:right="-284"/>
        <w:jc w:val="both"/>
        <w:rPr>
          <w:rStyle w:val="FontStyle61"/>
        </w:rPr>
      </w:pPr>
      <w:r>
        <w:rPr>
          <w:rStyle w:val="FontStyle61"/>
        </w:rPr>
        <w:t>2.2</w:t>
      </w:r>
      <w:r>
        <w:rPr>
          <w:rStyle w:val="FontStyle61"/>
          <w:b w:val="0"/>
          <w:bCs w:val="0"/>
          <w:sz w:val="20"/>
          <w:szCs w:val="20"/>
        </w:rPr>
        <w:tab/>
      </w:r>
      <w:r>
        <w:rPr>
          <w:rStyle w:val="FontStyle61"/>
        </w:rPr>
        <w:t xml:space="preserve">Приходен </w:t>
      </w:r>
      <w:r w:rsidRPr="002607B9">
        <w:rPr>
          <w:rStyle w:val="FontStyle62"/>
          <w:b/>
        </w:rPr>
        <w:t>касов</w:t>
      </w:r>
      <w:r>
        <w:rPr>
          <w:rStyle w:val="FontStyle62"/>
        </w:rPr>
        <w:t xml:space="preserve"> </w:t>
      </w:r>
      <w:r>
        <w:rPr>
          <w:rStyle w:val="FontStyle61"/>
        </w:rPr>
        <w:t>ордер за валута</w:t>
      </w:r>
    </w:p>
    <w:p w:rsidR="002607B9" w:rsidRDefault="002607B9" w:rsidP="00593338">
      <w:pPr>
        <w:pStyle w:val="Style15"/>
        <w:widowControl/>
        <w:spacing w:line="274" w:lineRule="exact"/>
        <w:ind w:right="-284"/>
        <w:rPr>
          <w:rStyle w:val="FontStyle62"/>
        </w:rPr>
      </w:pPr>
      <w:r>
        <w:rPr>
          <w:rStyle w:val="FontStyle62"/>
        </w:rPr>
        <w:t>Приходният касов ордер за валута се съставя, като се описва приетата валута по вид и равностойност по фиксинга на БНБ в левове. Съставя се в един екземпляр. Към него се прилагат посочените в него като основание за внасяне документи, предварително проверени от служителя. Приемането на валута в касата се извършва само срещу приходен касов ордер, подписан от  главен счетоводител. Служителят е длъжен да попълва правилно ПКО, четливо и без поправки, да следи дали са положени необходимите подписи и да издава квитанция, която е част от ПКО.</w:t>
      </w:r>
    </w:p>
    <w:p w:rsidR="002607B9" w:rsidRDefault="002607B9" w:rsidP="00593338">
      <w:pPr>
        <w:pStyle w:val="Style15"/>
        <w:widowControl/>
        <w:spacing w:line="274" w:lineRule="exact"/>
        <w:ind w:right="-284" w:firstLine="422"/>
        <w:rPr>
          <w:rStyle w:val="FontStyle62"/>
        </w:rPr>
      </w:pPr>
      <w:r>
        <w:rPr>
          <w:rStyle w:val="FontStyle62"/>
        </w:rPr>
        <w:t>ПКО за валута се завежда същия ден в касова книга за парични средства във валута и му се поставя номер. ПКО за валута се представят в счетоводство</w:t>
      </w:r>
      <w:r w:rsidR="003F5F6F">
        <w:rPr>
          <w:rStyle w:val="FontStyle62"/>
        </w:rPr>
        <w:t xml:space="preserve">то за осчетоводяване. </w:t>
      </w:r>
      <w:r w:rsidR="006E03B2">
        <w:rPr>
          <w:rStyle w:val="FontStyle62"/>
          <w:color w:val="000000"/>
        </w:rPr>
        <w:t>Старши</w:t>
      </w:r>
      <w:r w:rsidR="006E03B2" w:rsidRPr="001072A4">
        <w:rPr>
          <w:rStyle w:val="FontStyle62"/>
          <w:color w:val="000000"/>
        </w:rPr>
        <w:t xml:space="preserve"> специалист-</w:t>
      </w:r>
      <w:r w:rsidR="006E03B2" w:rsidRPr="00E56949">
        <w:rPr>
          <w:rStyle w:val="FontStyle62"/>
          <w:color w:val="FF0000"/>
        </w:rPr>
        <w:t xml:space="preserve"> </w:t>
      </w:r>
      <w:r w:rsidR="006E03B2" w:rsidRPr="001072A4">
        <w:rPr>
          <w:rStyle w:val="FontStyle62"/>
          <w:color w:val="000000"/>
        </w:rPr>
        <w:t>счетоводител</w:t>
      </w:r>
      <w:r w:rsidR="006E03B2">
        <w:rPr>
          <w:rStyle w:val="FontStyle62"/>
          <w:color w:val="000000"/>
        </w:rPr>
        <w:t xml:space="preserve"> и касиер</w:t>
      </w:r>
      <w:r>
        <w:rPr>
          <w:rStyle w:val="FontStyle62"/>
        </w:rPr>
        <w:t>, отговорен за отчитането на касата, ги обработва и въвежда в счетоводната програма текущо.</w:t>
      </w:r>
    </w:p>
    <w:p w:rsidR="00937CC2" w:rsidRPr="00E41309" w:rsidRDefault="00937CC2" w:rsidP="00593338">
      <w:pPr>
        <w:pStyle w:val="Style15"/>
        <w:widowControl/>
        <w:spacing w:line="240" w:lineRule="auto"/>
        <w:ind w:right="-284" w:firstLine="567"/>
        <w:rPr>
          <w:rStyle w:val="FontStyle62"/>
        </w:rPr>
      </w:pPr>
    </w:p>
    <w:p w:rsidR="00937CC2" w:rsidRPr="00E41309" w:rsidRDefault="002607B9" w:rsidP="00593338">
      <w:pPr>
        <w:pStyle w:val="Style25"/>
        <w:widowControl/>
        <w:ind w:right="-284" w:firstLine="567"/>
        <w:jc w:val="both"/>
        <w:rPr>
          <w:rStyle w:val="FontStyle61"/>
        </w:rPr>
      </w:pPr>
      <w:r>
        <w:rPr>
          <w:rStyle w:val="FontStyle62"/>
          <w:b/>
        </w:rPr>
        <w:t>2.3</w:t>
      </w:r>
      <w:r w:rsidR="00937CC2" w:rsidRPr="009F33C5">
        <w:rPr>
          <w:rStyle w:val="FontStyle62"/>
          <w:b/>
        </w:rPr>
        <w:t>.</w:t>
      </w:r>
      <w:r w:rsidR="00937CC2" w:rsidRPr="00E41309">
        <w:rPr>
          <w:rStyle w:val="FontStyle62"/>
        </w:rPr>
        <w:t xml:space="preserve"> </w:t>
      </w:r>
      <w:r w:rsidR="00937CC2">
        <w:rPr>
          <w:rStyle w:val="FontStyle61"/>
        </w:rPr>
        <w:t>Разходен касов ордер за</w:t>
      </w:r>
      <w:r w:rsidR="00937CC2" w:rsidRPr="00E41309">
        <w:rPr>
          <w:rStyle w:val="FontStyle61"/>
        </w:rPr>
        <w:t xml:space="preserve"> лева</w:t>
      </w:r>
    </w:p>
    <w:p w:rsidR="00937CC2" w:rsidRPr="00E41309" w:rsidRDefault="00937CC2" w:rsidP="00593338">
      <w:pPr>
        <w:pStyle w:val="Style15"/>
        <w:widowControl/>
        <w:spacing w:line="240" w:lineRule="auto"/>
        <w:ind w:right="-284" w:firstLine="567"/>
        <w:rPr>
          <w:rStyle w:val="FontStyle62"/>
        </w:rPr>
      </w:pPr>
      <w:r w:rsidRPr="00E41309">
        <w:rPr>
          <w:rStyle w:val="FontStyle62"/>
        </w:rPr>
        <w:t>Разходен касов ордер се издава в случаите:</w:t>
      </w:r>
    </w:p>
    <w:p w:rsidR="00937CC2" w:rsidRPr="00E41309" w:rsidRDefault="00937CC2" w:rsidP="00593338">
      <w:pPr>
        <w:pStyle w:val="Style17"/>
        <w:widowControl/>
        <w:numPr>
          <w:ilvl w:val="0"/>
          <w:numId w:val="4"/>
        </w:numPr>
        <w:tabs>
          <w:tab w:val="left" w:pos="1138"/>
        </w:tabs>
        <w:ind w:right="-284" w:firstLine="567"/>
        <w:rPr>
          <w:rStyle w:val="FontStyle62"/>
        </w:rPr>
      </w:pPr>
      <w:r w:rsidRPr="00E41309">
        <w:rPr>
          <w:rStyle w:val="FontStyle62"/>
        </w:rPr>
        <w:t>изплащане фактура на доставчик;</w:t>
      </w:r>
    </w:p>
    <w:p w:rsidR="00937CC2" w:rsidRPr="00E41309" w:rsidRDefault="00937CC2" w:rsidP="00593338">
      <w:pPr>
        <w:pStyle w:val="Style17"/>
        <w:widowControl/>
        <w:numPr>
          <w:ilvl w:val="0"/>
          <w:numId w:val="4"/>
        </w:numPr>
        <w:tabs>
          <w:tab w:val="left" w:pos="1138"/>
        </w:tabs>
        <w:ind w:right="-284" w:firstLine="567"/>
        <w:rPr>
          <w:rStyle w:val="FontStyle62"/>
        </w:rPr>
      </w:pPr>
      <w:r w:rsidRPr="00E41309">
        <w:rPr>
          <w:rStyle w:val="FontStyle62"/>
        </w:rPr>
        <w:t>изплащане задължения към персонала: заплати, аванс, облекло и други;</w:t>
      </w:r>
    </w:p>
    <w:p w:rsidR="00937CC2" w:rsidRPr="00142834" w:rsidRDefault="00937CC2" w:rsidP="00593338">
      <w:pPr>
        <w:pStyle w:val="Style17"/>
        <w:widowControl/>
        <w:numPr>
          <w:ilvl w:val="0"/>
          <w:numId w:val="4"/>
        </w:numPr>
        <w:tabs>
          <w:tab w:val="left" w:pos="1166"/>
        </w:tabs>
        <w:ind w:right="-284" w:firstLine="567"/>
        <w:rPr>
          <w:rStyle w:val="FontStyle62"/>
          <w:color w:val="000000" w:themeColor="text1"/>
        </w:rPr>
      </w:pPr>
      <w:r w:rsidRPr="00142834">
        <w:rPr>
          <w:rStyle w:val="FontStyle62"/>
          <w:color w:val="000000" w:themeColor="text1"/>
        </w:rPr>
        <w:t>внасяне на суми в транзитната сметка в обслужващата банка;</w:t>
      </w:r>
    </w:p>
    <w:p w:rsidR="00937CC2" w:rsidRPr="00E41309" w:rsidRDefault="00937CC2" w:rsidP="00593338">
      <w:pPr>
        <w:pStyle w:val="Style17"/>
        <w:widowControl/>
        <w:numPr>
          <w:ilvl w:val="0"/>
          <w:numId w:val="4"/>
        </w:numPr>
        <w:tabs>
          <w:tab w:val="left" w:pos="1166"/>
        </w:tabs>
        <w:ind w:right="-284" w:firstLine="567"/>
        <w:rPr>
          <w:rStyle w:val="FontStyle62"/>
        </w:rPr>
      </w:pPr>
      <w:r w:rsidRPr="00E41309">
        <w:rPr>
          <w:rStyle w:val="FontStyle62"/>
        </w:rPr>
        <w:t>изплащане на хонорари;</w:t>
      </w:r>
    </w:p>
    <w:p w:rsidR="00937CC2" w:rsidRPr="00E41309" w:rsidRDefault="00937CC2" w:rsidP="00593338">
      <w:pPr>
        <w:pStyle w:val="Style17"/>
        <w:widowControl/>
        <w:numPr>
          <w:ilvl w:val="0"/>
          <w:numId w:val="4"/>
        </w:numPr>
        <w:tabs>
          <w:tab w:val="left" w:pos="1166"/>
        </w:tabs>
        <w:ind w:right="-284" w:firstLine="567"/>
        <w:rPr>
          <w:rStyle w:val="FontStyle62"/>
        </w:rPr>
      </w:pPr>
      <w:r w:rsidRPr="00E41309">
        <w:rPr>
          <w:rStyle w:val="FontStyle62"/>
        </w:rPr>
        <w:t>изплащане на командировъчни пари;</w:t>
      </w:r>
    </w:p>
    <w:p w:rsidR="00937CC2" w:rsidRPr="00E41309" w:rsidRDefault="00937CC2" w:rsidP="00593338">
      <w:pPr>
        <w:pStyle w:val="Style17"/>
        <w:widowControl/>
        <w:numPr>
          <w:ilvl w:val="0"/>
          <w:numId w:val="4"/>
        </w:numPr>
        <w:tabs>
          <w:tab w:val="left" w:pos="1166"/>
        </w:tabs>
        <w:ind w:right="-284" w:firstLine="567"/>
        <w:rPr>
          <w:rStyle w:val="FontStyle62"/>
        </w:rPr>
      </w:pPr>
      <w:r w:rsidRPr="00E41309">
        <w:rPr>
          <w:rStyle w:val="FontStyle62"/>
        </w:rPr>
        <w:t>други плащания</w:t>
      </w:r>
    </w:p>
    <w:p w:rsidR="00937CC2" w:rsidRPr="00F2539C" w:rsidRDefault="00937CC2" w:rsidP="00593338">
      <w:pPr>
        <w:pStyle w:val="Style15"/>
        <w:widowControl/>
        <w:spacing w:line="240" w:lineRule="auto"/>
        <w:ind w:right="-284" w:firstLine="567"/>
        <w:rPr>
          <w:rStyle w:val="FontStyle62"/>
          <w:color w:val="FF0000"/>
        </w:rPr>
      </w:pPr>
      <w:r w:rsidRPr="00E41309">
        <w:rPr>
          <w:rStyle w:val="FontStyle62"/>
        </w:rPr>
        <w:lastRenderedPageBreak/>
        <w:t>Срещу разходен касов ордер се изплащат суми от левовата каса. Съставя се в един екземпляр. Изплащането на сумата става, след като РКО предварително е подписан от главния счетоводител и при наличието на основание за извършване на разхода.</w:t>
      </w:r>
      <w:r w:rsidR="009B1230">
        <w:rPr>
          <w:rStyle w:val="FontStyle62"/>
        </w:rPr>
        <w:t xml:space="preserve"> </w:t>
      </w:r>
      <w:r w:rsidR="009B1230" w:rsidRPr="000F1628">
        <w:rPr>
          <w:rStyle w:val="FontStyle62"/>
        </w:rPr>
        <w:t xml:space="preserve">Това основание може да бъде: изплащане на фактура на доставчик; изплащане на задължения към персонала – заплати, аванс, облекло и др., внасяне на суми в транзитната сметка в обслужващата банка, изплащане на </w:t>
      </w:r>
      <w:proofErr w:type="spellStart"/>
      <w:r w:rsidR="009B1230" w:rsidRPr="000F1628">
        <w:rPr>
          <w:rStyle w:val="FontStyle62"/>
        </w:rPr>
        <w:t>ханорари</w:t>
      </w:r>
      <w:proofErr w:type="spellEnd"/>
      <w:r w:rsidR="009B1230" w:rsidRPr="000F1628">
        <w:rPr>
          <w:rStyle w:val="FontStyle62"/>
        </w:rPr>
        <w:t>, изплащане на командировъчни пари и др. плащания.</w:t>
      </w:r>
      <w:r w:rsidRPr="000F1628">
        <w:rPr>
          <w:rStyle w:val="FontStyle62"/>
        </w:rPr>
        <w:t xml:space="preserve"> Към разходния касов ордер </w:t>
      </w:r>
      <w:r w:rsidRPr="00E41309">
        <w:rPr>
          <w:rStyle w:val="FontStyle62"/>
        </w:rPr>
        <w:t xml:space="preserve">задължително се прилагат </w:t>
      </w:r>
      <w:proofErr w:type="spellStart"/>
      <w:r w:rsidRPr="00E41309">
        <w:rPr>
          <w:rStyle w:val="FontStyle62"/>
        </w:rPr>
        <w:t>разходооправдателни</w:t>
      </w:r>
      <w:proofErr w:type="spellEnd"/>
      <w:r w:rsidRPr="00E41309">
        <w:rPr>
          <w:rStyle w:val="FontStyle62"/>
        </w:rPr>
        <w:t xml:space="preserve"> документи</w:t>
      </w:r>
      <w:r w:rsidRPr="00293F0E">
        <w:rPr>
          <w:rStyle w:val="FontStyle62"/>
        </w:rPr>
        <w:t>, предварително одобрени /съгласувани/ от лицето, осъществяващо предварител</w:t>
      </w:r>
      <w:r w:rsidR="00293F0E" w:rsidRPr="00293F0E">
        <w:rPr>
          <w:rStyle w:val="FontStyle62"/>
        </w:rPr>
        <w:t>ен контрол за законосъобразност</w:t>
      </w:r>
      <w:r w:rsidR="009B3A9D">
        <w:rPr>
          <w:rStyle w:val="FontStyle62"/>
        </w:rPr>
        <w:t>, докладни записки, становища</w:t>
      </w:r>
      <w:r w:rsidR="007364BC">
        <w:rPr>
          <w:rStyle w:val="FontStyle62"/>
        </w:rPr>
        <w:t>, контролни листа</w:t>
      </w:r>
      <w:r w:rsidRPr="00293F0E">
        <w:rPr>
          <w:rStyle w:val="FontStyle62"/>
        </w:rPr>
        <w:t xml:space="preserve"> </w:t>
      </w:r>
      <w:r w:rsidRPr="009B3A9D">
        <w:rPr>
          <w:rStyle w:val="FontStyle62"/>
        </w:rPr>
        <w:t>и др.,</w:t>
      </w:r>
      <w:r w:rsidRPr="00E41309">
        <w:rPr>
          <w:rStyle w:val="FontStyle62"/>
          <w:color w:val="FF0000"/>
        </w:rPr>
        <w:t xml:space="preserve"> </w:t>
      </w:r>
      <w:r w:rsidRPr="00293F0E">
        <w:rPr>
          <w:rStyle w:val="FontStyle62"/>
        </w:rPr>
        <w:t>необходими за документиране на предварителния контрол за законосъобразност и финансова обезпеченост.</w:t>
      </w:r>
      <w:r w:rsidRPr="00E41309">
        <w:rPr>
          <w:rStyle w:val="FontStyle62"/>
          <w:color w:val="FF0000"/>
        </w:rPr>
        <w:t xml:space="preserve"> </w:t>
      </w:r>
      <w:r w:rsidRPr="00E41309">
        <w:rPr>
          <w:rStyle w:val="FontStyle62"/>
        </w:rPr>
        <w:t xml:space="preserve">Ордерът се попълва четливо, без задрасквания и поправки, вписват се основанието за плащане, точната сума, а за лица извън </w:t>
      </w:r>
      <w:r w:rsidR="009B3A9D" w:rsidRPr="001072A4">
        <w:rPr>
          <w:rStyle w:val="FontStyle62"/>
          <w:color w:val="000000"/>
        </w:rPr>
        <w:t>системата на прокуратурата</w:t>
      </w:r>
      <w:r w:rsidR="009B3A9D">
        <w:rPr>
          <w:rStyle w:val="FontStyle62"/>
          <w:color w:val="FF0000"/>
        </w:rPr>
        <w:t xml:space="preserve"> </w:t>
      </w:r>
      <w:r w:rsidRPr="00E41309">
        <w:rPr>
          <w:rStyle w:val="FontStyle62"/>
        </w:rPr>
        <w:t>и личните данни на получателя, взети от личните му документи и др</w:t>
      </w:r>
      <w:r w:rsidR="002607B9">
        <w:rPr>
          <w:rStyle w:val="FontStyle62"/>
        </w:rPr>
        <w:t>уги данни. Служителят</w:t>
      </w:r>
      <w:r w:rsidRPr="00E41309">
        <w:rPr>
          <w:rStyle w:val="FontStyle62"/>
        </w:rPr>
        <w:t xml:space="preserve"> е длъжен да провери, преди изплащане, дали всички реквизити на документа са попълнени вярно и точно, дали са положени подписите на утвърждаващите разхода лица. Непосредствено преди изплащане на сумата по РКО същия се подписва от получателя на сумата </w:t>
      </w:r>
      <w:r w:rsidR="009A510F">
        <w:rPr>
          <w:rStyle w:val="FontStyle62"/>
        </w:rPr>
        <w:t xml:space="preserve">и накрая от </w:t>
      </w:r>
      <w:r w:rsidR="006E03B2">
        <w:rPr>
          <w:rStyle w:val="FontStyle62"/>
          <w:color w:val="000000"/>
        </w:rPr>
        <w:t>старши</w:t>
      </w:r>
      <w:r w:rsidR="006E03B2" w:rsidRPr="001072A4">
        <w:rPr>
          <w:rStyle w:val="FontStyle62"/>
          <w:color w:val="000000"/>
        </w:rPr>
        <w:t xml:space="preserve"> специалист</w:t>
      </w:r>
      <w:r w:rsidR="00856D41">
        <w:rPr>
          <w:rStyle w:val="FontStyle62"/>
          <w:color w:val="000000"/>
        </w:rPr>
        <w:t xml:space="preserve"> </w:t>
      </w:r>
      <w:r w:rsidR="006E03B2" w:rsidRPr="001072A4">
        <w:rPr>
          <w:rStyle w:val="FontStyle62"/>
          <w:color w:val="000000"/>
        </w:rPr>
        <w:t>-</w:t>
      </w:r>
      <w:r w:rsidR="006E03B2" w:rsidRPr="00E56949">
        <w:rPr>
          <w:rStyle w:val="FontStyle62"/>
          <w:color w:val="FF0000"/>
        </w:rPr>
        <w:t xml:space="preserve"> </w:t>
      </w:r>
      <w:r w:rsidR="006E03B2" w:rsidRPr="001072A4">
        <w:rPr>
          <w:rStyle w:val="FontStyle62"/>
          <w:color w:val="000000"/>
        </w:rPr>
        <w:t>счетоводител</w:t>
      </w:r>
      <w:r w:rsidR="006E03B2">
        <w:rPr>
          <w:rStyle w:val="FontStyle62"/>
          <w:color w:val="000000"/>
        </w:rPr>
        <w:t xml:space="preserve"> и касиер</w:t>
      </w:r>
      <w:r w:rsidRPr="00F2539C">
        <w:rPr>
          <w:rStyle w:val="FontStyle62"/>
          <w:color w:val="FF0000"/>
        </w:rPr>
        <w:t xml:space="preserve">. </w:t>
      </w:r>
    </w:p>
    <w:p w:rsidR="00937CC2" w:rsidRPr="00E41309" w:rsidRDefault="00937CC2" w:rsidP="00593338">
      <w:pPr>
        <w:pStyle w:val="Style15"/>
        <w:widowControl/>
        <w:spacing w:line="240" w:lineRule="auto"/>
        <w:ind w:right="-284" w:firstLine="567"/>
        <w:rPr>
          <w:rStyle w:val="FontStyle62"/>
        </w:rPr>
      </w:pPr>
      <w:r w:rsidRPr="00E41309">
        <w:rPr>
          <w:rStyle w:val="FontStyle62"/>
        </w:rPr>
        <w:t>Разходния касов ордер се подписва от  главния счетоводител</w:t>
      </w:r>
      <w:r>
        <w:rPr>
          <w:rStyle w:val="FontStyle62"/>
        </w:rPr>
        <w:t xml:space="preserve"> и административния ръководител</w:t>
      </w:r>
      <w:r w:rsidRPr="00E41309">
        <w:rPr>
          <w:rStyle w:val="FontStyle62"/>
        </w:rPr>
        <w:t>.</w:t>
      </w:r>
    </w:p>
    <w:p w:rsidR="00937CC2" w:rsidRPr="00C00A44" w:rsidRDefault="00937CC2" w:rsidP="00593338">
      <w:pPr>
        <w:pStyle w:val="Style15"/>
        <w:widowControl/>
        <w:spacing w:line="240" w:lineRule="auto"/>
        <w:ind w:right="-284" w:firstLine="567"/>
        <w:rPr>
          <w:rStyle w:val="FontStyle62"/>
        </w:rPr>
      </w:pPr>
      <w:r w:rsidRPr="00E41309">
        <w:rPr>
          <w:rStyle w:val="FontStyle62"/>
        </w:rPr>
        <w:t>Разходния касов ордер се завежда същия ден в касовата книга и му се поставя пореден номер. РКО се въвежда в счетоводната програма текущо</w:t>
      </w:r>
      <w:r w:rsidR="002E7D94">
        <w:rPr>
          <w:rStyle w:val="FontStyle62"/>
        </w:rPr>
        <w:t xml:space="preserve"> от </w:t>
      </w:r>
      <w:r w:rsidR="00856D41">
        <w:rPr>
          <w:rStyle w:val="FontStyle62"/>
        </w:rPr>
        <w:t xml:space="preserve">служителя, </w:t>
      </w:r>
      <w:r w:rsidR="00856D41" w:rsidRPr="00C00A44">
        <w:rPr>
          <w:rStyle w:val="FontStyle62"/>
        </w:rPr>
        <w:t>отговорен за касата</w:t>
      </w:r>
      <w:r w:rsidRPr="00C00A44">
        <w:rPr>
          <w:rStyle w:val="FontStyle62"/>
        </w:rPr>
        <w:t>.</w:t>
      </w:r>
    </w:p>
    <w:p w:rsidR="001E7B7E" w:rsidRDefault="001E7B7E" w:rsidP="00593338">
      <w:pPr>
        <w:pStyle w:val="Style25"/>
        <w:widowControl/>
        <w:spacing w:before="91"/>
        <w:ind w:left="432" w:right="-284"/>
        <w:jc w:val="both"/>
        <w:rPr>
          <w:rStyle w:val="FontStyle61"/>
        </w:rPr>
      </w:pPr>
    </w:p>
    <w:p w:rsidR="002607B9" w:rsidRDefault="002607B9" w:rsidP="00593338">
      <w:pPr>
        <w:pStyle w:val="Style25"/>
        <w:widowControl/>
        <w:spacing w:before="91"/>
        <w:ind w:left="432" w:right="-284"/>
        <w:jc w:val="both"/>
        <w:rPr>
          <w:rStyle w:val="FontStyle61"/>
        </w:rPr>
      </w:pPr>
      <w:r>
        <w:rPr>
          <w:rStyle w:val="FontStyle61"/>
        </w:rPr>
        <w:t>2.</w:t>
      </w:r>
      <w:r w:rsidRPr="005D2BD0">
        <w:rPr>
          <w:rStyle w:val="FontStyle61"/>
        </w:rPr>
        <w:t>4</w:t>
      </w:r>
      <w:r w:rsidR="005D2BD0" w:rsidRPr="005D2BD0">
        <w:rPr>
          <w:rStyle w:val="FontStyle61"/>
        </w:rPr>
        <w:t>.</w:t>
      </w:r>
      <w:r w:rsidRPr="002607B9">
        <w:rPr>
          <w:rStyle w:val="FontStyle61"/>
          <w:b w:val="0"/>
        </w:rPr>
        <w:t xml:space="preserve"> </w:t>
      </w:r>
      <w:r w:rsidRPr="002607B9">
        <w:rPr>
          <w:rStyle w:val="FontStyle62"/>
          <w:b/>
        </w:rPr>
        <w:t>Разходен</w:t>
      </w:r>
      <w:r>
        <w:rPr>
          <w:rStyle w:val="FontStyle62"/>
        </w:rPr>
        <w:t xml:space="preserve"> </w:t>
      </w:r>
      <w:r>
        <w:rPr>
          <w:rStyle w:val="FontStyle61"/>
        </w:rPr>
        <w:t xml:space="preserve">касов ордер </w:t>
      </w:r>
      <w:r w:rsidRPr="002607B9">
        <w:rPr>
          <w:rStyle w:val="FontStyle62"/>
          <w:b/>
        </w:rPr>
        <w:t>за</w:t>
      </w:r>
      <w:r>
        <w:rPr>
          <w:rStyle w:val="FontStyle62"/>
        </w:rPr>
        <w:t xml:space="preserve"> </w:t>
      </w:r>
      <w:r>
        <w:rPr>
          <w:rStyle w:val="FontStyle61"/>
        </w:rPr>
        <w:t>валута</w:t>
      </w:r>
    </w:p>
    <w:p w:rsidR="002607B9" w:rsidRDefault="002607B9" w:rsidP="00593338">
      <w:pPr>
        <w:pStyle w:val="Style15"/>
        <w:widowControl/>
        <w:spacing w:line="274" w:lineRule="exact"/>
        <w:ind w:right="-284"/>
        <w:rPr>
          <w:rStyle w:val="FontStyle62"/>
        </w:rPr>
      </w:pPr>
      <w:r>
        <w:rPr>
          <w:rStyle w:val="FontStyle62"/>
        </w:rPr>
        <w:t xml:space="preserve">Разходният касов ордер за валута се съставя, като се описва изплащаната валута по вид и равностойност по фиксинга на БНБ в левове. Към разходния касов ордер задължително се прилагат утвърдена от Ръководител оригинална командировъчна заповед и </w:t>
      </w:r>
      <w:proofErr w:type="spellStart"/>
      <w:r>
        <w:rPr>
          <w:rStyle w:val="FontStyle62"/>
        </w:rPr>
        <w:t>разходооправдателни</w:t>
      </w:r>
      <w:proofErr w:type="spellEnd"/>
      <w:r>
        <w:rPr>
          <w:rStyle w:val="FontStyle62"/>
        </w:rPr>
        <w:t xml:space="preserve"> документи при отчитане на нощувки, вътрешен транспорт и др. /фактури и др./. Ордерът се попълва четливо, без задрасквания и поправки, вписват се основанието за плащане, точната сума, а за лица извън системата на Прокуратура на Р България и личните данни на получателя, взети от личните му док</w:t>
      </w:r>
      <w:r w:rsidR="006E03B2">
        <w:rPr>
          <w:rStyle w:val="FontStyle62"/>
        </w:rPr>
        <w:t xml:space="preserve">ументи и други данни. </w:t>
      </w:r>
      <w:r w:rsidR="006E03B2">
        <w:rPr>
          <w:rStyle w:val="FontStyle62"/>
          <w:color w:val="000000"/>
        </w:rPr>
        <w:t>Старши</w:t>
      </w:r>
      <w:r w:rsidR="006E03B2" w:rsidRPr="001072A4">
        <w:rPr>
          <w:rStyle w:val="FontStyle62"/>
          <w:color w:val="000000"/>
        </w:rPr>
        <w:t xml:space="preserve"> специалист-</w:t>
      </w:r>
      <w:r w:rsidR="006E03B2" w:rsidRPr="00E56949">
        <w:rPr>
          <w:rStyle w:val="FontStyle62"/>
          <w:color w:val="FF0000"/>
        </w:rPr>
        <w:t xml:space="preserve"> </w:t>
      </w:r>
      <w:r w:rsidR="006E03B2" w:rsidRPr="001072A4">
        <w:rPr>
          <w:rStyle w:val="FontStyle62"/>
          <w:color w:val="000000"/>
        </w:rPr>
        <w:t>счетоводител</w:t>
      </w:r>
      <w:r w:rsidR="006E03B2">
        <w:rPr>
          <w:rStyle w:val="FontStyle62"/>
          <w:color w:val="000000"/>
        </w:rPr>
        <w:t xml:space="preserve"> и касиер</w:t>
      </w:r>
      <w:r>
        <w:rPr>
          <w:rStyle w:val="FontStyle62"/>
        </w:rPr>
        <w:t xml:space="preserve"> е длъжен да провери, преди изплащане, дали всички реквизити на документа са попълнени вярно и точно и дали са положени подписите на утвърждаващите разхода лица. Към документите се изготвя „Сметка за отпускане на парични средства във валута".</w:t>
      </w:r>
    </w:p>
    <w:p w:rsidR="002607B9" w:rsidRDefault="002607B9" w:rsidP="00593338">
      <w:pPr>
        <w:pStyle w:val="Style15"/>
        <w:widowControl/>
        <w:spacing w:line="278" w:lineRule="exact"/>
        <w:ind w:right="-284" w:firstLine="422"/>
        <w:rPr>
          <w:rStyle w:val="FontStyle62"/>
        </w:rPr>
      </w:pPr>
      <w:r>
        <w:rPr>
          <w:rStyle w:val="FontStyle62"/>
        </w:rPr>
        <w:t xml:space="preserve">Разходният касов ордер за валута се  </w:t>
      </w:r>
      <w:r w:rsidR="00720F3F">
        <w:rPr>
          <w:rStyle w:val="FontStyle62"/>
        </w:rPr>
        <w:t>подписва от главния</w:t>
      </w:r>
      <w:r>
        <w:rPr>
          <w:rStyle w:val="FontStyle62"/>
        </w:rPr>
        <w:t xml:space="preserve"> счетоводител</w:t>
      </w:r>
      <w:r w:rsidR="00720F3F" w:rsidRPr="00720F3F">
        <w:rPr>
          <w:rStyle w:val="FontStyle62"/>
        </w:rPr>
        <w:t xml:space="preserve"> </w:t>
      </w:r>
      <w:r w:rsidR="00720F3F">
        <w:rPr>
          <w:rStyle w:val="FontStyle62"/>
        </w:rPr>
        <w:t>и административния ръководител</w:t>
      </w:r>
      <w:r w:rsidR="00720F3F" w:rsidRPr="00E41309">
        <w:rPr>
          <w:rStyle w:val="FontStyle62"/>
        </w:rPr>
        <w:t>.</w:t>
      </w:r>
      <w:r w:rsidR="00720F3F">
        <w:rPr>
          <w:rStyle w:val="FontStyle62"/>
        </w:rPr>
        <w:t xml:space="preserve"> </w:t>
      </w:r>
    </w:p>
    <w:p w:rsidR="002607B9" w:rsidRDefault="002607B9" w:rsidP="00593338">
      <w:pPr>
        <w:pStyle w:val="Style15"/>
        <w:widowControl/>
        <w:spacing w:line="240" w:lineRule="exact"/>
        <w:ind w:right="-284" w:firstLine="422"/>
        <w:rPr>
          <w:sz w:val="20"/>
          <w:szCs w:val="20"/>
        </w:rPr>
      </w:pPr>
    </w:p>
    <w:p w:rsidR="002607B9" w:rsidRDefault="002607B9" w:rsidP="00593338">
      <w:pPr>
        <w:pStyle w:val="Style15"/>
        <w:widowControl/>
        <w:spacing w:line="278" w:lineRule="exact"/>
        <w:ind w:right="-284" w:firstLine="422"/>
        <w:rPr>
          <w:rStyle w:val="FontStyle62"/>
        </w:rPr>
      </w:pPr>
      <w:r>
        <w:rPr>
          <w:rStyle w:val="FontStyle62"/>
        </w:rPr>
        <w:t>За командировките в чужбина предварителния контрол за законосъобразност се осъ</w:t>
      </w:r>
      <w:r w:rsidR="005D2BD0">
        <w:rPr>
          <w:rStyle w:val="FontStyle62"/>
        </w:rPr>
        <w:t xml:space="preserve">ществява от длъжностно лице, определено със заповед на </w:t>
      </w:r>
      <w:r>
        <w:rPr>
          <w:rStyle w:val="FontStyle62"/>
        </w:rPr>
        <w:t xml:space="preserve"> </w:t>
      </w:r>
      <w:r w:rsidR="005D2BD0">
        <w:rPr>
          <w:rStyle w:val="FontStyle62"/>
        </w:rPr>
        <w:t>административния ръководител за финансова обезпеченост.</w:t>
      </w:r>
    </w:p>
    <w:p w:rsidR="002607B9" w:rsidRDefault="002607B9" w:rsidP="00593338">
      <w:pPr>
        <w:pStyle w:val="Style15"/>
        <w:widowControl/>
        <w:spacing w:line="274" w:lineRule="exact"/>
        <w:ind w:right="-284" w:firstLine="422"/>
        <w:rPr>
          <w:rStyle w:val="FontStyle62"/>
        </w:rPr>
      </w:pPr>
      <w:r>
        <w:rPr>
          <w:rStyle w:val="FontStyle62"/>
        </w:rPr>
        <w:t>Разходният касов ордер за валута се завежда същия ден в касовата книга за парични средства във валута и му се поставя пореден номер и се представят в счетоводство</w:t>
      </w:r>
      <w:r w:rsidR="006E03B2">
        <w:rPr>
          <w:rStyle w:val="FontStyle62"/>
        </w:rPr>
        <w:t>то за осчетоводяване.</w:t>
      </w:r>
      <w:r w:rsidR="004F3C75" w:rsidRPr="004F3C75">
        <w:rPr>
          <w:rStyle w:val="FontStyle62"/>
          <w:color w:val="000000"/>
        </w:rPr>
        <w:t xml:space="preserve"> </w:t>
      </w:r>
      <w:r w:rsidR="004F3C75">
        <w:rPr>
          <w:rStyle w:val="FontStyle62"/>
          <w:color w:val="000000"/>
        </w:rPr>
        <w:t>Старши</w:t>
      </w:r>
      <w:r w:rsidR="004F3C75" w:rsidRPr="001072A4">
        <w:rPr>
          <w:rStyle w:val="FontStyle62"/>
          <w:color w:val="000000"/>
        </w:rPr>
        <w:t xml:space="preserve"> специалист-</w:t>
      </w:r>
      <w:r w:rsidR="004F3C75" w:rsidRPr="00E56949">
        <w:rPr>
          <w:rStyle w:val="FontStyle62"/>
          <w:color w:val="FF0000"/>
        </w:rPr>
        <w:t xml:space="preserve"> </w:t>
      </w:r>
      <w:r w:rsidR="004F3C75" w:rsidRPr="001072A4">
        <w:rPr>
          <w:rStyle w:val="FontStyle62"/>
          <w:color w:val="000000"/>
        </w:rPr>
        <w:t>счетоводител</w:t>
      </w:r>
      <w:r w:rsidR="004F3C75">
        <w:rPr>
          <w:rStyle w:val="FontStyle62"/>
          <w:color w:val="000000"/>
        </w:rPr>
        <w:t xml:space="preserve"> и касиер</w:t>
      </w:r>
      <w:r w:rsidR="006E03B2">
        <w:rPr>
          <w:rStyle w:val="FontStyle62"/>
        </w:rPr>
        <w:t xml:space="preserve"> </w:t>
      </w:r>
      <w:r>
        <w:rPr>
          <w:rStyle w:val="FontStyle62"/>
        </w:rPr>
        <w:t>, отговорен за отчитането на касата, ги обработва и въвежда в счетоводната програма текущо.</w:t>
      </w:r>
    </w:p>
    <w:p w:rsidR="00937CC2" w:rsidRPr="009F33C5" w:rsidRDefault="00937CC2" w:rsidP="00593338">
      <w:pPr>
        <w:pStyle w:val="Style15"/>
        <w:widowControl/>
        <w:spacing w:line="240" w:lineRule="auto"/>
        <w:ind w:right="-284" w:firstLine="567"/>
        <w:rPr>
          <w:rStyle w:val="FontStyle62"/>
        </w:rPr>
      </w:pPr>
    </w:p>
    <w:p w:rsidR="00937CC2" w:rsidRPr="00B07140" w:rsidRDefault="00937CC2" w:rsidP="00593338">
      <w:pPr>
        <w:pStyle w:val="Style25"/>
        <w:widowControl/>
        <w:ind w:right="-284" w:firstLine="567"/>
        <w:jc w:val="both"/>
        <w:rPr>
          <w:rStyle w:val="FontStyle61"/>
          <w:color w:val="FF0000"/>
        </w:rPr>
      </w:pPr>
      <w:r w:rsidRPr="00E41309">
        <w:rPr>
          <w:rStyle w:val="FontStyle61"/>
        </w:rPr>
        <w:t>2.</w:t>
      </w:r>
      <w:r w:rsidR="005D2BD0">
        <w:rPr>
          <w:rStyle w:val="FontStyle61"/>
        </w:rPr>
        <w:t>5</w:t>
      </w:r>
      <w:r w:rsidRPr="00E41309">
        <w:rPr>
          <w:rStyle w:val="FontStyle61"/>
        </w:rPr>
        <w:t>.</w:t>
      </w:r>
      <w:r>
        <w:rPr>
          <w:rStyle w:val="FontStyle61"/>
        </w:rPr>
        <w:t xml:space="preserve"> </w:t>
      </w:r>
      <w:r w:rsidRPr="00E41309">
        <w:rPr>
          <w:rStyle w:val="FontStyle61"/>
        </w:rPr>
        <w:t>Касова книга</w:t>
      </w:r>
      <w:r w:rsidR="005D2BD0">
        <w:rPr>
          <w:rStyle w:val="FontStyle61"/>
        </w:rPr>
        <w:t xml:space="preserve"> </w:t>
      </w:r>
    </w:p>
    <w:p w:rsidR="00937CC2" w:rsidRPr="00D36222" w:rsidRDefault="00BC316A" w:rsidP="00593338">
      <w:pPr>
        <w:pStyle w:val="Style15"/>
        <w:widowControl/>
        <w:spacing w:line="240" w:lineRule="auto"/>
        <w:ind w:right="-284" w:firstLine="567"/>
        <w:rPr>
          <w:rStyle w:val="FontStyle62"/>
        </w:rPr>
      </w:pPr>
      <w:r>
        <w:rPr>
          <w:rStyle w:val="FontStyle62"/>
        </w:rPr>
        <w:t>Районна</w:t>
      </w:r>
      <w:r w:rsidR="00502A10">
        <w:rPr>
          <w:rStyle w:val="FontStyle62"/>
        </w:rPr>
        <w:t xml:space="preserve"> прокуратура гр. Перник </w:t>
      </w:r>
      <w:r w:rsidR="00937CC2" w:rsidRPr="00D36222">
        <w:rPr>
          <w:rStyle w:val="FontStyle62"/>
        </w:rPr>
        <w:t>осъществява дейността си с една каса, намираща се в сгр</w:t>
      </w:r>
      <w:r w:rsidR="00502A10">
        <w:rPr>
          <w:rStyle w:val="FontStyle62"/>
        </w:rPr>
        <w:t>адата на Съдебна палата гр. Перник, ул. „Търговска“ № 37, ет.3</w:t>
      </w:r>
      <w:r w:rsidR="00937CC2" w:rsidRPr="00D36222">
        <w:rPr>
          <w:rStyle w:val="FontStyle62"/>
        </w:rPr>
        <w:t xml:space="preserve">, </w:t>
      </w:r>
      <w:r w:rsidR="00BB6609">
        <w:rPr>
          <w:rStyle w:val="FontStyle62"/>
        </w:rPr>
        <w:t xml:space="preserve">счетоводство, </w:t>
      </w:r>
      <w:r w:rsidR="00937CC2" w:rsidRPr="00D36222">
        <w:rPr>
          <w:rStyle w:val="FontStyle62"/>
        </w:rPr>
        <w:t>за която се оформя и води една касова книга</w:t>
      </w:r>
      <w:r w:rsidR="006829DD">
        <w:rPr>
          <w:rStyle w:val="FontStyle62"/>
        </w:rPr>
        <w:t xml:space="preserve"> в лева</w:t>
      </w:r>
      <w:r w:rsidR="008A10F9">
        <w:rPr>
          <w:rStyle w:val="FontStyle62"/>
        </w:rPr>
        <w:t>.</w:t>
      </w:r>
    </w:p>
    <w:p w:rsidR="00937CC2" w:rsidRPr="00E41309" w:rsidRDefault="00937CC2" w:rsidP="00593338">
      <w:pPr>
        <w:pStyle w:val="Style15"/>
        <w:widowControl/>
        <w:spacing w:line="240" w:lineRule="auto"/>
        <w:ind w:right="-284" w:firstLine="567"/>
        <w:rPr>
          <w:rStyle w:val="FontStyle62"/>
        </w:rPr>
      </w:pPr>
      <w:r w:rsidRPr="00E41309">
        <w:rPr>
          <w:rStyle w:val="FontStyle62"/>
        </w:rPr>
        <w:t xml:space="preserve">Касовата книга е номерирана, прошнурована, подпечатана и подписана от </w:t>
      </w:r>
      <w:r>
        <w:rPr>
          <w:rStyle w:val="FontStyle62"/>
        </w:rPr>
        <w:t xml:space="preserve">главния </w:t>
      </w:r>
      <w:r w:rsidRPr="00E41309">
        <w:rPr>
          <w:rStyle w:val="FontStyle62"/>
        </w:rPr>
        <w:t>счетоводител</w:t>
      </w:r>
      <w:r>
        <w:rPr>
          <w:rStyle w:val="FontStyle62"/>
        </w:rPr>
        <w:t xml:space="preserve"> и административния ръководител</w:t>
      </w:r>
      <w:r w:rsidRPr="00E41309">
        <w:rPr>
          <w:rStyle w:val="FontStyle62"/>
        </w:rPr>
        <w:t xml:space="preserve">. </w:t>
      </w:r>
      <w:r>
        <w:rPr>
          <w:rStyle w:val="FontStyle62"/>
        </w:rPr>
        <w:t>О</w:t>
      </w:r>
      <w:r w:rsidRPr="00E41309">
        <w:rPr>
          <w:rStyle w:val="FontStyle62"/>
        </w:rPr>
        <w:t xml:space="preserve">писва </w:t>
      </w:r>
      <w:r>
        <w:rPr>
          <w:rStyle w:val="FontStyle62"/>
        </w:rPr>
        <w:t xml:space="preserve">се </w:t>
      </w:r>
      <w:r w:rsidRPr="00E41309">
        <w:rPr>
          <w:rStyle w:val="FontStyle62"/>
        </w:rPr>
        <w:t>движението на паричните средства в касата. Първите екземпляри на листата се откъсват и служат за отчет. Вторите екземпляри на листата остават в касовата книга.</w:t>
      </w:r>
    </w:p>
    <w:p w:rsidR="00293F0E" w:rsidRPr="000F1628" w:rsidRDefault="004F3C75" w:rsidP="00593338">
      <w:pPr>
        <w:pStyle w:val="Style15"/>
        <w:widowControl/>
        <w:spacing w:line="240" w:lineRule="auto"/>
        <w:ind w:right="-284" w:firstLine="567"/>
        <w:rPr>
          <w:rStyle w:val="FontStyle62"/>
        </w:rPr>
      </w:pPr>
      <w:r w:rsidRPr="000F1628">
        <w:rPr>
          <w:rStyle w:val="FontStyle62"/>
        </w:rPr>
        <w:t>Старши специалист- счетоводител и касиер</w:t>
      </w:r>
      <w:r w:rsidR="00B91A0D">
        <w:rPr>
          <w:rStyle w:val="FontStyle62"/>
        </w:rPr>
        <w:t>,</w:t>
      </w:r>
      <w:r w:rsidR="00FF7DA8">
        <w:rPr>
          <w:rStyle w:val="FontStyle62"/>
        </w:rPr>
        <w:t xml:space="preserve"> </w:t>
      </w:r>
      <w:r w:rsidR="005D2BD0" w:rsidRPr="000F1628">
        <w:rPr>
          <w:rStyle w:val="FontStyle62"/>
        </w:rPr>
        <w:t>отговорен за касовите операции</w:t>
      </w:r>
      <w:r w:rsidR="00B91A0D">
        <w:rPr>
          <w:rStyle w:val="FontStyle62"/>
        </w:rPr>
        <w:t>,</w:t>
      </w:r>
      <w:r w:rsidR="005602F2" w:rsidRPr="000F1628">
        <w:rPr>
          <w:rStyle w:val="FontStyle62"/>
        </w:rPr>
        <w:t xml:space="preserve"> номерира и регистрира, в хронологичен ред на постъпване,</w:t>
      </w:r>
      <w:r w:rsidR="00937CC2" w:rsidRPr="000F1628">
        <w:rPr>
          <w:rStyle w:val="FontStyle62"/>
        </w:rPr>
        <w:t xml:space="preserve"> касовите документи за всеки ден от месеца - начално салдо, приход, разход, крайно салдо. В края на ра</w:t>
      </w:r>
      <w:r w:rsidR="005D2BD0" w:rsidRPr="000F1628">
        <w:rPr>
          <w:rStyle w:val="FontStyle62"/>
        </w:rPr>
        <w:t xml:space="preserve">ботния ден </w:t>
      </w:r>
      <w:r w:rsidR="00937CC2" w:rsidRPr="000F1628">
        <w:rPr>
          <w:rStyle w:val="FontStyle62"/>
        </w:rPr>
        <w:t xml:space="preserve"> сумира резултатите от операциите за деня, записва остатъка в касата за следващата дата. </w:t>
      </w:r>
      <w:r w:rsidR="00293F0E" w:rsidRPr="000F1628">
        <w:rPr>
          <w:rStyle w:val="FontStyle62"/>
        </w:rPr>
        <w:t>Към първия лист на касовата книга</w:t>
      </w:r>
      <w:r w:rsidR="002E0CFC" w:rsidRPr="000F1628">
        <w:rPr>
          <w:rStyle w:val="FontStyle62"/>
        </w:rPr>
        <w:t xml:space="preserve"> се прилагат приходнит</w:t>
      </w:r>
      <w:r w:rsidR="005602F2" w:rsidRPr="000F1628">
        <w:rPr>
          <w:rStyle w:val="FontStyle62"/>
        </w:rPr>
        <w:t>е и разходните касови документи и се предават на главния счетоводител срещу подпис.</w:t>
      </w:r>
    </w:p>
    <w:p w:rsidR="00937CC2" w:rsidRPr="000F1628" w:rsidRDefault="00937CC2" w:rsidP="00593338">
      <w:pPr>
        <w:pStyle w:val="Style15"/>
        <w:widowControl/>
        <w:spacing w:line="240" w:lineRule="auto"/>
        <w:ind w:right="-284" w:firstLine="567"/>
        <w:rPr>
          <w:rStyle w:val="FontStyle62"/>
        </w:rPr>
      </w:pPr>
      <w:r w:rsidRPr="000F1628">
        <w:rPr>
          <w:rStyle w:val="FontStyle62"/>
        </w:rPr>
        <w:t xml:space="preserve">След осчетоводяване на касовите документи </w:t>
      </w:r>
      <w:r w:rsidR="002E0CFC" w:rsidRPr="000F1628">
        <w:rPr>
          <w:rStyle w:val="FontStyle62"/>
        </w:rPr>
        <w:t>и</w:t>
      </w:r>
      <w:r w:rsidRPr="000F1628">
        <w:rPr>
          <w:rStyle w:val="FontStyle62"/>
        </w:rPr>
        <w:t xml:space="preserve"> въвеждане в счетоводната програма, се сравнява касовата наличност по сметка „Каса" от оборотната ведомост с касовата наличност по касова книга.</w:t>
      </w:r>
    </w:p>
    <w:p w:rsidR="00937CC2" w:rsidRPr="000F1628" w:rsidRDefault="00937CC2" w:rsidP="00593338">
      <w:pPr>
        <w:pStyle w:val="Style15"/>
        <w:widowControl/>
        <w:spacing w:line="240" w:lineRule="auto"/>
        <w:ind w:right="-284" w:firstLine="567"/>
        <w:rPr>
          <w:rStyle w:val="FontStyle62"/>
        </w:rPr>
      </w:pPr>
      <w:r w:rsidRPr="000F1628">
        <w:rPr>
          <w:rStyle w:val="FontStyle62"/>
        </w:rPr>
        <w:lastRenderedPageBreak/>
        <w:t>Веднъж месечно комисия, съгласно заповед, извършва проверка на касата, за която се съставя протокол.</w:t>
      </w:r>
    </w:p>
    <w:p w:rsidR="00937CC2" w:rsidRPr="00E41309" w:rsidRDefault="00937CC2" w:rsidP="00593338">
      <w:pPr>
        <w:pStyle w:val="Style15"/>
        <w:widowControl/>
        <w:spacing w:line="240" w:lineRule="auto"/>
        <w:ind w:right="-284" w:firstLine="567"/>
        <w:rPr>
          <w:rStyle w:val="FontStyle62"/>
        </w:rPr>
      </w:pPr>
    </w:p>
    <w:p w:rsidR="00937CC2" w:rsidRPr="00BE0DCA" w:rsidRDefault="00937CC2" w:rsidP="00593338">
      <w:pPr>
        <w:pStyle w:val="Style15"/>
        <w:widowControl/>
        <w:spacing w:line="240" w:lineRule="auto"/>
        <w:ind w:right="-284" w:firstLine="567"/>
        <w:rPr>
          <w:rStyle w:val="FontStyle62"/>
          <w:b/>
        </w:rPr>
      </w:pPr>
      <w:r w:rsidRPr="00BE0DCA">
        <w:rPr>
          <w:rStyle w:val="FontStyle62"/>
          <w:b/>
        </w:rPr>
        <w:t>2.</w:t>
      </w:r>
      <w:r w:rsidR="00B67C85">
        <w:rPr>
          <w:rStyle w:val="FontStyle62"/>
          <w:b/>
        </w:rPr>
        <w:t>6</w:t>
      </w:r>
      <w:r>
        <w:rPr>
          <w:rStyle w:val="FontStyle62"/>
          <w:b/>
        </w:rPr>
        <w:t>.</w:t>
      </w:r>
      <w:r w:rsidRPr="00BE0DCA">
        <w:rPr>
          <w:rStyle w:val="FontStyle62"/>
          <w:b/>
        </w:rPr>
        <w:t xml:space="preserve"> Авансови отчети за лева</w:t>
      </w:r>
    </w:p>
    <w:p w:rsidR="0088533A" w:rsidRDefault="00937CC2" w:rsidP="00593338">
      <w:pPr>
        <w:pStyle w:val="Style18"/>
        <w:widowControl/>
        <w:spacing w:line="240" w:lineRule="auto"/>
        <w:ind w:right="-284" w:firstLine="567"/>
        <w:rPr>
          <w:rStyle w:val="FontStyle62"/>
        </w:rPr>
      </w:pPr>
      <w:r w:rsidRPr="00BE0DCA">
        <w:rPr>
          <w:rStyle w:val="FontStyle62"/>
        </w:rPr>
        <w:t xml:space="preserve">Попълва се при отчитане на отпуснат служебен аванс на подотчетните лица. </w:t>
      </w:r>
    </w:p>
    <w:p w:rsidR="00937CC2" w:rsidRPr="00E41309" w:rsidRDefault="00937CC2" w:rsidP="00593338">
      <w:pPr>
        <w:pStyle w:val="Style18"/>
        <w:widowControl/>
        <w:spacing w:line="240" w:lineRule="auto"/>
        <w:ind w:right="-284" w:firstLine="567"/>
        <w:rPr>
          <w:rStyle w:val="FontStyle62"/>
        </w:rPr>
      </w:pPr>
      <w:r w:rsidRPr="00E41309">
        <w:rPr>
          <w:rStyle w:val="FontStyle62"/>
        </w:rPr>
        <w:t xml:space="preserve">Служебните аванси се отпускат </w:t>
      </w:r>
      <w:r w:rsidRPr="0073164F">
        <w:rPr>
          <w:rStyle w:val="FontStyle62"/>
          <w:color w:val="000000" w:themeColor="text1"/>
        </w:rPr>
        <w:t xml:space="preserve">за извършване на разходи или </w:t>
      </w:r>
      <w:r w:rsidRPr="00E41309">
        <w:rPr>
          <w:rStyle w:val="FontStyle62"/>
        </w:rPr>
        <w:t>срещу заповед за командировка.</w:t>
      </w:r>
    </w:p>
    <w:p w:rsidR="00937CC2" w:rsidRPr="008C6912" w:rsidRDefault="00937CC2" w:rsidP="00593338">
      <w:pPr>
        <w:pStyle w:val="Style15"/>
        <w:widowControl/>
        <w:spacing w:line="240" w:lineRule="auto"/>
        <w:ind w:right="-284" w:firstLine="567"/>
        <w:rPr>
          <w:rStyle w:val="FontStyle62"/>
        </w:rPr>
      </w:pPr>
      <w:r w:rsidRPr="008C6912">
        <w:rPr>
          <w:rStyle w:val="FontStyle62"/>
        </w:rPr>
        <w:t>Служебните аванси, отпуснати на подотчетните лица за извършване на стопански разходи, са в размер до 500 лв., а при необходимост при наличие на утвърдена докладна записка за извършване на разходи до 1000 лв.</w:t>
      </w:r>
    </w:p>
    <w:p w:rsidR="00937CC2" w:rsidRPr="0073164F" w:rsidRDefault="00937CC2" w:rsidP="00593338">
      <w:pPr>
        <w:pStyle w:val="Style15"/>
        <w:widowControl/>
        <w:spacing w:line="240" w:lineRule="auto"/>
        <w:ind w:right="-284" w:firstLine="567"/>
        <w:rPr>
          <w:rStyle w:val="FontStyle62"/>
          <w:color w:val="000000" w:themeColor="text1"/>
        </w:rPr>
      </w:pPr>
      <w:r w:rsidRPr="00E41309">
        <w:rPr>
          <w:rStyle w:val="FontStyle62"/>
        </w:rPr>
        <w:t xml:space="preserve">Лицата, получили служебни аванси, отговарят за тяхното съхранение, използването им по предназначение и своевременното им отчитане. </w:t>
      </w:r>
      <w:r w:rsidRPr="0073164F">
        <w:rPr>
          <w:rStyle w:val="FontStyle62"/>
          <w:color w:val="000000" w:themeColor="text1"/>
        </w:rPr>
        <w:t>Служебните аванси, предназначени за стопански разходи, се отчитат не по-късно от 15 дни от получаване на аванса и задължително в края на месеца.</w:t>
      </w:r>
    </w:p>
    <w:p w:rsidR="00937CC2" w:rsidRPr="00E41309" w:rsidRDefault="00937CC2" w:rsidP="00593338">
      <w:pPr>
        <w:pStyle w:val="Style15"/>
        <w:widowControl/>
        <w:spacing w:line="240" w:lineRule="auto"/>
        <w:ind w:right="-284" w:firstLine="567"/>
        <w:rPr>
          <w:rStyle w:val="FontStyle62"/>
        </w:rPr>
      </w:pPr>
      <w:r w:rsidRPr="00E41309">
        <w:rPr>
          <w:rStyle w:val="FontStyle62"/>
        </w:rPr>
        <w:t>На гърба на авансовият отчет се описват всички документи,</w:t>
      </w:r>
      <w:r w:rsidR="008C6912">
        <w:rPr>
          <w:rStyle w:val="FontStyle62"/>
        </w:rPr>
        <w:t xml:space="preserve"> </w:t>
      </w:r>
      <w:r w:rsidRPr="00E41309">
        <w:rPr>
          <w:rStyle w:val="FontStyle62"/>
        </w:rPr>
        <w:t xml:space="preserve"> с които подотчетното лице се отчита - номер по ред на документа, на кого /организация-доставчик/</w:t>
      </w:r>
      <w:r>
        <w:rPr>
          <w:rStyle w:val="FontStyle62"/>
        </w:rPr>
        <w:t xml:space="preserve"> </w:t>
      </w:r>
      <w:r w:rsidRPr="00E41309">
        <w:rPr>
          <w:rStyle w:val="FontStyle62"/>
        </w:rPr>
        <w:t>и на основание на какъв документ е извършено плащането, номер и дата на документа, сума. Сумите се сборуват и се попълва общата сума, като подотчетното лице се подписва. На лицевата част на документа се попълва номер, дата, месец, година на авансовия отчет, трите имена на подотчетното лице,</w:t>
      </w:r>
      <w:r w:rsidR="008C6912">
        <w:rPr>
          <w:rStyle w:val="FontStyle62"/>
        </w:rPr>
        <w:t xml:space="preserve"> </w:t>
      </w:r>
      <w:r w:rsidRPr="00E41309">
        <w:rPr>
          <w:rStyle w:val="FontStyle62"/>
        </w:rPr>
        <w:t>длъжността, която заема и за какво е предназначен аванса, при необходимост и друга информация.</w:t>
      </w:r>
    </w:p>
    <w:p w:rsidR="00937CC2" w:rsidRPr="00E41309" w:rsidRDefault="00937CC2" w:rsidP="00593338">
      <w:pPr>
        <w:pStyle w:val="Style15"/>
        <w:widowControl/>
        <w:spacing w:line="240" w:lineRule="auto"/>
        <w:ind w:right="-284" w:firstLine="567"/>
        <w:rPr>
          <w:rStyle w:val="FontStyle62"/>
        </w:rPr>
      </w:pPr>
      <w:r w:rsidRPr="00E41309">
        <w:rPr>
          <w:rStyle w:val="FontStyle62"/>
        </w:rPr>
        <w:t>Не се отпуска нов служебен аванс,</w:t>
      </w:r>
      <w:r w:rsidR="008C6912">
        <w:rPr>
          <w:rStyle w:val="FontStyle62"/>
        </w:rPr>
        <w:t xml:space="preserve"> </w:t>
      </w:r>
      <w:r w:rsidRPr="00E41309">
        <w:rPr>
          <w:rStyle w:val="FontStyle62"/>
        </w:rPr>
        <w:t xml:space="preserve"> докато не се отчете предходния.</w:t>
      </w:r>
    </w:p>
    <w:p w:rsidR="00937CC2" w:rsidRPr="00E41309" w:rsidRDefault="00937CC2" w:rsidP="00593338">
      <w:pPr>
        <w:pStyle w:val="Style15"/>
        <w:widowControl/>
        <w:spacing w:line="240" w:lineRule="auto"/>
        <w:ind w:right="-284" w:firstLine="567"/>
        <w:rPr>
          <w:rStyle w:val="FontStyle62"/>
        </w:rPr>
      </w:pPr>
      <w:r w:rsidRPr="00E41309">
        <w:rPr>
          <w:rStyle w:val="FontStyle62"/>
        </w:rPr>
        <w:t>Възстановяването на неизразходваните суми или изплащането на преразходи става съответно с ПКО и РКО.</w:t>
      </w:r>
    </w:p>
    <w:p w:rsidR="00937CC2" w:rsidRPr="00E41309" w:rsidRDefault="00937CC2" w:rsidP="00593338">
      <w:pPr>
        <w:pStyle w:val="Style15"/>
        <w:widowControl/>
        <w:spacing w:line="240" w:lineRule="auto"/>
        <w:ind w:right="-284" w:firstLine="567"/>
        <w:rPr>
          <w:rStyle w:val="FontStyle62"/>
        </w:rPr>
      </w:pPr>
      <w:r w:rsidRPr="00E41309">
        <w:rPr>
          <w:rStyle w:val="FontStyle62"/>
        </w:rPr>
        <w:t xml:space="preserve">Авансовият отчет се утвърждава </w:t>
      </w:r>
      <w:r>
        <w:rPr>
          <w:rStyle w:val="FontStyle62"/>
        </w:rPr>
        <w:t>от  глав</w:t>
      </w:r>
      <w:r w:rsidRPr="00E41309">
        <w:rPr>
          <w:rStyle w:val="FontStyle62"/>
        </w:rPr>
        <w:t>н</w:t>
      </w:r>
      <w:r>
        <w:rPr>
          <w:rStyle w:val="FontStyle62"/>
        </w:rPr>
        <w:t>ия</w:t>
      </w:r>
      <w:r w:rsidRPr="00E41309">
        <w:rPr>
          <w:rStyle w:val="FontStyle62"/>
        </w:rPr>
        <w:t xml:space="preserve"> счетоводител</w:t>
      </w:r>
      <w:r w:rsidRPr="00FB7C15">
        <w:rPr>
          <w:rStyle w:val="FontStyle62"/>
        </w:rPr>
        <w:t xml:space="preserve"> </w:t>
      </w:r>
      <w:r>
        <w:rPr>
          <w:rStyle w:val="FontStyle62"/>
        </w:rPr>
        <w:t>и административния ръководител.</w:t>
      </w:r>
    </w:p>
    <w:p w:rsidR="00937CC2" w:rsidRPr="00AD700C" w:rsidRDefault="00937CC2" w:rsidP="00593338">
      <w:pPr>
        <w:pStyle w:val="Style15"/>
        <w:widowControl/>
        <w:spacing w:line="240" w:lineRule="auto"/>
        <w:ind w:right="-284" w:firstLine="567"/>
        <w:rPr>
          <w:rStyle w:val="FontStyle62"/>
          <w:color w:val="FF0000"/>
        </w:rPr>
      </w:pPr>
      <w:r w:rsidRPr="00E41309">
        <w:rPr>
          <w:rStyle w:val="FontStyle62"/>
        </w:rPr>
        <w:t xml:space="preserve">Служебен аванс за командировка в страната се отпуска най-рано в тридневен срок преди заминаването. За отчитане на служебните аванси за командировка в лева се използва авансов отчет за лева. Отпускането се извършва съгласно разпоредбите на Наредбата за командировките в страната, като командировъчните пари са посочени в заповедта за командировка. Командированото лице следва на представи отчет за извършената работа в 3-дневен срок след завръщането си от командировката. Допуска се и по-голям срок на отчитане /от 3-ри дни на предоставен служебен аванс за една командировка/, при наличие на две последователни командировки или други обстоятелства водещи до обективна невъзможност за отчитане на средствата, като срока не може да е по-дълъг от 15 дни от датата на завръщане описана в командировъчната заповед. </w:t>
      </w:r>
      <w:r w:rsidRPr="009D7A61">
        <w:rPr>
          <w:rStyle w:val="FontStyle62"/>
        </w:rPr>
        <w:t>Лицето, осъществяващо предварителен конт</w:t>
      </w:r>
      <w:r w:rsidR="00586A8B">
        <w:rPr>
          <w:rStyle w:val="FontStyle62"/>
        </w:rPr>
        <w:t xml:space="preserve">рол за законосъобразност в </w:t>
      </w:r>
      <w:r w:rsidR="00BC316A">
        <w:rPr>
          <w:rStyle w:val="FontStyle62"/>
        </w:rPr>
        <w:t>Районна</w:t>
      </w:r>
      <w:r w:rsidRPr="009D7A61">
        <w:rPr>
          <w:rStyle w:val="FontStyle62"/>
        </w:rPr>
        <w:t xml:space="preserve"> прокуратура гр</w:t>
      </w:r>
      <w:r w:rsidR="00586A8B">
        <w:rPr>
          <w:rStyle w:val="FontStyle62"/>
        </w:rPr>
        <w:t>. Пер</w:t>
      </w:r>
      <w:r w:rsidRPr="009D7A61">
        <w:rPr>
          <w:rStyle w:val="FontStyle62"/>
        </w:rPr>
        <w:t>ник утвърждава отчета за изразходваните средства, а командироващия в срок до 5 дни се произнася по доклада и сметката за дължим</w:t>
      </w:r>
      <w:r w:rsidRPr="00E41309">
        <w:rPr>
          <w:rStyle w:val="FontStyle62"/>
        </w:rPr>
        <w:t xml:space="preserve">ите суми, намираща се на гърба на командировъчното. Когато на командирования не се полагат -дневни, квартирни и пътни средства, </w:t>
      </w:r>
      <w:r w:rsidR="0088533A" w:rsidRPr="009D7A61">
        <w:rPr>
          <w:rStyle w:val="FontStyle62"/>
        </w:rPr>
        <w:t>определеното със заповед лице</w:t>
      </w:r>
      <w:r>
        <w:rPr>
          <w:rStyle w:val="FontStyle62"/>
          <w:color w:val="FF0000"/>
        </w:rPr>
        <w:t xml:space="preserve"> </w:t>
      </w:r>
      <w:r w:rsidRPr="00E41309">
        <w:rPr>
          <w:rStyle w:val="FontStyle62"/>
        </w:rPr>
        <w:t xml:space="preserve"> полага подпис за утвърждаване на отчета за изразходваните средства, а командироващия приема само доклада за извършената работа. </w:t>
      </w:r>
    </w:p>
    <w:p w:rsidR="00937CC2" w:rsidRPr="00E41309" w:rsidRDefault="00937CC2" w:rsidP="00593338">
      <w:pPr>
        <w:pStyle w:val="Style15"/>
        <w:widowControl/>
        <w:spacing w:line="240" w:lineRule="auto"/>
        <w:ind w:right="-284" w:firstLine="567"/>
        <w:rPr>
          <w:rStyle w:val="FontStyle62"/>
        </w:rPr>
      </w:pPr>
      <w:r w:rsidRPr="00E41309">
        <w:rPr>
          <w:rStyle w:val="FontStyle62"/>
        </w:rPr>
        <w:t>Командировъчните пари се изплащат на командированото лице след представяне на следните документи:</w:t>
      </w:r>
    </w:p>
    <w:p w:rsidR="00937CC2" w:rsidRPr="00E41309" w:rsidRDefault="00937CC2" w:rsidP="00593338">
      <w:pPr>
        <w:pStyle w:val="Style22"/>
        <w:widowControl/>
        <w:tabs>
          <w:tab w:val="left" w:pos="715"/>
        </w:tabs>
        <w:spacing w:line="240" w:lineRule="auto"/>
        <w:ind w:right="-284" w:firstLine="567"/>
        <w:rPr>
          <w:rStyle w:val="FontStyle62"/>
        </w:rPr>
      </w:pPr>
      <w:r w:rsidRPr="00E41309">
        <w:rPr>
          <w:rStyle w:val="FontStyle62"/>
        </w:rPr>
        <w:t>-</w:t>
      </w:r>
      <w:r w:rsidRPr="00E41309">
        <w:rPr>
          <w:rStyle w:val="FontStyle62"/>
        </w:rPr>
        <w:tab/>
        <w:t>заповед за командировка /оригинал/, заверена с печ</w:t>
      </w:r>
      <w:r>
        <w:rPr>
          <w:rStyle w:val="FontStyle62"/>
        </w:rPr>
        <w:t xml:space="preserve">ати и подписи от мястото на </w:t>
      </w:r>
      <w:proofErr w:type="spellStart"/>
      <w:r>
        <w:rPr>
          <w:rStyle w:val="FontStyle62"/>
        </w:rPr>
        <w:t>прис</w:t>
      </w:r>
      <w:r w:rsidRPr="00E41309">
        <w:rPr>
          <w:rStyle w:val="FontStyle62"/>
        </w:rPr>
        <w:t>ти</w:t>
      </w:r>
      <w:r>
        <w:rPr>
          <w:rStyle w:val="FontStyle62"/>
        </w:rPr>
        <w:t>г</w:t>
      </w:r>
      <w:proofErr w:type="spellEnd"/>
      <w:r w:rsidRPr="00E41309">
        <w:rPr>
          <w:rStyle w:val="FontStyle62"/>
          <w:lang w:val="en-US"/>
        </w:rPr>
        <w:t>a</w:t>
      </w:r>
      <w:r>
        <w:rPr>
          <w:rStyle w:val="FontStyle62"/>
        </w:rPr>
        <w:t>не</w:t>
      </w:r>
      <w:r w:rsidRPr="00E41309">
        <w:rPr>
          <w:rStyle w:val="FontStyle68"/>
          <w:rFonts w:ascii="Times New Roman" w:hAnsi="Times New Roman" w:cs="Times New Roman"/>
          <w:sz w:val="22"/>
          <w:szCs w:val="22"/>
          <w:lang w:val="en-US"/>
        </w:rPr>
        <w:t>/o</w:t>
      </w:r>
      <w:proofErr w:type="spellStart"/>
      <w:r>
        <w:rPr>
          <w:rStyle w:val="FontStyle68"/>
          <w:rFonts w:ascii="Times New Roman" w:hAnsi="Times New Roman" w:cs="Times New Roman"/>
          <w:sz w:val="22"/>
          <w:szCs w:val="22"/>
        </w:rPr>
        <w:t>тпътуване</w:t>
      </w:r>
      <w:proofErr w:type="spellEnd"/>
      <w:r>
        <w:rPr>
          <w:rStyle w:val="FontStyle68"/>
          <w:rFonts w:ascii="Times New Roman" w:hAnsi="Times New Roman" w:cs="Times New Roman"/>
          <w:sz w:val="22"/>
          <w:szCs w:val="22"/>
        </w:rPr>
        <w:t xml:space="preserve"> и </w:t>
      </w:r>
      <w:r w:rsidRPr="00E41309">
        <w:rPr>
          <w:rStyle w:val="FontStyle62"/>
        </w:rPr>
        <w:t>дата на пристигане и отпътуване;</w:t>
      </w:r>
    </w:p>
    <w:p w:rsidR="00937CC2" w:rsidRPr="00E41309" w:rsidRDefault="00937CC2" w:rsidP="00593338">
      <w:pPr>
        <w:pStyle w:val="Style22"/>
        <w:widowControl/>
        <w:tabs>
          <w:tab w:val="left" w:pos="734"/>
        </w:tabs>
        <w:spacing w:line="240" w:lineRule="auto"/>
        <w:ind w:right="-284" w:firstLine="567"/>
        <w:rPr>
          <w:rStyle w:val="FontStyle62"/>
        </w:rPr>
      </w:pPr>
      <w:r w:rsidRPr="00E41309">
        <w:rPr>
          <w:rStyle w:val="FontStyle62"/>
        </w:rPr>
        <w:t>-</w:t>
      </w:r>
      <w:r w:rsidRPr="00E41309">
        <w:rPr>
          <w:rStyle w:val="FontStyle62"/>
        </w:rPr>
        <w:tab/>
        <w:t>писмен доклад за извършената работа;</w:t>
      </w:r>
    </w:p>
    <w:p w:rsidR="00937CC2" w:rsidRPr="00E41309" w:rsidRDefault="00937CC2" w:rsidP="00593338">
      <w:pPr>
        <w:pStyle w:val="Style22"/>
        <w:widowControl/>
        <w:tabs>
          <w:tab w:val="left" w:pos="715"/>
        </w:tabs>
        <w:spacing w:line="240" w:lineRule="auto"/>
        <w:ind w:right="-284" w:firstLine="567"/>
        <w:rPr>
          <w:rStyle w:val="FontStyle62"/>
        </w:rPr>
      </w:pPr>
      <w:r w:rsidRPr="00E41309">
        <w:rPr>
          <w:rStyle w:val="FontStyle62"/>
        </w:rPr>
        <w:t>-</w:t>
      </w:r>
      <w:r w:rsidRPr="00E41309">
        <w:rPr>
          <w:rStyle w:val="FontStyle62"/>
        </w:rPr>
        <w:tab/>
        <w:t>сметка за дължимите суми или авансов отчет, ако преди заминаването в командировка е получен служебен аванс. Към сметката /авансовия отчет/ са приложени документи за платена нощувка, билет за пътните разноски и др. /Наличието на авансов отчет не отменя попълването на сметката за дължимите суми на гърба на командировъчното/.</w:t>
      </w:r>
    </w:p>
    <w:p w:rsidR="00937CC2" w:rsidRPr="00E41309" w:rsidRDefault="00937CC2" w:rsidP="00593338">
      <w:pPr>
        <w:pStyle w:val="Style18"/>
        <w:widowControl/>
        <w:spacing w:line="240" w:lineRule="auto"/>
        <w:ind w:left="567" w:right="-284"/>
        <w:rPr>
          <w:rStyle w:val="FontStyle62"/>
        </w:rPr>
      </w:pPr>
      <w:r w:rsidRPr="00E41309">
        <w:rPr>
          <w:rStyle w:val="FontStyle62"/>
        </w:rPr>
        <w:t>Размера на дневните пари се определя съгласно Наредбата за командировките в страната. Размера на квартирните пари се определя с Решение на ВСС.</w:t>
      </w:r>
    </w:p>
    <w:p w:rsidR="00937CC2" w:rsidRPr="00E41309" w:rsidRDefault="00937CC2" w:rsidP="00593338">
      <w:pPr>
        <w:pStyle w:val="Style15"/>
        <w:widowControl/>
        <w:spacing w:line="240" w:lineRule="auto"/>
        <w:ind w:right="-284" w:firstLine="567"/>
        <w:rPr>
          <w:rStyle w:val="FontStyle62"/>
        </w:rPr>
      </w:pPr>
      <w:r w:rsidRPr="00E41309">
        <w:rPr>
          <w:rStyle w:val="FontStyle62"/>
        </w:rPr>
        <w:t xml:space="preserve">Размерът на пътните пари се изплаща в рамките на определения размер от командироващия срещу представяне на билет или друг документ, </w:t>
      </w:r>
      <w:r w:rsidR="008C6912">
        <w:rPr>
          <w:rStyle w:val="FontStyle62"/>
        </w:rPr>
        <w:t xml:space="preserve"> </w:t>
      </w:r>
      <w:r w:rsidRPr="00E41309">
        <w:rPr>
          <w:rStyle w:val="FontStyle62"/>
        </w:rPr>
        <w:t>удостоверяващ извършването на разхода.</w:t>
      </w:r>
    </w:p>
    <w:p w:rsidR="0078072C" w:rsidRDefault="00937CC2" w:rsidP="00593338">
      <w:pPr>
        <w:pStyle w:val="Style15"/>
        <w:widowControl/>
        <w:spacing w:line="274" w:lineRule="exact"/>
        <w:ind w:right="-284" w:firstLine="418"/>
        <w:rPr>
          <w:rStyle w:val="FontStyle62"/>
        </w:rPr>
      </w:pPr>
      <w:r w:rsidRPr="00E41309">
        <w:rPr>
          <w:rStyle w:val="FontStyle62"/>
        </w:rPr>
        <w:t xml:space="preserve">При пътуване с лично МПС се спазва Наредбата за командировките в страната. При отчитане на командировката с лично МПС се представя касов бон за зареденото гориво /за определяне на единичната цена, след приспадане на отстъпка, ако има такава/ в дните на командировка. </w:t>
      </w:r>
    </w:p>
    <w:p w:rsidR="003F569F" w:rsidRPr="00BF6A2F" w:rsidRDefault="003F569F" w:rsidP="00593338">
      <w:pPr>
        <w:pStyle w:val="Style15"/>
        <w:widowControl/>
        <w:spacing w:line="274" w:lineRule="exact"/>
        <w:ind w:right="-284" w:firstLine="418"/>
        <w:rPr>
          <w:rStyle w:val="FontStyle62"/>
          <w:color w:val="FF0000"/>
        </w:rPr>
      </w:pPr>
      <w:r w:rsidRPr="001072A4">
        <w:rPr>
          <w:rStyle w:val="FontStyle62"/>
          <w:color w:val="000000"/>
        </w:rPr>
        <w:t xml:space="preserve">Изплащането на пътните разноски на свидетели в хода на досъдебното производство се изплащат с издадено постановление </w:t>
      </w:r>
      <w:r w:rsidR="00BF6A2F" w:rsidRPr="00972B45">
        <w:rPr>
          <w:rStyle w:val="FontStyle62"/>
        </w:rPr>
        <w:t>от</w:t>
      </w:r>
      <w:r w:rsidR="00B67C85" w:rsidRPr="00972B45">
        <w:rPr>
          <w:rStyle w:val="FontStyle62"/>
        </w:rPr>
        <w:t xml:space="preserve"> </w:t>
      </w:r>
      <w:r w:rsidR="00BF6A2F" w:rsidRPr="00972B45">
        <w:rPr>
          <w:rStyle w:val="FontStyle62"/>
        </w:rPr>
        <w:t>наблюдаващия прокурор</w:t>
      </w:r>
      <w:r w:rsidR="00BF6A2F" w:rsidRPr="00972B45">
        <w:rPr>
          <w:rStyle w:val="FontStyle62"/>
          <w:lang w:val="en-US"/>
        </w:rPr>
        <w:t xml:space="preserve">, </w:t>
      </w:r>
      <w:r w:rsidR="00BF6A2F" w:rsidRPr="00972B45">
        <w:rPr>
          <w:rStyle w:val="FontStyle62"/>
        </w:rPr>
        <w:t>в случаите, в които са се явили пред прокурор.</w:t>
      </w:r>
    </w:p>
    <w:p w:rsidR="003F569F" w:rsidRPr="001072A4" w:rsidRDefault="003F569F" w:rsidP="00593338">
      <w:pPr>
        <w:pStyle w:val="Style15"/>
        <w:widowControl/>
        <w:spacing w:line="274" w:lineRule="exact"/>
        <w:ind w:right="-284" w:firstLine="370"/>
        <w:rPr>
          <w:rStyle w:val="FontStyle62"/>
          <w:color w:val="000000"/>
        </w:rPr>
      </w:pPr>
      <w:r w:rsidRPr="001072A4">
        <w:rPr>
          <w:rStyle w:val="FontStyle62"/>
          <w:color w:val="000000"/>
        </w:rPr>
        <w:t>При пътуване с обществен транспорт се изплащат описаните в постановлението разходи в двете посоки - при възможност се представя билет оригинал или заверено копие.</w:t>
      </w:r>
    </w:p>
    <w:p w:rsidR="003F569F" w:rsidRPr="007C2765" w:rsidRDefault="003F569F" w:rsidP="00593338">
      <w:pPr>
        <w:pStyle w:val="Style15"/>
        <w:widowControl/>
        <w:spacing w:line="274" w:lineRule="exact"/>
        <w:ind w:right="-284" w:firstLine="422"/>
        <w:rPr>
          <w:rStyle w:val="FontStyle62"/>
          <w:color w:val="FF0000"/>
        </w:rPr>
      </w:pPr>
      <w:r w:rsidRPr="001072A4">
        <w:rPr>
          <w:rStyle w:val="FontStyle62"/>
          <w:color w:val="000000"/>
        </w:rPr>
        <w:t xml:space="preserve">При пътуване с лично МПС се спазва Наредбата за командировките в страната. </w:t>
      </w:r>
    </w:p>
    <w:p w:rsidR="003F569F" w:rsidRPr="001072A4" w:rsidRDefault="003F569F" w:rsidP="00593338">
      <w:pPr>
        <w:pStyle w:val="Style15"/>
        <w:widowControl/>
        <w:spacing w:line="274" w:lineRule="exact"/>
        <w:ind w:right="-284" w:firstLine="418"/>
        <w:rPr>
          <w:rStyle w:val="FontStyle62"/>
          <w:color w:val="000000"/>
        </w:rPr>
      </w:pPr>
      <w:r w:rsidRPr="001072A4">
        <w:rPr>
          <w:rStyle w:val="FontStyle62"/>
          <w:color w:val="000000"/>
        </w:rPr>
        <w:lastRenderedPageBreak/>
        <w:t>За изплащане на пътни разноски на свидетел в хода на досъдебното производство, предварителен контрол за законосъобразност се осъществява от определено със заповед лице.</w:t>
      </w:r>
    </w:p>
    <w:p w:rsidR="00937CC2" w:rsidRPr="00AC4D1E" w:rsidRDefault="007A42BE" w:rsidP="00593338">
      <w:pPr>
        <w:pStyle w:val="Style15"/>
        <w:widowControl/>
        <w:spacing w:line="240" w:lineRule="auto"/>
        <w:ind w:right="-284" w:firstLine="567"/>
        <w:rPr>
          <w:rStyle w:val="FontStyle62"/>
        </w:rPr>
      </w:pPr>
      <w:r>
        <w:rPr>
          <w:rStyle w:val="FontStyle62"/>
        </w:rPr>
        <w:t>Служителят</w:t>
      </w:r>
      <w:r w:rsidR="00937CC2" w:rsidRPr="00AC4D1E">
        <w:rPr>
          <w:rStyle w:val="FontStyle62"/>
        </w:rPr>
        <w:t>, отговорен за отчитането на касата, ги обработва и въвежда в счетоводната програма текущо.</w:t>
      </w:r>
    </w:p>
    <w:p w:rsidR="00937CC2" w:rsidRPr="00AC4D1E" w:rsidRDefault="00937CC2" w:rsidP="00593338">
      <w:pPr>
        <w:pStyle w:val="Style15"/>
        <w:widowControl/>
        <w:spacing w:line="240" w:lineRule="auto"/>
        <w:ind w:right="-284" w:firstLine="567"/>
        <w:rPr>
          <w:rStyle w:val="FontStyle62"/>
        </w:rPr>
      </w:pPr>
      <w:r w:rsidRPr="00AC4D1E">
        <w:rPr>
          <w:rStyle w:val="FontStyle62"/>
        </w:rPr>
        <w:t>Авансите отпуснати през месец декември се отчитат в определените срокове в тази инструкция, но не по-късно от края на същия месец.</w:t>
      </w:r>
    </w:p>
    <w:p w:rsidR="00CD7BBF" w:rsidRDefault="00CD7BBF" w:rsidP="00593338">
      <w:pPr>
        <w:pStyle w:val="Style18"/>
        <w:widowControl/>
        <w:spacing w:before="34" w:line="274" w:lineRule="exact"/>
        <w:ind w:left="432" w:right="-284"/>
        <w:rPr>
          <w:rStyle w:val="FontStyle61"/>
        </w:rPr>
      </w:pPr>
    </w:p>
    <w:p w:rsidR="008D09B1" w:rsidRPr="008D09B1" w:rsidRDefault="008D09B1" w:rsidP="00593338">
      <w:pPr>
        <w:pStyle w:val="Style18"/>
        <w:widowControl/>
        <w:spacing w:before="34" w:line="274" w:lineRule="exact"/>
        <w:ind w:left="432" w:right="-284"/>
        <w:rPr>
          <w:rStyle w:val="FontStyle62"/>
          <w:b/>
        </w:rPr>
      </w:pPr>
      <w:r>
        <w:rPr>
          <w:rStyle w:val="FontStyle61"/>
        </w:rPr>
        <w:t xml:space="preserve">2.7 </w:t>
      </w:r>
      <w:r w:rsidRPr="008D09B1">
        <w:rPr>
          <w:rStyle w:val="FontStyle62"/>
          <w:b/>
        </w:rPr>
        <w:t>Авансови отчети за валута</w:t>
      </w:r>
    </w:p>
    <w:p w:rsidR="008D09B1" w:rsidRDefault="008D09B1" w:rsidP="00593338">
      <w:pPr>
        <w:pStyle w:val="Style15"/>
        <w:widowControl/>
        <w:spacing w:line="274" w:lineRule="exact"/>
        <w:ind w:right="-284" w:firstLine="432"/>
        <w:rPr>
          <w:rStyle w:val="FontStyle62"/>
        </w:rPr>
      </w:pPr>
      <w:r>
        <w:rPr>
          <w:rStyle w:val="FontStyle62"/>
        </w:rPr>
        <w:t>Служебен аванс във валута за командировка в чужбина се отпуска най-рано в тридневен срок преди заминаването. За отчитане на служебните аванси за командировка във валута се използва авансов отчет за валута. В него се попълват трите имена, длъжност и номер на заповед. Разходваната валута се описва по вид и равностойност по фиксинга на БНБ в левове. На гърба на авансовия отчет се посочва държавата и извършените разходи по вид - дневни, квартирни и пътни пари и общо във валута и лева. При отчитане на командировките се спазва Наредбата за служебните командировки и специализации в чужбина, като за изразходваната валута за нощувки се представя фактура. Сумите се сборуват и се попълва общата сума, като подотчетното лице се подписва. На лицевата част на документа се пише номера и датата на касовия ордер за валута, с който е внесен остатък или броен преразход, ако има такива и се</w:t>
      </w:r>
      <w:r w:rsidR="00DF0A35">
        <w:rPr>
          <w:rStyle w:val="FontStyle62"/>
        </w:rPr>
        <w:t xml:space="preserve"> подписва от служителя. Г</w:t>
      </w:r>
      <w:r>
        <w:rPr>
          <w:rStyle w:val="FontStyle62"/>
        </w:rPr>
        <w:t>лавния счетоводител проверява отчет</w:t>
      </w:r>
      <w:r w:rsidR="00B07140">
        <w:rPr>
          <w:rStyle w:val="FontStyle62"/>
        </w:rPr>
        <w:t>а и подписва размера на разхода.</w:t>
      </w:r>
      <w:r>
        <w:rPr>
          <w:rStyle w:val="FontStyle62"/>
        </w:rPr>
        <w:t xml:space="preserve"> Ръководителя утвърждава извършения разход по отчета.</w:t>
      </w:r>
    </w:p>
    <w:p w:rsidR="008D09B1" w:rsidRDefault="008D09B1" w:rsidP="00593338">
      <w:pPr>
        <w:pStyle w:val="Style15"/>
        <w:widowControl/>
        <w:spacing w:line="274" w:lineRule="exact"/>
        <w:ind w:right="-284"/>
        <w:rPr>
          <w:rStyle w:val="FontStyle62"/>
        </w:rPr>
      </w:pPr>
      <w:r>
        <w:rPr>
          <w:rStyle w:val="FontStyle62"/>
        </w:rPr>
        <w:t>Предоставянето на валутни средства за командировка или специализация в чужбина се извършва, ако командированото лице не дължи валута от предишни командировки или специализации.</w:t>
      </w:r>
    </w:p>
    <w:p w:rsidR="008D09B1" w:rsidRDefault="008D09B1" w:rsidP="00593338">
      <w:pPr>
        <w:pStyle w:val="Style15"/>
        <w:widowControl/>
        <w:spacing w:line="278" w:lineRule="exact"/>
        <w:ind w:right="-284" w:firstLine="422"/>
        <w:rPr>
          <w:rStyle w:val="FontStyle62"/>
        </w:rPr>
      </w:pPr>
      <w:r>
        <w:rPr>
          <w:rStyle w:val="FontStyle62"/>
        </w:rPr>
        <w:t>Командированото лице следва на представи отчет за извършената работа в 10 дневен срок след завръщането си от командировката.</w:t>
      </w:r>
    </w:p>
    <w:p w:rsidR="008D09B1" w:rsidRDefault="008D09B1" w:rsidP="00593338">
      <w:pPr>
        <w:pStyle w:val="Style15"/>
        <w:widowControl/>
        <w:spacing w:line="274" w:lineRule="exact"/>
        <w:ind w:right="-284" w:firstLine="432"/>
        <w:rPr>
          <w:rStyle w:val="FontStyle62"/>
        </w:rPr>
      </w:pPr>
      <w:r>
        <w:rPr>
          <w:rStyle w:val="FontStyle62"/>
        </w:rPr>
        <w:t>Командированото лице, получило служебен аванс, представя авансов/финансов отчет за из</w:t>
      </w:r>
      <w:r w:rsidR="00FF5238">
        <w:rPr>
          <w:rStyle w:val="FontStyle62"/>
        </w:rPr>
        <w:t>разходваната валута в отдел „ФСАД</w:t>
      </w:r>
      <w:r>
        <w:rPr>
          <w:rStyle w:val="FontStyle62"/>
        </w:rPr>
        <w:t>" в 14-дневен срок от завръщането.</w:t>
      </w:r>
    </w:p>
    <w:p w:rsidR="008D09B1" w:rsidRDefault="008D09B1" w:rsidP="00593338">
      <w:pPr>
        <w:pStyle w:val="Style15"/>
        <w:widowControl/>
        <w:spacing w:line="274" w:lineRule="exact"/>
        <w:ind w:right="-284"/>
        <w:rPr>
          <w:rStyle w:val="FontStyle62"/>
        </w:rPr>
      </w:pPr>
      <w:r>
        <w:rPr>
          <w:rStyle w:val="FontStyle62"/>
        </w:rPr>
        <w:t>Утвърдените доклади за извършена работа към командировъчните заповеди се представят от</w:t>
      </w:r>
      <w:r w:rsidR="007D5693">
        <w:rPr>
          <w:rStyle w:val="FontStyle62"/>
        </w:rPr>
        <w:t xml:space="preserve"> съдебният администратор</w:t>
      </w:r>
      <w:r>
        <w:rPr>
          <w:rStyle w:val="FontStyle62"/>
        </w:rPr>
        <w:t>.</w:t>
      </w:r>
    </w:p>
    <w:p w:rsidR="008D09B1" w:rsidRDefault="008D09B1" w:rsidP="00593338">
      <w:pPr>
        <w:pStyle w:val="Style15"/>
        <w:widowControl/>
        <w:spacing w:line="278" w:lineRule="exact"/>
        <w:ind w:right="-284" w:firstLine="432"/>
        <w:rPr>
          <w:rStyle w:val="FontStyle62"/>
        </w:rPr>
      </w:pPr>
      <w:r>
        <w:rPr>
          <w:rStyle w:val="FontStyle62"/>
        </w:rPr>
        <w:t>Служителя, отговорен за отчитането на касата, ги обработва и въвежда в счетоводната програма текущо.</w:t>
      </w:r>
    </w:p>
    <w:p w:rsidR="008D09B1" w:rsidRDefault="008D09B1" w:rsidP="00593338">
      <w:pPr>
        <w:pStyle w:val="Style15"/>
        <w:widowControl/>
        <w:spacing w:before="226" w:line="274" w:lineRule="exact"/>
        <w:ind w:right="-284" w:firstLine="480"/>
        <w:rPr>
          <w:rStyle w:val="FontStyle62"/>
        </w:rPr>
      </w:pPr>
      <w:r>
        <w:rPr>
          <w:rStyle w:val="FontStyle62"/>
        </w:rPr>
        <w:t xml:space="preserve">При получена, резолирана от Ръководителя, молба за изплащане на дневни, квартирни, пътни пари или </w:t>
      </w:r>
      <w:proofErr w:type="spellStart"/>
      <w:r>
        <w:rPr>
          <w:rStyle w:val="FontStyle62"/>
        </w:rPr>
        <w:t>възстановаване</w:t>
      </w:r>
      <w:proofErr w:type="spellEnd"/>
      <w:r>
        <w:rPr>
          <w:rStyle w:val="FontStyle62"/>
        </w:rPr>
        <w:t xml:space="preserve"> на средства за вътрешен транспорт по банков път при командировки в чужбина, служителя изготвя Справка за дължими суми за изплащане.</w:t>
      </w:r>
    </w:p>
    <w:p w:rsidR="000475C6" w:rsidRDefault="000475C6" w:rsidP="00593338">
      <w:pPr>
        <w:pStyle w:val="Style15"/>
        <w:widowControl/>
        <w:spacing w:before="226" w:line="274" w:lineRule="exact"/>
        <w:ind w:right="-284" w:firstLine="480"/>
        <w:rPr>
          <w:rStyle w:val="FontStyle62"/>
        </w:rPr>
      </w:pPr>
      <w:r>
        <w:rPr>
          <w:rStyle w:val="FontStyle62"/>
        </w:rPr>
        <w:t xml:space="preserve">Към датата на приемане на настоящата инструкция </w:t>
      </w:r>
      <w:r w:rsidR="00BC316A">
        <w:rPr>
          <w:rStyle w:val="FontStyle62"/>
        </w:rPr>
        <w:t>Районна</w:t>
      </w:r>
      <w:r>
        <w:rPr>
          <w:rStyle w:val="FontStyle62"/>
        </w:rPr>
        <w:t xml:space="preserve"> прокуратура</w:t>
      </w:r>
      <w:r w:rsidR="006829DD">
        <w:rPr>
          <w:rStyle w:val="FontStyle62"/>
        </w:rPr>
        <w:t xml:space="preserve"> - </w:t>
      </w:r>
      <w:r>
        <w:rPr>
          <w:rStyle w:val="FontStyle62"/>
        </w:rPr>
        <w:t xml:space="preserve"> </w:t>
      </w:r>
      <w:r w:rsidR="006829DD">
        <w:rPr>
          <w:rStyle w:val="FontStyle62"/>
        </w:rPr>
        <w:t xml:space="preserve">гр. </w:t>
      </w:r>
      <w:r>
        <w:rPr>
          <w:rStyle w:val="FontStyle62"/>
        </w:rPr>
        <w:t xml:space="preserve">Перник не </w:t>
      </w:r>
      <w:r w:rsidR="008E24A6">
        <w:rPr>
          <w:rStyle w:val="FontStyle62"/>
        </w:rPr>
        <w:t xml:space="preserve">извършва касови операции във валута, поради което не се използват </w:t>
      </w:r>
      <w:r>
        <w:rPr>
          <w:rStyle w:val="FontStyle62"/>
        </w:rPr>
        <w:t xml:space="preserve"> документите</w:t>
      </w:r>
      <w:r w:rsidR="00FD744A">
        <w:rPr>
          <w:rStyle w:val="FontStyle62"/>
        </w:rPr>
        <w:t xml:space="preserve"> по т.2.2, т.2.4, </w:t>
      </w:r>
      <w:r w:rsidR="008E24A6">
        <w:rPr>
          <w:rStyle w:val="FontStyle62"/>
        </w:rPr>
        <w:t>т.2.7</w:t>
      </w:r>
      <w:r w:rsidR="00FD744A">
        <w:rPr>
          <w:rStyle w:val="FontStyle62"/>
        </w:rPr>
        <w:t xml:space="preserve"> и т.3.</w:t>
      </w:r>
      <w:proofErr w:type="spellStart"/>
      <w:r w:rsidR="00FD744A">
        <w:rPr>
          <w:rStyle w:val="FontStyle62"/>
        </w:rPr>
        <w:t>3</w:t>
      </w:r>
      <w:proofErr w:type="spellEnd"/>
      <w:r w:rsidR="008E24A6">
        <w:rPr>
          <w:rStyle w:val="FontStyle62"/>
        </w:rPr>
        <w:t>.</w:t>
      </w:r>
      <w:r>
        <w:rPr>
          <w:rStyle w:val="FontStyle62"/>
        </w:rPr>
        <w:t xml:space="preserve"> </w:t>
      </w:r>
    </w:p>
    <w:p w:rsidR="00BB1D6C" w:rsidRDefault="00BB1D6C" w:rsidP="00593338">
      <w:pPr>
        <w:pStyle w:val="Style19"/>
        <w:widowControl/>
        <w:ind w:right="-284" w:firstLine="567"/>
        <w:jc w:val="both"/>
        <w:rPr>
          <w:rStyle w:val="FontStyle63"/>
        </w:rPr>
      </w:pPr>
    </w:p>
    <w:p w:rsidR="00937CC2" w:rsidRPr="00987090" w:rsidRDefault="00937CC2" w:rsidP="00593338">
      <w:pPr>
        <w:pStyle w:val="Style19"/>
        <w:widowControl/>
        <w:ind w:right="-284" w:firstLine="567"/>
        <w:jc w:val="both"/>
        <w:rPr>
          <w:rStyle w:val="FontStyle63"/>
        </w:rPr>
      </w:pPr>
      <w:r w:rsidRPr="00987090">
        <w:rPr>
          <w:rStyle w:val="FontStyle63"/>
        </w:rPr>
        <w:t>3. Банкови операции, разчети с доставчици и кредитори и други</w:t>
      </w:r>
    </w:p>
    <w:p w:rsidR="00937CC2" w:rsidRPr="00987090" w:rsidRDefault="00937CC2" w:rsidP="00593338">
      <w:pPr>
        <w:pStyle w:val="Style19"/>
        <w:widowControl/>
        <w:ind w:right="-284" w:firstLine="567"/>
        <w:jc w:val="both"/>
        <w:rPr>
          <w:rStyle w:val="FontStyle63"/>
        </w:rPr>
        <w:sectPr w:rsidR="00937CC2" w:rsidRPr="00987090" w:rsidSect="00942A33">
          <w:footerReference w:type="even" r:id="rId10"/>
          <w:footerReference w:type="default" r:id="rId11"/>
          <w:type w:val="continuous"/>
          <w:pgSz w:w="11905" w:h="16837"/>
          <w:pgMar w:top="1021" w:right="907" w:bottom="709" w:left="1134" w:header="709" w:footer="488" w:gutter="227"/>
          <w:cols w:space="60"/>
          <w:noEndnote/>
          <w:docGrid w:linePitch="326"/>
        </w:sectPr>
      </w:pPr>
    </w:p>
    <w:p w:rsidR="00937CC2" w:rsidRPr="00987090" w:rsidRDefault="00BC316A" w:rsidP="00593338">
      <w:pPr>
        <w:pStyle w:val="Style15"/>
        <w:widowControl/>
        <w:spacing w:line="240" w:lineRule="auto"/>
        <w:ind w:right="-284" w:firstLine="567"/>
        <w:rPr>
          <w:rStyle w:val="FontStyle62"/>
        </w:rPr>
      </w:pPr>
      <w:r w:rsidRPr="00987090">
        <w:rPr>
          <w:rStyle w:val="FontStyle62"/>
        </w:rPr>
        <w:lastRenderedPageBreak/>
        <w:t>Районна</w:t>
      </w:r>
      <w:r w:rsidR="00454064" w:rsidRPr="00987090">
        <w:rPr>
          <w:rStyle w:val="FontStyle62"/>
        </w:rPr>
        <w:t xml:space="preserve"> прокуратура гр. Пер</w:t>
      </w:r>
      <w:r w:rsidR="00937CC2" w:rsidRPr="00987090">
        <w:rPr>
          <w:rStyle w:val="FontStyle62"/>
        </w:rPr>
        <w:t xml:space="preserve">ник е включена в системата на „Единна сметка" за разплащанията по СЕБРА. Ползват се - „транзитна сметка" за събиране на приходи и възстановени разходи и „сметка за наличности" за теглене на суми в брой.  </w:t>
      </w:r>
    </w:p>
    <w:p w:rsidR="00937CC2" w:rsidRPr="00987090" w:rsidRDefault="00937CC2" w:rsidP="00593338">
      <w:pPr>
        <w:pStyle w:val="Style15"/>
        <w:widowControl/>
        <w:spacing w:line="240" w:lineRule="auto"/>
        <w:ind w:right="-284" w:firstLine="567"/>
        <w:rPr>
          <w:rStyle w:val="FontStyle62"/>
        </w:rPr>
      </w:pPr>
      <w:r w:rsidRPr="00987090">
        <w:rPr>
          <w:rStyle w:val="FontStyle62"/>
        </w:rPr>
        <w:t xml:space="preserve">„Сметката за наличности" се захранва само със суми, постъпили въз основа на бюджетни платежни нареждания, инициирани от </w:t>
      </w:r>
      <w:proofErr w:type="spellStart"/>
      <w:r w:rsidRPr="00987090">
        <w:rPr>
          <w:rStyle w:val="FontStyle62"/>
        </w:rPr>
        <w:t>титуляра</w:t>
      </w:r>
      <w:proofErr w:type="spellEnd"/>
      <w:r w:rsidRPr="00987090">
        <w:rPr>
          <w:rStyle w:val="FontStyle62"/>
        </w:rPr>
        <w:t xml:space="preserve"> на сметката.</w:t>
      </w:r>
    </w:p>
    <w:p w:rsidR="00937CC2" w:rsidRPr="00987090" w:rsidRDefault="00BC316A" w:rsidP="00593338">
      <w:pPr>
        <w:pStyle w:val="Style15"/>
        <w:widowControl/>
        <w:spacing w:line="240" w:lineRule="auto"/>
        <w:ind w:right="-284" w:firstLine="567"/>
        <w:rPr>
          <w:rStyle w:val="FontStyle62"/>
        </w:rPr>
      </w:pPr>
      <w:r w:rsidRPr="00987090">
        <w:rPr>
          <w:rStyle w:val="FontStyle62"/>
        </w:rPr>
        <w:t>Районна</w:t>
      </w:r>
      <w:r w:rsidR="00937CC2" w:rsidRPr="00987090">
        <w:rPr>
          <w:rStyle w:val="FontStyle62"/>
        </w:rPr>
        <w:t xml:space="preserve"> прокуратура </w:t>
      </w:r>
      <w:r w:rsidR="00454064" w:rsidRPr="00987090">
        <w:rPr>
          <w:rStyle w:val="FontStyle62"/>
        </w:rPr>
        <w:t>гр. Пер</w:t>
      </w:r>
      <w:r w:rsidR="00937CC2" w:rsidRPr="00987090">
        <w:rPr>
          <w:rStyle w:val="FontStyle62"/>
        </w:rPr>
        <w:t xml:space="preserve">ник има разкрита </w:t>
      </w:r>
      <w:proofErr w:type="spellStart"/>
      <w:r w:rsidR="00937CC2" w:rsidRPr="00987090">
        <w:rPr>
          <w:rStyle w:val="FontStyle62"/>
        </w:rPr>
        <w:t>набирателна</w:t>
      </w:r>
      <w:proofErr w:type="spellEnd"/>
      <w:r w:rsidR="00937CC2" w:rsidRPr="00987090">
        <w:rPr>
          <w:rStyle w:val="FontStyle62"/>
        </w:rPr>
        <w:t xml:space="preserve"> сметка в лева</w:t>
      </w:r>
      <w:r w:rsidR="006C1E94" w:rsidRPr="00987090">
        <w:rPr>
          <w:rStyle w:val="FontStyle62"/>
        </w:rPr>
        <w:t xml:space="preserve"> за съхраняване на пари, предназначени за разпореждане при определени условия, които са получени от други лица или  са събирани в полза на други лица.</w:t>
      </w:r>
    </w:p>
    <w:p w:rsidR="00577031" w:rsidRPr="00987090" w:rsidRDefault="00937CC2" w:rsidP="00593338">
      <w:pPr>
        <w:pStyle w:val="Style15"/>
        <w:widowControl/>
        <w:spacing w:line="274" w:lineRule="exact"/>
        <w:ind w:right="-284" w:firstLine="418"/>
        <w:rPr>
          <w:rStyle w:val="FontStyle62"/>
        </w:rPr>
      </w:pPr>
      <w:r w:rsidRPr="00987090">
        <w:rPr>
          <w:rStyle w:val="FontStyle62"/>
        </w:rPr>
        <w:t>За всички видове плащания по банков път се съставят платежни нареждания, които се подписват от определените лица със заповед</w:t>
      </w:r>
      <w:r w:rsidR="000437F2" w:rsidRPr="00987090">
        <w:rPr>
          <w:rStyle w:val="FontStyle62"/>
          <w:lang w:val="en-US"/>
        </w:rPr>
        <w:t xml:space="preserve"> </w:t>
      </w:r>
      <w:r w:rsidRPr="00987090">
        <w:rPr>
          <w:rStyle w:val="FontStyle62"/>
        </w:rPr>
        <w:t>на административния ръководител</w:t>
      </w:r>
      <w:r w:rsidR="000302DE" w:rsidRPr="00987090">
        <w:rPr>
          <w:rStyle w:val="FontStyle62"/>
        </w:rPr>
        <w:t>.</w:t>
      </w:r>
    </w:p>
    <w:p w:rsidR="00937CC2" w:rsidRPr="00987090" w:rsidRDefault="00937CC2" w:rsidP="00593338">
      <w:pPr>
        <w:pStyle w:val="Style15"/>
        <w:widowControl/>
        <w:spacing w:line="240" w:lineRule="auto"/>
        <w:ind w:right="-284" w:firstLine="567"/>
        <w:rPr>
          <w:rStyle w:val="FontStyle62"/>
        </w:rPr>
      </w:pPr>
      <w:r w:rsidRPr="00987090">
        <w:rPr>
          <w:rStyle w:val="FontStyle62"/>
        </w:rPr>
        <w:t xml:space="preserve">Към банковите преводи задължително се прилагат </w:t>
      </w:r>
      <w:proofErr w:type="spellStart"/>
      <w:r w:rsidRPr="00987090">
        <w:rPr>
          <w:rStyle w:val="FontStyle62"/>
        </w:rPr>
        <w:t>разходооправдателни</w:t>
      </w:r>
      <w:proofErr w:type="spellEnd"/>
      <w:r w:rsidRPr="00987090">
        <w:rPr>
          <w:rStyle w:val="FontStyle62"/>
        </w:rPr>
        <w:t xml:space="preserve"> документи, предварително утвърдени /съгласувани/ от лицето, осъществяващо предварителен конт</w:t>
      </w:r>
      <w:r w:rsidR="00454064" w:rsidRPr="00987090">
        <w:rPr>
          <w:rStyle w:val="FontStyle62"/>
        </w:rPr>
        <w:t xml:space="preserve">рол за законосъобразност в </w:t>
      </w:r>
      <w:r w:rsidR="00BC316A" w:rsidRPr="00987090">
        <w:rPr>
          <w:rStyle w:val="FontStyle62"/>
        </w:rPr>
        <w:t>Районна</w:t>
      </w:r>
      <w:r w:rsidR="00454064" w:rsidRPr="00987090">
        <w:rPr>
          <w:rStyle w:val="FontStyle62"/>
        </w:rPr>
        <w:t xml:space="preserve"> прокуратура гр. Пер</w:t>
      </w:r>
      <w:r w:rsidRPr="00987090">
        <w:rPr>
          <w:rStyle w:val="FontStyle62"/>
        </w:rPr>
        <w:t>ник</w:t>
      </w:r>
      <w:r w:rsidR="00E20EA4">
        <w:rPr>
          <w:rStyle w:val="FontStyle62"/>
        </w:rPr>
        <w:t xml:space="preserve">. </w:t>
      </w:r>
      <w:r w:rsidRPr="00987090">
        <w:rPr>
          <w:rStyle w:val="FontStyle62"/>
        </w:rPr>
        <w:t>Своевременно документите се осчет</w:t>
      </w:r>
      <w:r w:rsidR="00E20EA4">
        <w:rPr>
          <w:rStyle w:val="FontStyle62"/>
        </w:rPr>
        <w:t>оводяват</w:t>
      </w:r>
      <w:r w:rsidRPr="00987090">
        <w:rPr>
          <w:rStyle w:val="FontStyle62"/>
        </w:rPr>
        <w:t>, номерират, класират и въвеждат в счетоводната програма.</w:t>
      </w:r>
    </w:p>
    <w:p w:rsidR="001E7B7E" w:rsidRDefault="001E7B7E" w:rsidP="00593338">
      <w:pPr>
        <w:pStyle w:val="Style25"/>
        <w:widowControl/>
        <w:ind w:right="-284" w:firstLine="567"/>
        <w:jc w:val="both"/>
        <w:rPr>
          <w:rStyle w:val="FontStyle61"/>
        </w:rPr>
      </w:pPr>
    </w:p>
    <w:p w:rsidR="00937CC2" w:rsidRPr="00E41309" w:rsidRDefault="00937CC2" w:rsidP="00593338">
      <w:pPr>
        <w:pStyle w:val="Style25"/>
        <w:widowControl/>
        <w:ind w:right="-284" w:firstLine="567"/>
        <w:jc w:val="both"/>
        <w:rPr>
          <w:rStyle w:val="FontStyle61"/>
        </w:rPr>
      </w:pPr>
      <w:r w:rsidRPr="00E41309">
        <w:rPr>
          <w:rStyle w:val="FontStyle61"/>
        </w:rPr>
        <w:t>3.1. Вносна бележка</w:t>
      </w:r>
    </w:p>
    <w:p w:rsidR="00937CC2" w:rsidRDefault="00937CC2" w:rsidP="00593338">
      <w:pPr>
        <w:pStyle w:val="Style47"/>
        <w:widowControl/>
        <w:spacing w:line="240" w:lineRule="auto"/>
        <w:ind w:right="-284" w:firstLine="567"/>
        <w:jc w:val="both"/>
        <w:rPr>
          <w:rStyle w:val="FontStyle62"/>
        </w:rPr>
      </w:pPr>
      <w:r w:rsidRPr="00E41309">
        <w:rPr>
          <w:rStyle w:val="FontStyle62"/>
        </w:rPr>
        <w:t>Попълва се при внасяне на пари в банка по сметка.</w:t>
      </w:r>
    </w:p>
    <w:p w:rsidR="00937CC2" w:rsidRDefault="00937CC2" w:rsidP="00593338">
      <w:pPr>
        <w:pStyle w:val="Style47"/>
        <w:widowControl/>
        <w:spacing w:line="240" w:lineRule="auto"/>
        <w:ind w:right="-284" w:firstLine="567"/>
        <w:jc w:val="both"/>
        <w:rPr>
          <w:rStyle w:val="FontStyle62"/>
        </w:rPr>
      </w:pPr>
    </w:p>
    <w:p w:rsidR="00C925BA" w:rsidRDefault="00C925BA" w:rsidP="00593338">
      <w:pPr>
        <w:pStyle w:val="Style47"/>
        <w:widowControl/>
        <w:spacing w:line="240" w:lineRule="auto"/>
        <w:ind w:right="-284" w:firstLine="567"/>
        <w:jc w:val="both"/>
        <w:rPr>
          <w:rStyle w:val="FontStyle62"/>
        </w:rPr>
      </w:pPr>
    </w:p>
    <w:p w:rsidR="00937CC2" w:rsidRPr="00E41309" w:rsidRDefault="00937CC2" w:rsidP="00593338">
      <w:pPr>
        <w:pStyle w:val="Style47"/>
        <w:widowControl/>
        <w:spacing w:line="240" w:lineRule="auto"/>
        <w:ind w:right="-284" w:firstLine="567"/>
        <w:jc w:val="both"/>
        <w:rPr>
          <w:rStyle w:val="FontStyle61"/>
        </w:rPr>
      </w:pPr>
      <w:r w:rsidRPr="00357B6E">
        <w:rPr>
          <w:rStyle w:val="FontStyle62"/>
          <w:b/>
        </w:rPr>
        <w:t>3.2</w:t>
      </w:r>
      <w:r w:rsidRPr="00357B6E">
        <w:rPr>
          <w:rStyle w:val="FontStyle61"/>
          <w:b w:val="0"/>
        </w:rPr>
        <w:t>.</w:t>
      </w:r>
      <w:r>
        <w:rPr>
          <w:rStyle w:val="FontStyle61"/>
          <w:b w:val="0"/>
        </w:rPr>
        <w:t xml:space="preserve"> </w:t>
      </w:r>
      <w:r w:rsidRPr="00E41309">
        <w:rPr>
          <w:rStyle w:val="FontStyle61"/>
        </w:rPr>
        <w:t>Бюджетно платежно нареждане</w:t>
      </w:r>
    </w:p>
    <w:p w:rsidR="00937CC2" w:rsidRPr="005F3AE2" w:rsidRDefault="00937CC2" w:rsidP="00593338">
      <w:pPr>
        <w:pStyle w:val="Style15"/>
        <w:widowControl/>
        <w:spacing w:line="240" w:lineRule="auto"/>
        <w:ind w:right="-284" w:firstLine="567"/>
        <w:rPr>
          <w:rStyle w:val="FontStyle62"/>
        </w:rPr>
      </w:pPr>
      <w:r w:rsidRPr="00E41309">
        <w:rPr>
          <w:rStyle w:val="FontStyle62"/>
        </w:rPr>
        <w:t xml:space="preserve">Документът е предназначен за иницииране на искане за плащане от бюджетни организации, включени в СЕБРА. Използва се за плащане по банков път. Попълва се наименованието на банката, </w:t>
      </w:r>
      <w:r w:rsidRPr="00E41309">
        <w:rPr>
          <w:rStyle w:val="FontStyle62"/>
          <w:lang w:val="en-US"/>
        </w:rPr>
        <w:t xml:space="preserve">IBAN </w:t>
      </w:r>
      <w:r w:rsidRPr="00E41309">
        <w:rPr>
          <w:rStyle w:val="FontStyle62"/>
        </w:rPr>
        <w:t xml:space="preserve">на получателя, наименованието на получателя, същите данни за </w:t>
      </w:r>
      <w:proofErr w:type="spellStart"/>
      <w:r w:rsidRPr="00E41309">
        <w:rPr>
          <w:rStyle w:val="FontStyle62"/>
        </w:rPr>
        <w:t>наредителя</w:t>
      </w:r>
      <w:proofErr w:type="spellEnd"/>
      <w:r w:rsidRPr="00E41309">
        <w:rPr>
          <w:rStyle w:val="FontStyle62"/>
        </w:rPr>
        <w:t>, мястото и дата на подаване, подписите на лицата, разпоредили финансовите операции и печат. В основанието за плащане се дава кратка информация за операцията</w:t>
      </w:r>
      <w:r>
        <w:rPr>
          <w:rStyle w:val="FontStyle62"/>
        </w:rPr>
        <w:t xml:space="preserve"> </w:t>
      </w:r>
      <w:r w:rsidRPr="00E41309">
        <w:rPr>
          <w:rStyle w:val="FontStyle62"/>
        </w:rPr>
        <w:t>- номер документ, вид услуга, вид данък и период, за който се отнася, вид и номер на документа, по който се плаща, код на бюджетния разпоредител, вид плащане в СЕБРА - попълва се съответният код за вид плащане, извършвано чрез СЕБРА и др.</w:t>
      </w:r>
      <w:r w:rsidR="00415BB9">
        <w:rPr>
          <w:rStyle w:val="FontStyle62"/>
        </w:rPr>
        <w:t xml:space="preserve"> </w:t>
      </w:r>
      <w:r w:rsidR="00415BB9" w:rsidRPr="005F3AE2">
        <w:rPr>
          <w:rStyle w:val="FontStyle62"/>
        </w:rPr>
        <w:t>Във връзка със спазване на системите за финансово управление и контрол, платежните нареждания се подписват при спазване на системата за двойния подпис.</w:t>
      </w:r>
    </w:p>
    <w:p w:rsidR="00FB3C9E" w:rsidRDefault="00E95F45" w:rsidP="00593338">
      <w:pPr>
        <w:pStyle w:val="Style15"/>
        <w:widowControl/>
        <w:spacing w:before="34" w:line="274" w:lineRule="exact"/>
        <w:ind w:right="-284" w:firstLine="422"/>
        <w:rPr>
          <w:rStyle w:val="FontStyle62"/>
        </w:rPr>
      </w:pPr>
      <w:r>
        <w:rPr>
          <w:rStyle w:val="FontStyle62"/>
          <w:b/>
        </w:rPr>
        <w:t xml:space="preserve">  </w:t>
      </w:r>
      <w:r w:rsidR="00FB3C9E" w:rsidRPr="00FB3C9E">
        <w:rPr>
          <w:rStyle w:val="FontStyle62"/>
          <w:b/>
        </w:rPr>
        <w:t>3.</w:t>
      </w:r>
      <w:proofErr w:type="spellStart"/>
      <w:r w:rsidR="00FB3C9E" w:rsidRPr="00FB3C9E">
        <w:rPr>
          <w:rStyle w:val="FontStyle62"/>
          <w:b/>
        </w:rPr>
        <w:t>3</w:t>
      </w:r>
      <w:proofErr w:type="spellEnd"/>
      <w:r w:rsidR="00FB3C9E" w:rsidRPr="00FB3C9E">
        <w:rPr>
          <w:rStyle w:val="FontStyle62"/>
          <w:b/>
        </w:rPr>
        <w:t>.</w:t>
      </w:r>
      <w:r w:rsidR="00FB3C9E">
        <w:rPr>
          <w:rStyle w:val="FontStyle62"/>
        </w:rPr>
        <w:t xml:space="preserve"> </w:t>
      </w:r>
      <w:r w:rsidR="00FB3C9E">
        <w:rPr>
          <w:rStyle w:val="FontStyle61"/>
        </w:rPr>
        <w:t xml:space="preserve">Нареждане за свободен валутен превод </w:t>
      </w:r>
      <w:r w:rsidR="00FB3C9E">
        <w:rPr>
          <w:rStyle w:val="FontStyle62"/>
        </w:rPr>
        <w:t xml:space="preserve">- използва се нареждане на валутни преводи от „сметката за наличности"- попълват се данни за </w:t>
      </w:r>
      <w:proofErr w:type="spellStart"/>
      <w:r w:rsidR="00FB3C9E">
        <w:rPr>
          <w:rStyle w:val="FontStyle62"/>
        </w:rPr>
        <w:t>наредителя</w:t>
      </w:r>
      <w:proofErr w:type="spellEnd"/>
      <w:r w:rsidR="00FB3C9E">
        <w:rPr>
          <w:rStyle w:val="FontStyle62"/>
        </w:rPr>
        <w:t xml:space="preserve">, наименованието на банката, </w:t>
      </w:r>
      <w:r w:rsidR="00FB3C9E">
        <w:rPr>
          <w:rStyle w:val="FontStyle62"/>
          <w:lang w:val="en-US"/>
        </w:rPr>
        <w:t xml:space="preserve">IBAN </w:t>
      </w:r>
      <w:r w:rsidR="00FB3C9E">
        <w:rPr>
          <w:rStyle w:val="FontStyle62"/>
        </w:rPr>
        <w:t xml:space="preserve">на </w:t>
      </w:r>
      <w:proofErr w:type="spellStart"/>
      <w:r w:rsidR="00FB3C9E">
        <w:rPr>
          <w:rStyle w:val="FontStyle62"/>
        </w:rPr>
        <w:t>наредителя</w:t>
      </w:r>
      <w:proofErr w:type="spellEnd"/>
      <w:r w:rsidR="00FB3C9E">
        <w:rPr>
          <w:rStyle w:val="FontStyle62"/>
        </w:rPr>
        <w:t>, същите се отбелязват и за получателя, изх. номер и дата на подаване, подписите на лицата, разпоредили фи</w:t>
      </w:r>
      <w:r w:rsidR="00E73AC5">
        <w:rPr>
          <w:rStyle w:val="FontStyle62"/>
        </w:rPr>
        <w:t>нансовите операции</w:t>
      </w:r>
      <w:r w:rsidR="006E03B2" w:rsidRPr="00E41309">
        <w:rPr>
          <w:rStyle w:val="FontStyle62"/>
        </w:rPr>
        <w:t xml:space="preserve"> </w:t>
      </w:r>
      <w:r w:rsidR="00FB3C9E">
        <w:rPr>
          <w:rStyle w:val="FontStyle62"/>
        </w:rPr>
        <w:t>и печат. В основанието за плащане се изписва основанието за превода.</w:t>
      </w:r>
    </w:p>
    <w:p w:rsidR="00937CC2" w:rsidRPr="00E41309" w:rsidRDefault="00937CC2" w:rsidP="00593338">
      <w:pPr>
        <w:pStyle w:val="Style25"/>
        <w:widowControl/>
        <w:ind w:right="-284" w:firstLine="567"/>
        <w:jc w:val="both"/>
        <w:rPr>
          <w:rStyle w:val="FontStyle61"/>
        </w:rPr>
      </w:pPr>
      <w:r w:rsidRPr="00E41309">
        <w:rPr>
          <w:rStyle w:val="FontStyle61"/>
        </w:rPr>
        <w:t>3.</w:t>
      </w:r>
      <w:r w:rsidR="00FB3C9E">
        <w:rPr>
          <w:rStyle w:val="FontStyle61"/>
        </w:rPr>
        <w:t>4</w:t>
      </w:r>
      <w:r w:rsidRPr="00E41309">
        <w:rPr>
          <w:rStyle w:val="FontStyle61"/>
        </w:rPr>
        <w:t>.</w:t>
      </w:r>
      <w:r>
        <w:rPr>
          <w:rStyle w:val="FontStyle61"/>
        </w:rPr>
        <w:t xml:space="preserve"> </w:t>
      </w:r>
      <w:r w:rsidRPr="00E41309">
        <w:rPr>
          <w:rStyle w:val="FontStyle61"/>
        </w:rPr>
        <w:t>Платежно нареждане/вносна бележка за плащане от/към бюджета</w:t>
      </w:r>
    </w:p>
    <w:p w:rsidR="00937CC2" w:rsidRPr="00E41309" w:rsidRDefault="00937CC2" w:rsidP="00593338">
      <w:pPr>
        <w:pStyle w:val="Style15"/>
        <w:widowControl/>
        <w:spacing w:line="240" w:lineRule="auto"/>
        <w:ind w:right="-284" w:firstLine="567"/>
        <w:rPr>
          <w:rStyle w:val="FontStyle62"/>
        </w:rPr>
      </w:pPr>
      <w:r w:rsidRPr="00E41309">
        <w:rPr>
          <w:rStyle w:val="FontStyle62"/>
        </w:rPr>
        <w:t xml:space="preserve">Включените в СЕБРА бюджетни организации използват този документ само за плащания, необслужвани чрез СЕБРА - </w:t>
      </w:r>
      <w:proofErr w:type="spellStart"/>
      <w:r w:rsidRPr="00E41309">
        <w:rPr>
          <w:rStyle w:val="FontStyle62"/>
        </w:rPr>
        <w:t>набирателната</w:t>
      </w:r>
      <w:proofErr w:type="spellEnd"/>
      <w:r w:rsidRPr="00E41309">
        <w:rPr>
          <w:rStyle w:val="FontStyle62"/>
        </w:rPr>
        <w:t xml:space="preserve"> сметка, за отчитане на чужди парични средства, парични гаранции по досъдебно производство </w:t>
      </w:r>
      <w:r w:rsidRPr="00B07140">
        <w:rPr>
          <w:rStyle w:val="FontStyle62"/>
        </w:rPr>
        <w:t>и/или конфискувани суми-веществени доказателства</w:t>
      </w:r>
      <w:r w:rsidRPr="00C64096">
        <w:rPr>
          <w:rStyle w:val="FontStyle62"/>
        </w:rPr>
        <w:t>,</w:t>
      </w:r>
      <w:r w:rsidRPr="00513171">
        <w:rPr>
          <w:rStyle w:val="FontStyle62"/>
          <w:color w:val="FF0000"/>
        </w:rPr>
        <w:t xml:space="preserve"> </w:t>
      </w:r>
      <w:r w:rsidRPr="00E41309">
        <w:rPr>
          <w:rStyle w:val="FontStyle62"/>
        </w:rPr>
        <w:t>гаранции по ЗОП и други чужди средства.</w:t>
      </w:r>
    </w:p>
    <w:p w:rsidR="00937CC2" w:rsidRPr="00A56233" w:rsidRDefault="00FB3C9E" w:rsidP="00593338">
      <w:pPr>
        <w:pStyle w:val="Style32"/>
        <w:widowControl/>
        <w:tabs>
          <w:tab w:val="left" w:pos="1134"/>
        </w:tabs>
        <w:spacing w:line="240" w:lineRule="auto"/>
        <w:ind w:right="-284" w:firstLine="567"/>
        <w:rPr>
          <w:rStyle w:val="FontStyle61"/>
        </w:rPr>
      </w:pPr>
      <w:r w:rsidRPr="00A56233">
        <w:rPr>
          <w:rStyle w:val="FontStyle62"/>
          <w:b/>
        </w:rPr>
        <w:t>3.4</w:t>
      </w:r>
      <w:r w:rsidR="00937CC2" w:rsidRPr="00A56233">
        <w:rPr>
          <w:rStyle w:val="FontStyle62"/>
          <w:b/>
        </w:rPr>
        <w:t>.1.</w:t>
      </w:r>
      <w:r w:rsidR="00937CC2" w:rsidRPr="00A56233">
        <w:rPr>
          <w:rStyle w:val="FontStyle62"/>
        </w:rPr>
        <w:t xml:space="preserve"> </w:t>
      </w:r>
      <w:r w:rsidR="00937CC2" w:rsidRPr="00A56233">
        <w:rPr>
          <w:rStyle w:val="FontStyle61"/>
        </w:rPr>
        <w:t>Постъпване/връщане на парични гаранции по досъд</w:t>
      </w:r>
      <w:r w:rsidR="005C1D46" w:rsidRPr="00A56233">
        <w:rPr>
          <w:rStyle w:val="FontStyle61"/>
        </w:rPr>
        <w:t xml:space="preserve">ебни производства по </w:t>
      </w:r>
      <w:proofErr w:type="spellStart"/>
      <w:r w:rsidR="005C1D46" w:rsidRPr="00A56233">
        <w:rPr>
          <w:rStyle w:val="FontStyle61"/>
        </w:rPr>
        <w:t>набирателн</w:t>
      </w:r>
      <w:r w:rsidR="00937CC2" w:rsidRPr="00A56233">
        <w:rPr>
          <w:rStyle w:val="FontStyle61"/>
        </w:rPr>
        <w:t>ата</w:t>
      </w:r>
      <w:proofErr w:type="spellEnd"/>
      <w:r w:rsidR="00937CC2" w:rsidRPr="00A56233">
        <w:rPr>
          <w:rStyle w:val="FontStyle61"/>
        </w:rPr>
        <w:t xml:space="preserve"> сметка на </w:t>
      </w:r>
      <w:r w:rsidR="00BC316A" w:rsidRPr="00A56233">
        <w:rPr>
          <w:rStyle w:val="FontStyle61"/>
        </w:rPr>
        <w:t>Районна</w:t>
      </w:r>
      <w:r w:rsidR="00CC2DA6" w:rsidRPr="00A56233">
        <w:rPr>
          <w:rStyle w:val="FontStyle61"/>
        </w:rPr>
        <w:t xml:space="preserve"> прокуратура гр. Пер</w:t>
      </w:r>
      <w:r w:rsidR="00937CC2" w:rsidRPr="00A56233">
        <w:rPr>
          <w:rStyle w:val="FontStyle61"/>
        </w:rPr>
        <w:t>ник.</w:t>
      </w:r>
      <w:r w:rsidR="00581268" w:rsidRPr="00A56233">
        <w:rPr>
          <w:rStyle w:val="FontStyle61"/>
        </w:rPr>
        <w:t xml:space="preserve"> </w:t>
      </w:r>
    </w:p>
    <w:p w:rsidR="00937CC2" w:rsidRPr="00E41309" w:rsidRDefault="00937CC2" w:rsidP="00593338">
      <w:pPr>
        <w:pStyle w:val="Style22"/>
        <w:widowControl/>
        <w:tabs>
          <w:tab w:val="left" w:pos="706"/>
          <w:tab w:val="left" w:pos="851"/>
        </w:tabs>
        <w:spacing w:line="240" w:lineRule="auto"/>
        <w:ind w:right="-284" w:firstLine="567"/>
        <w:rPr>
          <w:rStyle w:val="FontStyle62"/>
        </w:rPr>
      </w:pPr>
      <w:r w:rsidRPr="005C1D46">
        <w:rPr>
          <w:rStyle w:val="FontStyle62"/>
        </w:rPr>
        <w:t>1.</w:t>
      </w:r>
      <w:r w:rsidRPr="00E41309">
        <w:rPr>
          <w:rStyle w:val="FontStyle62"/>
        </w:rPr>
        <w:tab/>
        <w:t xml:space="preserve">Постъпване на паричните средства по </w:t>
      </w:r>
      <w:proofErr w:type="spellStart"/>
      <w:r w:rsidRPr="00E41309">
        <w:rPr>
          <w:rStyle w:val="FontStyle62"/>
        </w:rPr>
        <w:t>набирателната</w:t>
      </w:r>
      <w:proofErr w:type="spellEnd"/>
      <w:r w:rsidRPr="00E41309">
        <w:rPr>
          <w:rStyle w:val="FontStyle62"/>
        </w:rPr>
        <w:t xml:space="preserve"> сметка</w:t>
      </w:r>
    </w:p>
    <w:p w:rsidR="00937CC2" w:rsidRPr="000C48A5" w:rsidRDefault="00937CC2" w:rsidP="00593338">
      <w:pPr>
        <w:pStyle w:val="Style15"/>
        <w:widowControl/>
        <w:spacing w:line="240" w:lineRule="auto"/>
        <w:ind w:right="-284" w:firstLine="567"/>
        <w:rPr>
          <w:rStyle w:val="FontStyle62"/>
          <w:color w:val="FF0000"/>
        </w:rPr>
      </w:pPr>
      <w:r w:rsidRPr="00E41309">
        <w:rPr>
          <w:rStyle w:val="FontStyle62"/>
        </w:rPr>
        <w:t xml:space="preserve">Паричните гаранции се внасят по </w:t>
      </w:r>
      <w:proofErr w:type="spellStart"/>
      <w:r w:rsidRPr="00E41309">
        <w:rPr>
          <w:rStyle w:val="FontStyle62"/>
        </w:rPr>
        <w:t>набирателната</w:t>
      </w:r>
      <w:proofErr w:type="spellEnd"/>
      <w:r w:rsidRPr="00E41309">
        <w:rPr>
          <w:rStyle w:val="FontStyle62"/>
        </w:rPr>
        <w:t xml:space="preserve"> сметка на </w:t>
      </w:r>
      <w:r w:rsidR="00BC316A">
        <w:rPr>
          <w:rStyle w:val="FontStyle62"/>
        </w:rPr>
        <w:t>Районна</w:t>
      </w:r>
      <w:r>
        <w:rPr>
          <w:rStyle w:val="FontStyle62"/>
        </w:rPr>
        <w:t xml:space="preserve"> прокур</w:t>
      </w:r>
      <w:r w:rsidR="005C0140">
        <w:rPr>
          <w:rStyle w:val="FontStyle62"/>
        </w:rPr>
        <w:t>атура гр. Пер</w:t>
      </w:r>
      <w:r>
        <w:rPr>
          <w:rStyle w:val="FontStyle62"/>
        </w:rPr>
        <w:t>ник</w:t>
      </w:r>
      <w:r w:rsidRPr="00E41309">
        <w:rPr>
          <w:rStyle w:val="FontStyle62"/>
        </w:rPr>
        <w:t xml:space="preserve">, като основанието за внасяне е вземане на мярка за неотклонение </w:t>
      </w:r>
      <w:r w:rsidRPr="00E41309">
        <w:rPr>
          <w:rStyle w:val="FontStyle61"/>
        </w:rPr>
        <w:t xml:space="preserve">„парична гаранция" </w:t>
      </w:r>
      <w:r w:rsidRPr="00E41309">
        <w:rPr>
          <w:rStyle w:val="FontStyle62"/>
        </w:rPr>
        <w:t>на фаза досъдебно производство.</w:t>
      </w:r>
      <w:r w:rsidR="00A56233">
        <w:rPr>
          <w:rStyle w:val="FontStyle62"/>
        </w:rPr>
        <w:t xml:space="preserve"> </w:t>
      </w:r>
    </w:p>
    <w:p w:rsidR="00937CC2" w:rsidRPr="001B2AC0" w:rsidRDefault="00937CC2" w:rsidP="00593338">
      <w:pPr>
        <w:pStyle w:val="Style45"/>
        <w:widowControl/>
        <w:spacing w:line="240" w:lineRule="auto"/>
        <w:ind w:right="-284" w:firstLine="567"/>
        <w:rPr>
          <w:rStyle w:val="FontStyle62"/>
        </w:rPr>
      </w:pPr>
      <w:r w:rsidRPr="001B2AC0">
        <w:rPr>
          <w:rStyle w:val="FontStyle62"/>
        </w:rPr>
        <w:t xml:space="preserve">Те се завеждат в регистър на </w:t>
      </w:r>
      <w:proofErr w:type="spellStart"/>
      <w:r w:rsidRPr="001B2AC0">
        <w:rPr>
          <w:rStyle w:val="FontStyle62"/>
        </w:rPr>
        <w:t>набирателните</w:t>
      </w:r>
      <w:proofErr w:type="spellEnd"/>
      <w:r w:rsidRPr="001B2AC0">
        <w:rPr>
          <w:rStyle w:val="FontStyle62"/>
        </w:rPr>
        <w:t xml:space="preserve"> сметки, в който се отразяват: дата на постъпване на паричната гаранцията, трите имена на вносителя; трите имена на лицето, в чиято полза се внася гаранцията(при възможност), номер на досъдебно производство, сумата и друга налична информация.</w:t>
      </w:r>
    </w:p>
    <w:p w:rsidR="00937CC2" w:rsidRPr="005C1D46" w:rsidRDefault="00FB3C9E" w:rsidP="00593338">
      <w:pPr>
        <w:pStyle w:val="Style15"/>
        <w:widowControl/>
        <w:spacing w:line="240" w:lineRule="auto"/>
        <w:ind w:right="-284" w:firstLine="567"/>
        <w:rPr>
          <w:rStyle w:val="FontStyle62"/>
        </w:rPr>
      </w:pPr>
      <w:r>
        <w:rPr>
          <w:rStyle w:val="FontStyle62"/>
        </w:rPr>
        <w:t>Контролът по п</w:t>
      </w:r>
      <w:r w:rsidR="00937CC2" w:rsidRPr="005C1D46">
        <w:rPr>
          <w:rStyle w:val="FontStyle62"/>
        </w:rPr>
        <w:t xml:space="preserve">равилното отчитане на паричните гаранции по досъдебните производства в счетоводните регистри </w:t>
      </w:r>
      <w:r w:rsidR="005C0140">
        <w:rPr>
          <w:rStyle w:val="FontStyle62"/>
        </w:rPr>
        <w:t xml:space="preserve">на </w:t>
      </w:r>
      <w:r w:rsidR="00BC316A">
        <w:rPr>
          <w:rStyle w:val="FontStyle62"/>
        </w:rPr>
        <w:t>Районна</w:t>
      </w:r>
      <w:r w:rsidR="005C0140">
        <w:rPr>
          <w:rStyle w:val="FontStyle62"/>
        </w:rPr>
        <w:t xml:space="preserve"> прокуратура гр. Пер</w:t>
      </w:r>
      <w:r w:rsidR="00937CC2" w:rsidRPr="005C1D46">
        <w:rPr>
          <w:rStyle w:val="FontStyle62"/>
        </w:rPr>
        <w:t>ник се осъществява от главния счетоводител.</w:t>
      </w:r>
    </w:p>
    <w:p w:rsidR="00937CC2" w:rsidRPr="00E41309" w:rsidRDefault="00937CC2" w:rsidP="00593338">
      <w:pPr>
        <w:pStyle w:val="Style22"/>
        <w:widowControl/>
        <w:tabs>
          <w:tab w:val="left" w:pos="672"/>
          <w:tab w:val="left" w:pos="851"/>
        </w:tabs>
        <w:spacing w:line="240" w:lineRule="auto"/>
        <w:ind w:right="-284" w:firstLine="567"/>
        <w:rPr>
          <w:rStyle w:val="FontStyle62"/>
        </w:rPr>
      </w:pPr>
      <w:r w:rsidRPr="005C1D46">
        <w:rPr>
          <w:rStyle w:val="FontStyle62"/>
        </w:rPr>
        <w:t>2.</w:t>
      </w:r>
      <w:r w:rsidRPr="00E41309">
        <w:rPr>
          <w:rStyle w:val="FontStyle62"/>
        </w:rPr>
        <w:tab/>
        <w:t xml:space="preserve">Връщане на парични гаранции по досъдебни производства постъпили по </w:t>
      </w:r>
      <w:proofErr w:type="spellStart"/>
      <w:r w:rsidRPr="00E41309">
        <w:rPr>
          <w:rStyle w:val="FontStyle62"/>
        </w:rPr>
        <w:t>набирателната</w:t>
      </w:r>
      <w:proofErr w:type="spellEnd"/>
      <w:r w:rsidRPr="00E41309">
        <w:rPr>
          <w:rStyle w:val="FontStyle62"/>
        </w:rPr>
        <w:br/>
        <w:t>сметка.</w:t>
      </w:r>
    </w:p>
    <w:p w:rsidR="00937CC2" w:rsidRPr="00E41309" w:rsidRDefault="00937CC2" w:rsidP="00593338">
      <w:pPr>
        <w:pStyle w:val="Style15"/>
        <w:widowControl/>
        <w:spacing w:line="240" w:lineRule="auto"/>
        <w:ind w:right="-284" w:firstLine="567"/>
        <w:rPr>
          <w:rStyle w:val="FontStyle62"/>
        </w:rPr>
      </w:pPr>
      <w:r w:rsidRPr="00E41309">
        <w:rPr>
          <w:rStyle w:val="FontStyle62"/>
        </w:rPr>
        <w:t>Връщането на освободената от органите на съда или прокуратурата парична гаранция се осъществява при подаване от страна на лицето, внесло гаранцията (или изрично упълномощено от него лице за връщане на паричната гаранция) на следните документи:</w:t>
      </w:r>
    </w:p>
    <w:p w:rsidR="00937CC2" w:rsidRPr="00E41309" w:rsidRDefault="00937CC2" w:rsidP="00593338">
      <w:pPr>
        <w:pStyle w:val="Style22"/>
        <w:widowControl/>
        <w:tabs>
          <w:tab w:val="left" w:pos="586"/>
        </w:tabs>
        <w:spacing w:line="240" w:lineRule="auto"/>
        <w:ind w:right="-284" w:firstLine="567"/>
        <w:rPr>
          <w:rStyle w:val="FontStyle62"/>
        </w:rPr>
      </w:pPr>
      <w:r w:rsidRPr="00E41309">
        <w:rPr>
          <w:rStyle w:val="FontStyle62"/>
        </w:rPr>
        <w:t>-</w:t>
      </w:r>
      <w:r w:rsidRPr="00E41309">
        <w:rPr>
          <w:rStyle w:val="FontStyle62"/>
        </w:rPr>
        <w:tab/>
        <w:t>заявление от вносителя;</w:t>
      </w:r>
    </w:p>
    <w:p w:rsidR="00937CC2" w:rsidRPr="00E41309" w:rsidRDefault="00937CC2" w:rsidP="00593338">
      <w:pPr>
        <w:pStyle w:val="Style22"/>
        <w:widowControl/>
        <w:tabs>
          <w:tab w:val="left" w:pos="562"/>
        </w:tabs>
        <w:spacing w:line="240" w:lineRule="auto"/>
        <w:ind w:right="-284" w:firstLine="567"/>
        <w:rPr>
          <w:rStyle w:val="FontStyle62"/>
        </w:rPr>
      </w:pPr>
      <w:r w:rsidRPr="00E41309">
        <w:rPr>
          <w:rStyle w:val="FontStyle62"/>
        </w:rPr>
        <w:t>-</w:t>
      </w:r>
      <w:r w:rsidRPr="00E41309">
        <w:rPr>
          <w:rStyle w:val="FontStyle62"/>
        </w:rPr>
        <w:tab/>
        <w:t>оригинал на вносна бележка или издаден документ от банката, заверена от съдебните органи;</w:t>
      </w:r>
    </w:p>
    <w:p w:rsidR="00937CC2" w:rsidRPr="00E41309" w:rsidRDefault="00937CC2" w:rsidP="00593338">
      <w:pPr>
        <w:pStyle w:val="Style22"/>
        <w:widowControl/>
        <w:numPr>
          <w:ilvl w:val="0"/>
          <w:numId w:val="6"/>
        </w:numPr>
        <w:tabs>
          <w:tab w:val="left" w:pos="634"/>
        </w:tabs>
        <w:spacing w:line="240" w:lineRule="auto"/>
        <w:ind w:right="-284" w:firstLine="567"/>
        <w:rPr>
          <w:rStyle w:val="FontStyle62"/>
        </w:rPr>
      </w:pPr>
      <w:r w:rsidRPr="00E41309">
        <w:rPr>
          <w:rStyle w:val="FontStyle62"/>
        </w:rPr>
        <w:t>постановление на прокурора за прекратяване на наказателно производство (или произнасяне на прокурора, в случаите когато в съда е гледана само мярка за неотклонение), влязло в сила определение за освобождаване на гаранцията, заверено от съда (когато делото е на фаза съдебно производство), присъда, решение, протокол или друг документ;</w:t>
      </w:r>
    </w:p>
    <w:p w:rsidR="00937CC2" w:rsidRPr="00E41309" w:rsidRDefault="00937CC2" w:rsidP="00593338">
      <w:pPr>
        <w:pStyle w:val="Style22"/>
        <w:widowControl/>
        <w:numPr>
          <w:ilvl w:val="0"/>
          <w:numId w:val="6"/>
        </w:numPr>
        <w:tabs>
          <w:tab w:val="left" w:pos="634"/>
        </w:tabs>
        <w:spacing w:line="240" w:lineRule="auto"/>
        <w:ind w:right="-284" w:firstLine="567"/>
        <w:rPr>
          <w:rStyle w:val="FontStyle62"/>
        </w:rPr>
      </w:pPr>
      <w:r w:rsidRPr="00E41309">
        <w:rPr>
          <w:rStyle w:val="FontStyle62"/>
        </w:rPr>
        <w:t>пълномощно (нотариално заверено в оригинал), в което изрично да е посочено, че пълномощника има право да получи освободената парична гаранция (в случаите, когато сумата се връща на упълномощено лице);</w:t>
      </w:r>
    </w:p>
    <w:p w:rsidR="00937CC2" w:rsidRDefault="00937CC2" w:rsidP="00593338">
      <w:pPr>
        <w:pStyle w:val="Style17"/>
        <w:widowControl/>
        <w:tabs>
          <w:tab w:val="left" w:pos="571"/>
        </w:tabs>
        <w:ind w:right="-284" w:firstLine="567"/>
        <w:rPr>
          <w:rStyle w:val="FontStyle62"/>
        </w:rPr>
      </w:pPr>
      <w:r w:rsidRPr="00E41309">
        <w:rPr>
          <w:rStyle w:val="FontStyle62"/>
        </w:rPr>
        <w:t>-</w:t>
      </w:r>
      <w:r w:rsidRPr="00E41309">
        <w:rPr>
          <w:rStyle w:val="FontStyle62"/>
        </w:rPr>
        <w:tab/>
        <w:t>документ/удостоверение от банка в оригинал за номера на банковата сметка;</w:t>
      </w:r>
    </w:p>
    <w:p w:rsidR="00937CC2" w:rsidRPr="00E41309" w:rsidRDefault="00937CC2" w:rsidP="00593338">
      <w:pPr>
        <w:pStyle w:val="Style17"/>
        <w:widowControl/>
        <w:tabs>
          <w:tab w:val="left" w:pos="571"/>
        </w:tabs>
        <w:ind w:right="-284" w:firstLine="567"/>
        <w:rPr>
          <w:rStyle w:val="FontStyle62"/>
        </w:rPr>
      </w:pPr>
      <w:r w:rsidRPr="00E41309">
        <w:rPr>
          <w:rStyle w:val="FontStyle62"/>
        </w:rPr>
        <w:t xml:space="preserve"> Заявлението, заедно с приложените към него документи се подава в служба „Регистратура</w:t>
      </w:r>
      <w:r>
        <w:rPr>
          <w:rStyle w:val="FontStyle62"/>
        </w:rPr>
        <w:t xml:space="preserve"> </w:t>
      </w:r>
      <w:r w:rsidRPr="00E41309">
        <w:rPr>
          <w:rStyle w:val="FontStyle62"/>
        </w:rPr>
        <w:t xml:space="preserve">и деловодство" на </w:t>
      </w:r>
      <w:r w:rsidR="00BC316A">
        <w:rPr>
          <w:rStyle w:val="FontStyle62"/>
        </w:rPr>
        <w:t>Районна</w:t>
      </w:r>
      <w:r w:rsidR="005C0140">
        <w:rPr>
          <w:rStyle w:val="FontStyle62"/>
        </w:rPr>
        <w:t xml:space="preserve"> прокуратура гр. Пер</w:t>
      </w:r>
      <w:r>
        <w:rPr>
          <w:rStyle w:val="FontStyle62"/>
        </w:rPr>
        <w:t>ник</w:t>
      </w:r>
      <w:r w:rsidRPr="00E41309">
        <w:rPr>
          <w:rStyle w:val="FontStyle62"/>
        </w:rPr>
        <w:t>.</w:t>
      </w:r>
    </w:p>
    <w:p w:rsidR="00937CC2" w:rsidRPr="00820E6C" w:rsidRDefault="00937CC2" w:rsidP="00593338">
      <w:pPr>
        <w:pStyle w:val="Style15"/>
        <w:widowControl/>
        <w:spacing w:line="240" w:lineRule="auto"/>
        <w:ind w:right="-284" w:firstLine="567"/>
        <w:rPr>
          <w:rStyle w:val="FontStyle62"/>
        </w:rPr>
      </w:pPr>
      <w:r w:rsidRPr="00820E6C">
        <w:rPr>
          <w:rStyle w:val="FontStyle62"/>
        </w:rPr>
        <w:t xml:space="preserve">Заявлението и приложените документи се предават за проверка на главния счетоводител. Той извършва проверка в регистъра </w:t>
      </w:r>
      <w:r w:rsidR="005C0140">
        <w:rPr>
          <w:rStyle w:val="FontStyle62"/>
        </w:rPr>
        <w:t xml:space="preserve">на </w:t>
      </w:r>
      <w:proofErr w:type="spellStart"/>
      <w:r w:rsidR="005C0140">
        <w:rPr>
          <w:rStyle w:val="FontStyle62"/>
        </w:rPr>
        <w:t>набирателната</w:t>
      </w:r>
      <w:proofErr w:type="spellEnd"/>
      <w:r w:rsidR="005C0140">
        <w:rPr>
          <w:rStyle w:val="FontStyle62"/>
        </w:rPr>
        <w:t xml:space="preserve"> сметка на </w:t>
      </w:r>
      <w:r w:rsidR="00BC316A">
        <w:rPr>
          <w:rStyle w:val="FontStyle62"/>
        </w:rPr>
        <w:t>Районна</w:t>
      </w:r>
      <w:r w:rsidR="005C0140">
        <w:rPr>
          <w:rStyle w:val="FontStyle62"/>
        </w:rPr>
        <w:t xml:space="preserve"> прокуратура гр. Пер</w:t>
      </w:r>
      <w:r w:rsidRPr="00820E6C">
        <w:rPr>
          <w:rStyle w:val="FontStyle62"/>
        </w:rPr>
        <w:t xml:space="preserve">ник, включително и проверка дали същата сума е налична по </w:t>
      </w:r>
      <w:proofErr w:type="spellStart"/>
      <w:r w:rsidRPr="00820E6C">
        <w:rPr>
          <w:rStyle w:val="FontStyle62"/>
        </w:rPr>
        <w:t>набирателната</w:t>
      </w:r>
      <w:proofErr w:type="spellEnd"/>
      <w:r w:rsidRPr="00820E6C">
        <w:rPr>
          <w:rStyle w:val="FontStyle62"/>
        </w:rPr>
        <w:t xml:space="preserve"> сметка.</w:t>
      </w:r>
    </w:p>
    <w:p w:rsidR="00937CC2" w:rsidRPr="00820E6C" w:rsidRDefault="00FB3C9E" w:rsidP="00593338">
      <w:pPr>
        <w:pStyle w:val="Style15"/>
        <w:widowControl/>
        <w:spacing w:line="240" w:lineRule="auto"/>
        <w:ind w:right="-284" w:firstLine="567"/>
        <w:rPr>
          <w:rStyle w:val="FontStyle62"/>
        </w:rPr>
      </w:pPr>
      <w:r>
        <w:rPr>
          <w:rStyle w:val="FontStyle62"/>
        </w:rPr>
        <w:t>Оформените д</w:t>
      </w:r>
      <w:r w:rsidR="00937CC2" w:rsidRPr="00820E6C">
        <w:rPr>
          <w:rStyle w:val="FontStyle62"/>
        </w:rPr>
        <w:t>окументите се предоставят на лицето, осъществяващо предварителен конт</w:t>
      </w:r>
      <w:r w:rsidR="005C0140">
        <w:rPr>
          <w:rStyle w:val="FontStyle62"/>
        </w:rPr>
        <w:t xml:space="preserve">рол за законосъобразност в </w:t>
      </w:r>
      <w:r w:rsidR="00BC316A">
        <w:rPr>
          <w:rStyle w:val="FontStyle62"/>
        </w:rPr>
        <w:t>Районна</w:t>
      </w:r>
      <w:r w:rsidR="005C0140">
        <w:rPr>
          <w:rStyle w:val="FontStyle62"/>
        </w:rPr>
        <w:t xml:space="preserve"> прокуратура гр. Пер</w:t>
      </w:r>
      <w:r w:rsidR="00937CC2" w:rsidRPr="00820E6C">
        <w:rPr>
          <w:rStyle w:val="FontStyle62"/>
        </w:rPr>
        <w:t>ник, за становище, относно законови основания за връщане на гаранцията</w:t>
      </w:r>
      <w:r w:rsidR="002E2CEC">
        <w:rPr>
          <w:rStyle w:val="FontStyle62"/>
        </w:rPr>
        <w:t>,</w:t>
      </w:r>
      <w:r w:rsidR="00937CC2" w:rsidRPr="00820E6C">
        <w:rPr>
          <w:rStyle w:val="FontStyle62"/>
        </w:rPr>
        <w:t xml:space="preserve"> </w:t>
      </w:r>
      <w:proofErr w:type="spellStart"/>
      <w:r w:rsidR="00937CC2" w:rsidRPr="00820E6C">
        <w:rPr>
          <w:rStyle w:val="FontStyle62"/>
        </w:rPr>
        <w:t>окомплектованост</w:t>
      </w:r>
      <w:proofErr w:type="spellEnd"/>
      <w:r w:rsidR="00937CC2" w:rsidRPr="00820E6C">
        <w:rPr>
          <w:rStyle w:val="FontStyle62"/>
        </w:rPr>
        <w:t xml:space="preserve"> на документите</w:t>
      </w:r>
      <w:r w:rsidR="00362D36">
        <w:rPr>
          <w:rStyle w:val="FontStyle62"/>
        </w:rPr>
        <w:t>.</w:t>
      </w:r>
      <w:r w:rsidR="002E2CEC">
        <w:rPr>
          <w:rStyle w:val="FontStyle62"/>
        </w:rPr>
        <w:t xml:space="preserve"> </w:t>
      </w:r>
      <w:r w:rsidR="00362D36" w:rsidRPr="00362D36">
        <w:rPr>
          <w:rStyle w:val="FontStyle62"/>
        </w:rPr>
        <w:t>След</w:t>
      </w:r>
      <w:r w:rsidR="00937CC2" w:rsidRPr="00362D36">
        <w:rPr>
          <w:rStyle w:val="FontStyle62"/>
        </w:rPr>
        <w:t xml:space="preserve"> осъществяване на предварител</w:t>
      </w:r>
      <w:r w:rsidR="00362D36" w:rsidRPr="00362D36">
        <w:rPr>
          <w:rStyle w:val="FontStyle62"/>
        </w:rPr>
        <w:t xml:space="preserve">ен </w:t>
      </w:r>
      <w:r w:rsidR="00362D36" w:rsidRPr="00362D36">
        <w:rPr>
          <w:rStyle w:val="FontStyle62"/>
        </w:rPr>
        <w:lastRenderedPageBreak/>
        <w:t>контрол за законосъобразност,</w:t>
      </w:r>
      <w:r w:rsidR="00C608FA" w:rsidRPr="00362D36">
        <w:rPr>
          <w:rStyle w:val="FontStyle62"/>
        </w:rPr>
        <w:t xml:space="preserve"> </w:t>
      </w:r>
      <w:r w:rsidR="00937CC2" w:rsidRPr="00362D36">
        <w:rPr>
          <w:rStyle w:val="FontStyle62"/>
        </w:rPr>
        <w:t>документи</w:t>
      </w:r>
      <w:r w:rsidR="00362D36" w:rsidRPr="00362D36">
        <w:rPr>
          <w:rStyle w:val="FontStyle62"/>
        </w:rPr>
        <w:t>те</w:t>
      </w:r>
      <w:r w:rsidR="00937CC2" w:rsidRPr="00362D36">
        <w:rPr>
          <w:rStyle w:val="FontStyle62"/>
        </w:rPr>
        <w:t xml:space="preserve"> се предават за утвърждаване от административния ръководител.</w:t>
      </w:r>
    </w:p>
    <w:p w:rsidR="00937CC2" w:rsidRPr="00820E6C" w:rsidRDefault="006173F0" w:rsidP="00593338">
      <w:pPr>
        <w:pStyle w:val="Style15"/>
        <w:widowControl/>
        <w:spacing w:line="240" w:lineRule="auto"/>
        <w:ind w:right="-284" w:firstLine="567"/>
        <w:rPr>
          <w:rStyle w:val="FontStyle62"/>
        </w:rPr>
      </w:pPr>
      <w:r>
        <w:rPr>
          <w:rStyle w:val="FontStyle62"/>
        </w:rPr>
        <w:t>Старши специалист - счетоводител</w:t>
      </w:r>
      <w:r w:rsidR="00937CC2" w:rsidRPr="00820E6C">
        <w:rPr>
          <w:rStyle w:val="FontStyle62"/>
        </w:rPr>
        <w:t xml:space="preserve"> изготвя платежните документи, като паричните суми по гаранциите се връщат по банковата сметка посочена в заявлението, или в брой при спазване на Закона за ограничаване плащанията в брой.</w:t>
      </w:r>
    </w:p>
    <w:p w:rsidR="00937CC2" w:rsidRPr="00DA7CBD" w:rsidRDefault="00FB3C9E" w:rsidP="00593338">
      <w:pPr>
        <w:pStyle w:val="Style41"/>
        <w:widowControl/>
        <w:tabs>
          <w:tab w:val="left" w:pos="1061"/>
          <w:tab w:val="left" w:pos="1134"/>
        </w:tabs>
        <w:spacing w:line="240" w:lineRule="auto"/>
        <w:ind w:right="-284" w:firstLine="567"/>
        <w:rPr>
          <w:rStyle w:val="FontStyle62"/>
          <w:b/>
        </w:rPr>
      </w:pPr>
      <w:r w:rsidRPr="00DA7CBD">
        <w:rPr>
          <w:rStyle w:val="FontStyle61"/>
        </w:rPr>
        <w:t>3.4</w:t>
      </w:r>
      <w:r w:rsidR="00937CC2" w:rsidRPr="00DA7CBD">
        <w:rPr>
          <w:rStyle w:val="FontStyle61"/>
        </w:rPr>
        <w:t>.2.</w:t>
      </w:r>
      <w:r w:rsidR="00937CC2" w:rsidRPr="00DA7CBD">
        <w:rPr>
          <w:rStyle w:val="FontStyle61"/>
          <w:b w:val="0"/>
          <w:bCs w:val="0"/>
        </w:rPr>
        <w:tab/>
      </w:r>
      <w:r w:rsidR="00937CC2" w:rsidRPr="00DA7CBD">
        <w:rPr>
          <w:rStyle w:val="FontStyle61"/>
        </w:rPr>
        <w:t xml:space="preserve">Оставане на парични </w:t>
      </w:r>
      <w:r w:rsidR="00937CC2" w:rsidRPr="00DA7CBD">
        <w:rPr>
          <w:rStyle w:val="FontStyle62"/>
          <w:b/>
        </w:rPr>
        <w:t xml:space="preserve">суми </w:t>
      </w:r>
      <w:r w:rsidR="00937CC2" w:rsidRPr="00DA7CBD">
        <w:rPr>
          <w:rStyle w:val="FontStyle61"/>
        </w:rPr>
        <w:t xml:space="preserve">от </w:t>
      </w:r>
      <w:r w:rsidR="00937CC2" w:rsidRPr="00DA7CBD">
        <w:rPr>
          <w:rStyle w:val="FontStyle62"/>
          <w:b/>
        </w:rPr>
        <w:t>гаранции в приход</w:t>
      </w:r>
      <w:r w:rsidR="00937CC2" w:rsidRPr="00DA7CBD">
        <w:rPr>
          <w:rStyle w:val="FontStyle62"/>
        </w:rPr>
        <w:t xml:space="preserve"> </w:t>
      </w:r>
      <w:r w:rsidR="00937CC2" w:rsidRPr="00DA7CBD">
        <w:rPr>
          <w:rStyle w:val="FontStyle61"/>
        </w:rPr>
        <w:t xml:space="preserve">на бюджета на </w:t>
      </w:r>
      <w:r w:rsidR="00937CC2" w:rsidRPr="00DA7CBD">
        <w:rPr>
          <w:rStyle w:val="FontStyle62"/>
          <w:b/>
        </w:rPr>
        <w:t>съдебната</w:t>
      </w:r>
      <w:r w:rsidR="00937CC2" w:rsidRPr="00DA7CBD">
        <w:rPr>
          <w:rStyle w:val="FontStyle62"/>
          <w:b/>
        </w:rPr>
        <w:br/>
        <w:t>власт.</w:t>
      </w:r>
    </w:p>
    <w:p w:rsidR="00937CC2" w:rsidRPr="005A7611" w:rsidRDefault="00937CC2" w:rsidP="00C925BA">
      <w:pPr>
        <w:pStyle w:val="Style15"/>
        <w:widowControl/>
        <w:spacing w:line="240" w:lineRule="auto"/>
        <w:ind w:right="-286" w:firstLine="567"/>
        <w:rPr>
          <w:rStyle w:val="FontStyle62"/>
          <w:color w:val="FF0000"/>
        </w:rPr>
      </w:pPr>
      <w:r w:rsidRPr="00E41309">
        <w:rPr>
          <w:rStyle w:val="FontStyle62"/>
        </w:rPr>
        <w:t xml:space="preserve">Паричните гаранции, съхранявани по </w:t>
      </w:r>
      <w:proofErr w:type="spellStart"/>
      <w:r w:rsidRPr="00E41309">
        <w:rPr>
          <w:rStyle w:val="FontStyle62"/>
        </w:rPr>
        <w:t>набирателната</w:t>
      </w:r>
      <w:proofErr w:type="spellEnd"/>
      <w:r w:rsidRPr="00E41309">
        <w:rPr>
          <w:rStyle w:val="FontStyle62"/>
        </w:rPr>
        <w:t xml:space="preserve"> сметка на </w:t>
      </w:r>
      <w:r w:rsidR="00BC316A">
        <w:rPr>
          <w:rStyle w:val="FontStyle62"/>
        </w:rPr>
        <w:t>Районна</w:t>
      </w:r>
      <w:r>
        <w:rPr>
          <w:rStyle w:val="FontStyle62"/>
        </w:rPr>
        <w:t xml:space="preserve"> п</w:t>
      </w:r>
      <w:r w:rsidRPr="00E41309">
        <w:rPr>
          <w:rStyle w:val="FontStyle62"/>
        </w:rPr>
        <w:t>рокуратура</w:t>
      </w:r>
      <w:r w:rsidR="005B386E">
        <w:rPr>
          <w:rStyle w:val="FontStyle62"/>
        </w:rPr>
        <w:t xml:space="preserve"> гр. Пер</w:t>
      </w:r>
      <w:r>
        <w:rPr>
          <w:rStyle w:val="FontStyle62"/>
        </w:rPr>
        <w:t>ник</w:t>
      </w:r>
      <w:r w:rsidRPr="00E41309">
        <w:rPr>
          <w:rStyle w:val="FontStyle62"/>
        </w:rPr>
        <w:t>, не подлежат на връщане на съответните лица и остават в приход на бюджета на съдебната власт, ак</w:t>
      </w:r>
      <w:r w:rsidR="00DA7CBD">
        <w:rPr>
          <w:rStyle w:val="FontStyle62"/>
        </w:rPr>
        <w:t>о не бъдат потърсени в срок пет години</w:t>
      </w:r>
      <w:r w:rsidRPr="00E41309">
        <w:rPr>
          <w:rStyle w:val="FontStyle62"/>
        </w:rPr>
        <w:t xml:space="preserve"> от датата, на която са станали изискуеми.</w:t>
      </w:r>
      <w:r w:rsidR="009B2CBF">
        <w:rPr>
          <w:rStyle w:val="FontStyle62"/>
        </w:rPr>
        <w:t xml:space="preserve"> </w:t>
      </w:r>
    </w:p>
    <w:p w:rsidR="00937CC2" w:rsidRPr="008B7AC8" w:rsidRDefault="00937CC2" w:rsidP="00C925BA">
      <w:pPr>
        <w:pStyle w:val="Style15"/>
        <w:widowControl/>
        <w:spacing w:line="240" w:lineRule="auto"/>
        <w:ind w:right="-286" w:firstLine="567"/>
        <w:rPr>
          <w:rStyle w:val="FontStyle62"/>
        </w:rPr>
      </w:pPr>
      <w:r w:rsidRPr="00E41309">
        <w:rPr>
          <w:rStyle w:val="FontStyle62"/>
        </w:rPr>
        <w:t xml:space="preserve">Решението за оставане в приход на бюджета на съдебната власт на гаранциите с изтекъл </w:t>
      </w:r>
      <w:proofErr w:type="spellStart"/>
      <w:r w:rsidRPr="00E41309">
        <w:rPr>
          <w:rStyle w:val="FontStyle62"/>
        </w:rPr>
        <w:t>давностен</w:t>
      </w:r>
      <w:proofErr w:type="spellEnd"/>
      <w:r w:rsidRPr="00E41309">
        <w:rPr>
          <w:rStyle w:val="FontStyle62"/>
        </w:rPr>
        <w:t xml:space="preserve"> срок се взема въз основа на становище на назначената комисия за извършване на годишната инвентариз</w:t>
      </w:r>
      <w:r>
        <w:rPr>
          <w:rStyle w:val="FontStyle62"/>
        </w:rPr>
        <w:t xml:space="preserve">ация на разчетите по </w:t>
      </w:r>
      <w:proofErr w:type="spellStart"/>
      <w:r>
        <w:rPr>
          <w:rStyle w:val="FontStyle62"/>
        </w:rPr>
        <w:t>набирателна</w:t>
      </w:r>
      <w:r w:rsidRPr="00E41309">
        <w:rPr>
          <w:rStyle w:val="FontStyle62"/>
        </w:rPr>
        <w:t>т</w:t>
      </w:r>
      <w:r>
        <w:rPr>
          <w:rStyle w:val="FontStyle62"/>
        </w:rPr>
        <w:t>а</w:t>
      </w:r>
      <w:proofErr w:type="spellEnd"/>
      <w:r>
        <w:rPr>
          <w:rStyle w:val="FontStyle62"/>
        </w:rPr>
        <w:t xml:space="preserve"> сметка</w:t>
      </w:r>
      <w:r w:rsidRPr="00E41309">
        <w:rPr>
          <w:rStyle w:val="FontStyle62"/>
        </w:rPr>
        <w:t xml:space="preserve"> на </w:t>
      </w:r>
      <w:r w:rsidR="00BC316A">
        <w:rPr>
          <w:rStyle w:val="FontStyle62"/>
        </w:rPr>
        <w:t>Районна</w:t>
      </w:r>
      <w:r w:rsidR="005B386E">
        <w:rPr>
          <w:rStyle w:val="FontStyle62"/>
        </w:rPr>
        <w:t xml:space="preserve"> прокуратура гр. Пер</w:t>
      </w:r>
      <w:r>
        <w:rPr>
          <w:rStyle w:val="FontStyle62"/>
        </w:rPr>
        <w:t xml:space="preserve">ник </w:t>
      </w:r>
      <w:r w:rsidRPr="00E41309">
        <w:rPr>
          <w:rStyle w:val="FontStyle62"/>
        </w:rPr>
        <w:t xml:space="preserve"> към 31 декември на текущата година. </w:t>
      </w:r>
      <w:r w:rsidRPr="008B7AC8">
        <w:rPr>
          <w:rStyle w:val="FontStyle62"/>
        </w:rPr>
        <w:t>В комиси</w:t>
      </w:r>
      <w:r>
        <w:rPr>
          <w:rStyle w:val="FontStyle62"/>
        </w:rPr>
        <w:t>ята задължително следва да бъде включен магистрат</w:t>
      </w:r>
      <w:r w:rsidRPr="008B7AC8">
        <w:rPr>
          <w:rStyle w:val="FontStyle62"/>
        </w:rPr>
        <w:t xml:space="preserve"> от </w:t>
      </w:r>
      <w:r w:rsidR="00BC316A">
        <w:rPr>
          <w:rStyle w:val="FontStyle62"/>
        </w:rPr>
        <w:t>Районна</w:t>
      </w:r>
      <w:r w:rsidR="005B386E">
        <w:rPr>
          <w:rStyle w:val="FontStyle62"/>
        </w:rPr>
        <w:t xml:space="preserve"> прокуратура гр. Пер</w:t>
      </w:r>
      <w:r>
        <w:rPr>
          <w:rStyle w:val="FontStyle62"/>
        </w:rPr>
        <w:t>ник.</w:t>
      </w:r>
    </w:p>
    <w:p w:rsidR="00937CC2" w:rsidRPr="008B7AC8" w:rsidRDefault="00937CC2" w:rsidP="00C925BA">
      <w:pPr>
        <w:pStyle w:val="Style15"/>
        <w:widowControl/>
        <w:spacing w:line="240" w:lineRule="auto"/>
        <w:ind w:right="-286" w:firstLine="567"/>
        <w:rPr>
          <w:rStyle w:val="FontStyle62"/>
        </w:rPr>
      </w:pPr>
      <w:r w:rsidRPr="00E41309">
        <w:rPr>
          <w:rStyle w:val="FontStyle62"/>
        </w:rPr>
        <w:t xml:space="preserve">При извършване на инвентаризацията </w:t>
      </w:r>
      <w:r>
        <w:rPr>
          <w:rStyle w:val="FontStyle62"/>
        </w:rPr>
        <w:t>главния счетоводител</w:t>
      </w:r>
      <w:r w:rsidRPr="006C27EA">
        <w:rPr>
          <w:rStyle w:val="FontStyle62"/>
          <w:color w:val="FF0000"/>
        </w:rPr>
        <w:t xml:space="preserve"> </w:t>
      </w:r>
      <w:r w:rsidRPr="008B7AC8">
        <w:rPr>
          <w:rStyle w:val="FontStyle62"/>
        </w:rPr>
        <w:t xml:space="preserve">изготвя справка за наличните парични гаранции по </w:t>
      </w:r>
      <w:proofErr w:type="spellStart"/>
      <w:r w:rsidRPr="008B7AC8">
        <w:rPr>
          <w:rStyle w:val="FontStyle62"/>
        </w:rPr>
        <w:t>набирателната</w:t>
      </w:r>
      <w:proofErr w:type="spellEnd"/>
      <w:r w:rsidRPr="008B7AC8">
        <w:rPr>
          <w:rStyle w:val="FontStyle62"/>
        </w:rPr>
        <w:t xml:space="preserve"> сметка.</w:t>
      </w:r>
    </w:p>
    <w:p w:rsidR="00937CC2" w:rsidRPr="008B7AC8" w:rsidRDefault="00937CC2" w:rsidP="00C925BA">
      <w:pPr>
        <w:pStyle w:val="Style15"/>
        <w:widowControl/>
        <w:spacing w:line="240" w:lineRule="auto"/>
        <w:ind w:right="-286" w:firstLine="567"/>
        <w:rPr>
          <w:rStyle w:val="FontStyle62"/>
        </w:rPr>
      </w:pPr>
      <w:r w:rsidRPr="008B7AC8">
        <w:rPr>
          <w:rStyle w:val="FontStyle62"/>
        </w:rPr>
        <w:t xml:space="preserve">Определения за участие в комисията магистрат, изготвя докладна записка и становище за кои гаранции е изтекъл </w:t>
      </w:r>
      <w:r w:rsidR="00DA7CBD" w:rsidRPr="00DA7CBD">
        <w:rPr>
          <w:rStyle w:val="FontStyle62"/>
        </w:rPr>
        <w:t>пет</w:t>
      </w:r>
      <w:r w:rsidRPr="00DA7CBD">
        <w:rPr>
          <w:rStyle w:val="FontStyle62"/>
        </w:rPr>
        <w:t xml:space="preserve">годишният </w:t>
      </w:r>
      <w:proofErr w:type="spellStart"/>
      <w:r w:rsidRPr="008B7AC8">
        <w:rPr>
          <w:rStyle w:val="FontStyle62"/>
        </w:rPr>
        <w:t>давностен</w:t>
      </w:r>
      <w:proofErr w:type="spellEnd"/>
      <w:r w:rsidRPr="008B7AC8">
        <w:rPr>
          <w:rStyle w:val="FontStyle62"/>
        </w:rPr>
        <w:t xml:space="preserve"> срок за връщане на гаранцията и наличие на правни основания за оставане на съответните гаранции в приход на бюджета на съдебната власт.</w:t>
      </w:r>
    </w:p>
    <w:p w:rsidR="00937CC2" w:rsidRPr="008B7AC8" w:rsidRDefault="00937CC2" w:rsidP="00C925BA">
      <w:pPr>
        <w:pStyle w:val="Style15"/>
        <w:widowControl/>
        <w:spacing w:line="240" w:lineRule="auto"/>
        <w:ind w:right="-286" w:firstLine="567"/>
        <w:rPr>
          <w:rStyle w:val="FontStyle62"/>
        </w:rPr>
      </w:pPr>
      <w:r w:rsidRPr="008B7AC8">
        <w:rPr>
          <w:rStyle w:val="FontStyle62"/>
        </w:rPr>
        <w:t>Становището на комисията, заедно с изготвените инвентаризационни описи се представят на административния ръководител за утвърждаване.</w:t>
      </w:r>
    </w:p>
    <w:p w:rsidR="005F3AE2" w:rsidRPr="002D7A58" w:rsidRDefault="00FB3C9E" w:rsidP="00C925BA">
      <w:pPr>
        <w:pStyle w:val="Style15"/>
        <w:widowControl/>
        <w:spacing w:line="240" w:lineRule="auto"/>
        <w:ind w:right="-286" w:firstLine="567"/>
        <w:rPr>
          <w:rStyle w:val="FontStyle62"/>
        </w:rPr>
      </w:pPr>
      <w:r w:rsidRPr="002D7A58">
        <w:rPr>
          <w:rStyle w:val="FontStyle61"/>
        </w:rPr>
        <w:t>3.4</w:t>
      </w:r>
      <w:r w:rsidR="00937CC2" w:rsidRPr="002D7A58">
        <w:rPr>
          <w:rStyle w:val="FontStyle61"/>
        </w:rPr>
        <w:t xml:space="preserve">.3.Връщане на </w:t>
      </w:r>
      <w:r w:rsidR="00937CC2" w:rsidRPr="002D7A58">
        <w:rPr>
          <w:rStyle w:val="FontStyle62"/>
          <w:b/>
        </w:rPr>
        <w:t>иззети</w:t>
      </w:r>
      <w:r w:rsidR="00937CC2" w:rsidRPr="002D7A58">
        <w:rPr>
          <w:rStyle w:val="FontStyle62"/>
        </w:rPr>
        <w:t xml:space="preserve"> </w:t>
      </w:r>
      <w:r w:rsidR="00937CC2" w:rsidRPr="002D7A58">
        <w:rPr>
          <w:rStyle w:val="FontStyle61"/>
        </w:rPr>
        <w:t xml:space="preserve">или </w:t>
      </w:r>
      <w:r w:rsidR="00937CC2" w:rsidRPr="002D7A58">
        <w:rPr>
          <w:rStyle w:val="FontStyle62"/>
          <w:b/>
        </w:rPr>
        <w:t>доброволно</w:t>
      </w:r>
      <w:r w:rsidR="00937CC2" w:rsidRPr="002D7A58">
        <w:rPr>
          <w:rStyle w:val="FontStyle62"/>
        </w:rPr>
        <w:t xml:space="preserve"> </w:t>
      </w:r>
      <w:r w:rsidR="00937CC2" w:rsidRPr="002D7A58">
        <w:rPr>
          <w:rStyle w:val="FontStyle61"/>
        </w:rPr>
        <w:t xml:space="preserve">предадени веществени доказателства </w:t>
      </w:r>
      <w:r w:rsidR="00937CC2" w:rsidRPr="002D7A58">
        <w:rPr>
          <w:rStyle w:val="FontStyle62"/>
          <w:b/>
        </w:rPr>
        <w:t>под</w:t>
      </w:r>
      <w:r w:rsidR="00937CC2" w:rsidRPr="002D7A58">
        <w:rPr>
          <w:rStyle w:val="FontStyle62"/>
        </w:rPr>
        <w:br/>
      </w:r>
      <w:r w:rsidR="00937CC2" w:rsidRPr="002D7A58">
        <w:rPr>
          <w:rStyle w:val="FontStyle61"/>
        </w:rPr>
        <w:t xml:space="preserve">формата на парични средства </w:t>
      </w:r>
      <w:r w:rsidR="00937CC2" w:rsidRPr="002D7A58">
        <w:rPr>
          <w:rStyle w:val="FontStyle62"/>
          <w:b/>
        </w:rPr>
        <w:t xml:space="preserve">в </w:t>
      </w:r>
      <w:r w:rsidR="00937CC2" w:rsidRPr="002D7A58">
        <w:rPr>
          <w:rStyle w:val="FontStyle61"/>
        </w:rPr>
        <w:t>лева или валута.</w:t>
      </w:r>
      <w:r w:rsidR="0033033B" w:rsidRPr="002D7A58">
        <w:rPr>
          <w:rStyle w:val="FontStyle61"/>
        </w:rPr>
        <w:t xml:space="preserve"> </w:t>
      </w:r>
    </w:p>
    <w:p w:rsidR="00937CC2" w:rsidRPr="003F113D" w:rsidRDefault="00937CC2" w:rsidP="00C925BA">
      <w:pPr>
        <w:pStyle w:val="Style15"/>
        <w:widowControl/>
        <w:spacing w:line="240" w:lineRule="auto"/>
        <w:ind w:right="-286" w:firstLine="567"/>
        <w:rPr>
          <w:rStyle w:val="FontStyle62"/>
        </w:rPr>
      </w:pPr>
      <w:r w:rsidRPr="003F113D">
        <w:rPr>
          <w:rStyle w:val="FontStyle62"/>
        </w:rPr>
        <w:t>Връщане на иззети или доброволно предадени парични средства по досъдебни производства.</w:t>
      </w:r>
    </w:p>
    <w:p w:rsidR="00937CC2" w:rsidRPr="003F113D" w:rsidRDefault="00937CC2" w:rsidP="00C925BA">
      <w:pPr>
        <w:pStyle w:val="Style15"/>
        <w:widowControl/>
        <w:spacing w:line="240" w:lineRule="auto"/>
        <w:ind w:right="-286" w:firstLine="567"/>
        <w:rPr>
          <w:rStyle w:val="FontStyle62"/>
        </w:rPr>
      </w:pPr>
      <w:r w:rsidRPr="003F113D">
        <w:rPr>
          <w:rStyle w:val="FontStyle62"/>
        </w:rPr>
        <w:t>Връщането на иззетите или доброволно предадени парични средства по досъдебни производства се осъществява при подаване от страна на лицето, от което са иззети средствата, следните документи:</w:t>
      </w:r>
    </w:p>
    <w:p w:rsidR="00937CC2" w:rsidRPr="008D143E" w:rsidRDefault="00937CC2" w:rsidP="00C925BA">
      <w:pPr>
        <w:pStyle w:val="Style22"/>
        <w:widowControl/>
        <w:tabs>
          <w:tab w:val="left" w:pos="552"/>
        </w:tabs>
        <w:spacing w:line="240" w:lineRule="auto"/>
        <w:ind w:right="-286" w:firstLine="567"/>
        <w:rPr>
          <w:rStyle w:val="FontStyle62"/>
        </w:rPr>
      </w:pPr>
      <w:r w:rsidRPr="008D143E">
        <w:rPr>
          <w:rStyle w:val="FontStyle62"/>
        </w:rPr>
        <w:t>-</w:t>
      </w:r>
      <w:r w:rsidRPr="008D143E">
        <w:rPr>
          <w:rStyle w:val="FontStyle62"/>
        </w:rPr>
        <w:tab/>
        <w:t>заявление за връщане на иззетите средства;</w:t>
      </w:r>
    </w:p>
    <w:p w:rsidR="00937CC2" w:rsidRPr="008D143E" w:rsidRDefault="00937CC2" w:rsidP="00C925BA">
      <w:pPr>
        <w:pStyle w:val="Style22"/>
        <w:widowControl/>
        <w:numPr>
          <w:ilvl w:val="0"/>
          <w:numId w:val="7"/>
        </w:numPr>
        <w:tabs>
          <w:tab w:val="left" w:pos="538"/>
        </w:tabs>
        <w:spacing w:line="240" w:lineRule="auto"/>
        <w:ind w:right="-286" w:firstLine="567"/>
        <w:rPr>
          <w:rStyle w:val="FontStyle62"/>
        </w:rPr>
      </w:pPr>
      <w:r w:rsidRPr="008D143E">
        <w:rPr>
          <w:rStyle w:val="FontStyle62"/>
        </w:rPr>
        <w:t>постановление на прокурора за връщане на иззетата сума, влязло в сила определение за освобождаване на иззетата сума, заверено от съда (когато делото е на фаза съдебно производство), присъда, решение, протокол или друг документ;</w:t>
      </w:r>
    </w:p>
    <w:p w:rsidR="00937CC2" w:rsidRPr="008D143E" w:rsidRDefault="00937CC2" w:rsidP="00C925BA">
      <w:pPr>
        <w:pStyle w:val="Style22"/>
        <w:widowControl/>
        <w:numPr>
          <w:ilvl w:val="0"/>
          <w:numId w:val="7"/>
        </w:numPr>
        <w:tabs>
          <w:tab w:val="left" w:pos="538"/>
        </w:tabs>
        <w:spacing w:line="240" w:lineRule="auto"/>
        <w:ind w:right="-286" w:firstLine="567"/>
        <w:rPr>
          <w:rStyle w:val="FontStyle62"/>
        </w:rPr>
      </w:pPr>
      <w:r w:rsidRPr="008D143E">
        <w:rPr>
          <w:rStyle w:val="FontStyle62"/>
        </w:rPr>
        <w:t>пълномощно (нотариално заверено в оригинал), в което изрично да е посочено, че пълномощника има право да получи освободената иззета сума (в случаите, когато сумата се връща на упълномощено лице);</w:t>
      </w:r>
    </w:p>
    <w:p w:rsidR="00937CC2" w:rsidRPr="008D143E" w:rsidRDefault="00937CC2" w:rsidP="00C925BA">
      <w:pPr>
        <w:pStyle w:val="Style22"/>
        <w:widowControl/>
        <w:tabs>
          <w:tab w:val="left" w:pos="552"/>
        </w:tabs>
        <w:spacing w:line="240" w:lineRule="auto"/>
        <w:ind w:right="-286" w:firstLine="567"/>
        <w:rPr>
          <w:rStyle w:val="FontStyle62"/>
        </w:rPr>
      </w:pPr>
      <w:r w:rsidRPr="008D143E">
        <w:rPr>
          <w:rStyle w:val="FontStyle62"/>
        </w:rPr>
        <w:t>-</w:t>
      </w:r>
      <w:r w:rsidRPr="008D143E">
        <w:rPr>
          <w:rStyle w:val="FontStyle62"/>
        </w:rPr>
        <w:tab/>
        <w:t>документ/удостоверение от банка в оригинал за номера на банковата сметка;</w:t>
      </w:r>
    </w:p>
    <w:p w:rsidR="00937CC2" w:rsidRPr="008D143E" w:rsidRDefault="00937CC2" w:rsidP="00C925BA">
      <w:pPr>
        <w:pStyle w:val="Style22"/>
        <w:widowControl/>
        <w:tabs>
          <w:tab w:val="left" w:pos="538"/>
        </w:tabs>
        <w:spacing w:line="240" w:lineRule="auto"/>
        <w:ind w:right="-286" w:firstLine="567"/>
        <w:rPr>
          <w:rStyle w:val="FontStyle62"/>
        </w:rPr>
      </w:pPr>
      <w:r w:rsidRPr="008D143E">
        <w:rPr>
          <w:rStyle w:val="FontStyle62"/>
        </w:rPr>
        <w:t>-</w:t>
      </w:r>
      <w:r w:rsidRPr="008D143E">
        <w:rPr>
          <w:rStyle w:val="FontStyle62"/>
        </w:rPr>
        <w:tab/>
        <w:t>лични документи на заявителя или упълномощено от него лице за удостоверяване на самоличността му от служителя, приемащ заявлението.</w:t>
      </w:r>
    </w:p>
    <w:p w:rsidR="00937CC2" w:rsidRPr="008D143E" w:rsidRDefault="00937CC2" w:rsidP="00C925BA">
      <w:pPr>
        <w:pStyle w:val="Style15"/>
        <w:widowControl/>
        <w:spacing w:line="240" w:lineRule="auto"/>
        <w:ind w:right="-286" w:firstLine="0"/>
        <w:rPr>
          <w:rStyle w:val="FontStyle62"/>
        </w:rPr>
      </w:pPr>
      <w:r w:rsidRPr="008D143E">
        <w:rPr>
          <w:rStyle w:val="FontStyle62"/>
        </w:rPr>
        <w:t>Заявлението, заедно с приложените към него документи се подава в служба „Реги</w:t>
      </w:r>
      <w:r w:rsidR="00D403C3" w:rsidRPr="008D143E">
        <w:rPr>
          <w:rStyle w:val="FontStyle62"/>
        </w:rPr>
        <w:t xml:space="preserve">стратура и деловодство" на </w:t>
      </w:r>
      <w:r w:rsidR="00BC316A" w:rsidRPr="008D143E">
        <w:rPr>
          <w:rStyle w:val="FontStyle62"/>
        </w:rPr>
        <w:t>Районна</w:t>
      </w:r>
      <w:r w:rsidR="00D403C3" w:rsidRPr="008D143E">
        <w:rPr>
          <w:rStyle w:val="FontStyle62"/>
        </w:rPr>
        <w:t xml:space="preserve"> прокуратура гр. Пер</w:t>
      </w:r>
      <w:r w:rsidRPr="008D143E">
        <w:rPr>
          <w:rStyle w:val="FontStyle62"/>
        </w:rPr>
        <w:t xml:space="preserve">ник. Окомплектова се със становище на </w:t>
      </w:r>
      <w:r w:rsidR="00BB1D6C">
        <w:rPr>
          <w:rStyle w:val="FontStyle62"/>
        </w:rPr>
        <w:t>наблюдаващия прокурор</w:t>
      </w:r>
      <w:r w:rsidR="001C1568" w:rsidRPr="008D143E">
        <w:rPr>
          <w:rStyle w:val="FontStyle62"/>
        </w:rPr>
        <w:t>,</w:t>
      </w:r>
      <w:r w:rsidRPr="008D143E">
        <w:rPr>
          <w:rStyle w:val="FontStyle62"/>
        </w:rPr>
        <w:t xml:space="preserve"> </w:t>
      </w:r>
      <w:r w:rsidR="001C1568" w:rsidRPr="008D143E">
        <w:rPr>
          <w:rStyle w:val="FontStyle62"/>
        </w:rPr>
        <w:t xml:space="preserve">предава се за проверка от главния счетоводител </w:t>
      </w:r>
      <w:r w:rsidRPr="008D143E">
        <w:rPr>
          <w:rStyle w:val="FontStyle62"/>
        </w:rPr>
        <w:t xml:space="preserve">и се </w:t>
      </w:r>
      <w:r w:rsidR="009F4638" w:rsidRPr="008D143E">
        <w:rPr>
          <w:rStyle w:val="FontStyle62"/>
        </w:rPr>
        <w:t>утвърждава от административния ръководител.</w:t>
      </w:r>
    </w:p>
    <w:p w:rsidR="0085401D" w:rsidRPr="008D143E" w:rsidRDefault="0087036C" w:rsidP="00C925BA">
      <w:pPr>
        <w:pStyle w:val="Style15"/>
        <w:widowControl/>
        <w:spacing w:line="240" w:lineRule="auto"/>
        <w:ind w:right="-286" w:firstLine="567"/>
        <w:rPr>
          <w:rStyle w:val="FontStyle62"/>
        </w:rPr>
        <w:sectPr w:rsidR="0085401D" w:rsidRPr="008D143E" w:rsidSect="00C925BA">
          <w:footerReference w:type="even" r:id="rId12"/>
          <w:footerReference w:type="default" r:id="rId13"/>
          <w:type w:val="continuous"/>
          <w:pgSz w:w="11905" w:h="16837"/>
          <w:pgMar w:top="1021" w:right="907" w:bottom="1021" w:left="1134" w:header="708" w:footer="0" w:gutter="227"/>
          <w:cols w:space="60"/>
          <w:noEndnote/>
        </w:sectPr>
      </w:pPr>
      <w:r w:rsidRPr="008D143E">
        <w:rPr>
          <w:rStyle w:val="FontStyle62"/>
        </w:rPr>
        <w:t xml:space="preserve">   </w:t>
      </w:r>
      <w:r w:rsidR="00937CC2" w:rsidRPr="008D143E">
        <w:rPr>
          <w:rStyle w:val="FontStyle62"/>
        </w:rPr>
        <w:t>Иззетите парични средства по досъдебни производства се отразяват</w:t>
      </w:r>
      <w:r w:rsidR="0033033B" w:rsidRPr="008D143E">
        <w:rPr>
          <w:rStyle w:val="FontStyle62"/>
        </w:rPr>
        <w:t xml:space="preserve"> от съдебният администратор</w:t>
      </w:r>
      <w:r w:rsidR="00937CC2" w:rsidRPr="008D143E">
        <w:rPr>
          <w:rStyle w:val="FontStyle62"/>
        </w:rPr>
        <w:t xml:space="preserve"> в регистър по вид валута, дата на постъпване на средствата, № на банковото бордеро, с което са внесени, името на </w:t>
      </w:r>
      <w:r w:rsidR="009F4638" w:rsidRPr="008D143E">
        <w:rPr>
          <w:rStyle w:val="FontStyle62"/>
        </w:rPr>
        <w:t xml:space="preserve">прокурора/ </w:t>
      </w:r>
      <w:r w:rsidR="001C1568" w:rsidRPr="008D143E">
        <w:rPr>
          <w:rStyle w:val="FontStyle62"/>
        </w:rPr>
        <w:t>,</w:t>
      </w:r>
      <w:r w:rsidR="00937CC2" w:rsidRPr="008D143E">
        <w:rPr>
          <w:rStyle w:val="FontStyle62"/>
        </w:rPr>
        <w:t xml:space="preserve"> предал иззетите средства, името</w:t>
      </w:r>
      <w:r w:rsidR="00830687">
        <w:rPr>
          <w:rStyle w:val="FontStyle62"/>
        </w:rPr>
        <w:t xml:space="preserve"> </w:t>
      </w:r>
      <w:r w:rsidR="00937CC2" w:rsidRPr="008D143E">
        <w:rPr>
          <w:rStyle w:val="FontStyle62"/>
        </w:rPr>
        <w:t xml:space="preserve"> на </w:t>
      </w:r>
      <w:r w:rsidR="00830687">
        <w:rPr>
          <w:rStyle w:val="FontStyle62"/>
        </w:rPr>
        <w:t xml:space="preserve"> </w:t>
      </w:r>
      <w:r w:rsidR="00937CC2" w:rsidRPr="008D143E">
        <w:rPr>
          <w:rStyle w:val="FontStyle62"/>
        </w:rPr>
        <w:t xml:space="preserve">лицето, от което </w:t>
      </w:r>
      <w:r w:rsidR="00830687">
        <w:rPr>
          <w:rStyle w:val="FontStyle62"/>
        </w:rPr>
        <w:t xml:space="preserve"> </w:t>
      </w:r>
      <w:r w:rsidR="00937CC2" w:rsidRPr="008D143E">
        <w:rPr>
          <w:rStyle w:val="FontStyle62"/>
        </w:rPr>
        <w:t xml:space="preserve">са </w:t>
      </w:r>
      <w:r w:rsidR="00830687">
        <w:rPr>
          <w:rStyle w:val="FontStyle62"/>
        </w:rPr>
        <w:t xml:space="preserve"> </w:t>
      </w:r>
      <w:r w:rsidR="00937CC2" w:rsidRPr="008D143E">
        <w:rPr>
          <w:rStyle w:val="FontStyle62"/>
        </w:rPr>
        <w:t>иззети(при</w:t>
      </w:r>
      <w:r w:rsidR="00830687">
        <w:rPr>
          <w:rStyle w:val="FontStyle62"/>
        </w:rPr>
        <w:t xml:space="preserve"> възможност); номер </w:t>
      </w:r>
      <w:r w:rsidR="008D143E" w:rsidRPr="008D143E">
        <w:rPr>
          <w:rStyle w:val="FontStyle62"/>
        </w:rPr>
        <w:t xml:space="preserve">досъдебно </w:t>
      </w:r>
      <w:r w:rsidR="00937CC2" w:rsidRPr="008D143E">
        <w:rPr>
          <w:rStyle w:val="FontStyle62"/>
        </w:rPr>
        <w:t>производство сума и друга налична информация.</w:t>
      </w:r>
      <w:r w:rsidRPr="008D143E">
        <w:rPr>
          <w:rStyle w:val="FontStyle62"/>
        </w:rPr>
        <w:t xml:space="preserve"> </w:t>
      </w:r>
    </w:p>
    <w:p w:rsidR="00937CC2" w:rsidRPr="008D143E" w:rsidRDefault="004D168F" w:rsidP="00C925BA">
      <w:pPr>
        <w:pStyle w:val="Style15"/>
        <w:widowControl/>
        <w:spacing w:line="240" w:lineRule="auto"/>
        <w:ind w:right="-286" w:firstLine="567"/>
        <w:rPr>
          <w:rStyle w:val="FontStyle62"/>
        </w:rPr>
      </w:pPr>
      <w:r w:rsidRPr="008D143E">
        <w:rPr>
          <w:rStyle w:val="FontStyle62"/>
        </w:rPr>
        <w:lastRenderedPageBreak/>
        <w:t xml:space="preserve"> </w:t>
      </w:r>
      <w:r w:rsidR="00937CC2" w:rsidRPr="008D143E">
        <w:rPr>
          <w:rStyle w:val="FontStyle62"/>
        </w:rPr>
        <w:t>Главният счетоводител извършва проверка в регистъра за иззети средства п</w:t>
      </w:r>
      <w:r w:rsidR="00D403C3" w:rsidRPr="008D143E">
        <w:rPr>
          <w:rStyle w:val="FontStyle62"/>
        </w:rPr>
        <w:t xml:space="preserve">о </w:t>
      </w:r>
      <w:proofErr w:type="spellStart"/>
      <w:r w:rsidR="00D403C3" w:rsidRPr="008D143E">
        <w:rPr>
          <w:rStyle w:val="FontStyle62"/>
        </w:rPr>
        <w:t>набирателната</w:t>
      </w:r>
      <w:proofErr w:type="spellEnd"/>
      <w:r w:rsidR="00D403C3" w:rsidRPr="008D143E">
        <w:rPr>
          <w:rStyle w:val="FontStyle62"/>
        </w:rPr>
        <w:t xml:space="preserve"> сметка на  </w:t>
      </w:r>
      <w:r w:rsidR="00BC316A" w:rsidRPr="008D143E">
        <w:rPr>
          <w:rStyle w:val="FontStyle62"/>
        </w:rPr>
        <w:t>Районна</w:t>
      </w:r>
      <w:r w:rsidR="00D403C3" w:rsidRPr="008D143E">
        <w:rPr>
          <w:rStyle w:val="FontStyle62"/>
        </w:rPr>
        <w:t xml:space="preserve"> прокуратура гр. Пер</w:t>
      </w:r>
      <w:r w:rsidR="00937CC2" w:rsidRPr="008D143E">
        <w:rPr>
          <w:rStyle w:val="FontStyle62"/>
        </w:rPr>
        <w:t>ник.</w:t>
      </w:r>
      <w:r w:rsidR="0087036C" w:rsidRPr="008D143E">
        <w:rPr>
          <w:rStyle w:val="FontStyle62"/>
        </w:rPr>
        <w:t xml:space="preserve"> </w:t>
      </w:r>
    </w:p>
    <w:p w:rsidR="00937CC2" w:rsidRPr="003F113D" w:rsidRDefault="00937CC2" w:rsidP="00C925BA">
      <w:pPr>
        <w:pStyle w:val="Style15"/>
        <w:widowControl/>
        <w:spacing w:line="240" w:lineRule="auto"/>
        <w:ind w:right="-286" w:firstLine="567"/>
        <w:rPr>
          <w:rStyle w:val="FontStyle62"/>
        </w:rPr>
      </w:pPr>
      <w:r w:rsidRPr="003F113D">
        <w:rPr>
          <w:rStyle w:val="FontStyle62"/>
        </w:rPr>
        <w:t>Документи се предоставят на лицето, осъществяващо предварителен конт</w:t>
      </w:r>
      <w:r w:rsidR="00D403C3" w:rsidRPr="003F113D">
        <w:rPr>
          <w:rStyle w:val="FontStyle62"/>
        </w:rPr>
        <w:t xml:space="preserve">рол за законосъобразност в </w:t>
      </w:r>
      <w:r w:rsidR="00BC316A">
        <w:rPr>
          <w:rStyle w:val="FontStyle62"/>
        </w:rPr>
        <w:t>Районна</w:t>
      </w:r>
      <w:r w:rsidR="00D403C3" w:rsidRPr="003F113D">
        <w:rPr>
          <w:rStyle w:val="FontStyle62"/>
        </w:rPr>
        <w:t xml:space="preserve"> прокуратура гр. Пер</w:t>
      </w:r>
      <w:r w:rsidRPr="003F113D">
        <w:rPr>
          <w:rStyle w:val="FontStyle62"/>
        </w:rPr>
        <w:t>ник за становище, относно законови основания за връщане на иззетите средства и осъществяване на предварителен контрол за законосъобразност и се утвърждават от административния ръководител.</w:t>
      </w:r>
    </w:p>
    <w:p w:rsidR="00937CC2" w:rsidRDefault="00A8388E" w:rsidP="00C925BA">
      <w:pPr>
        <w:pStyle w:val="Style15"/>
        <w:widowControl/>
        <w:spacing w:line="240" w:lineRule="auto"/>
        <w:ind w:right="-286" w:firstLine="567"/>
        <w:rPr>
          <w:rStyle w:val="FontStyle62"/>
        </w:rPr>
      </w:pPr>
      <w:r>
        <w:rPr>
          <w:rStyle w:val="FontStyle62"/>
        </w:rPr>
        <w:t>Старши специали</w:t>
      </w:r>
      <w:r w:rsidR="005908B9">
        <w:rPr>
          <w:rStyle w:val="FontStyle62"/>
        </w:rPr>
        <w:t>ст - счетоводител</w:t>
      </w:r>
      <w:r w:rsidR="00937CC2" w:rsidRPr="003F113D">
        <w:rPr>
          <w:rStyle w:val="FontStyle62"/>
        </w:rPr>
        <w:t xml:space="preserve"> </w:t>
      </w:r>
      <w:r w:rsidR="000437F2">
        <w:rPr>
          <w:rStyle w:val="FontStyle62"/>
        </w:rPr>
        <w:t xml:space="preserve">и касиер </w:t>
      </w:r>
      <w:r w:rsidR="00937CC2" w:rsidRPr="003F113D">
        <w:rPr>
          <w:rStyle w:val="FontStyle62"/>
        </w:rPr>
        <w:t>изготвя платежните документи, като паричните суми се връщат по банковата сметка посочена в заявлението или в брой при спазване на Закона за ограничаване плащанията в брой.</w:t>
      </w:r>
    </w:p>
    <w:p w:rsidR="002D7A58" w:rsidRPr="003F113D" w:rsidRDefault="002D7A58" w:rsidP="00C925BA">
      <w:pPr>
        <w:pStyle w:val="Style15"/>
        <w:widowControl/>
        <w:spacing w:line="240" w:lineRule="auto"/>
        <w:ind w:right="-286" w:firstLine="567"/>
        <w:rPr>
          <w:rStyle w:val="FontStyle62"/>
        </w:rPr>
      </w:pPr>
    </w:p>
    <w:p w:rsidR="00937CC2" w:rsidRPr="00E41309" w:rsidRDefault="003F113D" w:rsidP="00C925BA">
      <w:pPr>
        <w:pStyle w:val="Style25"/>
        <w:widowControl/>
        <w:ind w:right="-286" w:firstLine="567"/>
        <w:jc w:val="both"/>
        <w:rPr>
          <w:rStyle w:val="FontStyle61"/>
        </w:rPr>
      </w:pPr>
      <w:r>
        <w:rPr>
          <w:rStyle w:val="FontStyle62"/>
          <w:b/>
        </w:rPr>
        <w:t>3.4</w:t>
      </w:r>
      <w:r w:rsidR="0039698C">
        <w:rPr>
          <w:rStyle w:val="FontStyle62"/>
          <w:b/>
        </w:rPr>
        <w:t>.</w:t>
      </w:r>
      <w:proofErr w:type="spellStart"/>
      <w:r w:rsidR="0039698C">
        <w:rPr>
          <w:rStyle w:val="FontStyle62"/>
          <w:b/>
        </w:rPr>
        <w:t>4</w:t>
      </w:r>
      <w:proofErr w:type="spellEnd"/>
      <w:r w:rsidR="00937CC2" w:rsidRPr="00486F26">
        <w:rPr>
          <w:rStyle w:val="FontStyle62"/>
          <w:b/>
        </w:rPr>
        <w:t>.</w:t>
      </w:r>
      <w:r w:rsidR="00937CC2" w:rsidRPr="00E41309">
        <w:rPr>
          <w:rStyle w:val="FontStyle62"/>
        </w:rPr>
        <w:t xml:space="preserve"> </w:t>
      </w:r>
      <w:r w:rsidR="00937CC2" w:rsidRPr="00E41309">
        <w:rPr>
          <w:rStyle w:val="FontStyle61"/>
        </w:rPr>
        <w:t>Нареждане разписка</w:t>
      </w:r>
    </w:p>
    <w:p w:rsidR="00937CC2" w:rsidRPr="003F113D" w:rsidRDefault="00937CC2" w:rsidP="00C925BA">
      <w:pPr>
        <w:pStyle w:val="Style45"/>
        <w:widowControl/>
        <w:spacing w:line="240" w:lineRule="auto"/>
        <w:ind w:right="-286" w:firstLine="567"/>
        <w:rPr>
          <w:rStyle w:val="FontStyle62"/>
        </w:rPr>
      </w:pPr>
      <w:r w:rsidRPr="00E41309">
        <w:rPr>
          <w:rStyle w:val="FontStyle62"/>
        </w:rPr>
        <w:t xml:space="preserve">Използва се при получаване на пари в брой от банката. Попълва се банката /наименованието/, място и дата на издаване, подписи на лицата, разпоредили сумата, трите имена на лицето, </w:t>
      </w:r>
      <w:r w:rsidRPr="00E41309">
        <w:rPr>
          <w:rStyle w:val="FontStyle62"/>
        </w:rPr>
        <w:lastRenderedPageBreak/>
        <w:t xml:space="preserve">упълномощено да получи сумата, ЕГН, данни за лична карта, подписите на лицата, разпоредили финансовата операция и печат. </w:t>
      </w:r>
      <w:r w:rsidRPr="003F113D">
        <w:rPr>
          <w:rStyle w:val="FontStyle62"/>
        </w:rPr>
        <w:t>Изготвя се в два екз</w:t>
      </w:r>
      <w:r w:rsidR="00FE4908">
        <w:rPr>
          <w:rStyle w:val="FontStyle62"/>
        </w:rPr>
        <w:t>емпляра от старши</w:t>
      </w:r>
      <w:r w:rsidR="003F113D" w:rsidRPr="003F113D">
        <w:rPr>
          <w:rStyle w:val="FontStyle62"/>
        </w:rPr>
        <w:t xml:space="preserve"> специалист-</w:t>
      </w:r>
      <w:r w:rsidRPr="003F113D">
        <w:rPr>
          <w:rStyle w:val="FontStyle62"/>
        </w:rPr>
        <w:t xml:space="preserve"> счетоводител</w:t>
      </w:r>
      <w:r w:rsidR="002D0CE2">
        <w:rPr>
          <w:rStyle w:val="FontStyle62"/>
        </w:rPr>
        <w:t xml:space="preserve"> и касиер</w:t>
      </w:r>
      <w:r w:rsidRPr="003F113D">
        <w:rPr>
          <w:rStyle w:val="FontStyle62"/>
        </w:rPr>
        <w:t>.</w:t>
      </w:r>
    </w:p>
    <w:p w:rsidR="009569F0" w:rsidRDefault="009569F0" w:rsidP="00C925BA">
      <w:pPr>
        <w:pStyle w:val="Style33"/>
        <w:widowControl/>
        <w:spacing w:line="240" w:lineRule="auto"/>
        <w:ind w:right="-286" w:firstLine="567"/>
        <w:rPr>
          <w:rStyle w:val="FontStyle64"/>
        </w:rPr>
      </w:pPr>
    </w:p>
    <w:p w:rsidR="00937CC2" w:rsidRPr="00E41309" w:rsidRDefault="00937CC2" w:rsidP="00C925BA">
      <w:pPr>
        <w:pStyle w:val="Style33"/>
        <w:widowControl/>
        <w:spacing w:line="240" w:lineRule="auto"/>
        <w:ind w:right="-286" w:firstLine="567"/>
        <w:rPr>
          <w:rStyle w:val="FontStyle63"/>
        </w:rPr>
      </w:pPr>
      <w:r w:rsidRPr="00E41309">
        <w:rPr>
          <w:rStyle w:val="FontStyle64"/>
        </w:rPr>
        <w:t>4.</w:t>
      </w:r>
      <w:r>
        <w:rPr>
          <w:rStyle w:val="FontStyle64"/>
        </w:rPr>
        <w:t xml:space="preserve"> </w:t>
      </w:r>
      <w:r w:rsidRPr="00E41309">
        <w:rPr>
          <w:rStyle w:val="FontStyle63"/>
        </w:rPr>
        <w:t xml:space="preserve">Разчети с персонала, данъци, </w:t>
      </w:r>
      <w:r w:rsidRPr="00E41309">
        <w:rPr>
          <w:rStyle w:val="FontStyle64"/>
        </w:rPr>
        <w:t xml:space="preserve">ДОО </w:t>
      </w:r>
      <w:r w:rsidRPr="00E41309">
        <w:rPr>
          <w:rStyle w:val="FontStyle63"/>
        </w:rPr>
        <w:t xml:space="preserve">и други, свързани с трудовите възнаграждения и </w:t>
      </w:r>
      <w:proofErr w:type="spellStart"/>
      <w:r w:rsidRPr="00E41309">
        <w:rPr>
          <w:rStyle w:val="FontStyle63"/>
        </w:rPr>
        <w:t>извънтрудови</w:t>
      </w:r>
      <w:proofErr w:type="spellEnd"/>
      <w:r w:rsidRPr="00E41309">
        <w:rPr>
          <w:rStyle w:val="FontStyle63"/>
        </w:rPr>
        <w:t xml:space="preserve"> правоотношения.</w:t>
      </w:r>
    </w:p>
    <w:p w:rsidR="00937CC2" w:rsidRPr="00E41309" w:rsidRDefault="00937CC2" w:rsidP="00C925BA">
      <w:pPr>
        <w:pStyle w:val="Style25"/>
        <w:widowControl/>
        <w:ind w:right="-286" w:firstLine="567"/>
        <w:jc w:val="both"/>
        <w:rPr>
          <w:sz w:val="22"/>
          <w:szCs w:val="22"/>
        </w:rPr>
      </w:pPr>
    </w:p>
    <w:p w:rsidR="00937CC2" w:rsidRPr="00E41309" w:rsidRDefault="00937CC2" w:rsidP="00C925BA">
      <w:pPr>
        <w:pStyle w:val="Style25"/>
        <w:widowControl/>
        <w:ind w:right="-286" w:firstLine="567"/>
        <w:jc w:val="both"/>
        <w:rPr>
          <w:rStyle w:val="FontStyle61"/>
        </w:rPr>
      </w:pPr>
      <w:r w:rsidRPr="00E41309">
        <w:rPr>
          <w:rStyle w:val="FontStyle61"/>
        </w:rPr>
        <w:t>4.1</w:t>
      </w:r>
      <w:r>
        <w:rPr>
          <w:rStyle w:val="FontStyle61"/>
        </w:rPr>
        <w:t>.</w:t>
      </w:r>
      <w:r w:rsidRPr="00E41309">
        <w:rPr>
          <w:rStyle w:val="FontStyle61"/>
        </w:rPr>
        <w:t xml:space="preserve"> Ведомости за възнаграждения на персонала</w:t>
      </w:r>
    </w:p>
    <w:p w:rsidR="00937CC2" w:rsidRPr="005F3AE2" w:rsidRDefault="002D0CE2" w:rsidP="00C925BA">
      <w:pPr>
        <w:pStyle w:val="Style15"/>
        <w:widowControl/>
        <w:spacing w:line="240" w:lineRule="auto"/>
        <w:ind w:right="-286" w:firstLine="567"/>
        <w:rPr>
          <w:rStyle w:val="FontStyle62"/>
        </w:rPr>
      </w:pPr>
      <w:r>
        <w:rPr>
          <w:rStyle w:val="FontStyle62"/>
        </w:rPr>
        <w:t xml:space="preserve">Изготвя се от старши </w:t>
      </w:r>
      <w:r w:rsidR="003F113D" w:rsidRPr="003F113D">
        <w:rPr>
          <w:rStyle w:val="FontStyle62"/>
        </w:rPr>
        <w:t xml:space="preserve"> специалист </w:t>
      </w:r>
      <w:r w:rsidR="006F4285">
        <w:rPr>
          <w:rStyle w:val="FontStyle62"/>
        </w:rPr>
        <w:t>–</w:t>
      </w:r>
      <w:r w:rsidR="00937CC2" w:rsidRPr="003F113D">
        <w:rPr>
          <w:rStyle w:val="FontStyle62"/>
        </w:rPr>
        <w:t xml:space="preserve"> счетоводител</w:t>
      </w:r>
      <w:r w:rsidR="00D84794">
        <w:rPr>
          <w:rStyle w:val="FontStyle62"/>
        </w:rPr>
        <w:t xml:space="preserve"> и касиер</w:t>
      </w:r>
      <w:r w:rsidR="00937CC2" w:rsidRPr="00E41309">
        <w:rPr>
          <w:rStyle w:val="FontStyle62"/>
        </w:rPr>
        <w:t xml:space="preserve">, въз основа на </w:t>
      </w:r>
      <w:r w:rsidR="007A104B">
        <w:rPr>
          <w:rStyle w:val="FontStyle62"/>
        </w:rPr>
        <w:t>подадени</w:t>
      </w:r>
      <w:r w:rsidR="007C194F">
        <w:rPr>
          <w:rStyle w:val="FontStyle62"/>
        </w:rPr>
        <w:t xml:space="preserve"> </w:t>
      </w:r>
      <w:r w:rsidR="007C194F" w:rsidRPr="003F6E69">
        <w:rPr>
          <w:rStyle w:val="FontStyle62"/>
        </w:rPr>
        <w:t>от</w:t>
      </w:r>
      <w:r w:rsidR="007A104B" w:rsidRPr="003F6E69">
        <w:rPr>
          <w:rStyle w:val="FontStyle62"/>
        </w:rPr>
        <w:t xml:space="preserve"> </w:t>
      </w:r>
      <w:r w:rsidR="00BB1E92" w:rsidRPr="00C00A44">
        <w:rPr>
          <w:rStyle w:val="FontStyle62"/>
        </w:rPr>
        <w:t>главен специалист</w:t>
      </w:r>
      <w:r w:rsidR="007A104B" w:rsidRPr="00C00A44">
        <w:rPr>
          <w:rStyle w:val="FontStyle62"/>
        </w:rPr>
        <w:t xml:space="preserve">„ЧР“ </w:t>
      </w:r>
      <w:r w:rsidR="007A104B">
        <w:rPr>
          <w:rStyle w:val="FontStyle62"/>
        </w:rPr>
        <w:t>данни</w:t>
      </w:r>
      <w:r w:rsidR="00937CC2">
        <w:rPr>
          <w:rStyle w:val="FontStyle62"/>
        </w:rPr>
        <w:t xml:space="preserve"> за платен отпуск, </w:t>
      </w:r>
      <w:r w:rsidR="00CC6843" w:rsidRPr="005F3AE2">
        <w:rPr>
          <w:rStyle w:val="FontStyle62"/>
        </w:rPr>
        <w:t xml:space="preserve">неплатен отпуск, </w:t>
      </w:r>
      <w:r w:rsidR="00937CC2" w:rsidRPr="005F3AE2">
        <w:rPr>
          <w:rStyle w:val="FontStyle62"/>
        </w:rPr>
        <w:t>болнични,</w:t>
      </w:r>
      <w:r w:rsidR="00207D14" w:rsidRPr="005F3AE2">
        <w:rPr>
          <w:rStyle w:val="FontStyle62"/>
        </w:rPr>
        <w:t xml:space="preserve"> актове за изменение,</w:t>
      </w:r>
      <w:r w:rsidR="00937CC2" w:rsidRPr="005F3AE2">
        <w:rPr>
          <w:rStyle w:val="FontStyle62"/>
        </w:rPr>
        <w:t xml:space="preserve"> допълнителни споразумения, </w:t>
      </w:r>
      <w:r w:rsidR="00207D14" w:rsidRPr="005F3AE2">
        <w:rPr>
          <w:rStyle w:val="FontStyle62"/>
        </w:rPr>
        <w:t xml:space="preserve">актове за заемане на длъжност, </w:t>
      </w:r>
      <w:r w:rsidR="00937CC2" w:rsidRPr="005F3AE2">
        <w:rPr>
          <w:rStyle w:val="FontStyle62"/>
        </w:rPr>
        <w:t>трудови договори и други</w:t>
      </w:r>
      <w:r w:rsidR="00BB1E92">
        <w:rPr>
          <w:rStyle w:val="FontStyle62"/>
        </w:rPr>
        <w:t>.</w:t>
      </w:r>
      <w:r w:rsidR="0094453F" w:rsidRPr="007A104B">
        <w:rPr>
          <w:rStyle w:val="FontStyle62"/>
          <w:color w:val="00B050"/>
        </w:rPr>
        <w:t xml:space="preserve"> </w:t>
      </w:r>
      <w:r w:rsidR="00937CC2" w:rsidRPr="005F3AE2">
        <w:rPr>
          <w:rStyle w:val="FontStyle62"/>
        </w:rPr>
        <w:t>Преди изплащане на сумите, ведомостта за заплати задължително се подписва от  главния счетоводител, лицето осъществяващо предварителен контрол за законосъобразност и административния ръководител.</w:t>
      </w:r>
    </w:p>
    <w:p w:rsidR="00937CC2" w:rsidRPr="005F3AE2" w:rsidRDefault="00937CC2" w:rsidP="00C925BA">
      <w:pPr>
        <w:pStyle w:val="Style15"/>
        <w:widowControl/>
        <w:spacing w:line="240" w:lineRule="auto"/>
        <w:ind w:right="-286" w:firstLine="567"/>
        <w:rPr>
          <w:rStyle w:val="FontStyle62"/>
        </w:rPr>
      </w:pPr>
      <w:r w:rsidRPr="005F3AE2">
        <w:rPr>
          <w:rStyle w:val="FontStyle62"/>
        </w:rPr>
        <w:t>Ведомостите се изготвят на програмен продукт</w:t>
      </w:r>
      <w:r w:rsidR="00207D14" w:rsidRPr="005F3AE2">
        <w:rPr>
          <w:rStyle w:val="FontStyle62"/>
        </w:rPr>
        <w:t xml:space="preserve"> </w:t>
      </w:r>
      <w:r w:rsidRPr="005F3AE2">
        <w:rPr>
          <w:rStyle w:val="FontStyle62"/>
        </w:rPr>
        <w:t xml:space="preserve"> за работни заплати</w:t>
      </w:r>
      <w:r w:rsidR="00162DA8" w:rsidRPr="005F3AE2">
        <w:rPr>
          <w:rStyle w:val="FontStyle62"/>
          <w:lang w:val="en-US"/>
        </w:rPr>
        <w:t xml:space="preserve"> RZ WIN</w:t>
      </w:r>
      <w:r w:rsidR="00162DA8" w:rsidRPr="005F3AE2">
        <w:rPr>
          <w:rStyle w:val="FontStyle62"/>
        </w:rPr>
        <w:t xml:space="preserve"> </w:t>
      </w:r>
      <w:r w:rsidRPr="005F3AE2">
        <w:rPr>
          <w:rStyle w:val="FontStyle62"/>
        </w:rPr>
        <w:t xml:space="preserve">. Съставените рекапитулации се </w:t>
      </w:r>
      <w:proofErr w:type="spellStart"/>
      <w:r w:rsidRPr="005F3AE2">
        <w:rPr>
          <w:rStyle w:val="FontStyle62"/>
        </w:rPr>
        <w:t>контират</w:t>
      </w:r>
      <w:proofErr w:type="spellEnd"/>
      <w:r w:rsidR="00B954AC" w:rsidRPr="005F3AE2">
        <w:rPr>
          <w:rStyle w:val="FontStyle62"/>
        </w:rPr>
        <w:t xml:space="preserve"> на мемориален ордер</w:t>
      </w:r>
      <w:r w:rsidRPr="005F3AE2">
        <w:rPr>
          <w:rStyle w:val="FontStyle62"/>
        </w:rPr>
        <w:t xml:space="preserve"> и данните се въвеждат в счетоводната програма.</w:t>
      </w:r>
    </w:p>
    <w:p w:rsidR="00937CC2" w:rsidRPr="005F3AE2" w:rsidRDefault="00937CC2" w:rsidP="00C925BA">
      <w:pPr>
        <w:pStyle w:val="Style15"/>
        <w:widowControl/>
        <w:spacing w:line="240" w:lineRule="auto"/>
        <w:ind w:right="-286" w:firstLine="567"/>
        <w:rPr>
          <w:rStyle w:val="FontStyle62"/>
        </w:rPr>
      </w:pPr>
      <w:r w:rsidRPr="005F3AE2">
        <w:rPr>
          <w:rStyle w:val="FontStyle62"/>
        </w:rPr>
        <w:t>Възнагражденията се превеждат по банкови карти на служителите или се изплащат в брой. Всеки служител получава фиш с размера на възнаграждението си.</w:t>
      </w:r>
    </w:p>
    <w:p w:rsidR="00937CC2" w:rsidRPr="005F3AE2" w:rsidRDefault="00937CC2" w:rsidP="00C925BA">
      <w:pPr>
        <w:pStyle w:val="Style15"/>
        <w:widowControl/>
        <w:spacing w:line="240" w:lineRule="auto"/>
        <w:ind w:right="-286" w:firstLine="567"/>
        <w:rPr>
          <w:rStyle w:val="FontStyle62"/>
        </w:rPr>
      </w:pPr>
      <w:r w:rsidRPr="00E41309">
        <w:rPr>
          <w:rStyle w:val="FontStyle62"/>
        </w:rPr>
        <w:t>Получените</w:t>
      </w:r>
      <w:r>
        <w:rPr>
          <w:rStyle w:val="FontStyle62"/>
        </w:rPr>
        <w:t xml:space="preserve"> болнични листове се </w:t>
      </w:r>
      <w:r w:rsidR="00557D84">
        <w:rPr>
          <w:rStyle w:val="FontStyle62"/>
        </w:rPr>
        <w:t>регистрират</w:t>
      </w:r>
      <w:r w:rsidRPr="006F4285">
        <w:rPr>
          <w:rStyle w:val="FontStyle62"/>
        </w:rPr>
        <w:t xml:space="preserve"> </w:t>
      </w:r>
      <w:r w:rsidR="00D269F5">
        <w:rPr>
          <w:rStyle w:val="FontStyle62"/>
        </w:rPr>
        <w:t xml:space="preserve">от  съдебен администратор </w:t>
      </w:r>
      <w:r w:rsidRPr="006F4285">
        <w:rPr>
          <w:rStyle w:val="FontStyle62"/>
        </w:rPr>
        <w:t xml:space="preserve">в </w:t>
      </w:r>
      <w:r w:rsidR="00D269F5" w:rsidRPr="00557D84">
        <w:rPr>
          <w:rStyle w:val="FontStyle62"/>
        </w:rPr>
        <w:t>Книга за регистриране на издадените болнични листа</w:t>
      </w:r>
      <w:r w:rsidR="001A425D" w:rsidRPr="00557D84">
        <w:rPr>
          <w:rStyle w:val="FontStyle62"/>
        </w:rPr>
        <w:t xml:space="preserve"> </w:t>
      </w:r>
      <w:r w:rsidR="001A425D" w:rsidRPr="001D1B68">
        <w:rPr>
          <w:rStyle w:val="FontStyle62"/>
        </w:rPr>
        <w:t>–</w:t>
      </w:r>
      <w:r w:rsidR="00D269F5" w:rsidRPr="001D1B68">
        <w:rPr>
          <w:rStyle w:val="FontStyle62"/>
        </w:rPr>
        <w:t xml:space="preserve"> </w:t>
      </w:r>
      <w:r w:rsidR="00271862">
        <w:rPr>
          <w:rStyle w:val="FontStyle62"/>
        </w:rPr>
        <w:t xml:space="preserve">на </w:t>
      </w:r>
      <w:r w:rsidR="00BC316A">
        <w:rPr>
          <w:rStyle w:val="FontStyle62"/>
        </w:rPr>
        <w:t>Районна</w:t>
      </w:r>
      <w:r w:rsidR="00271862">
        <w:rPr>
          <w:rStyle w:val="FontStyle62"/>
        </w:rPr>
        <w:t xml:space="preserve"> прокуратура гр. Пер</w:t>
      </w:r>
      <w:r w:rsidR="00557D84">
        <w:rPr>
          <w:rStyle w:val="FontStyle62"/>
        </w:rPr>
        <w:t>ник, след което да се представят за доклад на административния ръководител или заместника му</w:t>
      </w:r>
      <w:r w:rsidR="001A425D">
        <w:rPr>
          <w:rStyle w:val="FontStyle62"/>
        </w:rPr>
        <w:t>.</w:t>
      </w:r>
      <w:r w:rsidR="00557D84">
        <w:rPr>
          <w:rStyle w:val="FontStyle62"/>
        </w:rPr>
        <w:t xml:space="preserve"> </w:t>
      </w:r>
      <w:r w:rsidRPr="006F4285">
        <w:rPr>
          <w:rStyle w:val="FontStyle62"/>
        </w:rPr>
        <w:t>Ор</w:t>
      </w:r>
      <w:r w:rsidR="006F4285" w:rsidRPr="006F4285">
        <w:rPr>
          <w:rStyle w:val="FontStyle62"/>
        </w:rPr>
        <w:t xml:space="preserve">игиналите се предават на </w:t>
      </w:r>
      <w:r w:rsidR="000A5010">
        <w:rPr>
          <w:rStyle w:val="FontStyle62"/>
        </w:rPr>
        <w:t>главен счетоводител за</w:t>
      </w:r>
      <w:r w:rsidR="008253FB">
        <w:rPr>
          <w:rStyle w:val="FontStyle62"/>
        </w:rPr>
        <w:t xml:space="preserve"> </w:t>
      </w:r>
      <w:r w:rsidRPr="006F4285">
        <w:rPr>
          <w:rStyle w:val="FontStyle62"/>
        </w:rPr>
        <w:t xml:space="preserve"> въвежда</w:t>
      </w:r>
      <w:r w:rsidR="000A5010">
        <w:rPr>
          <w:rStyle w:val="FontStyle62"/>
        </w:rPr>
        <w:t>не</w:t>
      </w:r>
      <w:r w:rsidRPr="006F4285">
        <w:rPr>
          <w:rStyle w:val="FontStyle62"/>
        </w:rPr>
        <w:t xml:space="preserve"> в програмния продукт за работни заплати</w:t>
      </w:r>
      <w:r w:rsidR="008253FB">
        <w:rPr>
          <w:rStyle w:val="FontStyle62"/>
        </w:rPr>
        <w:t xml:space="preserve"> и изпраща</w:t>
      </w:r>
      <w:r w:rsidR="00797C91">
        <w:rPr>
          <w:rStyle w:val="FontStyle62"/>
        </w:rPr>
        <w:t>не</w:t>
      </w:r>
      <w:r w:rsidR="008253FB">
        <w:rPr>
          <w:rStyle w:val="FontStyle62"/>
        </w:rPr>
        <w:t xml:space="preserve"> </w:t>
      </w:r>
      <w:r w:rsidR="008253FB" w:rsidRPr="005F3AE2">
        <w:rPr>
          <w:rStyle w:val="FontStyle62"/>
        </w:rPr>
        <w:t>в НОИ</w:t>
      </w:r>
      <w:r w:rsidR="0053389C" w:rsidRPr="00CD7BBF">
        <w:rPr>
          <w:rStyle w:val="FontStyle62"/>
        </w:rPr>
        <w:t>,</w:t>
      </w:r>
      <w:r w:rsidR="009E5CFF" w:rsidRPr="00CD7BBF">
        <w:rPr>
          <w:rStyle w:val="FontStyle62"/>
        </w:rPr>
        <w:t xml:space="preserve"> чрез специализиран софтуер</w:t>
      </w:r>
      <w:r w:rsidR="009E5CFF">
        <w:rPr>
          <w:rStyle w:val="FontStyle62"/>
        </w:rPr>
        <w:t>,</w:t>
      </w:r>
      <w:r w:rsidR="0053389C" w:rsidRPr="005F3AE2">
        <w:rPr>
          <w:rStyle w:val="FontStyle62"/>
        </w:rPr>
        <w:t xml:space="preserve"> съгласно разпоредбите на КСО и </w:t>
      </w:r>
      <w:r w:rsidR="00C42B77" w:rsidRPr="005F3AE2">
        <w:t>НПОПДОО.</w:t>
      </w:r>
    </w:p>
    <w:p w:rsidR="00937CC2" w:rsidRPr="00E41309" w:rsidRDefault="00937CC2" w:rsidP="00C925BA">
      <w:pPr>
        <w:pStyle w:val="Style51"/>
        <w:widowControl/>
        <w:spacing w:line="240" w:lineRule="auto"/>
        <w:ind w:right="-286" w:firstLine="567"/>
        <w:rPr>
          <w:sz w:val="22"/>
          <w:szCs w:val="22"/>
        </w:rPr>
      </w:pPr>
    </w:p>
    <w:p w:rsidR="00937CC2" w:rsidRPr="00E95F45" w:rsidRDefault="00937CC2" w:rsidP="00C925BA">
      <w:pPr>
        <w:pStyle w:val="Style51"/>
        <w:widowControl/>
        <w:spacing w:line="240" w:lineRule="auto"/>
        <w:ind w:right="-286" w:firstLine="567"/>
        <w:rPr>
          <w:rStyle w:val="FontStyle67"/>
        </w:rPr>
      </w:pPr>
      <w:r w:rsidRPr="00E95F45">
        <w:rPr>
          <w:rStyle w:val="FontStyle62"/>
        </w:rPr>
        <w:t xml:space="preserve">А) </w:t>
      </w:r>
      <w:r w:rsidRPr="00E95F45">
        <w:rPr>
          <w:rStyle w:val="FontStyle67"/>
        </w:rPr>
        <w:t>Изплащане на извънреден труд положен от магистрати и/или съдебни служители в празничните и почивни дни.</w:t>
      </w:r>
    </w:p>
    <w:p w:rsidR="00937CC2" w:rsidRPr="00E41309" w:rsidRDefault="00937CC2" w:rsidP="00C925BA">
      <w:pPr>
        <w:pStyle w:val="Style30"/>
        <w:widowControl/>
        <w:ind w:right="-286" w:firstLine="567"/>
        <w:jc w:val="both"/>
        <w:rPr>
          <w:sz w:val="22"/>
          <w:szCs w:val="22"/>
        </w:rPr>
      </w:pPr>
    </w:p>
    <w:p w:rsidR="00937CC2" w:rsidRPr="00E41309" w:rsidRDefault="00937CC2" w:rsidP="00C925BA">
      <w:pPr>
        <w:pStyle w:val="Style30"/>
        <w:widowControl/>
        <w:tabs>
          <w:tab w:val="left" w:pos="709"/>
        </w:tabs>
        <w:ind w:right="-286" w:firstLine="567"/>
        <w:jc w:val="both"/>
        <w:rPr>
          <w:rStyle w:val="FontStyle62"/>
        </w:rPr>
      </w:pPr>
      <w:r w:rsidRPr="00E41309">
        <w:rPr>
          <w:rStyle w:val="FontStyle62"/>
        </w:rPr>
        <w:t>•</w:t>
      </w:r>
      <w:r w:rsidRPr="00E41309">
        <w:rPr>
          <w:rStyle w:val="FontStyle62"/>
        </w:rPr>
        <w:tab/>
        <w:t>Полагане на извънреден труд от магистрати и/или съдебни служители</w:t>
      </w:r>
    </w:p>
    <w:p w:rsidR="00937CC2" w:rsidRPr="00E41309" w:rsidRDefault="00937CC2" w:rsidP="00C925BA">
      <w:pPr>
        <w:pStyle w:val="Style15"/>
        <w:widowControl/>
        <w:spacing w:line="240" w:lineRule="auto"/>
        <w:ind w:right="-286" w:firstLine="567"/>
        <w:rPr>
          <w:sz w:val="22"/>
          <w:szCs w:val="22"/>
        </w:rPr>
      </w:pPr>
    </w:p>
    <w:p w:rsidR="00937CC2" w:rsidRPr="00E41309" w:rsidRDefault="00937CC2" w:rsidP="00C925BA">
      <w:pPr>
        <w:pStyle w:val="Style15"/>
        <w:widowControl/>
        <w:spacing w:line="240" w:lineRule="auto"/>
        <w:ind w:right="-286" w:firstLine="567"/>
        <w:rPr>
          <w:rStyle w:val="FontStyle62"/>
        </w:rPr>
      </w:pPr>
      <w:r w:rsidRPr="00E41309">
        <w:rPr>
          <w:rStyle w:val="FontStyle62"/>
        </w:rPr>
        <w:t>Възлагането за полагане на извънреден труд се извършва с писмена заповед и след утвърждаване на месечните графици на дежурствата.</w:t>
      </w:r>
    </w:p>
    <w:p w:rsidR="00937CC2" w:rsidRPr="00E41309" w:rsidRDefault="00937CC2" w:rsidP="00C925BA">
      <w:pPr>
        <w:pStyle w:val="Style15"/>
        <w:widowControl/>
        <w:spacing w:line="240" w:lineRule="auto"/>
        <w:ind w:right="-286" w:firstLine="567"/>
        <w:rPr>
          <w:rStyle w:val="FontStyle62"/>
        </w:rPr>
      </w:pPr>
      <w:r w:rsidRPr="00E41309">
        <w:rPr>
          <w:rStyle w:val="FontStyle62"/>
        </w:rPr>
        <w:t>За отчитането на положения извънреден труд от магистрати и/или съдебни служители в почивните и празничните дни към отчета се прилагат, следните документи.</w:t>
      </w:r>
    </w:p>
    <w:p w:rsidR="00937CC2" w:rsidRPr="00E41309" w:rsidRDefault="00937CC2" w:rsidP="00C925BA">
      <w:pPr>
        <w:pStyle w:val="Style12"/>
        <w:widowControl/>
        <w:numPr>
          <w:ilvl w:val="0"/>
          <w:numId w:val="8"/>
        </w:numPr>
        <w:spacing w:line="240" w:lineRule="auto"/>
        <w:ind w:right="-286" w:firstLine="567"/>
        <w:jc w:val="both"/>
        <w:rPr>
          <w:rStyle w:val="FontStyle62"/>
        </w:rPr>
      </w:pPr>
      <w:r w:rsidRPr="00E41309">
        <w:rPr>
          <w:rStyle w:val="FontStyle62"/>
        </w:rPr>
        <w:t>Заповед за положен извънреден труд;</w:t>
      </w:r>
    </w:p>
    <w:p w:rsidR="00937CC2" w:rsidRPr="00E41309" w:rsidRDefault="00937CC2" w:rsidP="00C925BA">
      <w:pPr>
        <w:pStyle w:val="Style12"/>
        <w:widowControl/>
        <w:numPr>
          <w:ilvl w:val="0"/>
          <w:numId w:val="8"/>
        </w:numPr>
        <w:spacing w:line="240" w:lineRule="auto"/>
        <w:ind w:right="-286" w:firstLine="567"/>
        <w:jc w:val="both"/>
        <w:rPr>
          <w:rStyle w:val="FontStyle62"/>
        </w:rPr>
      </w:pPr>
      <w:r w:rsidRPr="00E41309">
        <w:rPr>
          <w:rStyle w:val="FontStyle62"/>
        </w:rPr>
        <w:t xml:space="preserve">Доклад от лицето, положило извънреден труд, </w:t>
      </w:r>
      <w:r w:rsidRPr="00860D59">
        <w:rPr>
          <w:rStyle w:val="FontStyle62"/>
        </w:rPr>
        <w:t xml:space="preserve">съгласуван </w:t>
      </w:r>
      <w:r w:rsidRPr="00E41309">
        <w:rPr>
          <w:rStyle w:val="FontStyle62"/>
        </w:rPr>
        <w:t>и утвърден от Ръководителя;</w:t>
      </w:r>
    </w:p>
    <w:p w:rsidR="00937CC2" w:rsidRPr="00E41309" w:rsidRDefault="00937CC2" w:rsidP="00C925BA">
      <w:pPr>
        <w:pStyle w:val="Style12"/>
        <w:widowControl/>
        <w:numPr>
          <w:ilvl w:val="0"/>
          <w:numId w:val="8"/>
        </w:numPr>
        <w:spacing w:line="240" w:lineRule="auto"/>
        <w:ind w:right="-286" w:firstLine="567"/>
        <w:jc w:val="both"/>
        <w:rPr>
          <w:rStyle w:val="FontStyle62"/>
        </w:rPr>
      </w:pPr>
      <w:r w:rsidRPr="00E41309">
        <w:rPr>
          <w:rStyle w:val="FontStyle62"/>
        </w:rPr>
        <w:t>Декларация от лицето,  положило извънреден труд  с  посочени  отработените и съгласувани часове по дни;</w:t>
      </w:r>
    </w:p>
    <w:p w:rsidR="00131E54" w:rsidRPr="0037587E" w:rsidRDefault="00481195" w:rsidP="00C925BA">
      <w:pPr>
        <w:pStyle w:val="Style15"/>
        <w:widowControl/>
        <w:spacing w:line="240" w:lineRule="auto"/>
        <w:ind w:right="-286" w:firstLine="567"/>
        <w:rPr>
          <w:rStyle w:val="FontStyle62"/>
        </w:rPr>
      </w:pPr>
      <w:r w:rsidRPr="0037587E">
        <w:rPr>
          <w:rStyle w:val="FontStyle62"/>
        </w:rPr>
        <w:t>Докладът и</w:t>
      </w:r>
      <w:r w:rsidR="00937CC2" w:rsidRPr="0037587E">
        <w:rPr>
          <w:rStyle w:val="FontStyle62"/>
        </w:rPr>
        <w:t xml:space="preserve"> декларацията </w:t>
      </w:r>
      <w:r w:rsidRPr="0037587E">
        <w:rPr>
          <w:rStyle w:val="FontStyle62"/>
        </w:rPr>
        <w:t xml:space="preserve">на магистратите и съдебен администратор </w:t>
      </w:r>
      <w:r w:rsidR="00937CC2" w:rsidRPr="0037587E">
        <w:rPr>
          <w:rStyle w:val="FontStyle62"/>
        </w:rPr>
        <w:t>се съгласува</w:t>
      </w:r>
      <w:r w:rsidRPr="0037587E">
        <w:rPr>
          <w:rStyle w:val="FontStyle62"/>
        </w:rPr>
        <w:t>т</w:t>
      </w:r>
      <w:r w:rsidR="00937CC2" w:rsidRPr="0037587E">
        <w:rPr>
          <w:rStyle w:val="FontStyle62"/>
        </w:rPr>
        <w:t xml:space="preserve"> и утв</w:t>
      </w:r>
      <w:r w:rsidR="0063633C" w:rsidRPr="0037587E">
        <w:rPr>
          <w:rStyle w:val="FontStyle62"/>
        </w:rPr>
        <w:t>ърждава</w:t>
      </w:r>
      <w:r w:rsidRPr="0037587E">
        <w:rPr>
          <w:rStyle w:val="FontStyle62"/>
        </w:rPr>
        <w:t>т</w:t>
      </w:r>
      <w:r w:rsidR="0063633C" w:rsidRPr="0037587E">
        <w:rPr>
          <w:rStyle w:val="FontStyle62"/>
        </w:rPr>
        <w:t xml:space="preserve"> от</w:t>
      </w:r>
      <w:r w:rsidR="00937CC2" w:rsidRPr="0037587E">
        <w:rPr>
          <w:rStyle w:val="FontStyle62"/>
        </w:rPr>
        <w:t xml:space="preserve"> Административния ръководител на</w:t>
      </w:r>
      <w:r w:rsidR="0063633C" w:rsidRPr="0037587E">
        <w:rPr>
          <w:rStyle w:val="FontStyle62"/>
        </w:rPr>
        <w:t xml:space="preserve"> </w:t>
      </w:r>
      <w:r w:rsidR="00BC316A" w:rsidRPr="0037587E">
        <w:rPr>
          <w:rStyle w:val="FontStyle62"/>
        </w:rPr>
        <w:t>Районна</w:t>
      </w:r>
      <w:r w:rsidR="0063633C" w:rsidRPr="0037587E">
        <w:rPr>
          <w:rStyle w:val="FontStyle62"/>
        </w:rPr>
        <w:t xml:space="preserve"> прокуратура гр. Перник</w:t>
      </w:r>
      <w:r w:rsidR="00131E54" w:rsidRPr="0037587E">
        <w:rPr>
          <w:rStyle w:val="FontStyle62"/>
        </w:rPr>
        <w:t>.</w:t>
      </w:r>
      <w:r w:rsidR="00D9750B">
        <w:rPr>
          <w:rStyle w:val="FontStyle62"/>
        </w:rPr>
        <w:t xml:space="preserve"> На</w:t>
      </w:r>
      <w:r w:rsidR="004B601E" w:rsidRPr="0037587E">
        <w:rPr>
          <w:rStyle w:val="FontStyle62"/>
        </w:rPr>
        <w:t xml:space="preserve"> служителите се </w:t>
      </w:r>
      <w:r w:rsidRPr="0037587E">
        <w:rPr>
          <w:rStyle w:val="FontStyle62"/>
        </w:rPr>
        <w:t>съгласуват</w:t>
      </w:r>
      <w:r w:rsidR="004B601E" w:rsidRPr="0037587E">
        <w:rPr>
          <w:rStyle w:val="FontStyle62"/>
        </w:rPr>
        <w:t xml:space="preserve"> от съдебния администратор</w:t>
      </w:r>
      <w:r w:rsidR="0063633C" w:rsidRPr="0037587E">
        <w:rPr>
          <w:rStyle w:val="FontStyle62"/>
        </w:rPr>
        <w:t xml:space="preserve"> </w:t>
      </w:r>
      <w:r w:rsidRPr="0037587E">
        <w:rPr>
          <w:rStyle w:val="FontStyle62"/>
        </w:rPr>
        <w:t>и</w:t>
      </w:r>
      <w:r w:rsidR="00BE3AC4" w:rsidRPr="0037587E">
        <w:rPr>
          <w:rStyle w:val="FontStyle62"/>
        </w:rPr>
        <w:t xml:space="preserve"> се</w:t>
      </w:r>
      <w:r w:rsidRPr="0037587E">
        <w:rPr>
          <w:rStyle w:val="FontStyle62"/>
        </w:rPr>
        <w:t xml:space="preserve"> утвърждават от Административния ръководител на Районна прокуратура гр. Перник.</w:t>
      </w:r>
    </w:p>
    <w:p w:rsidR="00860D59" w:rsidRDefault="00860D59" w:rsidP="00C925BA">
      <w:pPr>
        <w:pStyle w:val="Style15"/>
        <w:widowControl/>
        <w:numPr>
          <w:ilvl w:val="0"/>
          <w:numId w:val="8"/>
        </w:numPr>
        <w:spacing w:line="240" w:lineRule="auto"/>
        <w:ind w:right="-286" w:firstLine="567"/>
        <w:rPr>
          <w:rStyle w:val="FontStyle62"/>
          <w:lang w:val="en-US"/>
        </w:rPr>
      </w:pPr>
      <w:r w:rsidRPr="00E41309">
        <w:rPr>
          <w:rStyle w:val="FontStyle62"/>
        </w:rPr>
        <w:t>Приложен график за разпределение на дежурствата, където е приложимо;</w:t>
      </w:r>
    </w:p>
    <w:p w:rsidR="00FB1647" w:rsidRDefault="00FB1647" w:rsidP="00156B8D">
      <w:pPr>
        <w:pStyle w:val="Style15"/>
        <w:widowControl/>
        <w:spacing w:line="240" w:lineRule="auto"/>
        <w:ind w:right="-284" w:firstLine="567"/>
        <w:rPr>
          <w:rStyle w:val="FontStyle62"/>
          <w:lang w:val="en-US"/>
        </w:rPr>
      </w:pPr>
    </w:p>
    <w:p w:rsidR="00FB1647" w:rsidRPr="00C00A44" w:rsidRDefault="00FB1647" w:rsidP="00C925BA">
      <w:pPr>
        <w:pStyle w:val="Style15"/>
        <w:widowControl/>
        <w:spacing w:line="240" w:lineRule="auto"/>
        <w:ind w:right="-286" w:firstLine="567"/>
        <w:rPr>
          <w:rStyle w:val="FontStyle62"/>
          <w:b/>
        </w:rPr>
      </w:pPr>
      <w:r w:rsidRPr="00C00A44">
        <w:rPr>
          <w:rStyle w:val="FontStyle62"/>
          <w:b/>
        </w:rPr>
        <w:t>Разположение/дежурство от магистрати и съдебни служители</w:t>
      </w:r>
    </w:p>
    <w:p w:rsidR="00FB1647" w:rsidRPr="00C00A44" w:rsidRDefault="00FB1647" w:rsidP="00C925BA">
      <w:pPr>
        <w:pStyle w:val="Style15"/>
        <w:widowControl/>
        <w:spacing w:line="240" w:lineRule="auto"/>
        <w:ind w:right="-286" w:firstLine="567"/>
        <w:rPr>
          <w:rStyle w:val="FontStyle62"/>
        </w:rPr>
      </w:pPr>
      <w:r w:rsidRPr="00C00A44">
        <w:rPr>
          <w:rStyle w:val="FontStyle62"/>
        </w:rPr>
        <w:t>Възлагането на разположение/дежурство от магистрати и/или съдебни служители се извършва с писмена заповед и утвърден месечен график на дежурства.</w:t>
      </w:r>
    </w:p>
    <w:p w:rsidR="00FB1647" w:rsidRPr="00C00A44" w:rsidRDefault="00FB1647" w:rsidP="00C925BA">
      <w:pPr>
        <w:pStyle w:val="Style15"/>
        <w:widowControl/>
        <w:spacing w:line="240" w:lineRule="auto"/>
        <w:ind w:right="-286" w:firstLine="567"/>
        <w:rPr>
          <w:rStyle w:val="FontStyle62"/>
        </w:rPr>
      </w:pPr>
      <w:r w:rsidRPr="00C00A44">
        <w:rPr>
          <w:rStyle w:val="FontStyle62"/>
        </w:rPr>
        <w:t>Изплащането на разположение/дежурство от магистрати и/или съдебни служители в почивните и празничните дни се извършва</w:t>
      </w:r>
      <w:r w:rsidR="00170F65" w:rsidRPr="00C00A44">
        <w:rPr>
          <w:rStyle w:val="FontStyle62"/>
        </w:rPr>
        <w:t xml:space="preserve"> на тримесечие</w:t>
      </w:r>
      <w:r w:rsidRPr="00C00A44">
        <w:rPr>
          <w:rStyle w:val="FontStyle62"/>
        </w:rPr>
        <w:t xml:space="preserve"> в месеца, следващ изт</w:t>
      </w:r>
      <w:r w:rsidR="00170F65" w:rsidRPr="00C00A44">
        <w:rPr>
          <w:rStyle w:val="FontStyle62"/>
        </w:rPr>
        <w:t>ичане</w:t>
      </w:r>
      <w:r w:rsidR="000E01C5" w:rsidRPr="00C00A44">
        <w:rPr>
          <w:rStyle w:val="FontStyle62"/>
        </w:rPr>
        <w:t>то</w:t>
      </w:r>
      <w:r w:rsidR="00170F65" w:rsidRPr="00C00A44">
        <w:rPr>
          <w:rStyle w:val="FontStyle62"/>
        </w:rPr>
        <w:t xml:space="preserve"> на съответното тримесечие</w:t>
      </w:r>
      <w:r w:rsidR="000E01C5" w:rsidRPr="00C00A44">
        <w:rPr>
          <w:rStyle w:val="FontStyle62"/>
        </w:rPr>
        <w:t xml:space="preserve">, с изключение на последното тримесечие за годината, в което през месец декември се изплаща </w:t>
      </w:r>
      <w:r w:rsidR="00170F65" w:rsidRPr="00C00A44">
        <w:rPr>
          <w:rStyle w:val="FontStyle62"/>
        </w:rPr>
        <w:t xml:space="preserve"> </w:t>
      </w:r>
      <w:r w:rsidR="00EA4B2B" w:rsidRPr="00C00A44">
        <w:rPr>
          <w:rStyle w:val="FontStyle62"/>
        </w:rPr>
        <w:t>разположение/дежурство  за  изтеклите месеци октомври и ноември, и текущият месец декември. Изплащането е на</w:t>
      </w:r>
      <w:r w:rsidR="00170F65" w:rsidRPr="00C00A44">
        <w:rPr>
          <w:rStyle w:val="FontStyle62"/>
        </w:rPr>
        <w:t xml:space="preserve"> основа на докладна записка, заповед и</w:t>
      </w:r>
      <w:r w:rsidR="00347614" w:rsidRPr="00C00A44">
        <w:rPr>
          <w:rStyle w:val="FontStyle62"/>
        </w:rPr>
        <w:t xml:space="preserve"> приложен</w:t>
      </w:r>
      <w:r w:rsidR="00170F65" w:rsidRPr="00C00A44">
        <w:rPr>
          <w:rStyle w:val="FontStyle62"/>
        </w:rPr>
        <w:t xml:space="preserve"> график за дежурства</w:t>
      </w:r>
      <w:r w:rsidR="00EA4B2B" w:rsidRPr="00C00A44">
        <w:rPr>
          <w:rStyle w:val="FontStyle62"/>
        </w:rPr>
        <w:t>.</w:t>
      </w:r>
    </w:p>
    <w:p w:rsidR="00F23867" w:rsidRPr="00C00A44" w:rsidRDefault="00F23867" w:rsidP="00C925BA">
      <w:pPr>
        <w:pStyle w:val="Style30"/>
        <w:widowControl/>
        <w:tabs>
          <w:tab w:val="left" w:pos="350"/>
        </w:tabs>
        <w:spacing w:before="67"/>
        <w:ind w:right="-286" w:firstLine="567"/>
        <w:jc w:val="both"/>
        <w:rPr>
          <w:rStyle w:val="FontStyle62"/>
        </w:rPr>
      </w:pPr>
    </w:p>
    <w:p w:rsidR="006F4285" w:rsidRDefault="00942A33" w:rsidP="00942A33">
      <w:pPr>
        <w:pStyle w:val="Style30"/>
        <w:widowControl/>
        <w:tabs>
          <w:tab w:val="left" w:pos="350"/>
        </w:tabs>
        <w:spacing w:before="67"/>
        <w:ind w:right="-286"/>
        <w:jc w:val="both"/>
        <w:rPr>
          <w:rStyle w:val="FontStyle62"/>
        </w:rPr>
      </w:pPr>
      <w:r>
        <w:rPr>
          <w:rStyle w:val="FontStyle62"/>
        </w:rPr>
        <w:t xml:space="preserve">         </w:t>
      </w:r>
      <w:r w:rsidR="006F4285">
        <w:rPr>
          <w:rStyle w:val="FontStyle62"/>
        </w:rPr>
        <w:t xml:space="preserve"> •  Полагане на извънреден труд от съдебни служители на длъжност „Шофьор"</w:t>
      </w:r>
    </w:p>
    <w:p w:rsidR="006F4285" w:rsidRDefault="006F4285" w:rsidP="00C925BA">
      <w:pPr>
        <w:pStyle w:val="Style15"/>
        <w:widowControl/>
        <w:spacing w:line="240" w:lineRule="exact"/>
        <w:ind w:right="-286" w:firstLine="567"/>
        <w:rPr>
          <w:sz w:val="20"/>
          <w:szCs w:val="20"/>
        </w:rPr>
      </w:pPr>
    </w:p>
    <w:p w:rsidR="006F4285" w:rsidRDefault="006F4285" w:rsidP="00C925BA">
      <w:pPr>
        <w:pStyle w:val="Style15"/>
        <w:widowControl/>
        <w:spacing w:before="38" w:line="274" w:lineRule="exact"/>
        <w:ind w:right="-286" w:firstLine="567"/>
        <w:rPr>
          <w:rStyle w:val="FontStyle62"/>
        </w:rPr>
      </w:pPr>
      <w:r w:rsidRPr="00EE4DE8">
        <w:rPr>
          <w:rStyle w:val="FontStyle62"/>
          <w:color w:val="000000" w:themeColor="text1"/>
        </w:rPr>
        <w:t xml:space="preserve">Съгласно </w:t>
      </w:r>
      <w:r w:rsidR="00C75CF5">
        <w:rPr>
          <w:rStyle w:val="FontStyle62"/>
          <w:color w:val="000000" w:themeColor="text1"/>
        </w:rPr>
        <w:t xml:space="preserve">заповед на </w:t>
      </w:r>
      <w:r w:rsidR="00C75CF5" w:rsidRPr="008A1588">
        <w:rPr>
          <w:rStyle w:val="FontStyle62"/>
        </w:rPr>
        <w:t>Главен прокурор</w:t>
      </w:r>
      <w:r w:rsidRPr="008A1588">
        <w:rPr>
          <w:rStyle w:val="FontStyle62"/>
        </w:rPr>
        <w:t xml:space="preserve"> </w:t>
      </w:r>
      <w:r w:rsidRPr="00EE4DE8">
        <w:rPr>
          <w:rStyle w:val="FontStyle62"/>
          <w:color w:val="000000" w:themeColor="text1"/>
        </w:rPr>
        <w:t>и приложените указания към</w:t>
      </w:r>
      <w:r>
        <w:rPr>
          <w:rStyle w:val="FontStyle62"/>
        </w:rPr>
        <w:t xml:space="preserve"> нея при изчисляването на действително отработените часове се отчита времето, през което съдебният служител на длъжност „Шофьор" е на работното си място и извършва работа, по осигуряване на безопасността на служебния </w:t>
      </w:r>
      <w:r>
        <w:rPr>
          <w:rStyle w:val="FontStyle62"/>
        </w:rPr>
        <w:lastRenderedPageBreak/>
        <w:t>автомобил; управлява служебния автомобил и е ангажиран във връзка с изпълнението на конкретно възложена задача. При изпълнение на служебни задължения в почивни и празнични дни по време на командировка по Наредбата за командировките в страната не се издава друга заповед</w:t>
      </w:r>
      <w:r w:rsidR="003D6EF3">
        <w:rPr>
          <w:rStyle w:val="FontStyle62"/>
        </w:rPr>
        <w:t xml:space="preserve"> </w:t>
      </w:r>
      <w:r w:rsidR="003D6EF3" w:rsidRPr="005A1ABA">
        <w:rPr>
          <w:rStyle w:val="FontStyle62"/>
        </w:rPr>
        <w:t>на административен ръководител</w:t>
      </w:r>
      <w:r w:rsidRPr="005A1ABA">
        <w:rPr>
          <w:rStyle w:val="FontStyle62"/>
        </w:rPr>
        <w:t xml:space="preserve">. </w:t>
      </w:r>
      <w:r>
        <w:rPr>
          <w:rStyle w:val="FontStyle62"/>
        </w:rPr>
        <w:t>През времето на престой, когато съдебният служител на длъжност „Шофьор" не изпълнява преките си задължения, но е на разположение на ползващите МПС, му се заплаща допълнително трудово възнаграждение, съгласно чл. 10 от Наредбата за структурата и организацията на работната заплата.</w:t>
      </w:r>
    </w:p>
    <w:p w:rsidR="006F4285" w:rsidRDefault="006F4285" w:rsidP="00C925BA">
      <w:pPr>
        <w:pStyle w:val="Style15"/>
        <w:widowControl/>
        <w:spacing w:line="274" w:lineRule="exact"/>
        <w:ind w:right="-286" w:firstLine="567"/>
        <w:rPr>
          <w:rStyle w:val="FontStyle62"/>
        </w:rPr>
      </w:pPr>
      <w:r>
        <w:rPr>
          <w:rStyle w:val="FontStyle62"/>
        </w:rPr>
        <w:t>За отчитането на положения извънреден труд в почивните и празничните дни от съдебният служител на длъжност „Шофьор" към отчета се прилагат, следните документи.</w:t>
      </w:r>
    </w:p>
    <w:p w:rsidR="006F4285" w:rsidRDefault="006F4285" w:rsidP="00C925BA">
      <w:pPr>
        <w:pStyle w:val="Style15"/>
        <w:widowControl/>
        <w:spacing w:line="274" w:lineRule="exact"/>
        <w:ind w:right="-286" w:firstLine="567"/>
        <w:rPr>
          <w:rStyle w:val="FontStyle62"/>
        </w:rPr>
      </w:pPr>
      <w:r>
        <w:rPr>
          <w:rStyle w:val="FontStyle62"/>
        </w:rPr>
        <w:t xml:space="preserve">       1. Заповед за командировка или за полагане на извънреден труд ;</w:t>
      </w:r>
    </w:p>
    <w:p w:rsidR="006F4285" w:rsidRDefault="006F4285" w:rsidP="00C925BA">
      <w:pPr>
        <w:pStyle w:val="Style15"/>
        <w:widowControl/>
        <w:spacing w:line="274" w:lineRule="exact"/>
        <w:ind w:right="-286" w:firstLine="567"/>
        <w:rPr>
          <w:rStyle w:val="FontStyle62"/>
        </w:rPr>
        <w:sectPr w:rsidR="006F4285" w:rsidSect="00C925BA">
          <w:footerReference w:type="even" r:id="rId14"/>
          <w:footerReference w:type="default" r:id="rId15"/>
          <w:type w:val="continuous"/>
          <w:pgSz w:w="11905" w:h="16837"/>
          <w:pgMar w:top="1021" w:right="907" w:bottom="1021" w:left="1134" w:header="709" w:footer="708" w:gutter="227"/>
          <w:cols w:space="60"/>
          <w:noEndnote/>
        </w:sectPr>
      </w:pPr>
    </w:p>
    <w:p w:rsidR="006F4285" w:rsidRDefault="006F4285" w:rsidP="00C925BA">
      <w:pPr>
        <w:pStyle w:val="Style12"/>
        <w:widowControl/>
        <w:numPr>
          <w:ilvl w:val="0"/>
          <w:numId w:val="9"/>
        </w:numPr>
        <w:tabs>
          <w:tab w:val="left" w:pos="758"/>
        </w:tabs>
        <w:spacing w:before="53"/>
        <w:ind w:right="-286" w:firstLine="567"/>
        <w:jc w:val="both"/>
        <w:rPr>
          <w:rStyle w:val="FontStyle62"/>
        </w:rPr>
      </w:pPr>
      <w:r>
        <w:rPr>
          <w:rStyle w:val="FontStyle62"/>
        </w:rPr>
        <w:lastRenderedPageBreak/>
        <w:t>Доклад от лицето, положило извънреден труд, съгласуван и утвърден от Ръководителя;</w:t>
      </w:r>
    </w:p>
    <w:p w:rsidR="006F4285" w:rsidRDefault="006F4285" w:rsidP="00156B8D">
      <w:pPr>
        <w:pStyle w:val="Style12"/>
        <w:widowControl/>
        <w:numPr>
          <w:ilvl w:val="0"/>
          <w:numId w:val="9"/>
        </w:numPr>
        <w:tabs>
          <w:tab w:val="left" w:pos="758"/>
        </w:tabs>
        <w:ind w:right="-284" w:firstLine="567"/>
        <w:jc w:val="both"/>
        <w:rPr>
          <w:rStyle w:val="FontStyle62"/>
        </w:rPr>
      </w:pPr>
      <w:r>
        <w:rPr>
          <w:rStyle w:val="FontStyle62"/>
        </w:rPr>
        <w:t>Декларация от лицето, положило извънреден труд с посочени отработените и съгласувани часове по дни;</w:t>
      </w:r>
    </w:p>
    <w:p w:rsidR="006F4285" w:rsidRDefault="0001091C" w:rsidP="00156B8D">
      <w:pPr>
        <w:pStyle w:val="Style12"/>
        <w:widowControl/>
        <w:numPr>
          <w:ilvl w:val="0"/>
          <w:numId w:val="9"/>
        </w:numPr>
        <w:tabs>
          <w:tab w:val="left" w:pos="758"/>
        </w:tabs>
        <w:ind w:right="-284" w:firstLine="567"/>
        <w:jc w:val="both"/>
        <w:rPr>
          <w:rStyle w:val="FontStyle62"/>
        </w:rPr>
      </w:pPr>
      <w:r>
        <w:rPr>
          <w:rStyle w:val="FontStyle62"/>
        </w:rPr>
        <w:t xml:space="preserve">Копие от </w:t>
      </w:r>
      <w:r w:rsidR="003B6B31">
        <w:rPr>
          <w:rStyle w:val="FontStyle62"/>
        </w:rPr>
        <w:t>пътни листа</w:t>
      </w:r>
      <w:r w:rsidR="006F4285">
        <w:rPr>
          <w:rStyle w:val="FontStyle62"/>
        </w:rPr>
        <w:t xml:space="preserve"> и допълнителен доклад при необходимост.</w:t>
      </w:r>
    </w:p>
    <w:p w:rsidR="006F4285" w:rsidRDefault="006F4285" w:rsidP="00156B8D">
      <w:pPr>
        <w:pStyle w:val="Style15"/>
        <w:widowControl/>
        <w:spacing w:line="240" w:lineRule="exact"/>
        <w:ind w:right="-284" w:firstLine="567"/>
        <w:rPr>
          <w:sz w:val="20"/>
          <w:szCs w:val="20"/>
        </w:rPr>
      </w:pPr>
    </w:p>
    <w:p w:rsidR="006F4285" w:rsidRDefault="00646A46" w:rsidP="00156B8D">
      <w:pPr>
        <w:pStyle w:val="Style15"/>
        <w:widowControl/>
        <w:spacing w:before="24" w:line="278" w:lineRule="exact"/>
        <w:ind w:right="-284" w:firstLine="567"/>
        <w:rPr>
          <w:rStyle w:val="FontStyle62"/>
        </w:rPr>
      </w:pPr>
      <w:r>
        <w:rPr>
          <w:rStyle w:val="FontStyle62"/>
        </w:rPr>
        <w:t xml:space="preserve">   </w:t>
      </w:r>
      <w:r w:rsidR="006F4285">
        <w:rPr>
          <w:rStyle w:val="FontStyle62"/>
        </w:rPr>
        <w:t xml:space="preserve">В звено „ФСАД" се представят утвърдените доклади и декларации за положения </w:t>
      </w:r>
      <w:r w:rsidR="00DB7A3E">
        <w:rPr>
          <w:rStyle w:val="FontStyle62"/>
        </w:rPr>
        <w:t xml:space="preserve">извънреден труд, където </w:t>
      </w:r>
      <w:r w:rsidR="00684534">
        <w:rPr>
          <w:rStyle w:val="FontStyle62"/>
        </w:rPr>
        <w:t>старши специали</w:t>
      </w:r>
      <w:r w:rsidR="005908B9">
        <w:rPr>
          <w:rStyle w:val="FontStyle62"/>
        </w:rPr>
        <w:t>ст - счетоводител</w:t>
      </w:r>
      <w:r w:rsidR="00DB7A3E">
        <w:rPr>
          <w:rStyle w:val="FontStyle62"/>
        </w:rPr>
        <w:t xml:space="preserve"> </w:t>
      </w:r>
      <w:r w:rsidR="006F4285">
        <w:rPr>
          <w:rStyle w:val="FontStyle62"/>
        </w:rPr>
        <w:t xml:space="preserve"> изчислява отработените часове извънреден и нощен труд съобразно - почивни и/или празнични дни.</w:t>
      </w:r>
    </w:p>
    <w:p w:rsidR="006F4285" w:rsidRDefault="006F4285" w:rsidP="00156B8D">
      <w:pPr>
        <w:pStyle w:val="Style45"/>
        <w:widowControl/>
        <w:spacing w:line="240" w:lineRule="exact"/>
        <w:ind w:right="-284" w:firstLine="567"/>
        <w:rPr>
          <w:sz w:val="20"/>
          <w:szCs w:val="20"/>
        </w:rPr>
      </w:pPr>
    </w:p>
    <w:p w:rsidR="006F4285" w:rsidRDefault="006F4285" w:rsidP="00156B8D">
      <w:pPr>
        <w:pStyle w:val="Style45"/>
        <w:widowControl/>
        <w:spacing w:before="48" w:line="240" w:lineRule="auto"/>
        <w:ind w:right="-284" w:firstLine="567"/>
        <w:rPr>
          <w:rStyle w:val="FontStyle62"/>
        </w:rPr>
      </w:pPr>
      <w:r>
        <w:rPr>
          <w:rStyle w:val="FontStyle62"/>
        </w:rPr>
        <w:t>Извънредния труд се начислява в месеца, в който е положен</w:t>
      </w:r>
      <w:r w:rsidR="00FD18B8">
        <w:rPr>
          <w:rStyle w:val="FontStyle62"/>
        </w:rPr>
        <w:t xml:space="preserve"> и се изплаща с работните заплати</w:t>
      </w:r>
      <w:r>
        <w:rPr>
          <w:rStyle w:val="FontStyle62"/>
        </w:rPr>
        <w:t>.</w:t>
      </w:r>
    </w:p>
    <w:p w:rsidR="006F4285" w:rsidRDefault="006F4285" w:rsidP="00156B8D">
      <w:pPr>
        <w:pStyle w:val="Style26"/>
        <w:widowControl/>
        <w:spacing w:line="240" w:lineRule="exact"/>
        <w:ind w:right="-284" w:firstLine="567"/>
        <w:jc w:val="both"/>
        <w:rPr>
          <w:sz w:val="20"/>
          <w:szCs w:val="20"/>
        </w:rPr>
      </w:pPr>
    </w:p>
    <w:p w:rsidR="006F4285" w:rsidRPr="001E7B7E" w:rsidRDefault="006F4285" w:rsidP="00156B8D">
      <w:pPr>
        <w:pStyle w:val="Style26"/>
        <w:widowControl/>
        <w:spacing w:before="58"/>
        <w:ind w:right="-284" w:firstLine="567"/>
        <w:jc w:val="both"/>
        <w:rPr>
          <w:rStyle w:val="FontStyle67"/>
          <w:color w:val="000000" w:themeColor="text1"/>
        </w:rPr>
      </w:pPr>
      <w:r w:rsidRPr="001E7B7E">
        <w:rPr>
          <w:rStyle w:val="FontStyle67"/>
          <w:color w:val="000000" w:themeColor="text1"/>
        </w:rPr>
        <w:t>Б) Изплащане на извънреден труд при сумирано отчитане на работното време.</w:t>
      </w:r>
    </w:p>
    <w:p w:rsidR="006F4285" w:rsidRPr="001E7B7E" w:rsidRDefault="006F4285" w:rsidP="00156B8D">
      <w:pPr>
        <w:pStyle w:val="Style20"/>
        <w:widowControl/>
        <w:spacing w:line="240" w:lineRule="exact"/>
        <w:ind w:right="-284" w:firstLine="567"/>
        <w:rPr>
          <w:color w:val="000000" w:themeColor="text1"/>
          <w:sz w:val="20"/>
          <w:szCs w:val="20"/>
        </w:rPr>
      </w:pPr>
    </w:p>
    <w:p w:rsidR="006F4285" w:rsidRPr="001E7B7E" w:rsidRDefault="00DB7A3E" w:rsidP="00156B8D">
      <w:pPr>
        <w:pStyle w:val="Style20"/>
        <w:widowControl/>
        <w:spacing w:before="38"/>
        <w:ind w:right="-284" w:firstLine="567"/>
        <w:rPr>
          <w:rStyle w:val="FontStyle62"/>
          <w:color w:val="000000" w:themeColor="text1"/>
        </w:rPr>
      </w:pPr>
      <w:r w:rsidRPr="001E7B7E">
        <w:rPr>
          <w:rStyle w:val="FontStyle62"/>
          <w:color w:val="000000" w:themeColor="text1"/>
        </w:rPr>
        <w:t>Когато има длъжности определени за работа на</w:t>
      </w:r>
      <w:r w:rsidR="006F4285" w:rsidRPr="001E7B7E">
        <w:rPr>
          <w:rStyle w:val="FontStyle62"/>
          <w:color w:val="000000" w:themeColor="text1"/>
        </w:rPr>
        <w:t xml:space="preserve"> сумирано работн</w:t>
      </w:r>
      <w:r w:rsidRPr="001E7B7E">
        <w:rPr>
          <w:rStyle w:val="FontStyle62"/>
          <w:color w:val="000000" w:themeColor="text1"/>
        </w:rPr>
        <w:t xml:space="preserve">о време на длъжностите, </w:t>
      </w:r>
      <w:r w:rsidR="006F4285" w:rsidRPr="001E7B7E">
        <w:rPr>
          <w:rStyle w:val="FontStyle62"/>
          <w:color w:val="000000" w:themeColor="text1"/>
        </w:rPr>
        <w:t xml:space="preserve"> за отчитане на нощен и изравняване</w:t>
      </w:r>
      <w:r w:rsidRPr="001E7B7E">
        <w:rPr>
          <w:rStyle w:val="FontStyle62"/>
          <w:color w:val="000000" w:themeColor="text1"/>
        </w:rPr>
        <w:t xml:space="preserve"> на извънреден труд в звено „ФСАД</w:t>
      </w:r>
      <w:r w:rsidR="006F4285" w:rsidRPr="001E7B7E">
        <w:rPr>
          <w:rStyle w:val="FontStyle62"/>
          <w:color w:val="000000" w:themeColor="text1"/>
        </w:rPr>
        <w:t>" се представят следните документи:</w:t>
      </w:r>
    </w:p>
    <w:p w:rsidR="006F4285" w:rsidRPr="001E7B7E" w:rsidRDefault="006F4285" w:rsidP="00156B8D">
      <w:pPr>
        <w:pStyle w:val="Style3"/>
        <w:widowControl/>
        <w:numPr>
          <w:ilvl w:val="0"/>
          <w:numId w:val="10"/>
        </w:numPr>
        <w:tabs>
          <w:tab w:val="left" w:pos="874"/>
        </w:tabs>
        <w:ind w:right="-284" w:firstLine="567"/>
        <w:jc w:val="both"/>
        <w:rPr>
          <w:rStyle w:val="FontStyle62"/>
          <w:color w:val="000000" w:themeColor="text1"/>
        </w:rPr>
      </w:pPr>
      <w:r w:rsidRPr="001E7B7E">
        <w:rPr>
          <w:rStyle w:val="FontStyle62"/>
          <w:color w:val="000000" w:themeColor="text1"/>
        </w:rPr>
        <w:t>график /оригинал/ за отчитане на работата през месе</w:t>
      </w:r>
      <w:r w:rsidR="00DB7A3E" w:rsidRPr="001E7B7E">
        <w:rPr>
          <w:rStyle w:val="FontStyle62"/>
          <w:color w:val="000000" w:themeColor="text1"/>
        </w:rPr>
        <w:t>ца, по</w:t>
      </w:r>
      <w:r w:rsidR="002A7241">
        <w:rPr>
          <w:rStyle w:val="FontStyle62"/>
          <w:color w:val="000000" w:themeColor="text1"/>
        </w:rPr>
        <w:t>дписан от главен специалист „ЧР“</w:t>
      </w:r>
      <w:r w:rsidRPr="001E7B7E">
        <w:rPr>
          <w:rStyle w:val="FontStyle62"/>
          <w:color w:val="000000" w:themeColor="text1"/>
        </w:rPr>
        <w:t xml:space="preserve"> и утвърден от Ръководителя;</w:t>
      </w:r>
    </w:p>
    <w:p w:rsidR="006F4285" w:rsidRPr="001E7B7E" w:rsidRDefault="006F4285" w:rsidP="00156B8D">
      <w:pPr>
        <w:pStyle w:val="Style3"/>
        <w:widowControl/>
        <w:numPr>
          <w:ilvl w:val="0"/>
          <w:numId w:val="10"/>
        </w:numPr>
        <w:tabs>
          <w:tab w:val="left" w:pos="874"/>
        </w:tabs>
        <w:ind w:right="-284" w:firstLine="567"/>
        <w:jc w:val="both"/>
        <w:rPr>
          <w:rStyle w:val="FontStyle62"/>
          <w:color w:val="000000" w:themeColor="text1"/>
        </w:rPr>
      </w:pPr>
      <w:r w:rsidRPr="001E7B7E">
        <w:rPr>
          <w:rStyle w:val="FontStyle62"/>
          <w:color w:val="000000" w:themeColor="text1"/>
        </w:rPr>
        <w:t>справка/оригинал/ за отчитане реално отработените часове през месеца, подп</w:t>
      </w:r>
      <w:r w:rsidR="00362D95">
        <w:rPr>
          <w:rStyle w:val="FontStyle62"/>
          <w:color w:val="000000" w:themeColor="text1"/>
        </w:rPr>
        <w:t>исана от главен специалист „ЧР“</w:t>
      </w:r>
      <w:r w:rsidR="00362D95" w:rsidRPr="001E7B7E">
        <w:rPr>
          <w:rStyle w:val="FontStyle62"/>
          <w:color w:val="000000" w:themeColor="text1"/>
        </w:rPr>
        <w:t xml:space="preserve"> </w:t>
      </w:r>
      <w:r w:rsidRPr="001E7B7E">
        <w:rPr>
          <w:rStyle w:val="FontStyle62"/>
          <w:color w:val="000000" w:themeColor="text1"/>
        </w:rPr>
        <w:t xml:space="preserve"> и утвърден от Ръководителя</w:t>
      </w:r>
    </w:p>
    <w:p w:rsidR="006F4285" w:rsidRPr="001E7B7E" w:rsidRDefault="00DB7A3E" w:rsidP="00156B8D">
      <w:pPr>
        <w:pStyle w:val="Style3"/>
        <w:widowControl/>
        <w:numPr>
          <w:ilvl w:val="0"/>
          <w:numId w:val="10"/>
        </w:numPr>
        <w:tabs>
          <w:tab w:val="left" w:pos="874"/>
        </w:tabs>
        <w:ind w:right="-284" w:firstLine="567"/>
        <w:jc w:val="both"/>
        <w:rPr>
          <w:rStyle w:val="FontStyle62"/>
          <w:color w:val="000000" w:themeColor="text1"/>
        </w:rPr>
      </w:pPr>
      <w:r w:rsidRPr="001E7B7E">
        <w:rPr>
          <w:rStyle w:val="FontStyle62"/>
          <w:color w:val="000000" w:themeColor="text1"/>
        </w:rPr>
        <w:t xml:space="preserve">докладна записка от </w:t>
      </w:r>
      <w:r w:rsidR="00362D95">
        <w:rPr>
          <w:rStyle w:val="FontStyle62"/>
          <w:color w:val="000000" w:themeColor="text1"/>
        </w:rPr>
        <w:t>главен специалист „ЧР“</w:t>
      </w:r>
      <w:r w:rsidR="00362D95" w:rsidRPr="001E7B7E">
        <w:rPr>
          <w:rStyle w:val="FontStyle62"/>
          <w:color w:val="000000" w:themeColor="text1"/>
        </w:rPr>
        <w:t xml:space="preserve"> </w:t>
      </w:r>
      <w:r w:rsidRPr="001E7B7E">
        <w:rPr>
          <w:rStyle w:val="FontStyle62"/>
          <w:color w:val="000000" w:themeColor="text1"/>
        </w:rPr>
        <w:t xml:space="preserve"> </w:t>
      </w:r>
      <w:r w:rsidR="006F4285" w:rsidRPr="001E7B7E">
        <w:rPr>
          <w:rStyle w:val="FontStyle62"/>
          <w:color w:val="000000" w:themeColor="text1"/>
        </w:rPr>
        <w:t>за отработени часове нощен труд, резолирана от Ръководителя;</w:t>
      </w:r>
    </w:p>
    <w:p w:rsidR="006F4285" w:rsidRPr="001E7B7E" w:rsidRDefault="006F4285" w:rsidP="00156B8D">
      <w:pPr>
        <w:pStyle w:val="Style3"/>
        <w:widowControl/>
        <w:numPr>
          <w:ilvl w:val="0"/>
          <w:numId w:val="10"/>
        </w:numPr>
        <w:tabs>
          <w:tab w:val="left" w:pos="874"/>
        </w:tabs>
        <w:ind w:right="-284" w:firstLine="567"/>
        <w:jc w:val="both"/>
        <w:rPr>
          <w:rStyle w:val="FontStyle62"/>
          <w:color w:val="000000" w:themeColor="text1"/>
        </w:rPr>
      </w:pPr>
      <w:r w:rsidRPr="001E7B7E">
        <w:rPr>
          <w:rStyle w:val="FontStyle62"/>
          <w:color w:val="000000" w:themeColor="text1"/>
        </w:rPr>
        <w:t>докладна записка от</w:t>
      </w:r>
      <w:r w:rsidR="00DB7A3E" w:rsidRPr="001E7B7E">
        <w:rPr>
          <w:rStyle w:val="FontStyle62"/>
          <w:color w:val="000000" w:themeColor="text1"/>
        </w:rPr>
        <w:t xml:space="preserve"> съдебният администратор </w:t>
      </w:r>
      <w:r w:rsidRPr="001E7B7E">
        <w:rPr>
          <w:rStyle w:val="FontStyle62"/>
          <w:color w:val="000000" w:themeColor="text1"/>
        </w:rPr>
        <w:t>за отработени часове извънреден труд, резолирана от Ръководителя;</w:t>
      </w:r>
    </w:p>
    <w:p w:rsidR="006F4285" w:rsidRPr="001E7B7E" w:rsidRDefault="006F4285" w:rsidP="00156B8D">
      <w:pPr>
        <w:pStyle w:val="Style45"/>
        <w:widowControl/>
        <w:spacing w:line="274" w:lineRule="exact"/>
        <w:ind w:right="-284" w:firstLine="567"/>
        <w:rPr>
          <w:rStyle w:val="FontStyle62"/>
          <w:color w:val="000000" w:themeColor="text1"/>
        </w:rPr>
      </w:pPr>
      <w:r w:rsidRPr="001E7B7E">
        <w:rPr>
          <w:rStyle w:val="FontStyle62"/>
          <w:color w:val="000000" w:themeColor="text1"/>
        </w:rPr>
        <w:t>При изплащане на извънредния и празничния труд при работа 8,00 и повече часа, задължително се намалява времето за обедна почивка - 30,00 мин.</w:t>
      </w:r>
    </w:p>
    <w:p w:rsidR="006F4285" w:rsidRDefault="006F4285" w:rsidP="00156B8D">
      <w:pPr>
        <w:pStyle w:val="Style45"/>
        <w:widowControl/>
        <w:spacing w:line="274" w:lineRule="exact"/>
        <w:ind w:right="-284" w:firstLine="567"/>
        <w:rPr>
          <w:rStyle w:val="FontStyle62"/>
          <w:color w:val="000000" w:themeColor="text1"/>
          <w:lang w:val="en-US"/>
        </w:rPr>
      </w:pPr>
      <w:r w:rsidRPr="001E7B7E">
        <w:rPr>
          <w:rStyle w:val="FontStyle62"/>
          <w:color w:val="000000" w:themeColor="text1"/>
        </w:rPr>
        <w:t>Изравняването на извънредния труд на служителите, работещи на сумирано работно време се изравняване в месеца, следващ тримесечието.</w:t>
      </w:r>
    </w:p>
    <w:p w:rsidR="000548AF" w:rsidRPr="00B04FEF" w:rsidRDefault="000548AF" w:rsidP="00156B8D">
      <w:pPr>
        <w:pStyle w:val="Style18"/>
        <w:widowControl/>
        <w:spacing w:line="240" w:lineRule="auto"/>
        <w:ind w:right="-284" w:firstLine="567"/>
        <w:rPr>
          <w:rStyle w:val="FontStyle62"/>
          <w:color w:val="FF0000"/>
        </w:rPr>
      </w:pPr>
    </w:p>
    <w:p w:rsidR="00937CC2" w:rsidRPr="00E41309" w:rsidRDefault="00937CC2" w:rsidP="00156B8D">
      <w:pPr>
        <w:pStyle w:val="Style15"/>
        <w:widowControl/>
        <w:spacing w:line="240" w:lineRule="auto"/>
        <w:ind w:right="-284" w:firstLine="567"/>
        <w:rPr>
          <w:rStyle w:val="FontStyle62"/>
        </w:rPr>
      </w:pPr>
      <w:r w:rsidRPr="00E41309">
        <w:rPr>
          <w:rStyle w:val="FontStyle61"/>
        </w:rPr>
        <w:t xml:space="preserve">4.2. Сметка </w:t>
      </w:r>
      <w:r w:rsidRPr="00845BD6">
        <w:rPr>
          <w:rStyle w:val="FontStyle62"/>
          <w:b/>
        </w:rPr>
        <w:t>за изплатени суми и Служебна бележка</w:t>
      </w:r>
    </w:p>
    <w:p w:rsidR="00937CC2" w:rsidRPr="00DB7A3E" w:rsidRDefault="00937CC2" w:rsidP="00156B8D">
      <w:pPr>
        <w:pStyle w:val="Style15"/>
        <w:widowControl/>
        <w:spacing w:line="240" w:lineRule="auto"/>
        <w:ind w:right="-284" w:firstLine="567"/>
        <w:rPr>
          <w:rStyle w:val="FontStyle62"/>
        </w:rPr>
      </w:pPr>
      <w:r w:rsidRPr="00DB7A3E">
        <w:rPr>
          <w:rStyle w:val="FontStyle62"/>
        </w:rPr>
        <w:t>Издават се на основание на подписан граждански договор или П</w:t>
      </w:r>
      <w:r w:rsidR="002967BC" w:rsidRPr="00DB7A3E">
        <w:rPr>
          <w:rStyle w:val="FontStyle62"/>
        </w:rPr>
        <w:t xml:space="preserve">остановление от прокурор в </w:t>
      </w:r>
      <w:r w:rsidR="00BC316A">
        <w:rPr>
          <w:rStyle w:val="FontStyle62"/>
        </w:rPr>
        <w:t>Районна</w:t>
      </w:r>
      <w:r w:rsidR="002967BC" w:rsidRPr="00DB7A3E">
        <w:rPr>
          <w:rStyle w:val="FontStyle62"/>
        </w:rPr>
        <w:t xml:space="preserve"> прокуратура гр. Пер</w:t>
      </w:r>
      <w:r w:rsidRPr="00DB7A3E">
        <w:rPr>
          <w:rStyle w:val="FontStyle62"/>
        </w:rPr>
        <w:t>ник. Изготвя се</w:t>
      </w:r>
      <w:r w:rsidR="00AF70E7">
        <w:rPr>
          <w:rStyle w:val="FontStyle62"/>
        </w:rPr>
        <w:t xml:space="preserve"> от старши с</w:t>
      </w:r>
      <w:r w:rsidR="00CA2BDE">
        <w:rPr>
          <w:rStyle w:val="FontStyle62"/>
        </w:rPr>
        <w:t>пециалист-</w:t>
      </w:r>
      <w:r w:rsidRPr="00DB7A3E">
        <w:rPr>
          <w:rStyle w:val="FontStyle62"/>
        </w:rPr>
        <w:t>счетоводител</w:t>
      </w:r>
      <w:r w:rsidR="00CA2BDE">
        <w:rPr>
          <w:rStyle w:val="FontStyle62"/>
        </w:rPr>
        <w:t xml:space="preserve"> и касиер</w:t>
      </w:r>
      <w:r w:rsidRPr="00DB7A3E">
        <w:rPr>
          <w:rStyle w:val="FontStyle62"/>
        </w:rPr>
        <w:t>, съгласува се с лицето, осъществяващо предварителен контрол за законосъобразност</w:t>
      </w:r>
      <w:r w:rsidR="002261B6">
        <w:rPr>
          <w:rStyle w:val="FontStyle62"/>
        </w:rPr>
        <w:t xml:space="preserve">, </w:t>
      </w:r>
      <w:r w:rsidR="002261B6" w:rsidRPr="00C00A44">
        <w:rPr>
          <w:rStyle w:val="FontStyle62"/>
        </w:rPr>
        <w:t>главния счетоводител</w:t>
      </w:r>
      <w:r w:rsidRPr="00C00A44">
        <w:rPr>
          <w:rStyle w:val="FontStyle62"/>
        </w:rPr>
        <w:t xml:space="preserve"> </w:t>
      </w:r>
      <w:r w:rsidRPr="00DB7A3E">
        <w:rPr>
          <w:rStyle w:val="FontStyle62"/>
        </w:rPr>
        <w:t>и се утвърждава от административния ръководител.</w:t>
      </w:r>
    </w:p>
    <w:p w:rsidR="00937CC2" w:rsidRPr="003D261C" w:rsidRDefault="00937CC2" w:rsidP="00156B8D">
      <w:pPr>
        <w:pStyle w:val="Style15"/>
        <w:widowControl/>
        <w:spacing w:line="240" w:lineRule="auto"/>
        <w:ind w:right="-284" w:firstLine="567"/>
        <w:rPr>
          <w:rStyle w:val="FontStyle62"/>
        </w:rPr>
      </w:pPr>
      <w:r w:rsidRPr="003D261C">
        <w:rPr>
          <w:rStyle w:val="FontStyle62"/>
          <w:b/>
        </w:rPr>
        <w:t>4.2.1</w:t>
      </w:r>
      <w:r w:rsidR="007E05E8" w:rsidRPr="003D261C">
        <w:rPr>
          <w:rStyle w:val="FontStyle62"/>
          <w:b/>
        </w:rPr>
        <w:t>.</w:t>
      </w:r>
      <w:r w:rsidR="007E05E8" w:rsidRPr="003D261C">
        <w:rPr>
          <w:rStyle w:val="FontStyle62"/>
        </w:rPr>
        <w:t xml:space="preserve"> </w:t>
      </w:r>
      <w:r w:rsidRPr="003D261C">
        <w:rPr>
          <w:rStyle w:val="FontStyle62"/>
          <w:b/>
        </w:rPr>
        <w:t xml:space="preserve">Изплащане на разходи по извършени експертизи и разходи </w:t>
      </w:r>
      <w:r w:rsidRPr="003D261C">
        <w:rPr>
          <w:rStyle w:val="FontStyle62"/>
          <w:b/>
          <w:shd w:val="clear" w:color="auto" w:fill="FFFFFF"/>
        </w:rPr>
        <w:t xml:space="preserve">за </w:t>
      </w:r>
      <w:proofErr w:type="spellStart"/>
      <w:r w:rsidRPr="003D261C">
        <w:rPr>
          <w:rStyle w:val="FontStyle62"/>
          <w:b/>
          <w:shd w:val="clear" w:color="auto" w:fill="FFFFFF"/>
        </w:rPr>
        <w:t>поемни</w:t>
      </w:r>
      <w:proofErr w:type="spellEnd"/>
      <w:r w:rsidRPr="003D261C">
        <w:rPr>
          <w:rStyle w:val="FontStyle62"/>
          <w:b/>
          <w:shd w:val="clear" w:color="auto" w:fill="FFFFFF"/>
        </w:rPr>
        <w:t xml:space="preserve"> лица</w:t>
      </w:r>
    </w:p>
    <w:p w:rsidR="00937CC2" w:rsidRPr="003D261C" w:rsidRDefault="00937CC2" w:rsidP="00156B8D">
      <w:pPr>
        <w:pStyle w:val="Style15"/>
        <w:widowControl/>
        <w:spacing w:line="240" w:lineRule="auto"/>
        <w:ind w:right="-284" w:firstLine="567"/>
        <w:rPr>
          <w:rStyle w:val="FontStyle62"/>
        </w:rPr>
      </w:pPr>
      <w:r w:rsidRPr="003D261C">
        <w:rPr>
          <w:rStyle w:val="FontStyle62"/>
        </w:rPr>
        <w:t>1. Изплащане на разходи по извършени експертизи</w:t>
      </w:r>
    </w:p>
    <w:p w:rsidR="00937CC2" w:rsidRPr="003D261C" w:rsidRDefault="00937CC2" w:rsidP="00156B8D">
      <w:pPr>
        <w:pStyle w:val="Style15"/>
        <w:widowControl/>
        <w:spacing w:line="240" w:lineRule="auto"/>
        <w:ind w:right="-284" w:firstLine="567"/>
        <w:rPr>
          <w:rStyle w:val="FontStyle62"/>
        </w:rPr>
      </w:pPr>
      <w:r w:rsidRPr="003D261C">
        <w:rPr>
          <w:rStyle w:val="FontStyle62"/>
        </w:rPr>
        <w:t>При извършване на разходи за експертизи в хода на досъдебни производства, задължително се спазват изискванията на Наредба №2/29.06.2015г. за вписването, квалификацията и възнагражденията на вещите лица и Наредбата за командировките в страната .</w:t>
      </w:r>
    </w:p>
    <w:p w:rsidR="00937CC2" w:rsidRPr="0036214C" w:rsidRDefault="00937CC2" w:rsidP="00156B8D">
      <w:pPr>
        <w:pStyle w:val="Style15"/>
        <w:widowControl/>
        <w:spacing w:line="240" w:lineRule="auto"/>
        <w:ind w:right="-284" w:firstLine="567"/>
        <w:rPr>
          <w:rStyle w:val="FontStyle62"/>
        </w:rPr>
      </w:pPr>
      <w:r w:rsidRPr="003D261C">
        <w:rPr>
          <w:rStyle w:val="FontStyle62"/>
        </w:rPr>
        <w:t>Изплащането на разходи по извършени експертизи</w:t>
      </w:r>
      <w:r w:rsidR="005D4B42" w:rsidRPr="003D261C">
        <w:rPr>
          <w:rStyle w:val="FontStyle62"/>
        </w:rPr>
        <w:t>, възложени с постановление от прокурор от Районна прокуратура - Перник</w:t>
      </w:r>
      <w:r w:rsidRPr="003D261C">
        <w:rPr>
          <w:rStyle w:val="FontStyle62"/>
        </w:rPr>
        <w:t xml:space="preserve"> се извършва след представяне на справка - декларация по чл.23, ал.2</w:t>
      </w:r>
      <w:r w:rsidR="003C2CDE">
        <w:rPr>
          <w:rStyle w:val="FontStyle62"/>
        </w:rPr>
        <w:t xml:space="preserve"> </w:t>
      </w:r>
      <w:r w:rsidR="003C2CDE" w:rsidRPr="003D261C">
        <w:rPr>
          <w:rStyle w:val="FontStyle62"/>
        </w:rPr>
        <w:t xml:space="preserve">  </w:t>
      </w:r>
      <w:r w:rsidRPr="003D261C">
        <w:rPr>
          <w:rStyle w:val="FontStyle62"/>
        </w:rPr>
        <w:t xml:space="preserve"> и чл.2</w:t>
      </w:r>
      <w:r w:rsidR="008875CC">
        <w:rPr>
          <w:rStyle w:val="FontStyle62"/>
        </w:rPr>
        <w:t>4, ал.2</w:t>
      </w:r>
      <w:r w:rsidR="00471BCF">
        <w:rPr>
          <w:rStyle w:val="FontStyle62"/>
        </w:rPr>
        <w:t xml:space="preserve"> </w:t>
      </w:r>
      <w:r w:rsidR="00097C8B">
        <w:rPr>
          <w:rStyle w:val="FontStyle62"/>
        </w:rPr>
        <w:t xml:space="preserve">/Приложение №2/ </w:t>
      </w:r>
      <w:r w:rsidR="008875CC">
        <w:rPr>
          <w:rStyle w:val="FontStyle62"/>
        </w:rPr>
        <w:t xml:space="preserve">от Наредбата и постановление </w:t>
      </w:r>
      <w:r w:rsidR="005D4B42" w:rsidRPr="003D261C">
        <w:rPr>
          <w:rStyle w:val="FontStyle62"/>
        </w:rPr>
        <w:t xml:space="preserve">на </w:t>
      </w:r>
      <w:r w:rsidR="008E1AD2" w:rsidRPr="003D261C">
        <w:rPr>
          <w:rStyle w:val="FontStyle62"/>
        </w:rPr>
        <w:t>наблюдаващ прокурор от</w:t>
      </w:r>
      <w:r w:rsidR="0036214C" w:rsidRPr="003D261C">
        <w:rPr>
          <w:rStyle w:val="FontStyle62"/>
        </w:rPr>
        <w:t xml:space="preserve"> </w:t>
      </w:r>
      <w:r w:rsidR="00BC316A" w:rsidRPr="003D261C">
        <w:rPr>
          <w:rStyle w:val="FontStyle62"/>
        </w:rPr>
        <w:t>Районна</w:t>
      </w:r>
      <w:r w:rsidRPr="003D261C">
        <w:rPr>
          <w:rStyle w:val="FontStyle62"/>
        </w:rPr>
        <w:t xml:space="preserve"> прокуратура г</w:t>
      </w:r>
      <w:r w:rsidR="003857F5" w:rsidRPr="003D261C">
        <w:rPr>
          <w:rStyle w:val="FontStyle62"/>
        </w:rPr>
        <w:t>р. Пер</w:t>
      </w:r>
      <w:r w:rsidRPr="003D261C">
        <w:rPr>
          <w:rStyle w:val="FontStyle62"/>
        </w:rPr>
        <w:t xml:space="preserve">ник, </w:t>
      </w:r>
      <w:r w:rsidR="0036214C" w:rsidRPr="003D261C">
        <w:rPr>
          <w:rStyle w:val="FontStyle62"/>
        </w:rPr>
        <w:t xml:space="preserve">подписано от наблюдаващ прокурор </w:t>
      </w:r>
      <w:r w:rsidR="0036214C" w:rsidRPr="0036214C">
        <w:rPr>
          <w:rStyle w:val="FontStyle62"/>
        </w:rPr>
        <w:t xml:space="preserve">и </w:t>
      </w:r>
      <w:r w:rsidRPr="0036214C">
        <w:rPr>
          <w:rStyle w:val="FontStyle62"/>
        </w:rPr>
        <w:t>утвърдено от админ</w:t>
      </w:r>
      <w:r w:rsidR="003857F5" w:rsidRPr="0036214C">
        <w:rPr>
          <w:rStyle w:val="FontStyle62"/>
        </w:rPr>
        <w:t xml:space="preserve">истративния ръководител на </w:t>
      </w:r>
      <w:r w:rsidR="00BC316A">
        <w:rPr>
          <w:rStyle w:val="FontStyle62"/>
        </w:rPr>
        <w:t>Районна</w:t>
      </w:r>
      <w:r w:rsidR="003857F5" w:rsidRPr="0036214C">
        <w:rPr>
          <w:rStyle w:val="FontStyle62"/>
        </w:rPr>
        <w:t xml:space="preserve"> прокуратура гр. Пер</w:t>
      </w:r>
      <w:r w:rsidRPr="0036214C">
        <w:rPr>
          <w:rStyle w:val="FontStyle62"/>
        </w:rPr>
        <w:t>ник.</w:t>
      </w:r>
    </w:p>
    <w:p w:rsidR="00937CC2" w:rsidRPr="003D7A11" w:rsidRDefault="00937CC2" w:rsidP="00156B8D">
      <w:pPr>
        <w:pStyle w:val="Style15"/>
        <w:widowControl/>
        <w:spacing w:line="240" w:lineRule="auto"/>
        <w:ind w:right="-284" w:firstLine="567"/>
        <w:rPr>
          <w:rStyle w:val="FontStyle62"/>
        </w:rPr>
      </w:pPr>
      <w:r w:rsidRPr="003D7A11">
        <w:rPr>
          <w:rStyle w:val="FontStyle62"/>
        </w:rPr>
        <w:lastRenderedPageBreak/>
        <w:t xml:space="preserve">На основание § 1, т. 30 от ДР от Закона за данъците върху доходите на физическите лица /ЗДДФЛ/, правоотношенията с вещите лица, следва да се третират като </w:t>
      </w:r>
      <w:proofErr w:type="spellStart"/>
      <w:r w:rsidRPr="003D7A11">
        <w:rPr>
          <w:rStyle w:val="FontStyle62"/>
        </w:rPr>
        <w:t>извънтрудови</w:t>
      </w:r>
      <w:proofErr w:type="spellEnd"/>
      <w:r w:rsidRPr="003D7A11">
        <w:rPr>
          <w:rStyle w:val="FontStyle62"/>
        </w:rPr>
        <w:t xml:space="preserve"> правоотношения.</w:t>
      </w:r>
    </w:p>
    <w:p w:rsidR="00937CC2" w:rsidRPr="003D7A11" w:rsidRDefault="00937CC2" w:rsidP="00156B8D">
      <w:pPr>
        <w:pStyle w:val="Style15"/>
        <w:widowControl/>
        <w:spacing w:line="240" w:lineRule="auto"/>
        <w:ind w:right="-284" w:firstLine="567"/>
        <w:rPr>
          <w:rStyle w:val="FontStyle62"/>
        </w:rPr>
      </w:pPr>
      <w:r w:rsidRPr="003D7A11">
        <w:rPr>
          <w:rStyle w:val="FontStyle62"/>
        </w:rPr>
        <w:t xml:space="preserve">Когато лицето, придобиващо дохода, декларира, че не е </w:t>
      </w:r>
      <w:proofErr w:type="spellStart"/>
      <w:r w:rsidRPr="003D7A11">
        <w:rPr>
          <w:rStyle w:val="FontStyle62"/>
        </w:rPr>
        <w:t>самоосигуряващо</w:t>
      </w:r>
      <w:proofErr w:type="spellEnd"/>
      <w:r w:rsidRPr="003D7A11">
        <w:rPr>
          <w:rStyle w:val="FontStyle62"/>
        </w:rPr>
        <w:t xml:space="preserve"> се лице, платецът на дохода издава „Сметка за изплатени суми" и „Служебна бележка" по образци.</w:t>
      </w:r>
    </w:p>
    <w:p w:rsidR="00937CC2" w:rsidRPr="003D7A11" w:rsidRDefault="00EE4DE8" w:rsidP="00156B8D">
      <w:pPr>
        <w:pStyle w:val="Style15"/>
        <w:widowControl/>
        <w:spacing w:line="240" w:lineRule="auto"/>
        <w:ind w:right="-284" w:firstLine="567"/>
        <w:rPr>
          <w:rStyle w:val="FontStyle62"/>
        </w:rPr>
      </w:pPr>
      <w:r>
        <w:rPr>
          <w:rStyle w:val="FontStyle62"/>
        </w:rPr>
        <w:t>Д</w:t>
      </w:r>
      <w:r w:rsidR="00937CC2" w:rsidRPr="003D7A11">
        <w:rPr>
          <w:rStyle w:val="FontStyle62"/>
        </w:rPr>
        <w:t xml:space="preserve">окументите задължително се </w:t>
      </w:r>
      <w:r>
        <w:rPr>
          <w:rStyle w:val="FontStyle62"/>
        </w:rPr>
        <w:t>съгласуват</w:t>
      </w:r>
      <w:r w:rsidR="00937CC2" w:rsidRPr="003D7A11">
        <w:rPr>
          <w:rStyle w:val="FontStyle62"/>
        </w:rPr>
        <w:t xml:space="preserve"> от лицето, осъществяващо предварителен контрол за законосъобразност и утвърдено от административния ръководител.</w:t>
      </w:r>
    </w:p>
    <w:p w:rsidR="00BF2A50" w:rsidRPr="003D7A11" w:rsidRDefault="00937CC2" w:rsidP="00156B8D">
      <w:pPr>
        <w:pStyle w:val="Style15"/>
        <w:widowControl/>
        <w:spacing w:line="240" w:lineRule="auto"/>
        <w:ind w:right="-284" w:firstLine="567"/>
        <w:rPr>
          <w:rStyle w:val="FontStyle62"/>
        </w:rPr>
      </w:pPr>
      <w:r w:rsidRPr="003D7A11">
        <w:rPr>
          <w:rStyle w:val="FontStyle62"/>
        </w:rPr>
        <w:t xml:space="preserve">Когато лицето декларира, че е </w:t>
      </w:r>
      <w:proofErr w:type="spellStart"/>
      <w:r w:rsidRPr="003D7A11">
        <w:rPr>
          <w:rStyle w:val="FontStyle62"/>
        </w:rPr>
        <w:t>самоосигуряващо</w:t>
      </w:r>
      <w:proofErr w:type="spellEnd"/>
      <w:r w:rsidRPr="003D7A11">
        <w:rPr>
          <w:rStyle w:val="FontStyle62"/>
        </w:rPr>
        <w:t xml:space="preserve"> се лице издава сметка/фактура по чл.9, ал.2 от ЗДДФЛ</w:t>
      </w:r>
      <w:r w:rsidR="00BF2A50">
        <w:rPr>
          <w:rStyle w:val="FontStyle62"/>
        </w:rPr>
        <w:t>. П</w:t>
      </w:r>
      <w:r w:rsidRPr="003D7A11">
        <w:rPr>
          <w:rStyle w:val="FontStyle62"/>
        </w:rPr>
        <w:t xml:space="preserve">редварителен контрол за законосъобразност се осъществява </w:t>
      </w:r>
      <w:r w:rsidR="00BF2A50" w:rsidRPr="003D7A11">
        <w:rPr>
          <w:rStyle w:val="FontStyle62"/>
        </w:rPr>
        <w:t xml:space="preserve">от лицето, </w:t>
      </w:r>
      <w:r w:rsidR="00BF2A50">
        <w:rPr>
          <w:rStyle w:val="FontStyle62"/>
        </w:rPr>
        <w:t>определено със заповед на</w:t>
      </w:r>
      <w:r w:rsidR="00BF2A50" w:rsidRPr="003D7A11">
        <w:rPr>
          <w:rStyle w:val="FontStyle62"/>
        </w:rPr>
        <w:t xml:space="preserve"> административния ръководител.</w:t>
      </w:r>
    </w:p>
    <w:p w:rsidR="00937CC2" w:rsidRPr="003D7A11" w:rsidRDefault="00937CC2" w:rsidP="00156B8D">
      <w:pPr>
        <w:pStyle w:val="Style15"/>
        <w:widowControl/>
        <w:shd w:val="clear" w:color="auto" w:fill="FFFFFF"/>
        <w:spacing w:line="240" w:lineRule="auto"/>
        <w:ind w:right="-284" w:firstLine="567"/>
        <w:rPr>
          <w:rStyle w:val="FontStyle62"/>
        </w:rPr>
      </w:pPr>
      <w:r w:rsidRPr="003D7A11">
        <w:rPr>
          <w:rStyle w:val="FontStyle62"/>
        </w:rPr>
        <w:t xml:space="preserve">2. Изплащане на разходи за </w:t>
      </w:r>
      <w:proofErr w:type="spellStart"/>
      <w:r w:rsidRPr="003D7A11">
        <w:rPr>
          <w:rStyle w:val="FontStyle62"/>
        </w:rPr>
        <w:t>поемни</w:t>
      </w:r>
      <w:proofErr w:type="spellEnd"/>
      <w:r w:rsidRPr="003D7A11">
        <w:rPr>
          <w:rStyle w:val="FontStyle62"/>
        </w:rPr>
        <w:t xml:space="preserve"> лица</w:t>
      </w:r>
    </w:p>
    <w:p w:rsidR="00937CC2" w:rsidRPr="003D7A11" w:rsidRDefault="00937CC2" w:rsidP="00156B8D">
      <w:pPr>
        <w:pStyle w:val="Style15"/>
        <w:widowControl/>
        <w:shd w:val="clear" w:color="auto" w:fill="FFFFFF"/>
        <w:spacing w:line="240" w:lineRule="auto"/>
        <w:ind w:right="-284" w:firstLine="567"/>
        <w:rPr>
          <w:rStyle w:val="FontStyle62"/>
        </w:rPr>
      </w:pPr>
      <w:r w:rsidRPr="003D7A11">
        <w:rPr>
          <w:rStyle w:val="FontStyle62"/>
        </w:rPr>
        <w:t xml:space="preserve">Изплащането на разходи за </w:t>
      </w:r>
      <w:proofErr w:type="spellStart"/>
      <w:r w:rsidRPr="003D7A11">
        <w:rPr>
          <w:rStyle w:val="FontStyle62"/>
        </w:rPr>
        <w:t>поемно</w:t>
      </w:r>
      <w:proofErr w:type="spellEnd"/>
      <w:r w:rsidRPr="003D7A11">
        <w:rPr>
          <w:rStyle w:val="FontStyle62"/>
        </w:rPr>
        <w:t xml:space="preserve"> лице се извършва след представяне на Постановление от прокурора, съгласувано  от лицето, осъществяващо предварителен контрол за законосъобразност и утвърдено от административния ръководител.</w:t>
      </w:r>
    </w:p>
    <w:p w:rsidR="00937CC2" w:rsidRPr="003D7A11" w:rsidRDefault="00937CC2" w:rsidP="00156B8D">
      <w:pPr>
        <w:pStyle w:val="Style15"/>
        <w:widowControl/>
        <w:shd w:val="clear" w:color="auto" w:fill="FFFFFF"/>
        <w:spacing w:line="240" w:lineRule="auto"/>
        <w:ind w:right="-284" w:firstLine="567"/>
        <w:rPr>
          <w:rStyle w:val="FontStyle62"/>
        </w:rPr>
      </w:pPr>
      <w:r w:rsidRPr="003D7A11">
        <w:rPr>
          <w:rStyle w:val="FontStyle62"/>
        </w:rPr>
        <w:t xml:space="preserve">На основание § 1, т. 30 от ДР от Закона за данъците върху доходите на физическите лица /ЗДДФЛ/, правоотношенията с </w:t>
      </w:r>
      <w:proofErr w:type="spellStart"/>
      <w:r w:rsidRPr="003D7A11">
        <w:rPr>
          <w:rStyle w:val="FontStyle62"/>
        </w:rPr>
        <w:t>поемните</w:t>
      </w:r>
      <w:proofErr w:type="spellEnd"/>
      <w:r w:rsidRPr="003D7A11">
        <w:rPr>
          <w:rStyle w:val="FontStyle62"/>
        </w:rPr>
        <w:t xml:space="preserve"> лица, следва да се третират като </w:t>
      </w:r>
      <w:proofErr w:type="spellStart"/>
      <w:r w:rsidRPr="003D7A11">
        <w:rPr>
          <w:rStyle w:val="FontStyle62"/>
        </w:rPr>
        <w:t>извънтрудови</w:t>
      </w:r>
      <w:proofErr w:type="spellEnd"/>
      <w:r w:rsidRPr="003D7A11">
        <w:rPr>
          <w:rStyle w:val="FontStyle62"/>
        </w:rPr>
        <w:t xml:space="preserve"> правоотношения.</w:t>
      </w:r>
    </w:p>
    <w:p w:rsidR="00937CC2" w:rsidRPr="003D7A11" w:rsidRDefault="00937CC2" w:rsidP="00156B8D">
      <w:pPr>
        <w:pStyle w:val="Style15"/>
        <w:widowControl/>
        <w:shd w:val="clear" w:color="auto" w:fill="FFFFFF"/>
        <w:spacing w:line="240" w:lineRule="auto"/>
        <w:ind w:right="-284" w:firstLine="567"/>
        <w:rPr>
          <w:rStyle w:val="FontStyle62"/>
        </w:rPr>
      </w:pPr>
      <w:r w:rsidRPr="003D7A11">
        <w:rPr>
          <w:rStyle w:val="FontStyle62"/>
        </w:rPr>
        <w:t xml:space="preserve">Когато лицето придобиващо дохода декларира, че не е </w:t>
      </w:r>
      <w:proofErr w:type="spellStart"/>
      <w:r w:rsidRPr="003D7A11">
        <w:rPr>
          <w:rStyle w:val="FontStyle62"/>
        </w:rPr>
        <w:t>самоосигуряващо</w:t>
      </w:r>
      <w:proofErr w:type="spellEnd"/>
      <w:r w:rsidRPr="003D7A11">
        <w:rPr>
          <w:rStyle w:val="FontStyle62"/>
        </w:rPr>
        <w:t xml:space="preserve"> се лице, платецът на дохода издава „Сметка за изплатени суми" и „Служебна бележка" по образци.</w:t>
      </w:r>
    </w:p>
    <w:p w:rsidR="00937CC2" w:rsidRPr="003D7A11" w:rsidRDefault="00B41799" w:rsidP="00156B8D">
      <w:pPr>
        <w:pStyle w:val="Style15"/>
        <w:widowControl/>
        <w:shd w:val="clear" w:color="auto" w:fill="FFFFFF"/>
        <w:spacing w:line="240" w:lineRule="auto"/>
        <w:ind w:right="-284" w:firstLine="567"/>
        <w:rPr>
          <w:rStyle w:val="FontStyle62"/>
        </w:rPr>
      </w:pPr>
      <w:r>
        <w:rPr>
          <w:rStyle w:val="FontStyle62"/>
        </w:rPr>
        <w:t>Документите се съгласуват</w:t>
      </w:r>
      <w:r w:rsidR="00937CC2" w:rsidRPr="003D7A11">
        <w:rPr>
          <w:rStyle w:val="FontStyle62"/>
        </w:rPr>
        <w:t xml:space="preserve"> от лицето, осъществяващо предварителен контрол за законосъобразност и утвърдено от административния ръководител.</w:t>
      </w:r>
    </w:p>
    <w:p w:rsidR="00BF2A50" w:rsidRPr="003D7A11" w:rsidRDefault="00937CC2" w:rsidP="00156B8D">
      <w:pPr>
        <w:pStyle w:val="Style15"/>
        <w:widowControl/>
        <w:shd w:val="clear" w:color="auto" w:fill="FFFFFF"/>
        <w:spacing w:line="240" w:lineRule="auto"/>
        <w:ind w:right="-284" w:firstLine="567"/>
        <w:rPr>
          <w:rStyle w:val="FontStyle62"/>
        </w:rPr>
      </w:pPr>
      <w:r w:rsidRPr="003D7A11">
        <w:rPr>
          <w:rStyle w:val="FontStyle62"/>
        </w:rPr>
        <w:t xml:space="preserve">Когато лицето декларира, че е </w:t>
      </w:r>
      <w:proofErr w:type="spellStart"/>
      <w:r w:rsidRPr="003D7A11">
        <w:rPr>
          <w:rStyle w:val="FontStyle62"/>
        </w:rPr>
        <w:t>самоосигуряващо</w:t>
      </w:r>
      <w:proofErr w:type="spellEnd"/>
      <w:r w:rsidRPr="003D7A11">
        <w:rPr>
          <w:rStyle w:val="FontStyle62"/>
        </w:rPr>
        <w:t xml:space="preserve"> се лице издава сметка</w:t>
      </w:r>
      <w:r w:rsidR="00BF2A50">
        <w:rPr>
          <w:rStyle w:val="FontStyle62"/>
        </w:rPr>
        <w:t>/фактура по чл.9, ал.2 от ЗДДФЛ.</w:t>
      </w:r>
      <w:r w:rsidRPr="003D7A11">
        <w:rPr>
          <w:rStyle w:val="FontStyle62"/>
        </w:rPr>
        <w:t xml:space="preserve"> </w:t>
      </w:r>
      <w:r w:rsidR="00BF2A50">
        <w:rPr>
          <w:rStyle w:val="FontStyle62"/>
        </w:rPr>
        <w:t>П</w:t>
      </w:r>
      <w:r w:rsidR="00BF2A50" w:rsidRPr="003D7A11">
        <w:rPr>
          <w:rStyle w:val="FontStyle62"/>
        </w:rPr>
        <w:t xml:space="preserve">редварителен контрол за законосъобразност се осъществява от лицето, </w:t>
      </w:r>
      <w:r w:rsidR="00BF2A50">
        <w:rPr>
          <w:rStyle w:val="FontStyle62"/>
        </w:rPr>
        <w:t>определено със заповед на</w:t>
      </w:r>
      <w:r w:rsidR="00BF2A50" w:rsidRPr="003D7A11">
        <w:rPr>
          <w:rStyle w:val="FontStyle62"/>
        </w:rPr>
        <w:t xml:space="preserve"> административния ръководител.</w:t>
      </w:r>
    </w:p>
    <w:p w:rsidR="00700C9E" w:rsidRPr="00E96ABB" w:rsidRDefault="00700C9E" w:rsidP="00156B8D">
      <w:pPr>
        <w:pStyle w:val="Style16"/>
        <w:widowControl/>
        <w:tabs>
          <w:tab w:val="left" w:pos="864"/>
          <w:tab w:val="left" w:pos="993"/>
        </w:tabs>
        <w:ind w:right="-284" w:firstLine="567"/>
        <w:jc w:val="both"/>
        <w:rPr>
          <w:rStyle w:val="FontStyle61"/>
          <w:lang w:val="en-US"/>
        </w:rPr>
      </w:pPr>
    </w:p>
    <w:p w:rsidR="00937CC2" w:rsidRPr="00E41309" w:rsidRDefault="00937CC2" w:rsidP="00156B8D">
      <w:pPr>
        <w:pStyle w:val="Style16"/>
        <w:widowControl/>
        <w:tabs>
          <w:tab w:val="left" w:pos="864"/>
          <w:tab w:val="left" w:pos="993"/>
        </w:tabs>
        <w:ind w:right="-284" w:firstLine="567"/>
        <w:jc w:val="both"/>
        <w:rPr>
          <w:rStyle w:val="FontStyle61"/>
        </w:rPr>
      </w:pPr>
      <w:r w:rsidRPr="00E41309">
        <w:rPr>
          <w:rStyle w:val="FontStyle61"/>
        </w:rPr>
        <w:t>4.3.</w:t>
      </w:r>
      <w:r w:rsidRPr="00E41309">
        <w:rPr>
          <w:rStyle w:val="FontStyle61"/>
          <w:b w:val="0"/>
          <w:bCs w:val="0"/>
        </w:rPr>
        <w:tab/>
      </w:r>
      <w:r w:rsidRPr="001E5560">
        <w:rPr>
          <w:rStyle w:val="FontStyle62"/>
          <w:b/>
        </w:rPr>
        <w:t>Удостоверение за</w:t>
      </w:r>
      <w:r w:rsidRPr="00E41309">
        <w:rPr>
          <w:rStyle w:val="FontStyle62"/>
        </w:rPr>
        <w:t xml:space="preserve"> </w:t>
      </w:r>
      <w:r w:rsidRPr="00E41309">
        <w:rPr>
          <w:rStyle w:val="FontStyle61"/>
        </w:rPr>
        <w:t xml:space="preserve">осигурителен доход </w:t>
      </w:r>
      <w:r w:rsidRPr="001E5560">
        <w:rPr>
          <w:rStyle w:val="FontStyle62"/>
          <w:b/>
        </w:rPr>
        <w:t xml:space="preserve">и стаж </w:t>
      </w:r>
      <w:r w:rsidRPr="001E5560">
        <w:rPr>
          <w:rStyle w:val="FontStyle62"/>
        </w:rPr>
        <w:t>-</w:t>
      </w:r>
      <w:r w:rsidRPr="001E5560">
        <w:rPr>
          <w:rStyle w:val="FontStyle62"/>
          <w:b/>
        </w:rPr>
        <w:t xml:space="preserve"> УП</w:t>
      </w:r>
      <w:r w:rsidRPr="001E5560">
        <w:rPr>
          <w:rStyle w:val="FontStyle61"/>
          <w:b w:val="0"/>
        </w:rPr>
        <w:t>-</w:t>
      </w:r>
      <w:r w:rsidRPr="00E41309">
        <w:rPr>
          <w:rStyle w:val="FontStyle61"/>
        </w:rPr>
        <w:t xml:space="preserve">2 и </w:t>
      </w:r>
      <w:r w:rsidRPr="001E5560">
        <w:rPr>
          <w:rStyle w:val="FontStyle62"/>
          <w:b/>
        </w:rPr>
        <w:t>УП</w:t>
      </w:r>
      <w:r w:rsidRPr="001E5560">
        <w:rPr>
          <w:rStyle w:val="FontStyle61"/>
          <w:b w:val="0"/>
        </w:rPr>
        <w:t>-</w:t>
      </w:r>
      <w:r w:rsidRPr="00E41309">
        <w:rPr>
          <w:rStyle w:val="FontStyle61"/>
        </w:rPr>
        <w:t>3</w:t>
      </w:r>
    </w:p>
    <w:p w:rsidR="00937CC2" w:rsidRPr="005F4B92" w:rsidRDefault="00262CE3" w:rsidP="00156B8D">
      <w:pPr>
        <w:pStyle w:val="Style15"/>
        <w:widowControl/>
        <w:spacing w:line="240" w:lineRule="auto"/>
        <w:ind w:right="-284" w:firstLine="567"/>
        <w:rPr>
          <w:rStyle w:val="FontStyle62"/>
          <w:color w:val="FF0000"/>
        </w:rPr>
      </w:pPr>
      <w:r>
        <w:rPr>
          <w:rStyle w:val="FontStyle62"/>
        </w:rPr>
        <w:t>Образец УП-2 и УП</w:t>
      </w:r>
      <w:r w:rsidR="00937CC2" w:rsidRPr="00E41309">
        <w:rPr>
          <w:rStyle w:val="FontStyle62"/>
        </w:rPr>
        <w:t xml:space="preserve">-3 се изготвят при поискване, чрез подаване на заявление, съгласно сроковете </w:t>
      </w:r>
      <w:r w:rsidR="00B53C4C" w:rsidRPr="00C82E30">
        <w:rPr>
          <w:rStyle w:val="FontStyle62"/>
        </w:rPr>
        <w:t>и за периоди,</w:t>
      </w:r>
      <w:r w:rsidR="00B53C4C">
        <w:rPr>
          <w:rStyle w:val="FontStyle62"/>
        </w:rPr>
        <w:t xml:space="preserve"> </w:t>
      </w:r>
      <w:r w:rsidR="00937CC2" w:rsidRPr="00E41309">
        <w:rPr>
          <w:rStyle w:val="FontStyle62"/>
        </w:rPr>
        <w:t xml:space="preserve">посочени в КСО. Данните </w:t>
      </w:r>
      <w:r w:rsidR="00937CC2" w:rsidRPr="00E41309">
        <w:rPr>
          <w:rStyle w:val="FontStyle74"/>
          <w:rFonts w:ascii="Times New Roman" w:hAnsi="Times New Roman" w:cs="Times New Roman"/>
          <w:sz w:val="22"/>
          <w:szCs w:val="22"/>
        </w:rPr>
        <w:t xml:space="preserve">се </w:t>
      </w:r>
      <w:r w:rsidR="00937CC2" w:rsidRPr="00E41309">
        <w:rPr>
          <w:rStyle w:val="FontStyle62"/>
        </w:rPr>
        <w:t xml:space="preserve">извличат от ведомостите и </w:t>
      </w:r>
      <w:r w:rsidR="00937CC2" w:rsidRPr="009A1A39">
        <w:rPr>
          <w:rStyle w:val="FontStyle74"/>
          <w:rFonts w:ascii="Times New Roman" w:hAnsi="Times New Roman" w:cs="Times New Roman"/>
          <w:color w:val="000000"/>
          <w:sz w:val="22"/>
          <w:szCs w:val="22"/>
        </w:rPr>
        <w:t xml:space="preserve">се </w:t>
      </w:r>
      <w:r w:rsidR="00937CC2" w:rsidRPr="009A1A39">
        <w:rPr>
          <w:rStyle w:val="FontStyle62"/>
          <w:color w:val="000000"/>
        </w:rPr>
        <w:t xml:space="preserve">изготвят от </w:t>
      </w:r>
      <w:r w:rsidR="00807665">
        <w:rPr>
          <w:rStyle w:val="FontStyle62"/>
          <w:color w:val="000000"/>
        </w:rPr>
        <w:t>старши специали</w:t>
      </w:r>
      <w:r w:rsidR="005908B9">
        <w:rPr>
          <w:rStyle w:val="FontStyle62"/>
          <w:color w:val="000000"/>
        </w:rPr>
        <w:t xml:space="preserve">ст </w:t>
      </w:r>
      <w:r w:rsidR="00807665">
        <w:rPr>
          <w:rStyle w:val="FontStyle62"/>
          <w:color w:val="000000"/>
        </w:rPr>
        <w:t>–</w:t>
      </w:r>
      <w:r w:rsidR="005908B9">
        <w:rPr>
          <w:rStyle w:val="FontStyle62"/>
          <w:color w:val="000000"/>
        </w:rPr>
        <w:t xml:space="preserve"> счетоводител</w:t>
      </w:r>
      <w:r w:rsidR="00807665">
        <w:rPr>
          <w:rStyle w:val="FontStyle62"/>
          <w:color w:val="000000"/>
        </w:rPr>
        <w:t xml:space="preserve"> и касиер</w:t>
      </w:r>
      <w:r w:rsidR="00937CC2" w:rsidRPr="00807665">
        <w:rPr>
          <w:rStyle w:val="FontStyle62"/>
        </w:rPr>
        <w:t>.</w:t>
      </w:r>
      <w:r w:rsidR="00937CC2" w:rsidRPr="00E41309">
        <w:rPr>
          <w:rStyle w:val="FontStyle62"/>
        </w:rPr>
        <w:t xml:space="preserve"> </w:t>
      </w:r>
      <w:r w:rsidR="003F3406" w:rsidRPr="00C00A44">
        <w:rPr>
          <w:rStyle w:val="FontStyle62"/>
        </w:rPr>
        <w:t>Преди издаване на удостоверение</w:t>
      </w:r>
      <w:r w:rsidR="00E96ABB" w:rsidRPr="00C00A44">
        <w:rPr>
          <w:rStyle w:val="FontStyle62"/>
        </w:rPr>
        <w:t xml:space="preserve"> УП-3</w:t>
      </w:r>
      <w:r w:rsidR="00E96ABB" w:rsidRPr="00C00A44">
        <w:rPr>
          <w:rStyle w:val="FontStyle62"/>
          <w:lang w:val="en-US"/>
        </w:rPr>
        <w:t xml:space="preserve"> </w:t>
      </w:r>
      <w:r w:rsidR="003F3406" w:rsidRPr="00C00A44">
        <w:rPr>
          <w:rStyle w:val="FontStyle62"/>
        </w:rPr>
        <w:t xml:space="preserve"> данните, съдържащи се в удостоверението, задължително се съгласуват от главен специалист „ЧР“</w:t>
      </w:r>
      <w:r w:rsidR="003F3406" w:rsidRPr="00C00A44">
        <w:rPr>
          <w:rStyle w:val="FontStyle62"/>
          <w:lang w:val="en-US"/>
        </w:rPr>
        <w:t>.</w:t>
      </w:r>
      <w:r w:rsidR="003F3406" w:rsidRPr="00C00A44">
        <w:rPr>
          <w:rStyle w:val="FontStyle62"/>
        </w:rPr>
        <w:t xml:space="preserve"> </w:t>
      </w:r>
      <w:r w:rsidR="00937CC2" w:rsidRPr="00E41309">
        <w:rPr>
          <w:rStyle w:val="FontStyle62"/>
        </w:rPr>
        <w:t xml:space="preserve">Подписват </w:t>
      </w:r>
      <w:r w:rsidR="00937CC2" w:rsidRPr="00E41309">
        <w:rPr>
          <w:rStyle w:val="FontStyle74"/>
          <w:rFonts w:ascii="Times New Roman" w:hAnsi="Times New Roman" w:cs="Times New Roman"/>
          <w:sz w:val="22"/>
          <w:szCs w:val="22"/>
        </w:rPr>
        <w:t xml:space="preserve">се </w:t>
      </w:r>
      <w:r w:rsidR="008D359B" w:rsidRPr="00C00A44">
        <w:rPr>
          <w:rStyle w:val="FontStyle74"/>
          <w:rFonts w:ascii="Times New Roman" w:hAnsi="Times New Roman" w:cs="Times New Roman"/>
          <w:sz w:val="22"/>
          <w:szCs w:val="22"/>
        </w:rPr>
        <w:t>от</w:t>
      </w:r>
      <w:r w:rsidR="008D359B">
        <w:rPr>
          <w:rStyle w:val="FontStyle74"/>
          <w:rFonts w:ascii="Times New Roman" w:hAnsi="Times New Roman" w:cs="Times New Roman"/>
          <w:sz w:val="22"/>
          <w:szCs w:val="22"/>
        </w:rPr>
        <w:t xml:space="preserve"> </w:t>
      </w:r>
      <w:r w:rsidR="00937CC2" w:rsidRPr="00E41309">
        <w:rPr>
          <w:rStyle w:val="FontStyle62"/>
        </w:rPr>
        <w:t>главн</w:t>
      </w:r>
      <w:r w:rsidR="00937CC2">
        <w:rPr>
          <w:rStyle w:val="FontStyle62"/>
        </w:rPr>
        <w:t>ия счетоводител и административния ръ</w:t>
      </w:r>
      <w:r w:rsidR="00937CC2" w:rsidRPr="00E41309">
        <w:rPr>
          <w:rStyle w:val="FontStyle62"/>
        </w:rPr>
        <w:t xml:space="preserve">ководител. </w:t>
      </w:r>
    </w:p>
    <w:p w:rsidR="00937CC2" w:rsidRPr="005F4B92" w:rsidRDefault="00937CC2" w:rsidP="00156B8D">
      <w:pPr>
        <w:pStyle w:val="Style16"/>
        <w:widowControl/>
        <w:ind w:right="-284" w:firstLine="567"/>
        <w:jc w:val="both"/>
        <w:rPr>
          <w:color w:val="FF0000"/>
          <w:sz w:val="22"/>
          <w:szCs w:val="22"/>
        </w:rPr>
      </w:pPr>
    </w:p>
    <w:p w:rsidR="00937CC2" w:rsidRPr="00E41309" w:rsidRDefault="00937CC2" w:rsidP="00156B8D">
      <w:pPr>
        <w:pStyle w:val="Style16"/>
        <w:widowControl/>
        <w:tabs>
          <w:tab w:val="left" w:pos="864"/>
          <w:tab w:val="left" w:pos="993"/>
        </w:tabs>
        <w:ind w:right="-284" w:firstLine="567"/>
        <w:jc w:val="both"/>
        <w:rPr>
          <w:rStyle w:val="FontStyle61"/>
        </w:rPr>
      </w:pPr>
      <w:r w:rsidRPr="00E41309">
        <w:rPr>
          <w:rStyle w:val="FontStyle61"/>
        </w:rPr>
        <w:t>4.</w:t>
      </w:r>
      <w:proofErr w:type="spellStart"/>
      <w:r w:rsidRPr="00E41309">
        <w:rPr>
          <w:rStyle w:val="FontStyle61"/>
        </w:rPr>
        <w:t>4</w:t>
      </w:r>
      <w:proofErr w:type="spellEnd"/>
      <w:r w:rsidRPr="00E41309">
        <w:rPr>
          <w:rStyle w:val="FontStyle61"/>
        </w:rPr>
        <w:t>.</w:t>
      </w:r>
      <w:r w:rsidRPr="00E41309">
        <w:rPr>
          <w:rStyle w:val="FontStyle61"/>
          <w:b w:val="0"/>
          <w:bCs w:val="0"/>
        </w:rPr>
        <w:tab/>
      </w:r>
      <w:r w:rsidRPr="00AD7095">
        <w:rPr>
          <w:rStyle w:val="FontStyle62"/>
          <w:b/>
        </w:rPr>
        <w:t>Служебна</w:t>
      </w:r>
      <w:r w:rsidRPr="00E41309">
        <w:rPr>
          <w:rStyle w:val="FontStyle62"/>
        </w:rPr>
        <w:t xml:space="preserve"> </w:t>
      </w:r>
      <w:r w:rsidRPr="00E41309">
        <w:rPr>
          <w:rStyle w:val="FontStyle61"/>
        </w:rPr>
        <w:t>бележка / удостоверение</w:t>
      </w:r>
    </w:p>
    <w:p w:rsidR="00937CC2" w:rsidRPr="00E41309" w:rsidRDefault="00937CC2" w:rsidP="00156B8D">
      <w:pPr>
        <w:pStyle w:val="Style15"/>
        <w:widowControl/>
        <w:spacing w:line="240" w:lineRule="auto"/>
        <w:ind w:right="-284" w:firstLine="567"/>
        <w:rPr>
          <w:rStyle w:val="FontStyle62"/>
        </w:rPr>
      </w:pPr>
      <w:r w:rsidRPr="00E41309">
        <w:rPr>
          <w:rStyle w:val="FontStyle62"/>
        </w:rPr>
        <w:t xml:space="preserve">Издава се на лицето, поискало я за удостоверяване на доход, за даден вид удръжка или други сведения необходими му за служебно ползване и/или предоставянето й пред съответните компетентни органи и институции. Подписва се от </w:t>
      </w:r>
      <w:r w:rsidR="00A35C9A">
        <w:rPr>
          <w:rStyle w:val="FontStyle62"/>
        </w:rPr>
        <w:t xml:space="preserve">старши специалист – счетоводител и касиер, </w:t>
      </w:r>
      <w:r>
        <w:rPr>
          <w:rStyle w:val="FontStyle62"/>
        </w:rPr>
        <w:t>глав</w:t>
      </w:r>
      <w:r w:rsidRPr="00E41309">
        <w:rPr>
          <w:rStyle w:val="FontStyle62"/>
        </w:rPr>
        <w:t>н</w:t>
      </w:r>
      <w:r>
        <w:rPr>
          <w:rStyle w:val="FontStyle62"/>
        </w:rPr>
        <w:t>ия</w:t>
      </w:r>
      <w:r w:rsidRPr="00E41309">
        <w:rPr>
          <w:rStyle w:val="FontStyle62"/>
        </w:rPr>
        <w:t xml:space="preserve"> счетоводител и </w:t>
      </w:r>
      <w:r>
        <w:rPr>
          <w:rStyle w:val="FontStyle62"/>
        </w:rPr>
        <w:t>административния р</w:t>
      </w:r>
      <w:r w:rsidRPr="00E41309">
        <w:rPr>
          <w:rStyle w:val="FontStyle62"/>
        </w:rPr>
        <w:t>ъководител.</w:t>
      </w:r>
    </w:p>
    <w:p w:rsidR="00937CC2" w:rsidRPr="00700C9E" w:rsidRDefault="00937CC2" w:rsidP="00156B8D">
      <w:pPr>
        <w:pStyle w:val="Style15"/>
        <w:widowControl/>
        <w:spacing w:line="240" w:lineRule="auto"/>
        <w:ind w:right="-284" w:firstLine="567"/>
        <w:rPr>
          <w:sz w:val="22"/>
          <w:szCs w:val="22"/>
        </w:rPr>
      </w:pPr>
    </w:p>
    <w:p w:rsidR="00937CC2" w:rsidRPr="00700C9E" w:rsidRDefault="00937CC2" w:rsidP="00156B8D">
      <w:pPr>
        <w:pStyle w:val="Style15"/>
        <w:widowControl/>
        <w:spacing w:line="240" w:lineRule="auto"/>
        <w:ind w:right="-284" w:firstLine="567"/>
        <w:rPr>
          <w:rStyle w:val="FontStyle62"/>
          <w:b/>
          <w:i/>
        </w:rPr>
      </w:pPr>
      <w:r w:rsidRPr="00700C9E">
        <w:rPr>
          <w:rStyle w:val="FontStyle62"/>
          <w:b/>
          <w:i/>
        </w:rPr>
        <w:t xml:space="preserve">5.  Други документи, издавани </w:t>
      </w:r>
      <w:r w:rsidRPr="00700C9E">
        <w:rPr>
          <w:rStyle w:val="FontStyle61"/>
          <w:i/>
        </w:rPr>
        <w:t>и/или</w:t>
      </w:r>
      <w:r w:rsidRPr="00700C9E">
        <w:rPr>
          <w:rStyle w:val="FontStyle61"/>
          <w:b w:val="0"/>
          <w:i/>
        </w:rPr>
        <w:t xml:space="preserve"> </w:t>
      </w:r>
      <w:r w:rsidRPr="00700C9E">
        <w:rPr>
          <w:rStyle w:val="FontStyle62"/>
          <w:b/>
          <w:i/>
        </w:rPr>
        <w:t xml:space="preserve">обработвани </w:t>
      </w:r>
      <w:r w:rsidRPr="00700C9E">
        <w:rPr>
          <w:rStyle w:val="FontStyle61"/>
          <w:i/>
        </w:rPr>
        <w:t>в</w:t>
      </w:r>
      <w:r w:rsidRPr="00700C9E">
        <w:rPr>
          <w:rStyle w:val="FontStyle61"/>
          <w:b w:val="0"/>
          <w:i/>
        </w:rPr>
        <w:t xml:space="preserve"> </w:t>
      </w:r>
      <w:r w:rsidRPr="00700C9E">
        <w:rPr>
          <w:rStyle w:val="FontStyle62"/>
          <w:b/>
          <w:i/>
        </w:rPr>
        <w:t>звено „Финансово-</w:t>
      </w:r>
      <w:r w:rsidR="008D7921" w:rsidRPr="0061008C">
        <w:rPr>
          <w:rStyle w:val="FontStyle62"/>
          <w:b/>
          <w:i/>
          <w:color w:val="000000" w:themeColor="text1"/>
        </w:rPr>
        <w:t>счетоводна</w:t>
      </w:r>
      <w:r w:rsidRPr="0061008C">
        <w:rPr>
          <w:rStyle w:val="FontStyle62"/>
          <w:b/>
          <w:i/>
          <w:color w:val="000000" w:themeColor="text1"/>
        </w:rPr>
        <w:t xml:space="preserve"> и</w:t>
      </w:r>
      <w:r w:rsidRPr="00700C9E">
        <w:rPr>
          <w:rStyle w:val="FontStyle62"/>
          <w:b/>
          <w:i/>
        </w:rPr>
        <w:t xml:space="preserve">    административна дейност“ </w:t>
      </w:r>
    </w:p>
    <w:p w:rsidR="00BF2A50" w:rsidRPr="00700C9E" w:rsidRDefault="00BF2A50" w:rsidP="00156B8D">
      <w:pPr>
        <w:pStyle w:val="Style15"/>
        <w:widowControl/>
        <w:spacing w:line="240" w:lineRule="auto"/>
        <w:ind w:right="-284" w:firstLine="567"/>
        <w:rPr>
          <w:rStyle w:val="FontStyle62"/>
          <w:b/>
          <w:i/>
        </w:rPr>
      </w:pPr>
    </w:p>
    <w:p w:rsidR="00937CC2" w:rsidRPr="00BB3DDC" w:rsidRDefault="008861F5" w:rsidP="00156B8D">
      <w:pPr>
        <w:pStyle w:val="Style45"/>
        <w:widowControl/>
        <w:spacing w:line="240" w:lineRule="auto"/>
        <w:ind w:right="-284" w:firstLine="567"/>
        <w:rPr>
          <w:rStyle w:val="FontStyle62"/>
          <w:lang w:val="en-US"/>
        </w:rPr>
      </w:pPr>
      <w:r>
        <w:rPr>
          <w:rStyle w:val="FontStyle61"/>
          <w:color w:val="000000" w:themeColor="text1"/>
        </w:rPr>
        <w:t xml:space="preserve">5.1.  </w:t>
      </w:r>
      <w:r w:rsidR="00937CC2" w:rsidRPr="00700C9E">
        <w:rPr>
          <w:rStyle w:val="FontStyle62"/>
        </w:rPr>
        <w:t xml:space="preserve"> </w:t>
      </w:r>
      <w:r w:rsidR="00937CC2" w:rsidRPr="00BB3DDC">
        <w:rPr>
          <w:rStyle w:val="FontStyle62"/>
        </w:rPr>
        <w:t>Проверка и подготовка за плащане на фактури за извършен писмен превод към фирмата-преводач се извършва по реда на утвърдена заповед</w:t>
      </w:r>
      <w:r w:rsidR="00424188" w:rsidRPr="00BB3DDC">
        <w:rPr>
          <w:rStyle w:val="FontStyle62"/>
          <w:lang w:val="en-US"/>
        </w:rPr>
        <w:t xml:space="preserve"> </w:t>
      </w:r>
      <w:r w:rsidR="00424188" w:rsidRPr="00BB3DDC">
        <w:rPr>
          <w:rStyle w:val="FontStyle62"/>
        </w:rPr>
        <w:t>на Административния ръководител на Районна прокуратура - Перник</w:t>
      </w:r>
      <w:r w:rsidR="00860D73" w:rsidRPr="00BB3DDC">
        <w:rPr>
          <w:rStyle w:val="FontStyle62"/>
        </w:rPr>
        <w:t xml:space="preserve"> </w:t>
      </w:r>
      <w:r w:rsidR="00937CC2" w:rsidRPr="00BB3DDC">
        <w:rPr>
          <w:rStyle w:val="FontStyle62"/>
        </w:rPr>
        <w:t>, след представяне на следните документи:</w:t>
      </w:r>
    </w:p>
    <w:p w:rsidR="007F7284" w:rsidRPr="007F7284" w:rsidRDefault="007F7284" w:rsidP="00156B8D">
      <w:pPr>
        <w:pStyle w:val="a9"/>
        <w:spacing w:line="276" w:lineRule="auto"/>
        <w:ind w:left="0" w:right="-284" w:firstLine="567"/>
        <w:jc w:val="both"/>
        <w:rPr>
          <w:sz w:val="22"/>
          <w:szCs w:val="22"/>
        </w:rPr>
      </w:pPr>
      <w:r w:rsidRPr="007F7284">
        <w:rPr>
          <w:sz w:val="22"/>
          <w:szCs w:val="22"/>
        </w:rPr>
        <w:t xml:space="preserve">- </w:t>
      </w:r>
      <w:r>
        <w:rPr>
          <w:sz w:val="22"/>
          <w:szCs w:val="22"/>
          <w:lang w:val="en-US"/>
        </w:rPr>
        <w:t xml:space="preserve">    </w:t>
      </w:r>
      <w:r w:rsidRPr="007F7284">
        <w:rPr>
          <w:sz w:val="22"/>
          <w:szCs w:val="22"/>
        </w:rPr>
        <w:t>Постановление за възлагане на превода на лицензирана фирма за преводи;</w:t>
      </w:r>
    </w:p>
    <w:p w:rsidR="007F7284" w:rsidRPr="007F7284" w:rsidRDefault="007F7284" w:rsidP="00156B8D">
      <w:pPr>
        <w:pStyle w:val="a9"/>
        <w:widowControl/>
        <w:numPr>
          <w:ilvl w:val="0"/>
          <w:numId w:val="35"/>
        </w:numPr>
        <w:autoSpaceDE/>
        <w:autoSpaceDN/>
        <w:adjustRightInd/>
        <w:spacing w:line="276" w:lineRule="auto"/>
        <w:ind w:left="0" w:right="-284" w:firstLine="567"/>
        <w:contextualSpacing/>
        <w:jc w:val="both"/>
        <w:rPr>
          <w:sz w:val="22"/>
          <w:szCs w:val="22"/>
        </w:rPr>
      </w:pPr>
      <w:r w:rsidRPr="007F7284">
        <w:rPr>
          <w:sz w:val="22"/>
          <w:szCs w:val="22"/>
        </w:rPr>
        <w:t>съгласуваната заявка за възлагане на превод;</w:t>
      </w:r>
    </w:p>
    <w:p w:rsidR="007F7284" w:rsidRPr="007F7284" w:rsidRDefault="007F7284" w:rsidP="00156B8D">
      <w:pPr>
        <w:pStyle w:val="a9"/>
        <w:widowControl/>
        <w:numPr>
          <w:ilvl w:val="0"/>
          <w:numId w:val="35"/>
        </w:numPr>
        <w:autoSpaceDE/>
        <w:autoSpaceDN/>
        <w:adjustRightInd/>
        <w:spacing w:line="276" w:lineRule="auto"/>
        <w:ind w:left="0" w:right="-284" w:firstLine="567"/>
        <w:contextualSpacing/>
        <w:jc w:val="both"/>
        <w:rPr>
          <w:sz w:val="22"/>
          <w:szCs w:val="22"/>
        </w:rPr>
      </w:pPr>
      <w:r w:rsidRPr="007F7284">
        <w:rPr>
          <w:sz w:val="22"/>
          <w:szCs w:val="22"/>
        </w:rPr>
        <w:t>подписан протокол за извършен и получен превод;</w:t>
      </w:r>
    </w:p>
    <w:p w:rsidR="007F7284" w:rsidRPr="007F7284" w:rsidRDefault="007F7284" w:rsidP="00156B8D">
      <w:pPr>
        <w:pStyle w:val="a9"/>
        <w:widowControl/>
        <w:numPr>
          <w:ilvl w:val="0"/>
          <w:numId w:val="35"/>
        </w:numPr>
        <w:autoSpaceDE/>
        <w:autoSpaceDN/>
        <w:adjustRightInd/>
        <w:spacing w:line="276" w:lineRule="auto"/>
        <w:ind w:left="0" w:right="-284" w:firstLine="567"/>
        <w:contextualSpacing/>
        <w:jc w:val="both"/>
        <w:rPr>
          <w:sz w:val="22"/>
          <w:szCs w:val="22"/>
        </w:rPr>
      </w:pPr>
      <w:r w:rsidRPr="007F7284">
        <w:rPr>
          <w:sz w:val="22"/>
          <w:szCs w:val="22"/>
        </w:rPr>
        <w:t xml:space="preserve">копие от </w:t>
      </w:r>
      <w:proofErr w:type="spellStart"/>
      <w:r w:rsidRPr="007F7284">
        <w:rPr>
          <w:sz w:val="22"/>
          <w:szCs w:val="22"/>
        </w:rPr>
        <w:t>придружителното</w:t>
      </w:r>
      <w:proofErr w:type="spellEnd"/>
      <w:r w:rsidRPr="007F7284">
        <w:rPr>
          <w:sz w:val="22"/>
          <w:szCs w:val="22"/>
        </w:rPr>
        <w:t xml:space="preserve"> писмо от фирмата-преводач;</w:t>
      </w:r>
    </w:p>
    <w:p w:rsidR="007F7284" w:rsidRPr="007F7284" w:rsidRDefault="007F7284" w:rsidP="00156B8D">
      <w:pPr>
        <w:pStyle w:val="a9"/>
        <w:widowControl/>
        <w:numPr>
          <w:ilvl w:val="0"/>
          <w:numId w:val="35"/>
        </w:numPr>
        <w:autoSpaceDE/>
        <w:autoSpaceDN/>
        <w:adjustRightInd/>
        <w:ind w:left="0" w:right="-284" w:firstLine="567"/>
        <w:contextualSpacing/>
        <w:jc w:val="both"/>
        <w:rPr>
          <w:sz w:val="22"/>
          <w:szCs w:val="22"/>
        </w:rPr>
      </w:pPr>
      <w:r w:rsidRPr="007F7284">
        <w:rPr>
          <w:sz w:val="22"/>
          <w:szCs w:val="22"/>
        </w:rPr>
        <w:t xml:space="preserve">Справка-декларация по </w:t>
      </w:r>
      <w:hyperlink r:id="rId16" w:anchor="p19445134" w:tgtFrame="_blank" w:history="1">
        <w:r w:rsidRPr="007F7284">
          <w:rPr>
            <w:sz w:val="22"/>
            <w:szCs w:val="22"/>
          </w:rPr>
          <w:t>чл. 23, ал. 2</w:t>
        </w:r>
      </w:hyperlink>
      <w:r w:rsidRPr="007F7284">
        <w:rPr>
          <w:sz w:val="22"/>
          <w:szCs w:val="22"/>
        </w:rPr>
        <w:t xml:space="preserve"> и </w:t>
      </w:r>
      <w:hyperlink r:id="rId17" w:anchor="p19445136" w:tgtFrame="_blank" w:history="1">
        <w:r w:rsidRPr="007F7284">
          <w:rPr>
            <w:sz w:val="22"/>
            <w:szCs w:val="22"/>
          </w:rPr>
          <w:t>чл. 25, ал. 2 от Наредбата за съдебните преводачи</w:t>
        </w:r>
      </w:hyperlink>
      <w:r w:rsidRPr="007F7284">
        <w:rPr>
          <w:sz w:val="22"/>
          <w:szCs w:val="22"/>
        </w:rPr>
        <w:t xml:space="preserve"> и документи за допълнителни разходи;</w:t>
      </w:r>
    </w:p>
    <w:p w:rsidR="007F7284" w:rsidRPr="007F7284" w:rsidRDefault="007F7284" w:rsidP="00156B8D">
      <w:pPr>
        <w:pStyle w:val="a9"/>
        <w:widowControl/>
        <w:numPr>
          <w:ilvl w:val="0"/>
          <w:numId w:val="35"/>
        </w:numPr>
        <w:autoSpaceDE/>
        <w:autoSpaceDN/>
        <w:adjustRightInd/>
        <w:ind w:left="0" w:right="-284" w:firstLine="567"/>
        <w:contextualSpacing/>
        <w:jc w:val="both"/>
        <w:rPr>
          <w:sz w:val="22"/>
          <w:szCs w:val="22"/>
        </w:rPr>
      </w:pPr>
      <w:r w:rsidRPr="007F7284">
        <w:rPr>
          <w:sz w:val="22"/>
          <w:szCs w:val="22"/>
        </w:rPr>
        <w:t xml:space="preserve"> Служебна бележка за трудови или </w:t>
      </w:r>
      <w:proofErr w:type="spellStart"/>
      <w:r w:rsidRPr="007F7284">
        <w:rPr>
          <w:sz w:val="22"/>
          <w:szCs w:val="22"/>
        </w:rPr>
        <w:t>извънтрудови</w:t>
      </w:r>
      <w:proofErr w:type="spellEnd"/>
      <w:r w:rsidRPr="007F7284">
        <w:rPr>
          <w:sz w:val="22"/>
          <w:szCs w:val="22"/>
        </w:rPr>
        <w:t xml:space="preserve"> правоотношения с преводача, извършил превода</w:t>
      </w:r>
    </w:p>
    <w:p w:rsidR="007F7284" w:rsidRPr="007F7284" w:rsidRDefault="007F7284" w:rsidP="00156B8D">
      <w:pPr>
        <w:pStyle w:val="a9"/>
        <w:widowControl/>
        <w:numPr>
          <w:ilvl w:val="0"/>
          <w:numId w:val="35"/>
        </w:numPr>
        <w:autoSpaceDE/>
        <w:autoSpaceDN/>
        <w:adjustRightInd/>
        <w:spacing w:line="276" w:lineRule="auto"/>
        <w:ind w:left="0" w:right="-284" w:firstLine="567"/>
        <w:contextualSpacing/>
        <w:jc w:val="both"/>
        <w:rPr>
          <w:sz w:val="22"/>
          <w:szCs w:val="22"/>
        </w:rPr>
      </w:pPr>
      <w:r w:rsidRPr="007F7284">
        <w:rPr>
          <w:sz w:val="22"/>
          <w:szCs w:val="22"/>
        </w:rPr>
        <w:t xml:space="preserve">Постановлението за изплащане на възнаграждение на преводач </w:t>
      </w:r>
    </w:p>
    <w:p w:rsidR="007F7284" w:rsidRDefault="007F7284" w:rsidP="00156B8D">
      <w:pPr>
        <w:pStyle w:val="Style43"/>
        <w:widowControl/>
        <w:spacing w:line="240" w:lineRule="auto"/>
        <w:ind w:right="-284" w:firstLine="567"/>
        <w:rPr>
          <w:sz w:val="22"/>
          <w:szCs w:val="22"/>
        </w:rPr>
      </w:pPr>
      <w:r w:rsidRPr="007F7284">
        <w:rPr>
          <w:sz w:val="22"/>
          <w:szCs w:val="22"/>
        </w:rPr>
        <w:t xml:space="preserve">Служителите в звено „Финансово-счетоводна и административна дейност“ при </w:t>
      </w:r>
      <w:r>
        <w:rPr>
          <w:sz w:val="22"/>
          <w:szCs w:val="22"/>
        </w:rPr>
        <w:t xml:space="preserve">Районна </w:t>
      </w:r>
      <w:r w:rsidR="007C194F" w:rsidRPr="00C00A44">
        <w:rPr>
          <w:sz w:val="22"/>
          <w:szCs w:val="22"/>
        </w:rPr>
        <w:t xml:space="preserve">прокуратура –Перник </w:t>
      </w:r>
      <w:r w:rsidRPr="007F7284">
        <w:rPr>
          <w:sz w:val="22"/>
          <w:szCs w:val="22"/>
        </w:rPr>
        <w:t xml:space="preserve">сверяват получените документи  и информират писмено фирмата-преводач за размера на определеното с постановление възнаграждение на преводача, съгласно Наредба № Н-1 за съдебните преводачи. Плащането да се извършва след представяне на фактура, в която да се изписва вида на превода /писмен или устен, по коя преписка е и името на преводача/. Проверка на коректността </w:t>
      </w:r>
      <w:r w:rsidRPr="007F7284">
        <w:rPr>
          <w:sz w:val="22"/>
          <w:szCs w:val="22"/>
        </w:rPr>
        <w:lastRenderedPageBreak/>
        <w:t>на издадената от фирмата-преводач фактура да се извършва от Главния счетоводител при РП – Перник. Фактурата да се подписва от Старши специалист – счетоводител и касиер. Предварителен контрол се прави от лицето, осъществяващо предварителен контрол за за</w:t>
      </w:r>
      <w:r w:rsidR="00CF1BD4">
        <w:rPr>
          <w:sz w:val="22"/>
          <w:szCs w:val="22"/>
        </w:rPr>
        <w:t>коносъобразност</w:t>
      </w:r>
      <w:r w:rsidR="00CF1BD4">
        <w:rPr>
          <w:sz w:val="22"/>
          <w:szCs w:val="22"/>
          <w:lang w:val="en-US"/>
        </w:rPr>
        <w:t>.</w:t>
      </w:r>
    </w:p>
    <w:p w:rsidR="008861F5" w:rsidRDefault="008861F5" w:rsidP="00156B8D">
      <w:pPr>
        <w:pStyle w:val="Style43"/>
        <w:widowControl/>
        <w:spacing w:line="240" w:lineRule="auto"/>
        <w:ind w:right="-284" w:firstLine="567"/>
        <w:rPr>
          <w:rStyle w:val="FontStyle61"/>
          <w:color w:val="000000" w:themeColor="text1"/>
        </w:rPr>
      </w:pPr>
    </w:p>
    <w:p w:rsidR="008861F5" w:rsidRPr="00C00A44" w:rsidRDefault="008861F5" w:rsidP="00156B8D">
      <w:pPr>
        <w:pStyle w:val="Style43"/>
        <w:widowControl/>
        <w:spacing w:line="240" w:lineRule="auto"/>
        <w:ind w:right="-284" w:firstLine="567"/>
        <w:rPr>
          <w:sz w:val="22"/>
          <w:szCs w:val="22"/>
        </w:rPr>
      </w:pPr>
      <w:r w:rsidRPr="00C00A44">
        <w:rPr>
          <w:rStyle w:val="FontStyle61"/>
        </w:rPr>
        <w:t xml:space="preserve">5.2.  </w:t>
      </w:r>
      <w:r w:rsidRPr="00C00A44">
        <w:rPr>
          <w:rStyle w:val="FontStyle62"/>
        </w:rPr>
        <w:t xml:space="preserve"> </w:t>
      </w:r>
      <w:r w:rsidR="006F49C3" w:rsidRPr="00C00A44">
        <w:rPr>
          <w:rStyle w:val="FontStyle62"/>
        </w:rPr>
        <w:t xml:space="preserve">Разходите за възложените по преписки, наблюдавани от Районна прокуратура – Перник преводи извън досъдебната фаза съгласно чл. 57 а от ПАПРБ от 2018г. се изплащат от Окръжна прокуратура – Перник въз основа на </w:t>
      </w:r>
      <w:proofErr w:type="spellStart"/>
      <w:r w:rsidR="006F49C3" w:rsidRPr="00C00A44">
        <w:rPr>
          <w:rStyle w:val="FontStyle62"/>
        </w:rPr>
        <w:t>възлагателно</w:t>
      </w:r>
      <w:proofErr w:type="spellEnd"/>
      <w:r w:rsidR="006F49C3" w:rsidRPr="00C00A44">
        <w:rPr>
          <w:rStyle w:val="FontStyle62"/>
        </w:rPr>
        <w:t xml:space="preserve"> писмо, след докладване на Административен ръководител на Районна прокуратура – Перник.   </w:t>
      </w:r>
    </w:p>
    <w:p w:rsidR="00937CC2" w:rsidRPr="00901C37" w:rsidRDefault="00937CC2" w:rsidP="00156B8D">
      <w:pPr>
        <w:pStyle w:val="Style15"/>
        <w:widowControl/>
        <w:spacing w:line="240" w:lineRule="auto"/>
        <w:ind w:right="-284" w:firstLine="567"/>
        <w:rPr>
          <w:color w:val="FF0000"/>
          <w:sz w:val="22"/>
          <w:szCs w:val="22"/>
        </w:rPr>
      </w:pPr>
    </w:p>
    <w:p w:rsidR="00496BB3" w:rsidRDefault="007A528D" w:rsidP="00156B8D">
      <w:pPr>
        <w:pStyle w:val="Style32"/>
        <w:widowControl/>
        <w:spacing w:before="38"/>
        <w:ind w:right="-284" w:firstLine="567"/>
        <w:rPr>
          <w:rStyle w:val="FontStyle61"/>
        </w:rPr>
      </w:pPr>
      <w:r>
        <w:rPr>
          <w:rStyle w:val="FontStyle62"/>
          <w:b/>
        </w:rPr>
        <w:t xml:space="preserve"> 6</w:t>
      </w:r>
      <w:r w:rsidR="00496BB3" w:rsidRPr="00496BB3">
        <w:rPr>
          <w:rStyle w:val="FontStyle62"/>
          <w:b/>
        </w:rPr>
        <w:t>.</w:t>
      </w:r>
      <w:r w:rsidR="00496BB3">
        <w:rPr>
          <w:rStyle w:val="FontStyle62"/>
        </w:rPr>
        <w:t xml:space="preserve"> </w:t>
      </w:r>
      <w:r w:rsidR="00FD5773">
        <w:rPr>
          <w:rStyle w:val="FontStyle62"/>
        </w:rPr>
        <w:t xml:space="preserve">    </w:t>
      </w:r>
      <w:r w:rsidR="00496BB3">
        <w:rPr>
          <w:rStyle w:val="FontStyle61"/>
        </w:rPr>
        <w:t>Документи за отчитане</w:t>
      </w:r>
      <w:r w:rsidR="005A3B80">
        <w:rPr>
          <w:rStyle w:val="FontStyle61"/>
        </w:rPr>
        <w:t xml:space="preserve"> на автотранспорта: </w:t>
      </w:r>
      <w:r w:rsidR="007F4146">
        <w:rPr>
          <w:rStyle w:val="FontStyle61"/>
        </w:rPr>
        <w:t>пътни листа</w:t>
      </w:r>
      <w:r w:rsidR="00496BB3">
        <w:rPr>
          <w:rStyle w:val="FontStyle61"/>
        </w:rPr>
        <w:t xml:space="preserve">, </w:t>
      </w:r>
      <w:r w:rsidR="007F4146">
        <w:rPr>
          <w:rStyle w:val="FontStyle61"/>
        </w:rPr>
        <w:t>месечен отчет.</w:t>
      </w:r>
    </w:p>
    <w:p w:rsidR="00496BB3" w:rsidRPr="00FA7AFC" w:rsidRDefault="00AA0AF4" w:rsidP="00156B8D">
      <w:pPr>
        <w:pStyle w:val="Style32"/>
        <w:widowControl/>
        <w:ind w:right="-284" w:firstLine="567"/>
        <w:rPr>
          <w:rStyle w:val="FontStyle61"/>
          <w:color w:val="000000" w:themeColor="text1"/>
        </w:rPr>
      </w:pPr>
      <w:r w:rsidRPr="00FA7AFC">
        <w:rPr>
          <w:rStyle w:val="FontStyle61"/>
          <w:color w:val="000000" w:themeColor="text1"/>
        </w:rPr>
        <w:t xml:space="preserve"> </w:t>
      </w:r>
      <w:r w:rsidR="007A528D">
        <w:rPr>
          <w:rStyle w:val="FontStyle61"/>
          <w:color w:val="000000" w:themeColor="text1"/>
        </w:rPr>
        <w:t>6</w:t>
      </w:r>
      <w:r w:rsidR="005A3B80">
        <w:rPr>
          <w:rStyle w:val="FontStyle61"/>
          <w:color w:val="000000" w:themeColor="text1"/>
        </w:rPr>
        <w:t xml:space="preserve">.1. </w:t>
      </w:r>
      <w:r w:rsidR="00FD5773">
        <w:rPr>
          <w:rStyle w:val="FontStyle61"/>
          <w:color w:val="000000" w:themeColor="text1"/>
        </w:rPr>
        <w:t xml:space="preserve"> </w:t>
      </w:r>
      <w:r w:rsidR="005A3B80">
        <w:rPr>
          <w:rStyle w:val="FontStyle61"/>
          <w:color w:val="000000" w:themeColor="text1"/>
        </w:rPr>
        <w:t>П</w:t>
      </w:r>
      <w:r w:rsidR="006C017C" w:rsidRPr="00FA7AFC">
        <w:rPr>
          <w:rStyle w:val="FontStyle61"/>
          <w:color w:val="000000" w:themeColor="text1"/>
        </w:rPr>
        <w:t xml:space="preserve">ътни листа </w:t>
      </w:r>
    </w:p>
    <w:p w:rsidR="005B3848" w:rsidRDefault="005A3B80" w:rsidP="00156B8D">
      <w:pPr>
        <w:pStyle w:val="Style43"/>
        <w:widowControl/>
        <w:numPr>
          <w:ilvl w:val="0"/>
          <w:numId w:val="11"/>
        </w:numPr>
        <w:spacing w:line="274" w:lineRule="exact"/>
        <w:ind w:right="-284" w:firstLine="567"/>
        <w:rPr>
          <w:rStyle w:val="FontStyle62"/>
        </w:rPr>
      </w:pPr>
      <w:r>
        <w:rPr>
          <w:rStyle w:val="FontStyle62"/>
        </w:rPr>
        <w:t>П</w:t>
      </w:r>
      <w:r w:rsidR="00FA7AFC">
        <w:rPr>
          <w:rStyle w:val="FontStyle62"/>
        </w:rPr>
        <w:t>ътен лист</w:t>
      </w:r>
      <w:r w:rsidR="00496BB3">
        <w:rPr>
          <w:rStyle w:val="FontStyle62"/>
        </w:rPr>
        <w:t xml:space="preserve"> се води ежедневно, като се попълват всички реквизити-дата, регистрационен номер на автомобила, показател на километража в началото и края на деня, изминатия пробег, зареждания, имената на шофьора, подписи на ползващия служебното МПС прокурор или служител. Описват се маршрутите на движение, времето през което са извършени и изми</w:t>
      </w:r>
      <w:r>
        <w:rPr>
          <w:rStyle w:val="FontStyle62"/>
        </w:rPr>
        <w:t xml:space="preserve">натите километри. </w:t>
      </w:r>
      <w:r w:rsidRPr="00DD0143">
        <w:rPr>
          <w:rStyle w:val="FontStyle62"/>
        </w:rPr>
        <w:t>П</w:t>
      </w:r>
      <w:r w:rsidR="001D5FE4" w:rsidRPr="00DD0143">
        <w:rPr>
          <w:rStyle w:val="FontStyle62"/>
        </w:rPr>
        <w:t>ътен лист</w:t>
      </w:r>
      <w:r w:rsidR="00496BB3" w:rsidRPr="00DD0143">
        <w:rPr>
          <w:rStyle w:val="FontStyle62"/>
        </w:rPr>
        <w:t xml:space="preserve"> се заверява от</w:t>
      </w:r>
      <w:r w:rsidRPr="00DD0143">
        <w:rPr>
          <w:rStyle w:val="FontStyle62"/>
        </w:rPr>
        <w:t xml:space="preserve"> лицето осъществяващо </w:t>
      </w:r>
      <w:r w:rsidR="00AA0AF4" w:rsidRPr="00DD0143">
        <w:rPr>
          <w:rStyle w:val="FontStyle62"/>
        </w:rPr>
        <w:t xml:space="preserve"> </w:t>
      </w:r>
      <w:r w:rsidRPr="00DD0143">
        <w:rPr>
          <w:rStyle w:val="FontStyle62"/>
        </w:rPr>
        <w:t>предварителен контрол за законосъобразност</w:t>
      </w:r>
      <w:r w:rsidRPr="008A4F48">
        <w:rPr>
          <w:rStyle w:val="FontStyle62"/>
        </w:rPr>
        <w:t xml:space="preserve"> </w:t>
      </w:r>
      <w:r w:rsidR="00AA0AF4">
        <w:rPr>
          <w:rStyle w:val="FontStyle62"/>
        </w:rPr>
        <w:t xml:space="preserve">в </w:t>
      </w:r>
      <w:r w:rsidR="00BC316A">
        <w:rPr>
          <w:rStyle w:val="FontStyle62"/>
        </w:rPr>
        <w:t>Районна</w:t>
      </w:r>
      <w:r w:rsidR="00AA0AF4">
        <w:rPr>
          <w:rStyle w:val="FontStyle62"/>
        </w:rPr>
        <w:t xml:space="preserve"> прокуратура </w:t>
      </w:r>
      <w:r>
        <w:rPr>
          <w:rStyle w:val="FontStyle62"/>
        </w:rPr>
        <w:t>–</w:t>
      </w:r>
      <w:r w:rsidR="00AA0AF4">
        <w:rPr>
          <w:rStyle w:val="FontStyle62"/>
        </w:rPr>
        <w:t xml:space="preserve"> Перник</w:t>
      </w:r>
      <w:r w:rsidR="00184AD8">
        <w:rPr>
          <w:rStyle w:val="FontStyle62"/>
        </w:rPr>
        <w:t>, определено със заповед и се утвърждават от Административ</w:t>
      </w:r>
      <w:r>
        <w:rPr>
          <w:rStyle w:val="FontStyle62"/>
        </w:rPr>
        <w:t>н</w:t>
      </w:r>
      <w:r w:rsidR="00184AD8">
        <w:rPr>
          <w:rStyle w:val="FontStyle62"/>
        </w:rPr>
        <w:t>ия</w:t>
      </w:r>
      <w:r>
        <w:rPr>
          <w:rStyle w:val="FontStyle62"/>
        </w:rPr>
        <w:t xml:space="preserve"> ръководител</w:t>
      </w:r>
      <w:r w:rsidR="00184AD8">
        <w:rPr>
          <w:rStyle w:val="FontStyle62"/>
        </w:rPr>
        <w:t xml:space="preserve"> </w:t>
      </w:r>
      <w:r w:rsidR="005B3848">
        <w:rPr>
          <w:rStyle w:val="FontStyle62"/>
        </w:rPr>
        <w:t>на Районна прокуратура – Перник.</w:t>
      </w:r>
      <w:r w:rsidR="00184AD8">
        <w:rPr>
          <w:rStyle w:val="FontStyle62"/>
        </w:rPr>
        <w:t xml:space="preserve"> </w:t>
      </w:r>
    </w:p>
    <w:p w:rsidR="00496BB3" w:rsidRDefault="005A3B80" w:rsidP="00593338">
      <w:pPr>
        <w:pStyle w:val="Style43"/>
        <w:widowControl/>
        <w:numPr>
          <w:ilvl w:val="0"/>
          <w:numId w:val="11"/>
        </w:numPr>
        <w:spacing w:line="274" w:lineRule="exact"/>
        <w:ind w:right="-284" w:firstLine="567"/>
        <w:rPr>
          <w:rStyle w:val="FontStyle62"/>
        </w:rPr>
      </w:pPr>
      <w:r>
        <w:rPr>
          <w:rStyle w:val="FontStyle62"/>
        </w:rPr>
        <w:t>П</w:t>
      </w:r>
      <w:r w:rsidR="001D5FE4">
        <w:rPr>
          <w:rStyle w:val="FontStyle62"/>
        </w:rPr>
        <w:t>ътните листа</w:t>
      </w:r>
      <w:r w:rsidR="00496BB3">
        <w:rPr>
          <w:rStyle w:val="FontStyle62"/>
        </w:rPr>
        <w:t xml:space="preserve"> се отчитат </w:t>
      </w:r>
      <w:r w:rsidR="00AA0AF4">
        <w:rPr>
          <w:rStyle w:val="FontStyle62"/>
        </w:rPr>
        <w:t>и предават на съхранение в звено „ФСАД</w:t>
      </w:r>
      <w:r w:rsidR="00727C99">
        <w:rPr>
          <w:rStyle w:val="FontStyle62"/>
        </w:rPr>
        <w:t xml:space="preserve"> и ЧР</w:t>
      </w:r>
      <w:r w:rsidR="00AA0AF4">
        <w:rPr>
          <w:rStyle w:val="FontStyle62"/>
        </w:rPr>
        <w:t>"</w:t>
      </w:r>
      <w:r w:rsidR="00731855">
        <w:rPr>
          <w:rStyle w:val="FontStyle62"/>
        </w:rPr>
        <w:t xml:space="preserve"> на </w:t>
      </w:r>
      <w:r w:rsidR="00731855" w:rsidRPr="005B3848">
        <w:rPr>
          <w:rStyle w:val="FontStyle62"/>
        </w:rPr>
        <w:t>Окръжна прокуратура – Перник</w:t>
      </w:r>
      <w:r w:rsidR="00496BB3" w:rsidRPr="005B3848">
        <w:rPr>
          <w:rStyle w:val="FontStyle62"/>
        </w:rPr>
        <w:t xml:space="preserve"> ежемесечно</w:t>
      </w:r>
      <w:r w:rsidR="00AA0AF4" w:rsidRPr="005B3848">
        <w:rPr>
          <w:rStyle w:val="FontStyle62"/>
        </w:rPr>
        <w:t>,</w:t>
      </w:r>
      <w:r w:rsidR="00496BB3" w:rsidRPr="005B3848">
        <w:rPr>
          <w:rStyle w:val="FontStyle62"/>
        </w:rPr>
        <w:t xml:space="preserve"> заедно с отчета за изразходвано гориво</w:t>
      </w:r>
      <w:r w:rsidR="005B3848" w:rsidRPr="005B3848">
        <w:rPr>
          <w:rStyle w:val="FontStyle62"/>
        </w:rPr>
        <w:t xml:space="preserve">, след съгласуване </w:t>
      </w:r>
      <w:r w:rsidR="005B3848">
        <w:rPr>
          <w:rStyle w:val="FontStyle62"/>
        </w:rPr>
        <w:t>с Административния ръководител на Районна прокуратура – Перник</w:t>
      </w:r>
      <w:r w:rsidR="00496BB3">
        <w:rPr>
          <w:rStyle w:val="FontStyle62"/>
        </w:rPr>
        <w:t>.</w:t>
      </w:r>
    </w:p>
    <w:p w:rsidR="00496BB3" w:rsidRPr="00EF0949" w:rsidRDefault="00AA0AF4" w:rsidP="00593338">
      <w:pPr>
        <w:pStyle w:val="Style16"/>
        <w:widowControl/>
        <w:tabs>
          <w:tab w:val="left" w:pos="883"/>
        </w:tabs>
        <w:spacing w:before="53" w:line="274" w:lineRule="exact"/>
        <w:ind w:right="-284" w:firstLine="567"/>
        <w:jc w:val="both"/>
        <w:rPr>
          <w:rStyle w:val="FontStyle61"/>
        </w:rPr>
      </w:pPr>
      <w:r>
        <w:rPr>
          <w:rStyle w:val="FontStyle62"/>
          <w:b/>
        </w:rPr>
        <w:t xml:space="preserve"> </w:t>
      </w:r>
      <w:r w:rsidR="007A528D">
        <w:rPr>
          <w:rStyle w:val="FontStyle62"/>
          <w:b/>
        </w:rPr>
        <w:t>6</w:t>
      </w:r>
      <w:r w:rsidR="00496BB3" w:rsidRPr="00AA0AF4">
        <w:rPr>
          <w:rStyle w:val="FontStyle62"/>
          <w:b/>
        </w:rPr>
        <w:t>.2.</w:t>
      </w:r>
      <w:r w:rsidR="009F3C1E">
        <w:rPr>
          <w:rStyle w:val="FontStyle62"/>
          <w:sz w:val="20"/>
          <w:szCs w:val="20"/>
        </w:rPr>
        <w:t xml:space="preserve">  </w:t>
      </w:r>
      <w:r w:rsidR="00496BB3" w:rsidRPr="00EF0949">
        <w:rPr>
          <w:rStyle w:val="FontStyle61"/>
        </w:rPr>
        <w:t>Отчет за изразходвано гориво</w:t>
      </w:r>
    </w:p>
    <w:p w:rsidR="00496BB3" w:rsidRPr="00EF0949" w:rsidRDefault="00496BB3" w:rsidP="00593338">
      <w:pPr>
        <w:pStyle w:val="Style43"/>
        <w:widowControl/>
        <w:numPr>
          <w:ilvl w:val="0"/>
          <w:numId w:val="11"/>
        </w:numPr>
        <w:spacing w:line="274" w:lineRule="exact"/>
        <w:ind w:right="-284" w:firstLine="567"/>
        <w:rPr>
          <w:rStyle w:val="FontStyle62"/>
        </w:rPr>
      </w:pPr>
      <w:r>
        <w:rPr>
          <w:rStyle w:val="FontStyle62"/>
        </w:rPr>
        <w:t xml:space="preserve">За отчитане на изразходваното гориво се изготвя месечен отчет на база изминатите километри и </w:t>
      </w:r>
      <w:proofErr w:type="spellStart"/>
      <w:r>
        <w:rPr>
          <w:rStyle w:val="FontStyle62"/>
        </w:rPr>
        <w:t>нормения</w:t>
      </w:r>
      <w:proofErr w:type="spellEnd"/>
      <w:r>
        <w:rPr>
          <w:rStyle w:val="FontStyle62"/>
        </w:rPr>
        <w:t xml:space="preserve"> разход на гориво, определен със заповед. Месечния отчет с</w:t>
      </w:r>
      <w:r w:rsidR="0026120C">
        <w:rPr>
          <w:rStyle w:val="FontStyle62"/>
        </w:rPr>
        <w:t>е изготвя от МОЛ-шофьора и</w:t>
      </w:r>
      <w:r w:rsidR="004D341B" w:rsidRPr="00EF0949">
        <w:rPr>
          <w:rStyle w:val="FontStyle62"/>
        </w:rPr>
        <w:t xml:space="preserve"> се утвърждава от административен ръководител</w:t>
      </w:r>
      <w:r w:rsidRPr="00EF0949">
        <w:rPr>
          <w:rStyle w:val="FontStyle62"/>
        </w:rPr>
        <w:t>.</w:t>
      </w:r>
    </w:p>
    <w:p w:rsidR="00496BB3" w:rsidRPr="002708B2" w:rsidRDefault="00496BB3" w:rsidP="00593338">
      <w:pPr>
        <w:pStyle w:val="Style43"/>
        <w:widowControl/>
        <w:numPr>
          <w:ilvl w:val="0"/>
          <w:numId w:val="11"/>
        </w:numPr>
        <w:spacing w:line="274" w:lineRule="exact"/>
        <w:ind w:right="-284" w:firstLine="567"/>
        <w:rPr>
          <w:rStyle w:val="FontStyle62"/>
        </w:rPr>
      </w:pPr>
      <w:r>
        <w:rPr>
          <w:rStyle w:val="FontStyle62"/>
        </w:rPr>
        <w:t>Месечния отчет за изр</w:t>
      </w:r>
      <w:r w:rsidR="00040FDD">
        <w:rPr>
          <w:rStyle w:val="FontStyle62"/>
        </w:rPr>
        <w:t>азходвано гориво, пътните</w:t>
      </w:r>
      <w:r w:rsidR="00513BEE">
        <w:rPr>
          <w:rStyle w:val="FontStyle62"/>
        </w:rPr>
        <w:t xml:space="preserve"> листа</w:t>
      </w:r>
      <w:r w:rsidR="005B3848">
        <w:rPr>
          <w:rStyle w:val="FontStyle62"/>
        </w:rPr>
        <w:t xml:space="preserve"> и</w:t>
      </w:r>
      <w:r>
        <w:rPr>
          <w:rStyle w:val="FontStyle62"/>
        </w:rPr>
        <w:t xml:space="preserve"> зареденото през месеца гориво и бонове за отделнит</w:t>
      </w:r>
      <w:r w:rsidR="00AA0AF4">
        <w:rPr>
          <w:rStyle w:val="FontStyle62"/>
        </w:rPr>
        <w:t>е зареждания се предават в звено „ФСАД</w:t>
      </w:r>
      <w:r w:rsidR="005B3848">
        <w:rPr>
          <w:rStyle w:val="FontStyle62"/>
        </w:rPr>
        <w:t xml:space="preserve"> и ЧР</w:t>
      </w:r>
      <w:r w:rsidR="00AA0AF4">
        <w:rPr>
          <w:rStyle w:val="FontStyle62"/>
        </w:rPr>
        <w:t>"</w:t>
      </w:r>
      <w:r w:rsidR="00862CEB" w:rsidRPr="00862CEB">
        <w:rPr>
          <w:rStyle w:val="FontStyle62"/>
        </w:rPr>
        <w:t xml:space="preserve"> </w:t>
      </w:r>
      <w:r w:rsidR="00862CEB" w:rsidRPr="002708B2">
        <w:rPr>
          <w:rStyle w:val="FontStyle62"/>
        </w:rPr>
        <w:t>на Окръжна прокуратура – Перник</w:t>
      </w:r>
      <w:r w:rsidRPr="002708B2">
        <w:rPr>
          <w:rStyle w:val="FontStyle62"/>
        </w:rPr>
        <w:t xml:space="preserve"> за осчетоводяване.</w:t>
      </w:r>
    </w:p>
    <w:p w:rsidR="005362EA" w:rsidRPr="002708B2" w:rsidRDefault="005362EA" w:rsidP="00593338">
      <w:pPr>
        <w:pStyle w:val="Style19"/>
        <w:widowControl/>
        <w:ind w:right="-284" w:firstLine="567"/>
        <w:jc w:val="both"/>
        <w:rPr>
          <w:rStyle w:val="FontStyle63"/>
        </w:rPr>
      </w:pPr>
    </w:p>
    <w:p w:rsidR="00937CC2" w:rsidRDefault="00CA6120" w:rsidP="00593338">
      <w:pPr>
        <w:pStyle w:val="Style19"/>
        <w:widowControl/>
        <w:ind w:right="-284" w:firstLine="567"/>
        <w:jc w:val="both"/>
        <w:rPr>
          <w:rStyle w:val="FontStyle63"/>
        </w:rPr>
      </w:pPr>
      <w:r>
        <w:rPr>
          <w:rStyle w:val="FontStyle63"/>
        </w:rPr>
        <w:t>7</w:t>
      </w:r>
      <w:r w:rsidR="00937CC2" w:rsidRPr="00E41309">
        <w:rPr>
          <w:rStyle w:val="FontStyle63"/>
        </w:rPr>
        <w:t>. Инвентаризация</w:t>
      </w:r>
    </w:p>
    <w:p w:rsidR="005B46B8" w:rsidRPr="00E41309" w:rsidRDefault="005B46B8" w:rsidP="00593338">
      <w:pPr>
        <w:pStyle w:val="Style19"/>
        <w:widowControl/>
        <w:ind w:right="-284" w:firstLine="567"/>
        <w:jc w:val="both"/>
        <w:rPr>
          <w:rStyle w:val="FontStyle63"/>
        </w:rPr>
      </w:pPr>
    </w:p>
    <w:p w:rsidR="00937CC2" w:rsidRPr="00E41309" w:rsidRDefault="00BC316A" w:rsidP="00593338">
      <w:pPr>
        <w:pStyle w:val="Style15"/>
        <w:widowControl/>
        <w:spacing w:line="240" w:lineRule="auto"/>
        <w:ind w:right="-284" w:firstLine="567"/>
        <w:rPr>
          <w:rStyle w:val="FontStyle62"/>
        </w:rPr>
      </w:pPr>
      <w:r>
        <w:rPr>
          <w:rStyle w:val="FontStyle62"/>
        </w:rPr>
        <w:t>Районна</w:t>
      </w:r>
      <w:r w:rsidR="000E7593">
        <w:rPr>
          <w:rStyle w:val="FontStyle62"/>
        </w:rPr>
        <w:t xml:space="preserve"> прокуратура гр.Пер</w:t>
      </w:r>
      <w:r w:rsidR="00937CC2">
        <w:rPr>
          <w:rStyle w:val="FontStyle62"/>
        </w:rPr>
        <w:t xml:space="preserve">ник </w:t>
      </w:r>
      <w:r w:rsidR="00937CC2" w:rsidRPr="00E41309">
        <w:rPr>
          <w:rStyle w:val="FontStyle62"/>
        </w:rPr>
        <w:t>извършва инвентаризация на активите и пасивите в предвидените в чл. 28 от ЗСч срокове.</w:t>
      </w:r>
    </w:p>
    <w:p w:rsidR="00937CC2" w:rsidRDefault="00937CC2" w:rsidP="00593338">
      <w:pPr>
        <w:pStyle w:val="Style18"/>
        <w:widowControl/>
        <w:spacing w:line="240" w:lineRule="auto"/>
        <w:ind w:right="-284" w:firstLine="567"/>
        <w:rPr>
          <w:rStyle w:val="FontStyle62"/>
        </w:rPr>
      </w:pPr>
      <w:r w:rsidRPr="00E41309">
        <w:rPr>
          <w:rStyle w:val="FontStyle62"/>
        </w:rPr>
        <w:t xml:space="preserve">Инвентаризацията се извършва от комисия, определена </w:t>
      </w:r>
      <w:r>
        <w:rPr>
          <w:rStyle w:val="FontStyle62"/>
        </w:rPr>
        <w:t xml:space="preserve">със заповед </w:t>
      </w:r>
      <w:r w:rsidRPr="00E41309">
        <w:rPr>
          <w:rStyle w:val="FontStyle62"/>
        </w:rPr>
        <w:t xml:space="preserve">от </w:t>
      </w:r>
      <w:r>
        <w:rPr>
          <w:rStyle w:val="FontStyle62"/>
        </w:rPr>
        <w:t>административния р</w:t>
      </w:r>
      <w:r w:rsidRPr="00E41309">
        <w:rPr>
          <w:rStyle w:val="FontStyle62"/>
        </w:rPr>
        <w:t xml:space="preserve">ъководител. </w:t>
      </w:r>
    </w:p>
    <w:p w:rsidR="00937CC2" w:rsidRPr="005F3205" w:rsidRDefault="00937CC2" w:rsidP="00593338">
      <w:pPr>
        <w:pStyle w:val="Style18"/>
        <w:widowControl/>
        <w:spacing w:line="240" w:lineRule="auto"/>
        <w:ind w:right="-284" w:firstLine="567"/>
        <w:rPr>
          <w:rStyle w:val="FontStyle62"/>
          <w:color w:val="76923C"/>
        </w:rPr>
      </w:pPr>
      <w:r w:rsidRPr="00E41309">
        <w:rPr>
          <w:rStyle w:val="FontStyle62"/>
        </w:rPr>
        <w:t>Преди започване на инвентаризацията, МОЛ подписва декларация, че всички получени до началото на инвентариз</w:t>
      </w:r>
      <w:r>
        <w:rPr>
          <w:rStyle w:val="FontStyle62"/>
        </w:rPr>
        <w:t>ацията документи са предадени в счетоводството.</w:t>
      </w:r>
    </w:p>
    <w:p w:rsidR="00937CC2" w:rsidRPr="00E41309" w:rsidRDefault="00937CC2" w:rsidP="00593338">
      <w:pPr>
        <w:pStyle w:val="Style15"/>
        <w:widowControl/>
        <w:spacing w:line="240" w:lineRule="auto"/>
        <w:ind w:right="-284" w:firstLine="567"/>
        <w:rPr>
          <w:sz w:val="22"/>
          <w:szCs w:val="22"/>
        </w:rPr>
      </w:pPr>
    </w:p>
    <w:p w:rsidR="00937CC2" w:rsidRDefault="00937CC2" w:rsidP="00593338">
      <w:pPr>
        <w:pStyle w:val="Style15"/>
        <w:widowControl/>
        <w:spacing w:line="240" w:lineRule="auto"/>
        <w:ind w:right="-284" w:firstLine="567"/>
        <w:rPr>
          <w:rStyle w:val="FontStyle62"/>
        </w:rPr>
      </w:pPr>
      <w:r w:rsidRPr="00E41309">
        <w:rPr>
          <w:rStyle w:val="FontStyle63"/>
        </w:rPr>
        <w:t xml:space="preserve">За отразяване на резултатите от инвентаризацията </w:t>
      </w:r>
      <w:r w:rsidRPr="00E41309">
        <w:rPr>
          <w:rStyle w:val="FontStyle62"/>
        </w:rPr>
        <w:t>комисията по инвентаризация изготвя следните документи:</w:t>
      </w:r>
    </w:p>
    <w:p w:rsidR="000967CA" w:rsidRDefault="000967CA" w:rsidP="00593338">
      <w:pPr>
        <w:pStyle w:val="Style22"/>
        <w:widowControl/>
        <w:numPr>
          <w:ilvl w:val="0"/>
          <w:numId w:val="12"/>
        </w:numPr>
        <w:tabs>
          <w:tab w:val="left" w:pos="710"/>
        </w:tabs>
        <w:spacing w:line="274" w:lineRule="exact"/>
        <w:ind w:right="-284" w:firstLine="567"/>
        <w:rPr>
          <w:rStyle w:val="FontStyle62"/>
        </w:rPr>
      </w:pPr>
      <w:r>
        <w:rPr>
          <w:rStyle w:val="FontStyle62"/>
        </w:rPr>
        <w:t>Протокол за резултатите от инвентаризация на разчетите - вземания/задължения;</w:t>
      </w:r>
    </w:p>
    <w:p w:rsidR="000967CA" w:rsidRDefault="000967CA" w:rsidP="00593338">
      <w:pPr>
        <w:pStyle w:val="Style22"/>
        <w:widowControl/>
        <w:numPr>
          <w:ilvl w:val="0"/>
          <w:numId w:val="12"/>
        </w:numPr>
        <w:tabs>
          <w:tab w:val="left" w:pos="710"/>
        </w:tabs>
        <w:spacing w:line="274" w:lineRule="exact"/>
        <w:ind w:right="-284" w:firstLine="567"/>
        <w:rPr>
          <w:rStyle w:val="FontStyle62"/>
        </w:rPr>
      </w:pPr>
      <w:r>
        <w:rPr>
          <w:rStyle w:val="FontStyle62"/>
        </w:rPr>
        <w:t>Протокол за инвентаризация на сметките за финансови активи- парични средства в лева</w:t>
      </w:r>
    </w:p>
    <w:p w:rsidR="000967CA" w:rsidRDefault="000967CA" w:rsidP="00593338">
      <w:pPr>
        <w:pStyle w:val="Style43"/>
        <w:widowControl/>
        <w:spacing w:line="274" w:lineRule="exact"/>
        <w:ind w:right="-284" w:firstLine="567"/>
        <w:rPr>
          <w:rStyle w:val="FontStyle62"/>
        </w:rPr>
      </w:pPr>
      <w:r>
        <w:rPr>
          <w:rStyle w:val="FontStyle62"/>
        </w:rPr>
        <w:t>и валута.</w:t>
      </w:r>
    </w:p>
    <w:p w:rsidR="009A377A" w:rsidRPr="00C00A44" w:rsidRDefault="00B30297" w:rsidP="00593338">
      <w:pPr>
        <w:pStyle w:val="Style22"/>
        <w:widowControl/>
        <w:numPr>
          <w:ilvl w:val="0"/>
          <w:numId w:val="12"/>
        </w:numPr>
        <w:tabs>
          <w:tab w:val="left" w:pos="710"/>
        </w:tabs>
        <w:spacing w:line="274" w:lineRule="exact"/>
        <w:ind w:right="-284" w:firstLine="567"/>
        <w:rPr>
          <w:rStyle w:val="FontStyle62"/>
        </w:rPr>
      </w:pPr>
      <w:r w:rsidRPr="00C00A44">
        <w:rPr>
          <w:rStyle w:val="FontStyle62"/>
        </w:rPr>
        <w:t>П</w:t>
      </w:r>
      <w:r w:rsidR="009A377A" w:rsidRPr="00C00A44">
        <w:rPr>
          <w:rStyle w:val="FontStyle62"/>
        </w:rPr>
        <w:t>ротокол за липси за сметка на материалноотговорните лица.</w:t>
      </w:r>
    </w:p>
    <w:p w:rsidR="009A377A" w:rsidRDefault="009A377A" w:rsidP="00593338">
      <w:pPr>
        <w:pStyle w:val="Style15"/>
        <w:widowControl/>
        <w:spacing w:line="240" w:lineRule="auto"/>
        <w:ind w:right="-284" w:firstLine="567"/>
        <w:rPr>
          <w:rStyle w:val="FontStyle62"/>
        </w:rPr>
      </w:pPr>
    </w:p>
    <w:p w:rsidR="00937CC2" w:rsidRPr="00E41309" w:rsidRDefault="00937CC2" w:rsidP="00593338">
      <w:pPr>
        <w:pStyle w:val="Style15"/>
        <w:widowControl/>
        <w:spacing w:line="240" w:lineRule="auto"/>
        <w:ind w:right="-284" w:firstLine="567"/>
        <w:rPr>
          <w:rStyle w:val="FontStyle62"/>
        </w:rPr>
      </w:pPr>
      <w:r w:rsidRPr="00E41309">
        <w:rPr>
          <w:rStyle w:val="FontStyle62"/>
        </w:rPr>
        <w:t>В резултат на инвентаризацията се установяват и уточняват неправилно отчетени активи и пасиви и се съставят необходимите счетоводни записвания.</w:t>
      </w:r>
    </w:p>
    <w:p w:rsidR="00937CC2" w:rsidRPr="00943248" w:rsidRDefault="00937CC2" w:rsidP="00593338">
      <w:pPr>
        <w:pStyle w:val="Style15"/>
        <w:widowControl/>
        <w:spacing w:line="240" w:lineRule="auto"/>
        <w:ind w:right="-284" w:firstLine="567"/>
        <w:rPr>
          <w:rStyle w:val="FontStyle62"/>
        </w:rPr>
      </w:pPr>
      <w:r w:rsidRPr="00943248">
        <w:rPr>
          <w:rStyle w:val="FontStyle62"/>
        </w:rPr>
        <w:t>Инвентаризирането на вземанията и задълженията става чрез проверка/съпоставяне на счетоводни данни с писмени потвърждения от дебитори и кредитори.</w:t>
      </w:r>
    </w:p>
    <w:p w:rsidR="00937CC2" w:rsidRPr="00943248" w:rsidRDefault="00937CC2" w:rsidP="00593338">
      <w:pPr>
        <w:pStyle w:val="Style15"/>
        <w:widowControl/>
        <w:spacing w:line="240" w:lineRule="auto"/>
        <w:ind w:right="-284" w:firstLine="567"/>
        <w:rPr>
          <w:rStyle w:val="FontStyle62"/>
        </w:rPr>
      </w:pPr>
      <w:r w:rsidRPr="00943248">
        <w:rPr>
          <w:rStyle w:val="FontStyle62"/>
        </w:rPr>
        <w:t xml:space="preserve">На база на извършените проверки се прави анализ и по отношение на реалната </w:t>
      </w:r>
      <w:proofErr w:type="spellStart"/>
      <w:r w:rsidRPr="00943248">
        <w:rPr>
          <w:rStyle w:val="FontStyle62"/>
        </w:rPr>
        <w:t>събираемост</w:t>
      </w:r>
      <w:proofErr w:type="spellEnd"/>
      <w:r w:rsidRPr="00943248">
        <w:rPr>
          <w:rStyle w:val="FontStyle62"/>
        </w:rPr>
        <w:t xml:space="preserve"> на вземанията.</w:t>
      </w:r>
    </w:p>
    <w:p w:rsidR="00937CC2" w:rsidRPr="00F41B2D" w:rsidRDefault="00937CC2" w:rsidP="00593338">
      <w:pPr>
        <w:pStyle w:val="Style15"/>
        <w:widowControl/>
        <w:spacing w:line="240" w:lineRule="auto"/>
        <w:ind w:right="-284" w:firstLine="567"/>
        <w:rPr>
          <w:color w:val="FF0000"/>
          <w:sz w:val="22"/>
          <w:szCs w:val="22"/>
        </w:rPr>
      </w:pPr>
    </w:p>
    <w:p w:rsidR="00937CC2" w:rsidRPr="00E41309" w:rsidRDefault="00937CC2" w:rsidP="00593338">
      <w:pPr>
        <w:pStyle w:val="Style15"/>
        <w:widowControl/>
        <w:spacing w:line="240" w:lineRule="auto"/>
        <w:ind w:right="-284" w:firstLine="567"/>
        <w:rPr>
          <w:rStyle w:val="FontStyle62"/>
        </w:rPr>
      </w:pPr>
      <w:r w:rsidRPr="00E41309">
        <w:rPr>
          <w:rStyle w:val="FontStyle62"/>
        </w:rPr>
        <w:t xml:space="preserve">Съставени в резултат на проведената годишна инвентаризация документи, заедно със заключенията </w:t>
      </w:r>
      <w:r>
        <w:rPr>
          <w:rStyle w:val="FontStyle62"/>
        </w:rPr>
        <w:t xml:space="preserve">на инвентаризационната комисия се </w:t>
      </w:r>
      <w:r w:rsidRPr="00E41309">
        <w:rPr>
          <w:rStyle w:val="FontStyle62"/>
        </w:rPr>
        <w:t xml:space="preserve">представят за утвърждаване от </w:t>
      </w:r>
      <w:r>
        <w:rPr>
          <w:rStyle w:val="FontStyle62"/>
        </w:rPr>
        <w:t>административния р</w:t>
      </w:r>
      <w:r w:rsidRPr="00E41309">
        <w:rPr>
          <w:rStyle w:val="FontStyle62"/>
        </w:rPr>
        <w:t>ъководител.</w:t>
      </w:r>
    </w:p>
    <w:p w:rsidR="00937CC2" w:rsidRPr="00E41309" w:rsidRDefault="00937CC2" w:rsidP="00593338">
      <w:pPr>
        <w:pStyle w:val="Style15"/>
        <w:widowControl/>
        <w:spacing w:line="240" w:lineRule="auto"/>
        <w:ind w:right="-284" w:firstLine="567"/>
        <w:rPr>
          <w:rStyle w:val="FontStyle62"/>
        </w:rPr>
      </w:pPr>
      <w:r w:rsidRPr="00E41309">
        <w:rPr>
          <w:rStyle w:val="FontStyle62"/>
        </w:rPr>
        <w:lastRenderedPageBreak/>
        <w:t>Състав</w:t>
      </w:r>
      <w:r>
        <w:rPr>
          <w:rStyle w:val="FontStyle62"/>
        </w:rPr>
        <w:t>ените документ</w:t>
      </w:r>
      <w:r w:rsidR="00F867FF">
        <w:rPr>
          <w:rStyle w:val="FontStyle62"/>
        </w:rPr>
        <w:t>и се представят в звено „ФСАД“</w:t>
      </w:r>
      <w:r w:rsidRPr="00E41309">
        <w:rPr>
          <w:rStyle w:val="FontStyle62"/>
        </w:rPr>
        <w:t>, преди годишното приключване за осчетоводяване на резултатите.</w:t>
      </w:r>
    </w:p>
    <w:p w:rsidR="005B3FA7" w:rsidRDefault="005B3FA7" w:rsidP="00593338">
      <w:pPr>
        <w:pStyle w:val="Style37"/>
        <w:widowControl/>
        <w:tabs>
          <w:tab w:val="left" w:pos="730"/>
          <w:tab w:val="left" w:pos="851"/>
        </w:tabs>
        <w:ind w:right="-284" w:firstLine="567"/>
        <w:jc w:val="both"/>
        <w:rPr>
          <w:rStyle w:val="FontStyle63"/>
        </w:rPr>
      </w:pPr>
    </w:p>
    <w:p w:rsidR="00937CC2" w:rsidRDefault="00937CC2" w:rsidP="00593338">
      <w:pPr>
        <w:pStyle w:val="Style37"/>
        <w:widowControl/>
        <w:tabs>
          <w:tab w:val="left" w:pos="730"/>
          <w:tab w:val="left" w:pos="851"/>
        </w:tabs>
        <w:ind w:right="-284" w:firstLine="567"/>
        <w:jc w:val="both"/>
        <w:rPr>
          <w:rStyle w:val="FontStyle63"/>
        </w:rPr>
      </w:pPr>
      <w:r>
        <w:rPr>
          <w:rStyle w:val="FontStyle63"/>
        </w:rPr>
        <w:t>8</w:t>
      </w:r>
      <w:r w:rsidRPr="00E41309">
        <w:rPr>
          <w:rStyle w:val="FontStyle63"/>
        </w:rPr>
        <w:t>.</w:t>
      </w:r>
      <w:r w:rsidRPr="00E41309">
        <w:rPr>
          <w:rStyle w:val="FontStyle63"/>
          <w:b w:val="0"/>
          <w:bCs w:val="0"/>
        </w:rPr>
        <w:tab/>
      </w:r>
      <w:r w:rsidRPr="00E41309">
        <w:rPr>
          <w:rStyle w:val="FontStyle63"/>
        </w:rPr>
        <w:t>Счетоводни регистри</w:t>
      </w:r>
    </w:p>
    <w:p w:rsidR="00937CC2" w:rsidRDefault="00BC316A" w:rsidP="00593338">
      <w:pPr>
        <w:pStyle w:val="Style18"/>
        <w:widowControl/>
        <w:spacing w:line="240" w:lineRule="auto"/>
        <w:ind w:right="-284" w:firstLine="567"/>
        <w:rPr>
          <w:rStyle w:val="FontStyle62"/>
        </w:rPr>
      </w:pPr>
      <w:r>
        <w:rPr>
          <w:rStyle w:val="FontStyle62"/>
        </w:rPr>
        <w:t>Районна</w:t>
      </w:r>
      <w:r w:rsidR="000E7593">
        <w:rPr>
          <w:rStyle w:val="FontStyle62"/>
        </w:rPr>
        <w:t xml:space="preserve"> прокуратура гр. Пер</w:t>
      </w:r>
      <w:r w:rsidR="00937CC2">
        <w:rPr>
          <w:rStyle w:val="FontStyle62"/>
        </w:rPr>
        <w:t xml:space="preserve">ник </w:t>
      </w:r>
      <w:r w:rsidR="00937CC2" w:rsidRPr="00E41309">
        <w:rPr>
          <w:rStyle w:val="FontStyle62"/>
        </w:rPr>
        <w:t xml:space="preserve">използва счетоводен софтуер </w:t>
      </w:r>
      <w:r w:rsidR="00937CC2" w:rsidRPr="00E41309">
        <w:rPr>
          <w:rStyle w:val="FontStyle62"/>
          <w:lang w:val="en-US"/>
        </w:rPr>
        <w:t xml:space="preserve">WEB </w:t>
      </w:r>
      <w:proofErr w:type="spellStart"/>
      <w:r w:rsidR="00937CC2" w:rsidRPr="00E41309">
        <w:rPr>
          <w:rStyle w:val="FontStyle62"/>
          <w:lang w:val="en-US"/>
        </w:rPr>
        <w:t>Konto</w:t>
      </w:r>
      <w:proofErr w:type="spellEnd"/>
      <w:r w:rsidR="00937CC2" w:rsidRPr="00E41309">
        <w:rPr>
          <w:rStyle w:val="FontStyle62"/>
          <w:lang w:val="en-US"/>
        </w:rPr>
        <w:t xml:space="preserve"> </w:t>
      </w:r>
      <w:r w:rsidR="00937CC2" w:rsidRPr="00E41309">
        <w:rPr>
          <w:rStyle w:val="FontStyle62"/>
        </w:rPr>
        <w:t xml:space="preserve">66. </w:t>
      </w:r>
    </w:p>
    <w:p w:rsidR="00937CC2" w:rsidRPr="00E41309" w:rsidRDefault="00937CC2" w:rsidP="00593338">
      <w:pPr>
        <w:pStyle w:val="Style18"/>
        <w:widowControl/>
        <w:spacing w:line="240" w:lineRule="auto"/>
        <w:ind w:right="-284" w:firstLine="567"/>
        <w:rPr>
          <w:rStyle w:val="FontStyle62"/>
        </w:rPr>
      </w:pPr>
      <w:r w:rsidRPr="00E41309">
        <w:rPr>
          <w:rStyle w:val="FontStyle62"/>
        </w:rPr>
        <w:t>Счетоводният софтуер е на български език и разработен при спазване изискванията на ЗСч.</w:t>
      </w:r>
    </w:p>
    <w:p w:rsidR="00937CC2" w:rsidRPr="00E41309" w:rsidRDefault="00937CC2" w:rsidP="00593338">
      <w:pPr>
        <w:pStyle w:val="Style15"/>
        <w:widowControl/>
        <w:spacing w:line="240" w:lineRule="auto"/>
        <w:ind w:right="-284" w:firstLine="567"/>
        <w:rPr>
          <w:rStyle w:val="FontStyle62"/>
        </w:rPr>
      </w:pPr>
      <w:r w:rsidRPr="00E41309">
        <w:rPr>
          <w:rStyle w:val="FontStyle62"/>
        </w:rPr>
        <w:t>Счетоводните регистри се откриват ежегодно на 1 януари:</w:t>
      </w:r>
    </w:p>
    <w:p w:rsidR="00937CC2" w:rsidRPr="00E41309" w:rsidRDefault="00937CC2" w:rsidP="00593338">
      <w:pPr>
        <w:pStyle w:val="Style22"/>
        <w:widowControl/>
        <w:tabs>
          <w:tab w:val="left" w:pos="590"/>
        </w:tabs>
        <w:spacing w:line="240" w:lineRule="auto"/>
        <w:ind w:right="-284" w:firstLine="567"/>
        <w:rPr>
          <w:rStyle w:val="FontStyle62"/>
        </w:rPr>
      </w:pPr>
      <w:r w:rsidRPr="00E41309">
        <w:rPr>
          <w:rStyle w:val="FontStyle62"/>
        </w:rPr>
        <w:t>-</w:t>
      </w:r>
      <w:r w:rsidRPr="00E41309">
        <w:rPr>
          <w:rStyle w:val="FontStyle62"/>
        </w:rPr>
        <w:tab/>
        <w:t>Главна книга</w:t>
      </w:r>
    </w:p>
    <w:p w:rsidR="00937CC2" w:rsidRPr="00036FF1" w:rsidRDefault="00937CC2" w:rsidP="00593338">
      <w:pPr>
        <w:pStyle w:val="Style22"/>
        <w:widowControl/>
        <w:shd w:val="clear" w:color="auto" w:fill="FFFFFF" w:themeFill="background1"/>
        <w:tabs>
          <w:tab w:val="left" w:pos="552"/>
        </w:tabs>
        <w:spacing w:line="240" w:lineRule="auto"/>
        <w:ind w:right="-284" w:firstLine="567"/>
        <w:rPr>
          <w:rStyle w:val="FontStyle62"/>
        </w:rPr>
      </w:pPr>
      <w:r w:rsidRPr="00036FF1">
        <w:rPr>
          <w:rStyle w:val="FontStyle62"/>
        </w:rPr>
        <w:t>-</w:t>
      </w:r>
      <w:r w:rsidRPr="00036FF1">
        <w:rPr>
          <w:rStyle w:val="FontStyle62"/>
        </w:rPr>
        <w:tab/>
        <w:t xml:space="preserve">Хронологичен опис на папка - изготвя се месечно и се подписва от лицето отговорно за стопанските операции, </w:t>
      </w:r>
      <w:r w:rsidR="00F867FF" w:rsidRPr="00036FF1">
        <w:rPr>
          <w:rStyle w:val="FontStyle62"/>
        </w:rPr>
        <w:t xml:space="preserve">съгласува се от съдебният администратор </w:t>
      </w:r>
      <w:r w:rsidRPr="00036FF1">
        <w:rPr>
          <w:rStyle w:val="FontStyle62"/>
        </w:rPr>
        <w:t>и се утвърждав</w:t>
      </w:r>
      <w:r w:rsidR="00F867FF" w:rsidRPr="00036FF1">
        <w:rPr>
          <w:rStyle w:val="FontStyle62"/>
        </w:rPr>
        <w:t>а от административния ръководител.</w:t>
      </w:r>
      <w:r w:rsidR="00036FF1" w:rsidRPr="00036FF1">
        <w:rPr>
          <w:rStyle w:val="FontStyle62"/>
        </w:rPr>
        <w:t xml:space="preserve"> </w:t>
      </w:r>
    </w:p>
    <w:p w:rsidR="00937CC2" w:rsidRPr="00E41309" w:rsidRDefault="00937CC2" w:rsidP="00593338">
      <w:pPr>
        <w:pStyle w:val="Style22"/>
        <w:widowControl/>
        <w:numPr>
          <w:ilvl w:val="0"/>
          <w:numId w:val="14"/>
        </w:numPr>
        <w:tabs>
          <w:tab w:val="left" w:pos="590"/>
        </w:tabs>
        <w:spacing w:line="240" w:lineRule="auto"/>
        <w:ind w:right="-284" w:firstLine="567"/>
        <w:rPr>
          <w:rStyle w:val="FontStyle62"/>
        </w:rPr>
      </w:pPr>
      <w:r w:rsidRPr="00E41309">
        <w:rPr>
          <w:rStyle w:val="FontStyle62"/>
        </w:rPr>
        <w:t>Отчет за касово изпълнение</w:t>
      </w:r>
    </w:p>
    <w:p w:rsidR="00937CC2" w:rsidRPr="00E41309" w:rsidRDefault="00937CC2" w:rsidP="00593338">
      <w:pPr>
        <w:pStyle w:val="Style22"/>
        <w:widowControl/>
        <w:numPr>
          <w:ilvl w:val="0"/>
          <w:numId w:val="14"/>
        </w:numPr>
        <w:tabs>
          <w:tab w:val="left" w:pos="590"/>
        </w:tabs>
        <w:spacing w:line="240" w:lineRule="auto"/>
        <w:ind w:right="-284" w:firstLine="567"/>
        <w:rPr>
          <w:rStyle w:val="FontStyle62"/>
        </w:rPr>
      </w:pPr>
      <w:r w:rsidRPr="00E41309">
        <w:rPr>
          <w:rStyle w:val="FontStyle62"/>
        </w:rPr>
        <w:t>Дневник за покупки</w:t>
      </w:r>
    </w:p>
    <w:p w:rsidR="00937CC2" w:rsidRPr="00E41309" w:rsidRDefault="00937CC2" w:rsidP="00593338">
      <w:pPr>
        <w:pStyle w:val="Style22"/>
        <w:widowControl/>
        <w:numPr>
          <w:ilvl w:val="0"/>
          <w:numId w:val="14"/>
        </w:numPr>
        <w:tabs>
          <w:tab w:val="left" w:pos="590"/>
        </w:tabs>
        <w:spacing w:line="240" w:lineRule="auto"/>
        <w:ind w:right="-284" w:firstLine="567"/>
        <w:rPr>
          <w:rStyle w:val="FontStyle62"/>
        </w:rPr>
      </w:pPr>
      <w:r w:rsidRPr="00E41309">
        <w:rPr>
          <w:rStyle w:val="FontStyle62"/>
        </w:rPr>
        <w:t>Дневник за продажби</w:t>
      </w:r>
    </w:p>
    <w:p w:rsidR="00937CC2" w:rsidRPr="00E41309" w:rsidRDefault="00937CC2" w:rsidP="00593338">
      <w:pPr>
        <w:pStyle w:val="Style22"/>
        <w:widowControl/>
        <w:numPr>
          <w:ilvl w:val="0"/>
          <w:numId w:val="14"/>
        </w:numPr>
        <w:tabs>
          <w:tab w:val="left" w:pos="590"/>
        </w:tabs>
        <w:spacing w:line="240" w:lineRule="auto"/>
        <w:ind w:right="-284" w:firstLine="567"/>
        <w:rPr>
          <w:rStyle w:val="FontStyle62"/>
        </w:rPr>
      </w:pPr>
      <w:r w:rsidRPr="00E41309">
        <w:rPr>
          <w:rStyle w:val="FontStyle62"/>
        </w:rPr>
        <w:t>Справка-декларация по ЗДДС</w:t>
      </w:r>
    </w:p>
    <w:p w:rsidR="00937CC2" w:rsidRPr="00E41309" w:rsidRDefault="00937CC2" w:rsidP="00593338">
      <w:pPr>
        <w:pStyle w:val="Style22"/>
        <w:widowControl/>
        <w:numPr>
          <w:ilvl w:val="0"/>
          <w:numId w:val="14"/>
        </w:numPr>
        <w:tabs>
          <w:tab w:val="left" w:pos="590"/>
        </w:tabs>
        <w:spacing w:line="240" w:lineRule="auto"/>
        <w:ind w:right="-284" w:firstLine="567"/>
        <w:rPr>
          <w:rStyle w:val="FontStyle62"/>
        </w:rPr>
      </w:pPr>
      <w:r w:rsidRPr="00E41309">
        <w:rPr>
          <w:rStyle w:val="FontStyle62"/>
        </w:rPr>
        <w:t>Оборотна ведомост/Баланс</w:t>
      </w:r>
    </w:p>
    <w:p w:rsidR="00937CC2" w:rsidRPr="00E41309" w:rsidRDefault="00937CC2" w:rsidP="00593338">
      <w:pPr>
        <w:pStyle w:val="Style22"/>
        <w:widowControl/>
        <w:numPr>
          <w:ilvl w:val="0"/>
          <w:numId w:val="14"/>
        </w:numPr>
        <w:tabs>
          <w:tab w:val="left" w:pos="590"/>
        </w:tabs>
        <w:spacing w:line="240" w:lineRule="auto"/>
        <w:ind w:right="-284" w:firstLine="567"/>
        <w:rPr>
          <w:rStyle w:val="FontStyle62"/>
        </w:rPr>
      </w:pPr>
      <w:r>
        <w:rPr>
          <w:rStyle w:val="FontStyle62"/>
        </w:rPr>
        <w:t>Дру</w:t>
      </w:r>
      <w:r w:rsidRPr="00E41309">
        <w:rPr>
          <w:rStyle w:val="FontStyle62"/>
        </w:rPr>
        <w:t>ги</w:t>
      </w:r>
    </w:p>
    <w:p w:rsidR="00B5584E" w:rsidRDefault="00B5584E" w:rsidP="00593338">
      <w:pPr>
        <w:pStyle w:val="Style37"/>
        <w:widowControl/>
        <w:ind w:right="-284" w:firstLine="567"/>
        <w:jc w:val="both"/>
        <w:rPr>
          <w:sz w:val="22"/>
          <w:szCs w:val="22"/>
        </w:rPr>
      </w:pPr>
    </w:p>
    <w:p w:rsidR="00347614" w:rsidRPr="00E41309" w:rsidRDefault="00347614" w:rsidP="00593338">
      <w:pPr>
        <w:pStyle w:val="Style37"/>
        <w:widowControl/>
        <w:ind w:right="-284" w:firstLine="567"/>
        <w:jc w:val="both"/>
        <w:rPr>
          <w:sz w:val="22"/>
          <w:szCs w:val="22"/>
        </w:rPr>
      </w:pPr>
    </w:p>
    <w:p w:rsidR="00937CC2" w:rsidRDefault="00937CC2" w:rsidP="00593338">
      <w:pPr>
        <w:pStyle w:val="Style37"/>
        <w:widowControl/>
        <w:tabs>
          <w:tab w:val="left" w:pos="869"/>
        </w:tabs>
        <w:ind w:right="-284" w:firstLine="567"/>
        <w:jc w:val="both"/>
        <w:rPr>
          <w:rStyle w:val="FontStyle63"/>
        </w:rPr>
      </w:pPr>
      <w:r>
        <w:rPr>
          <w:rStyle w:val="FontStyle63"/>
        </w:rPr>
        <w:t>9</w:t>
      </w:r>
      <w:r w:rsidRPr="00E41309">
        <w:rPr>
          <w:rStyle w:val="FontStyle63"/>
        </w:rPr>
        <w:t>.</w:t>
      </w:r>
      <w:r w:rsidRPr="00E41309">
        <w:rPr>
          <w:rStyle w:val="FontStyle63"/>
          <w:b w:val="0"/>
          <w:bCs w:val="0"/>
        </w:rPr>
        <w:tab/>
      </w:r>
      <w:r w:rsidRPr="00E41309">
        <w:rPr>
          <w:rStyle w:val="FontStyle63"/>
        </w:rPr>
        <w:t>Периодични и годишни отчети</w:t>
      </w:r>
    </w:p>
    <w:p w:rsidR="00937CC2" w:rsidRPr="00E41309" w:rsidRDefault="00937CC2" w:rsidP="00593338">
      <w:pPr>
        <w:pStyle w:val="Style15"/>
        <w:widowControl/>
        <w:spacing w:line="240" w:lineRule="auto"/>
        <w:ind w:right="-284" w:firstLine="567"/>
        <w:rPr>
          <w:rStyle w:val="FontStyle62"/>
        </w:rPr>
      </w:pPr>
      <w:r w:rsidRPr="00E41309">
        <w:rPr>
          <w:rStyle w:val="FontStyle63"/>
        </w:rPr>
        <w:t xml:space="preserve">Периодичните отчети включват: </w:t>
      </w:r>
      <w:r w:rsidRPr="00E41309">
        <w:rPr>
          <w:rStyle w:val="FontStyle62"/>
        </w:rPr>
        <w:t xml:space="preserve">месечни и тримесечни отчети за </w:t>
      </w:r>
      <w:r>
        <w:rPr>
          <w:rStyle w:val="FontStyle62"/>
        </w:rPr>
        <w:t>касовото изпълнение на бюджета</w:t>
      </w:r>
      <w:r w:rsidR="00F867FF">
        <w:rPr>
          <w:rStyle w:val="FontStyle62"/>
        </w:rPr>
        <w:t>, на сметките за средства от Европейския съюз</w:t>
      </w:r>
      <w:r>
        <w:rPr>
          <w:rStyle w:val="FontStyle62"/>
        </w:rPr>
        <w:t xml:space="preserve"> </w:t>
      </w:r>
      <w:r w:rsidRPr="00E41309">
        <w:rPr>
          <w:rStyle w:val="FontStyle62"/>
        </w:rPr>
        <w:t>и на сметките за чужди средства; тримесечни оборотни ведомости.</w:t>
      </w:r>
    </w:p>
    <w:p w:rsidR="00937CC2" w:rsidRPr="00E41309" w:rsidRDefault="00937CC2" w:rsidP="00593338">
      <w:pPr>
        <w:pStyle w:val="Style15"/>
        <w:widowControl/>
        <w:spacing w:line="240" w:lineRule="auto"/>
        <w:ind w:right="-284" w:firstLine="567"/>
        <w:rPr>
          <w:rStyle w:val="FontStyle62"/>
        </w:rPr>
      </w:pPr>
      <w:r w:rsidRPr="00E41309">
        <w:rPr>
          <w:rStyle w:val="FontStyle63"/>
        </w:rPr>
        <w:t xml:space="preserve">Годишните финансови отчети включват: </w:t>
      </w:r>
      <w:r w:rsidRPr="00E41309">
        <w:rPr>
          <w:rStyle w:val="FontStyle62"/>
        </w:rPr>
        <w:t>счетоводен баланс, годишен отчет за касовото изпълнение на бюджета и извънбюджетните сметки и фондове и приложения.</w:t>
      </w:r>
    </w:p>
    <w:p w:rsidR="00937CC2" w:rsidRPr="00B5584E" w:rsidRDefault="00BC316A" w:rsidP="00593338">
      <w:pPr>
        <w:pStyle w:val="Style15"/>
        <w:widowControl/>
        <w:spacing w:line="240" w:lineRule="auto"/>
        <w:ind w:right="-284" w:firstLine="567"/>
        <w:rPr>
          <w:rStyle w:val="FontStyle62"/>
          <w:highlight w:val="green"/>
        </w:rPr>
      </w:pPr>
      <w:r>
        <w:rPr>
          <w:rStyle w:val="FontStyle62"/>
        </w:rPr>
        <w:t>Районна</w:t>
      </w:r>
      <w:r w:rsidR="000E7593">
        <w:rPr>
          <w:rStyle w:val="FontStyle62"/>
        </w:rPr>
        <w:t xml:space="preserve"> прокуратура гр. Пер</w:t>
      </w:r>
      <w:r w:rsidR="00937CC2">
        <w:rPr>
          <w:rStyle w:val="FontStyle62"/>
        </w:rPr>
        <w:t>ник е третостепенен разпоредител</w:t>
      </w:r>
      <w:r w:rsidR="00937CC2" w:rsidRPr="00E41309">
        <w:rPr>
          <w:rStyle w:val="FontStyle62"/>
        </w:rPr>
        <w:t xml:space="preserve"> с бюджет към </w:t>
      </w:r>
      <w:r w:rsidR="00937CC2">
        <w:rPr>
          <w:rStyle w:val="FontStyle62"/>
        </w:rPr>
        <w:t>Прокуратура на РБ</w:t>
      </w:r>
      <w:r w:rsidR="00F867FF">
        <w:rPr>
          <w:rStyle w:val="FontStyle62"/>
        </w:rPr>
        <w:t>. След изготвяне и проверка п</w:t>
      </w:r>
      <w:r w:rsidR="00937CC2" w:rsidRPr="00B5584E">
        <w:rPr>
          <w:rStyle w:val="FontStyle62"/>
        </w:rPr>
        <w:t xml:space="preserve">ериодичните </w:t>
      </w:r>
      <w:r w:rsidR="00F867FF">
        <w:rPr>
          <w:rStyle w:val="FontStyle62"/>
        </w:rPr>
        <w:t>и годишните отчети се представят в Прокуратурата на РБ по електронна поща и на хартиен носител.</w:t>
      </w:r>
      <w:r w:rsidR="00937CC2" w:rsidRPr="00B5584E">
        <w:rPr>
          <w:rStyle w:val="FontStyle62"/>
        </w:rPr>
        <w:t xml:space="preserve"> </w:t>
      </w:r>
    </w:p>
    <w:p w:rsidR="00937CC2" w:rsidRPr="00E41309" w:rsidRDefault="00937CC2" w:rsidP="00593338">
      <w:pPr>
        <w:pStyle w:val="Style15"/>
        <w:widowControl/>
        <w:spacing w:line="240" w:lineRule="auto"/>
        <w:ind w:right="-284" w:firstLine="567"/>
        <w:rPr>
          <w:sz w:val="22"/>
          <w:szCs w:val="22"/>
        </w:rPr>
      </w:pPr>
    </w:p>
    <w:p w:rsidR="00937CC2" w:rsidRPr="00E41309" w:rsidRDefault="00937CC2" w:rsidP="00593338">
      <w:pPr>
        <w:pStyle w:val="Style15"/>
        <w:widowControl/>
        <w:spacing w:line="240" w:lineRule="auto"/>
        <w:ind w:right="-284" w:firstLine="567"/>
        <w:rPr>
          <w:rStyle w:val="FontStyle62"/>
        </w:rPr>
      </w:pPr>
      <w:r w:rsidRPr="00E41309">
        <w:rPr>
          <w:rStyle w:val="FontStyle62"/>
        </w:rPr>
        <w:t>Във връзка с годишното приключване се осчетоводяват всички първични счетоводни документи, анализират се счетоводните сметки, осчетоводяват се постъпилите след 1 януари документи, касаещи предходната година.</w:t>
      </w:r>
    </w:p>
    <w:p w:rsidR="00937CC2" w:rsidRPr="00E41309" w:rsidRDefault="00937CC2" w:rsidP="00593338">
      <w:pPr>
        <w:pStyle w:val="Style15"/>
        <w:widowControl/>
        <w:spacing w:line="240" w:lineRule="auto"/>
        <w:ind w:right="-284" w:firstLine="567"/>
        <w:rPr>
          <w:rStyle w:val="FontStyle62"/>
        </w:rPr>
      </w:pPr>
      <w:r>
        <w:rPr>
          <w:rStyle w:val="FontStyle62"/>
        </w:rPr>
        <w:t>С</w:t>
      </w:r>
      <w:r w:rsidRPr="00E41309">
        <w:rPr>
          <w:rStyle w:val="FontStyle62"/>
        </w:rPr>
        <w:t>ъставя</w:t>
      </w:r>
      <w:r>
        <w:rPr>
          <w:rStyle w:val="FontStyle62"/>
        </w:rPr>
        <w:t xml:space="preserve"> се</w:t>
      </w:r>
      <w:r w:rsidRPr="00E41309">
        <w:rPr>
          <w:rStyle w:val="FontStyle62"/>
        </w:rPr>
        <w:t xml:space="preserve"> годишен финансов отчет към 31 декември в лева.</w:t>
      </w:r>
    </w:p>
    <w:p w:rsidR="00937CC2" w:rsidRDefault="00937CC2" w:rsidP="00593338">
      <w:pPr>
        <w:pStyle w:val="Style15"/>
        <w:widowControl/>
        <w:spacing w:line="240" w:lineRule="auto"/>
        <w:ind w:right="-284" w:firstLine="567"/>
        <w:rPr>
          <w:rStyle w:val="FontStyle62"/>
        </w:rPr>
      </w:pPr>
      <w:r w:rsidRPr="00E41309">
        <w:rPr>
          <w:rStyle w:val="FontStyle62"/>
        </w:rPr>
        <w:t>Годишният финансов отчет и периодичните отчети и Приложения се подписват от главния счетоводител</w:t>
      </w:r>
      <w:r>
        <w:rPr>
          <w:rStyle w:val="FontStyle62"/>
        </w:rPr>
        <w:t xml:space="preserve">  и административния</w:t>
      </w:r>
      <w:r w:rsidRPr="00E41309">
        <w:rPr>
          <w:rStyle w:val="FontStyle62"/>
        </w:rPr>
        <w:t xml:space="preserve"> </w:t>
      </w:r>
      <w:r>
        <w:rPr>
          <w:rStyle w:val="FontStyle62"/>
        </w:rPr>
        <w:t>р</w:t>
      </w:r>
      <w:r w:rsidRPr="00E41309">
        <w:rPr>
          <w:rStyle w:val="FontStyle62"/>
        </w:rPr>
        <w:t>ъководител.</w:t>
      </w:r>
    </w:p>
    <w:p w:rsidR="00C925BA" w:rsidRDefault="00C925BA" w:rsidP="00593338">
      <w:pPr>
        <w:pStyle w:val="Style15"/>
        <w:widowControl/>
        <w:spacing w:line="240" w:lineRule="auto"/>
        <w:ind w:right="-284" w:firstLine="567"/>
        <w:rPr>
          <w:rStyle w:val="FontStyle62"/>
        </w:rPr>
      </w:pPr>
    </w:p>
    <w:p w:rsidR="00937CC2" w:rsidRDefault="00937CC2">
      <w:pPr>
        <w:pStyle w:val="Style15"/>
        <w:widowControl/>
        <w:spacing w:before="182" w:line="274" w:lineRule="exact"/>
        <w:ind w:firstLine="437"/>
        <w:rPr>
          <w:rStyle w:val="FontStyle62"/>
          <w:b/>
        </w:rPr>
      </w:pPr>
      <w:r w:rsidRPr="008A0674">
        <w:rPr>
          <w:rStyle w:val="FontStyle62"/>
          <w:b/>
        </w:rPr>
        <w:t>IV. ОСНОВНИ ПЪРВИЧНИ СЧЕТОВОДНИ ДОКУМЕНТИ И СХЕМА НА ДВИЖЕНИЕ</w:t>
      </w:r>
    </w:p>
    <w:p w:rsidR="00C925BA" w:rsidRDefault="00C925BA">
      <w:pPr>
        <w:pStyle w:val="Style15"/>
        <w:widowControl/>
        <w:spacing w:before="182" w:line="274" w:lineRule="exact"/>
        <w:ind w:firstLine="437"/>
        <w:rPr>
          <w:rStyle w:val="FontStyle62"/>
          <w:b/>
        </w:rPr>
      </w:pPr>
    </w:p>
    <w:tbl>
      <w:tblPr>
        <w:tblW w:w="9781" w:type="dxa"/>
        <w:tblInd w:w="40" w:type="dxa"/>
        <w:tblLayout w:type="fixed"/>
        <w:tblCellMar>
          <w:left w:w="40" w:type="dxa"/>
          <w:right w:w="40" w:type="dxa"/>
        </w:tblCellMar>
        <w:tblLook w:val="0000" w:firstRow="0" w:lastRow="0" w:firstColumn="0" w:lastColumn="0" w:noHBand="0" w:noVBand="0"/>
      </w:tblPr>
      <w:tblGrid>
        <w:gridCol w:w="456"/>
        <w:gridCol w:w="395"/>
        <w:gridCol w:w="2977"/>
        <w:gridCol w:w="1701"/>
        <w:gridCol w:w="2268"/>
        <w:gridCol w:w="1984"/>
      </w:tblGrid>
      <w:tr w:rsidR="00937CC2" w:rsidRPr="00FE52A3" w:rsidTr="00FB70C6">
        <w:tc>
          <w:tcPr>
            <w:tcW w:w="456" w:type="dxa"/>
            <w:vMerge w:val="restart"/>
            <w:tcBorders>
              <w:top w:val="single" w:sz="6" w:space="0" w:color="auto"/>
              <w:left w:val="single" w:sz="6" w:space="0" w:color="auto"/>
              <w:right w:val="single" w:sz="6" w:space="0" w:color="auto"/>
            </w:tcBorders>
            <w:vAlign w:val="center"/>
          </w:tcPr>
          <w:p w:rsidR="00937CC2" w:rsidRPr="00FE52A3" w:rsidRDefault="00937CC2" w:rsidP="00AC57C8">
            <w:pPr>
              <w:pStyle w:val="Style42"/>
              <w:spacing w:line="240" w:lineRule="auto"/>
              <w:ind w:firstLine="17"/>
              <w:jc w:val="center"/>
            </w:pPr>
            <w:r w:rsidRPr="00FE52A3">
              <w:rPr>
                <w:rStyle w:val="FontStyle76"/>
                <w:rFonts w:ascii="Times New Roman" w:hAnsi="Times New Roman" w:cs="Times New Roman"/>
                <w:sz w:val="22"/>
                <w:szCs w:val="22"/>
              </w:rPr>
              <w:t>№ по ред</w:t>
            </w:r>
          </w:p>
        </w:tc>
        <w:tc>
          <w:tcPr>
            <w:tcW w:w="3372" w:type="dxa"/>
            <w:gridSpan w:val="2"/>
            <w:vMerge w:val="restart"/>
            <w:tcBorders>
              <w:top w:val="single" w:sz="6" w:space="0" w:color="auto"/>
              <w:left w:val="single" w:sz="6" w:space="0" w:color="auto"/>
              <w:right w:val="single" w:sz="6" w:space="0" w:color="auto"/>
            </w:tcBorders>
            <w:vAlign w:val="center"/>
          </w:tcPr>
          <w:p w:rsidR="00937CC2" w:rsidRPr="00FE52A3" w:rsidRDefault="00937CC2" w:rsidP="00AC57C8">
            <w:pPr>
              <w:pStyle w:val="Style53"/>
            </w:pPr>
            <w:r>
              <w:rPr>
                <w:rStyle w:val="FontStyle69"/>
                <w:rFonts w:ascii="Times New Roman" w:hAnsi="Times New Roman" w:cs="Times New Roman"/>
                <w:sz w:val="22"/>
                <w:szCs w:val="22"/>
              </w:rPr>
              <w:t xml:space="preserve">                   </w:t>
            </w:r>
            <w:r w:rsidRPr="00FE52A3">
              <w:rPr>
                <w:rStyle w:val="FontStyle69"/>
                <w:rFonts w:ascii="Times New Roman" w:hAnsi="Times New Roman" w:cs="Times New Roman"/>
                <w:sz w:val="22"/>
                <w:szCs w:val="22"/>
              </w:rPr>
              <w:t>ДОКУМЕНТ</w:t>
            </w:r>
          </w:p>
        </w:tc>
        <w:tc>
          <w:tcPr>
            <w:tcW w:w="5953" w:type="dxa"/>
            <w:gridSpan w:val="3"/>
            <w:tcBorders>
              <w:top w:val="single" w:sz="6" w:space="0" w:color="auto"/>
              <w:left w:val="single" w:sz="6" w:space="0" w:color="auto"/>
              <w:bottom w:val="single" w:sz="6" w:space="0" w:color="auto"/>
              <w:right w:val="single" w:sz="6" w:space="0" w:color="auto"/>
            </w:tcBorders>
          </w:tcPr>
          <w:p w:rsidR="00937CC2" w:rsidRPr="00FE52A3" w:rsidRDefault="00937CC2" w:rsidP="001648C8">
            <w:pPr>
              <w:pStyle w:val="Style44"/>
              <w:widowControl/>
              <w:spacing w:line="240" w:lineRule="auto"/>
              <w:ind w:left="1022"/>
              <w:rPr>
                <w:rStyle w:val="FontStyle75"/>
                <w:rFonts w:ascii="Times New Roman" w:hAnsi="Times New Roman" w:cs="Times New Roman"/>
                <w:sz w:val="22"/>
                <w:szCs w:val="22"/>
              </w:rPr>
            </w:pPr>
            <w:r w:rsidRPr="00FE52A3">
              <w:rPr>
                <w:rStyle w:val="FontStyle75"/>
                <w:rFonts w:ascii="Times New Roman" w:hAnsi="Times New Roman" w:cs="Times New Roman"/>
                <w:sz w:val="22"/>
                <w:szCs w:val="22"/>
              </w:rPr>
              <w:t>Етапи</w:t>
            </w:r>
            <w:r>
              <w:rPr>
                <w:rStyle w:val="FontStyle75"/>
                <w:rFonts w:ascii="Times New Roman" w:hAnsi="Times New Roman" w:cs="Times New Roman"/>
                <w:sz w:val="22"/>
                <w:szCs w:val="22"/>
              </w:rPr>
              <w:t xml:space="preserve"> </w:t>
            </w:r>
            <w:r w:rsidRPr="00FE52A3">
              <w:rPr>
                <w:rStyle w:val="FontStyle76"/>
                <w:rFonts w:ascii="Times New Roman" w:hAnsi="Times New Roman" w:cs="Times New Roman"/>
                <w:sz w:val="22"/>
                <w:szCs w:val="22"/>
              </w:rPr>
              <w:t xml:space="preserve">- </w:t>
            </w:r>
            <w:r w:rsidRPr="001648C8">
              <w:rPr>
                <w:rStyle w:val="FontStyle76"/>
                <w:rFonts w:ascii="Times New Roman" w:hAnsi="Times New Roman" w:cs="Times New Roman"/>
                <w:b/>
                <w:sz w:val="22"/>
                <w:szCs w:val="22"/>
              </w:rPr>
              <w:t>съставители</w:t>
            </w:r>
            <w:r w:rsidRPr="00FE52A3">
              <w:rPr>
                <w:rStyle w:val="FontStyle76"/>
                <w:rFonts w:ascii="Times New Roman" w:hAnsi="Times New Roman" w:cs="Times New Roman"/>
                <w:sz w:val="22"/>
                <w:szCs w:val="22"/>
              </w:rPr>
              <w:t xml:space="preserve"> </w:t>
            </w:r>
            <w:r w:rsidRPr="00FE52A3">
              <w:rPr>
                <w:rStyle w:val="FontStyle75"/>
                <w:rFonts w:ascii="Times New Roman" w:hAnsi="Times New Roman" w:cs="Times New Roman"/>
                <w:sz w:val="22"/>
                <w:szCs w:val="22"/>
              </w:rPr>
              <w:t>и изпълнители</w:t>
            </w:r>
          </w:p>
        </w:tc>
      </w:tr>
      <w:tr w:rsidR="00937CC2" w:rsidRPr="00FE52A3" w:rsidTr="00FB70C6">
        <w:tc>
          <w:tcPr>
            <w:tcW w:w="456" w:type="dxa"/>
            <w:vMerge/>
            <w:tcBorders>
              <w:left w:val="single" w:sz="6" w:space="0" w:color="auto"/>
              <w:bottom w:val="single" w:sz="6" w:space="0" w:color="auto"/>
              <w:right w:val="single" w:sz="6" w:space="0" w:color="auto"/>
            </w:tcBorders>
          </w:tcPr>
          <w:p w:rsidR="00937CC2" w:rsidRPr="00FE52A3" w:rsidRDefault="00937CC2" w:rsidP="001648C8">
            <w:pPr>
              <w:pStyle w:val="Style42"/>
              <w:widowControl/>
              <w:spacing w:line="240" w:lineRule="auto"/>
              <w:ind w:firstLine="19"/>
              <w:rPr>
                <w:rStyle w:val="FontStyle76"/>
                <w:rFonts w:ascii="Times New Roman" w:hAnsi="Times New Roman" w:cs="Times New Roman"/>
                <w:sz w:val="22"/>
                <w:szCs w:val="22"/>
              </w:rPr>
            </w:pPr>
          </w:p>
        </w:tc>
        <w:tc>
          <w:tcPr>
            <w:tcW w:w="3372" w:type="dxa"/>
            <w:gridSpan w:val="2"/>
            <w:vMerge/>
            <w:tcBorders>
              <w:left w:val="single" w:sz="6" w:space="0" w:color="auto"/>
              <w:bottom w:val="single" w:sz="6" w:space="0" w:color="auto"/>
              <w:right w:val="single" w:sz="6" w:space="0" w:color="auto"/>
            </w:tcBorders>
            <w:vAlign w:val="center"/>
          </w:tcPr>
          <w:p w:rsidR="00937CC2" w:rsidRPr="00FE52A3" w:rsidRDefault="00937CC2" w:rsidP="00AC57C8">
            <w:pPr>
              <w:pStyle w:val="Style53"/>
              <w:widowControl/>
              <w:ind w:left="1190"/>
              <w:rPr>
                <w:rStyle w:val="FontStyle69"/>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937CC2" w:rsidRPr="00FE52A3" w:rsidRDefault="00937CC2" w:rsidP="001648C8">
            <w:pPr>
              <w:pStyle w:val="Style44"/>
              <w:widowControl/>
              <w:spacing w:line="240" w:lineRule="auto"/>
              <w:rPr>
                <w:rStyle w:val="FontStyle75"/>
                <w:rFonts w:ascii="Times New Roman" w:hAnsi="Times New Roman" w:cs="Times New Roman"/>
                <w:sz w:val="22"/>
                <w:szCs w:val="22"/>
              </w:rPr>
            </w:pPr>
            <w:r w:rsidRPr="001648C8">
              <w:rPr>
                <w:rStyle w:val="FontStyle76"/>
                <w:rFonts w:ascii="Times New Roman" w:hAnsi="Times New Roman" w:cs="Times New Roman"/>
                <w:b/>
                <w:sz w:val="22"/>
                <w:szCs w:val="22"/>
              </w:rPr>
              <w:t>Съставяне,</w:t>
            </w:r>
            <w:r w:rsidRPr="00FE52A3">
              <w:rPr>
                <w:rStyle w:val="FontStyle76"/>
                <w:rFonts w:ascii="Times New Roman" w:hAnsi="Times New Roman" w:cs="Times New Roman"/>
                <w:sz w:val="22"/>
                <w:szCs w:val="22"/>
              </w:rPr>
              <w:t xml:space="preserve"> </w:t>
            </w:r>
            <w:r w:rsidRPr="00FE52A3">
              <w:rPr>
                <w:rStyle w:val="FontStyle75"/>
                <w:rFonts w:ascii="Times New Roman" w:hAnsi="Times New Roman" w:cs="Times New Roman"/>
                <w:sz w:val="22"/>
                <w:szCs w:val="22"/>
              </w:rPr>
              <w:t>оформяне и получаване</w:t>
            </w:r>
          </w:p>
        </w:tc>
        <w:tc>
          <w:tcPr>
            <w:tcW w:w="2268" w:type="dxa"/>
            <w:tcBorders>
              <w:top w:val="single" w:sz="6" w:space="0" w:color="auto"/>
              <w:left w:val="single" w:sz="6" w:space="0" w:color="auto"/>
              <w:bottom w:val="single" w:sz="6" w:space="0" w:color="auto"/>
              <w:right w:val="single" w:sz="6" w:space="0" w:color="auto"/>
            </w:tcBorders>
            <w:vAlign w:val="center"/>
          </w:tcPr>
          <w:p w:rsidR="00937CC2" w:rsidRPr="00FE52A3" w:rsidRDefault="00937CC2" w:rsidP="00AC57C8">
            <w:pPr>
              <w:pStyle w:val="Style44"/>
              <w:widowControl/>
              <w:spacing w:line="240" w:lineRule="auto"/>
              <w:rPr>
                <w:rStyle w:val="FontStyle75"/>
                <w:rFonts w:ascii="Times New Roman" w:hAnsi="Times New Roman" w:cs="Times New Roman"/>
                <w:sz w:val="22"/>
                <w:szCs w:val="22"/>
              </w:rPr>
            </w:pPr>
            <w:r w:rsidRPr="00FE52A3">
              <w:rPr>
                <w:rStyle w:val="FontStyle75"/>
                <w:rFonts w:ascii="Times New Roman" w:hAnsi="Times New Roman" w:cs="Times New Roman"/>
                <w:sz w:val="22"/>
                <w:szCs w:val="22"/>
              </w:rPr>
              <w:t>Контрол/ одобряване</w:t>
            </w:r>
          </w:p>
        </w:tc>
        <w:tc>
          <w:tcPr>
            <w:tcW w:w="1984" w:type="dxa"/>
            <w:tcBorders>
              <w:top w:val="single" w:sz="6" w:space="0" w:color="auto"/>
              <w:left w:val="single" w:sz="6" w:space="0" w:color="auto"/>
              <w:bottom w:val="single" w:sz="6" w:space="0" w:color="auto"/>
              <w:right w:val="single" w:sz="6" w:space="0" w:color="auto"/>
            </w:tcBorders>
            <w:vAlign w:val="center"/>
          </w:tcPr>
          <w:p w:rsidR="00937CC2" w:rsidRPr="00FE52A3" w:rsidRDefault="00937CC2" w:rsidP="00AC57C8">
            <w:pPr>
              <w:pStyle w:val="Style44"/>
              <w:widowControl/>
              <w:spacing w:line="240" w:lineRule="auto"/>
              <w:ind w:left="235"/>
              <w:rPr>
                <w:rStyle w:val="FontStyle75"/>
                <w:rFonts w:ascii="Times New Roman" w:hAnsi="Times New Roman" w:cs="Times New Roman"/>
                <w:sz w:val="22"/>
                <w:szCs w:val="22"/>
              </w:rPr>
            </w:pPr>
            <w:r w:rsidRPr="00FE52A3">
              <w:rPr>
                <w:rStyle w:val="FontStyle75"/>
                <w:rFonts w:ascii="Times New Roman" w:hAnsi="Times New Roman" w:cs="Times New Roman"/>
                <w:sz w:val="22"/>
                <w:szCs w:val="22"/>
              </w:rPr>
              <w:t>Счетоводна обработка</w:t>
            </w:r>
          </w:p>
        </w:tc>
      </w:tr>
      <w:tr w:rsidR="00937CC2" w:rsidRPr="00FE52A3" w:rsidTr="00FB70C6">
        <w:trPr>
          <w:trHeight w:val="355"/>
        </w:trPr>
        <w:tc>
          <w:tcPr>
            <w:tcW w:w="456" w:type="dxa"/>
            <w:tcBorders>
              <w:top w:val="single" w:sz="6" w:space="0" w:color="auto"/>
              <w:left w:val="single" w:sz="6" w:space="0" w:color="auto"/>
              <w:bottom w:val="nil"/>
              <w:right w:val="single" w:sz="6" w:space="0" w:color="auto"/>
            </w:tcBorders>
          </w:tcPr>
          <w:p w:rsidR="00937CC2" w:rsidRPr="004F1D06" w:rsidRDefault="00937CC2" w:rsidP="001648C8">
            <w:pPr>
              <w:pStyle w:val="Style42"/>
              <w:widowControl/>
              <w:spacing w:line="240" w:lineRule="auto"/>
              <w:rPr>
                <w:rStyle w:val="FontStyle76"/>
                <w:rFonts w:ascii="Times New Roman" w:hAnsi="Times New Roman" w:cs="Times New Roman"/>
                <w:b/>
                <w:sz w:val="22"/>
                <w:szCs w:val="22"/>
              </w:rPr>
            </w:pPr>
            <w:r w:rsidRPr="004F1D06">
              <w:rPr>
                <w:rStyle w:val="FontStyle76"/>
                <w:rFonts w:ascii="Times New Roman" w:hAnsi="Times New Roman" w:cs="Times New Roman"/>
                <w:b/>
                <w:sz w:val="22"/>
                <w:szCs w:val="22"/>
              </w:rPr>
              <w:t>1.</w:t>
            </w:r>
          </w:p>
        </w:tc>
        <w:tc>
          <w:tcPr>
            <w:tcW w:w="3372" w:type="dxa"/>
            <w:gridSpan w:val="2"/>
            <w:tcBorders>
              <w:top w:val="single" w:sz="6" w:space="0" w:color="auto"/>
              <w:left w:val="single" w:sz="6" w:space="0" w:color="auto"/>
              <w:bottom w:val="nil"/>
              <w:right w:val="single" w:sz="6" w:space="0" w:color="auto"/>
            </w:tcBorders>
          </w:tcPr>
          <w:p w:rsidR="00937CC2" w:rsidRPr="00FE52A3" w:rsidRDefault="00937CC2" w:rsidP="001648C8">
            <w:pPr>
              <w:pStyle w:val="Style42"/>
              <w:widowControl/>
              <w:spacing w:line="240" w:lineRule="auto"/>
              <w:rPr>
                <w:rStyle w:val="FontStyle76"/>
                <w:rFonts w:ascii="Times New Roman" w:hAnsi="Times New Roman" w:cs="Times New Roman"/>
                <w:sz w:val="22"/>
                <w:szCs w:val="22"/>
              </w:rPr>
            </w:pPr>
            <w:r w:rsidRPr="00FE52A3">
              <w:rPr>
                <w:rStyle w:val="FontStyle75"/>
                <w:rFonts w:ascii="Times New Roman" w:hAnsi="Times New Roman" w:cs="Times New Roman"/>
                <w:sz w:val="22"/>
                <w:szCs w:val="22"/>
              </w:rPr>
              <w:t>Касови</w:t>
            </w:r>
            <w:r w:rsidRPr="00FE52A3">
              <w:rPr>
                <w:rStyle w:val="FontStyle76"/>
                <w:rFonts w:ascii="Times New Roman" w:hAnsi="Times New Roman" w:cs="Times New Roman"/>
                <w:sz w:val="22"/>
                <w:szCs w:val="22"/>
              </w:rPr>
              <w:t xml:space="preserve">  </w:t>
            </w:r>
          </w:p>
        </w:tc>
        <w:tc>
          <w:tcPr>
            <w:tcW w:w="1701" w:type="dxa"/>
            <w:tcBorders>
              <w:top w:val="single" w:sz="6" w:space="0" w:color="auto"/>
              <w:left w:val="single" w:sz="6" w:space="0" w:color="auto"/>
              <w:bottom w:val="nil"/>
              <w:right w:val="single" w:sz="6" w:space="0" w:color="auto"/>
            </w:tcBorders>
          </w:tcPr>
          <w:p w:rsidR="00937CC2" w:rsidRPr="00FE52A3" w:rsidRDefault="00937CC2" w:rsidP="00606CAE">
            <w:pPr>
              <w:pStyle w:val="Style42"/>
              <w:widowControl/>
              <w:spacing w:line="240" w:lineRule="auto"/>
              <w:rPr>
                <w:rStyle w:val="FontStyle76"/>
                <w:rFonts w:ascii="Times New Roman" w:hAnsi="Times New Roman" w:cs="Times New Roman"/>
                <w:sz w:val="22"/>
                <w:szCs w:val="22"/>
              </w:rPr>
            </w:pPr>
          </w:p>
        </w:tc>
        <w:tc>
          <w:tcPr>
            <w:tcW w:w="2268" w:type="dxa"/>
            <w:tcBorders>
              <w:top w:val="single" w:sz="6" w:space="0" w:color="auto"/>
              <w:left w:val="single" w:sz="6" w:space="0" w:color="auto"/>
              <w:bottom w:val="nil"/>
              <w:right w:val="single" w:sz="6" w:space="0" w:color="auto"/>
            </w:tcBorders>
          </w:tcPr>
          <w:p w:rsidR="00937CC2" w:rsidRPr="00FE52A3" w:rsidRDefault="00937CC2" w:rsidP="001648C8">
            <w:pPr>
              <w:pStyle w:val="Style13"/>
              <w:widowControl/>
              <w:spacing w:line="240" w:lineRule="auto"/>
              <w:rPr>
                <w:rStyle w:val="FontStyle76"/>
                <w:rFonts w:ascii="Times New Roman" w:hAnsi="Times New Roman" w:cs="Times New Roman"/>
                <w:sz w:val="22"/>
                <w:szCs w:val="22"/>
              </w:rPr>
            </w:pPr>
          </w:p>
        </w:tc>
        <w:tc>
          <w:tcPr>
            <w:tcW w:w="1984" w:type="dxa"/>
            <w:tcBorders>
              <w:top w:val="single" w:sz="6" w:space="0" w:color="auto"/>
              <w:left w:val="single" w:sz="6" w:space="0" w:color="auto"/>
              <w:bottom w:val="nil"/>
              <w:right w:val="single" w:sz="6" w:space="0" w:color="auto"/>
            </w:tcBorders>
          </w:tcPr>
          <w:p w:rsidR="00937CC2" w:rsidRPr="00FE52A3" w:rsidRDefault="00937CC2" w:rsidP="001648C8">
            <w:pPr>
              <w:pStyle w:val="Style42"/>
              <w:widowControl/>
              <w:spacing w:line="240" w:lineRule="auto"/>
              <w:jc w:val="center"/>
              <w:rPr>
                <w:rStyle w:val="FontStyle76"/>
                <w:rFonts w:ascii="Times New Roman" w:hAnsi="Times New Roman" w:cs="Times New Roman"/>
                <w:sz w:val="22"/>
                <w:szCs w:val="22"/>
              </w:rPr>
            </w:pPr>
          </w:p>
        </w:tc>
      </w:tr>
      <w:tr w:rsidR="00937CC2" w:rsidRPr="00FE52A3" w:rsidTr="00942A33">
        <w:trPr>
          <w:trHeight w:val="3168"/>
        </w:trPr>
        <w:tc>
          <w:tcPr>
            <w:tcW w:w="456" w:type="dxa"/>
            <w:tcBorders>
              <w:top w:val="nil"/>
              <w:left w:val="single" w:sz="6" w:space="0" w:color="auto"/>
              <w:bottom w:val="nil"/>
              <w:right w:val="single" w:sz="6" w:space="0" w:color="auto"/>
            </w:tcBorders>
          </w:tcPr>
          <w:p w:rsidR="00937CC2" w:rsidRPr="00FE52A3" w:rsidRDefault="00937CC2" w:rsidP="001648C8">
            <w:pPr>
              <w:pStyle w:val="Style36"/>
              <w:widowControl/>
            </w:pPr>
          </w:p>
        </w:tc>
        <w:tc>
          <w:tcPr>
            <w:tcW w:w="395" w:type="dxa"/>
            <w:tcBorders>
              <w:top w:val="nil"/>
              <w:left w:val="single" w:sz="6" w:space="0" w:color="auto"/>
              <w:bottom w:val="nil"/>
              <w:right w:val="nil"/>
            </w:tcBorders>
          </w:tcPr>
          <w:p w:rsidR="00937CC2" w:rsidRPr="00FE52A3" w:rsidRDefault="00937CC2" w:rsidP="001648C8">
            <w:pPr>
              <w:pStyle w:val="Style39"/>
              <w:widowControl/>
              <w:rPr>
                <w:rStyle w:val="FontStyle70"/>
                <w:rFonts w:ascii="Times New Roman" w:hAnsi="Times New Roman" w:cs="Times New Roman"/>
                <w:sz w:val="22"/>
                <w:szCs w:val="22"/>
              </w:rPr>
            </w:pPr>
          </w:p>
        </w:tc>
        <w:tc>
          <w:tcPr>
            <w:tcW w:w="2977" w:type="dxa"/>
            <w:tcBorders>
              <w:top w:val="nil"/>
              <w:left w:val="nil"/>
              <w:bottom w:val="nil"/>
              <w:right w:val="single" w:sz="6" w:space="0" w:color="auto"/>
            </w:tcBorders>
          </w:tcPr>
          <w:p w:rsidR="00937CC2" w:rsidRDefault="008C7B7C" w:rsidP="001648C8">
            <w:pPr>
              <w:pStyle w:val="Style42"/>
              <w:widowControl/>
              <w:numPr>
                <w:ilvl w:val="0"/>
                <w:numId w:val="28"/>
              </w:numPr>
              <w:tabs>
                <w:tab w:val="clear" w:pos="720"/>
                <w:tab w:val="left" w:pos="312"/>
              </w:tabs>
              <w:spacing w:line="240" w:lineRule="auto"/>
              <w:ind w:left="170" w:hanging="142"/>
              <w:rPr>
                <w:rStyle w:val="FontStyle76"/>
                <w:rFonts w:ascii="Times New Roman" w:hAnsi="Times New Roman" w:cs="Times New Roman"/>
                <w:sz w:val="22"/>
                <w:szCs w:val="22"/>
              </w:rPr>
            </w:pPr>
            <w:r>
              <w:rPr>
                <w:rStyle w:val="FontStyle76"/>
                <w:rFonts w:ascii="Times New Roman" w:hAnsi="Times New Roman" w:cs="Times New Roman"/>
                <w:sz w:val="22"/>
                <w:szCs w:val="22"/>
              </w:rPr>
              <w:t>Приходен касов ордер в</w:t>
            </w:r>
            <w:r w:rsidR="00937CC2" w:rsidRPr="00FE52A3">
              <w:rPr>
                <w:rStyle w:val="FontStyle76"/>
                <w:rFonts w:ascii="Times New Roman" w:hAnsi="Times New Roman" w:cs="Times New Roman"/>
                <w:sz w:val="22"/>
                <w:szCs w:val="22"/>
              </w:rPr>
              <w:t xml:space="preserve"> лева</w:t>
            </w:r>
            <w:r>
              <w:rPr>
                <w:rStyle w:val="FontStyle76"/>
                <w:rFonts w:ascii="Times New Roman" w:hAnsi="Times New Roman" w:cs="Times New Roman"/>
                <w:sz w:val="22"/>
                <w:szCs w:val="22"/>
              </w:rPr>
              <w:t xml:space="preserve"> и валута</w:t>
            </w:r>
          </w:p>
          <w:p w:rsidR="00937CC2" w:rsidRDefault="00937CC2" w:rsidP="001648C8">
            <w:pPr>
              <w:pStyle w:val="Style42"/>
              <w:widowControl/>
              <w:tabs>
                <w:tab w:val="left" w:pos="312"/>
              </w:tabs>
              <w:spacing w:line="240" w:lineRule="auto"/>
              <w:ind w:left="170" w:hanging="142"/>
              <w:rPr>
                <w:rStyle w:val="FontStyle76"/>
                <w:rFonts w:ascii="Times New Roman" w:hAnsi="Times New Roman" w:cs="Times New Roman"/>
                <w:sz w:val="22"/>
                <w:szCs w:val="22"/>
              </w:rPr>
            </w:pPr>
          </w:p>
          <w:p w:rsidR="00937CC2" w:rsidRDefault="00937CC2" w:rsidP="001648C8">
            <w:pPr>
              <w:pStyle w:val="Style42"/>
              <w:widowControl/>
              <w:tabs>
                <w:tab w:val="left" w:pos="312"/>
              </w:tabs>
              <w:spacing w:line="240" w:lineRule="auto"/>
              <w:ind w:left="170" w:hanging="142"/>
              <w:rPr>
                <w:rStyle w:val="FontStyle76"/>
                <w:rFonts w:ascii="Times New Roman" w:hAnsi="Times New Roman" w:cs="Times New Roman"/>
                <w:sz w:val="22"/>
                <w:szCs w:val="22"/>
              </w:rPr>
            </w:pPr>
          </w:p>
          <w:p w:rsidR="00606CAE" w:rsidRPr="00FE52A3" w:rsidRDefault="00606CAE" w:rsidP="001648C8">
            <w:pPr>
              <w:pStyle w:val="Style42"/>
              <w:widowControl/>
              <w:tabs>
                <w:tab w:val="left" w:pos="312"/>
              </w:tabs>
              <w:spacing w:line="240" w:lineRule="auto"/>
              <w:ind w:left="170" w:hanging="142"/>
              <w:rPr>
                <w:rStyle w:val="FontStyle76"/>
                <w:rFonts w:ascii="Times New Roman" w:hAnsi="Times New Roman" w:cs="Times New Roman"/>
                <w:sz w:val="22"/>
                <w:szCs w:val="22"/>
              </w:rPr>
            </w:pPr>
          </w:p>
          <w:p w:rsidR="00937CC2" w:rsidRPr="00FE52A3" w:rsidRDefault="008C7B7C" w:rsidP="001648C8">
            <w:pPr>
              <w:pStyle w:val="Style42"/>
              <w:widowControl/>
              <w:numPr>
                <w:ilvl w:val="0"/>
                <w:numId w:val="28"/>
              </w:numPr>
              <w:tabs>
                <w:tab w:val="clear" w:pos="720"/>
                <w:tab w:val="left" w:pos="312"/>
              </w:tabs>
              <w:spacing w:line="240" w:lineRule="auto"/>
              <w:ind w:left="170" w:hanging="142"/>
              <w:rPr>
                <w:rStyle w:val="FontStyle76"/>
                <w:rFonts w:ascii="Times New Roman" w:hAnsi="Times New Roman" w:cs="Times New Roman"/>
                <w:sz w:val="22"/>
                <w:szCs w:val="22"/>
              </w:rPr>
            </w:pPr>
            <w:r>
              <w:rPr>
                <w:rStyle w:val="FontStyle76"/>
                <w:rFonts w:ascii="Times New Roman" w:hAnsi="Times New Roman" w:cs="Times New Roman"/>
                <w:sz w:val="22"/>
                <w:szCs w:val="22"/>
              </w:rPr>
              <w:t>Разходен касов ордер в</w:t>
            </w:r>
            <w:r w:rsidR="00937CC2" w:rsidRPr="00FE52A3">
              <w:rPr>
                <w:rStyle w:val="FontStyle76"/>
                <w:rFonts w:ascii="Times New Roman" w:hAnsi="Times New Roman" w:cs="Times New Roman"/>
                <w:sz w:val="22"/>
                <w:szCs w:val="22"/>
              </w:rPr>
              <w:t xml:space="preserve"> лева</w:t>
            </w:r>
            <w:r>
              <w:rPr>
                <w:rStyle w:val="FontStyle76"/>
                <w:rFonts w:ascii="Times New Roman" w:hAnsi="Times New Roman" w:cs="Times New Roman"/>
                <w:sz w:val="22"/>
                <w:szCs w:val="22"/>
              </w:rPr>
              <w:t xml:space="preserve"> и валута</w:t>
            </w:r>
          </w:p>
        </w:tc>
        <w:tc>
          <w:tcPr>
            <w:tcW w:w="1701" w:type="dxa"/>
            <w:tcBorders>
              <w:top w:val="nil"/>
              <w:left w:val="single" w:sz="6" w:space="0" w:color="auto"/>
              <w:bottom w:val="nil"/>
              <w:right w:val="single" w:sz="6" w:space="0" w:color="auto"/>
            </w:tcBorders>
          </w:tcPr>
          <w:p w:rsidR="00937CC2" w:rsidRDefault="00606CAE" w:rsidP="00FE2765">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w:t>
            </w:r>
            <w:r w:rsidR="000E7593">
              <w:rPr>
                <w:rStyle w:val="FontStyle76"/>
                <w:rFonts w:ascii="Times New Roman" w:hAnsi="Times New Roman" w:cs="Times New Roman"/>
                <w:sz w:val="22"/>
                <w:szCs w:val="22"/>
              </w:rPr>
              <w:t xml:space="preserve"> специалист-</w:t>
            </w:r>
            <w:r w:rsidR="00937CC2"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606CAE" w:rsidRDefault="00606CAE" w:rsidP="00FE2765">
            <w:pPr>
              <w:pStyle w:val="Style42"/>
              <w:widowControl/>
              <w:spacing w:line="240" w:lineRule="auto"/>
              <w:jc w:val="center"/>
              <w:rPr>
                <w:rStyle w:val="FontStyle76"/>
                <w:rFonts w:ascii="Times New Roman" w:hAnsi="Times New Roman" w:cs="Times New Roman"/>
                <w:sz w:val="22"/>
                <w:szCs w:val="22"/>
              </w:rPr>
            </w:pPr>
          </w:p>
          <w:p w:rsidR="00606CAE" w:rsidRDefault="00606CAE" w:rsidP="00FE2765">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937CC2" w:rsidRPr="00FE52A3" w:rsidRDefault="00937CC2" w:rsidP="00FE2765">
            <w:pPr>
              <w:pStyle w:val="Style42"/>
              <w:widowControl/>
              <w:spacing w:line="240" w:lineRule="auto"/>
              <w:jc w:val="center"/>
              <w:rPr>
                <w:rStyle w:val="FontStyle76"/>
                <w:rFonts w:ascii="Times New Roman" w:hAnsi="Times New Roman" w:cs="Times New Roman"/>
                <w:sz w:val="22"/>
                <w:szCs w:val="22"/>
              </w:rPr>
            </w:pPr>
          </w:p>
        </w:tc>
        <w:tc>
          <w:tcPr>
            <w:tcW w:w="2268" w:type="dxa"/>
            <w:tcBorders>
              <w:top w:val="nil"/>
              <w:left w:val="single" w:sz="6" w:space="0" w:color="auto"/>
              <w:bottom w:val="nil"/>
              <w:right w:val="single" w:sz="6" w:space="0" w:color="auto"/>
            </w:tcBorders>
          </w:tcPr>
          <w:p w:rsidR="00104BC8" w:rsidRDefault="00104BC8" w:rsidP="00FE2765">
            <w:pPr>
              <w:pStyle w:val="Style13"/>
              <w:widowControl/>
              <w:spacing w:line="240" w:lineRule="auto"/>
              <w:rPr>
                <w:rStyle w:val="FontStyle76"/>
                <w:rFonts w:ascii="Times New Roman" w:hAnsi="Times New Roman" w:cs="Times New Roman"/>
                <w:sz w:val="22"/>
                <w:szCs w:val="22"/>
              </w:rPr>
            </w:pPr>
          </w:p>
          <w:p w:rsidR="00937CC2" w:rsidRDefault="00937CC2" w:rsidP="00FE2765">
            <w:pPr>
              <w:pStyle w:val="Style13"/>
              <w:widowControl/>
              <w:spacing w:line="240" w:lineRule="auto"/>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Гл.счетоводител</w:t>
            </w:r>
          </w:p>
          <w:p w:rsidR="00606CAE" w:rsidRDefault="00606CAE" w:rsidP="00FE2765">
            <w:pPr>
              <w:pStyle w:val="Style13"/>
              <w:widowControl/>
              <w:spacing w:line="240" w:lineRule="auto"/>
              <w:rPr>
                <w:rStyle w:val="FontStyle76"/>
                <w:rFonts w:ascii="Times New Roman" w:hAnsi="Times New Roman" w:cs="Times New Roman"/>
                <w:sz w:val="22"/>
                <w:szCs w:val="22"/>
              </w:rPr>
            </w:pPr>
          </w:p>
          <w:p w:rsidR="002056A9" w:rsidRDefault="002056A9" w:rsidP="00FE2765">
            <w:pPr>
              <w:pStyle w:val="Style13"/>
              <w:widowControl/>
              <w:spacing w:line="240" w:lineRule="auto"/>
              <w:rPr>
                <w:rStyle w:val="FontStyle76"/>
                <w:rFonts w:ascii="Times New Roman" w:hAnsi="Times New Roman" w:cs="Times New Roman"/>
                <w:sz w:val="22"/>
                <w:szCs w:val="22"/>
              </w:rPr>
            </w:pPr>
          </w:p>
          <w:p w:rsidR="002056A9" w:rsidRDefault="002056A9" w:rsidP="00FE2765">
            <w:pPr>
              <w:pStyle w:val="Style13"/>
              <w:widowControl/>
              <w:spacing w:line="240" w:lineRule="auto"/>
              <w:rPr>
                <w:rStyle w:val="FontStyle76"/>
                <w:rFonts w:ascii="Times New Roman" w:hAnsi="Times New Roman" w:cs="Times New Roman"/>
                <w:sz w:val="22"/>
                <w:szCs w:val="22"/>
              </w:rPr>
            </w:pPr>
          </w:p>
          <w:p w:rsidR="00937CC2" w:rsidRDefault="00937CC2" w:rsidP="00A22437">
            <w:pPr>
              <w:pStyle w:val="Style13"/>
              <w:widowControl/>
              <w:spacing w:line="240" w:lineRule="auto"/>
              <w:jc w:val="left"/>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Гл</w:t>
            </w:r>
            <w:r w:rsidR="00104BC8">
              <w:rPr>
                <w:rStyle w:val="FontStyle76"/>
                <w:rFonts w:ascii="Times New Roman" w:hAnsi="Times New Roman" w:cs="Times New Roman"/>
                <w:sz w:val="22"/>
                <w:szCs w:val="22"/>
              </w:rPr>
              <w:t>авен счетоводител /</w:t>
            </w:r>
            <w:r>
              <w:rPr>
                <w:rStyle w:val="FontStyle76"/>
                <w:rFonts w:ascii="Times New Roman" w:hAnsi="Times New Roman" w:cs="Times New Roman"/>
                <w:sz w:val="22"/>
                <w:szCs w:val="22"/>
              </w:rPr>
              <w:t xml:space="preserve"> </w:t>
            </w:r>
            <w:proofErr w:type="spellStart"/>
            <w:r>
              <w:rPr>
                <w:rStyle w:val="FontStyle76"/>
                <w:rFonts w:ascii="Times New Roman" w:hAnsi="Times New Roman" w:cs="Times New Roman"/>
                <w:sz w:val="22"/>
                <w:szCs w:val="22"/>
              </w:rPr>
              <w:t>Адм</w:t>
            </w:r>
            <w:proofErr w:type="spellEnd"/>
            <w:r>
              <w:rPr>
                <w:rStyle w:val="FontStyle76"/>
                <w:rFonts w:ascii="Times New Roman" w:hAnsi="Times New Roman" w:cs="Times New Roman"/>
                <w:sz w:val="22"/>
                <w:szCs w:val="22"/>
              </w:rPr>
              <w:t>. рък</w:t>
            </w:r>
            <w:r w:rsidRPr="00FE52A3">
              <w:rPr>
                <w:rStyle w:val="FontStyle76"/>
                <w:rFonts w:ascii="Times New Roman" w:hAnsi="Times New Roman" w:cs="Times New Roman"/>
                <w:sz w:val="22"/>
                <w:szCs w:val="22"/>
              </w:rPr>
              <w:t>оводител</w:t>
            </w:r>
          </w:p>
          <w:p w:rsidR="00C75D87" w:rsidRPr="00FE52A3" w:rsidRDefault="00C75D87" w:rsidP="00FE2765">
            <w:pPr>
              <w:pStyle w:val="Style13"/>
              <w:widowControl/>
              <w:spacing w:line="240" w:lineRule="auto"/>
              <w:rPr>
                <w:rStyle w:val="FontStyle76"/>
                <w:rFonts w:ascii="Times New Roman" w:hAnsi="Times New Roman" w:cs="Times New Roman"/>
                <w:sz w:val="22"/>
                <w:szCs w:val="22"/>
              </w:rPr>
            </w:pPr>
          </w:p>
        </w:tc>
        <w:tc>
          <w:tcPr>
            <w:tcW w:w="1984" w:type="dxa"/>
            <w:tcBorders>
              <w:top w:val="nil"/>
              <w:left w:val="single" w:sz="6" w:space="0" w:color="auto"/>
              <w:bottom w:val="nil"/>
              <w:right w:val="single" w:sz="6" w:space="0" w:color="auto"/>
            </w:tcBorders>
          </w:tcPr>
          <w:p w:rsidR="00606CAE" w:rsidRDefault="00606CAE" w:rsidP="00FE2765">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606CAE" w:rsidRDefault="00606CAE" w:rsidP="00FE2765">
            <w:pPr>
              <w:pStyle w:val="Style42"/>
              <w:widowControl/>
              <w:spacing w:line="240" w:lineRule="auto"/>
              <w:jc w:val="center"/>
              <w:rPr>
                <w:rStyle w:val="FontStyle76"/>
                <w:rFonts w:ascii="Times New Roman" w:hAnsi="Times New Roman" w:cs="Times New Roman"/>
                <w:sz w:val="22"/>
                <w:szCs w:val="22"/>
              </w:rPr>
            </w:pPr>
          </w:p>
          <w:p w:rsidR="00943248" w:rsidRPr="00FE52A3" w:rsidRDefault="00606CAE" w:rsidP="004F1D06">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sidR="004F1D06">
              <w:rPr>
                <w:rStyle w:val="FontStyle76"/>
                <w:rFonts w:ascii="Times New Roman" w:hAnsi="Times New Roman" w:cs="Times New Roman"/>
                <w:sz w:val="22"/>
                <w:szCs w:val="22"/>
              </w:rPr>
              <w:t xml:space="preserve"> и касиер</w:t>
            </w:r>
          </w:p>
        </w:tc>
      </w:tr>
      <w:tr w:rsidR="00937CC2" w:rsidRPr="00FE52A3" w:rsidTr="00FB70C6">
        <w:tc>
          <w:tcPr>
            <w:tcW w:w="456" w:type="dxa"/>
            <w:tcBorders>
              <w:top w:val="single" w:sz="6" w:space="0" w:color="auto"/>
              <w:left w:val="single" w:sz="6" w:space="0" w:color="auto"/>
              <w:bottom w:val="nil"/>
              <w:right w:val="single" w:sz="6" w:space="0" w:color="auto"/>
            </w:tcBorders>
          </w:tcPr>
          <w:p w:rsidR="00937CC2" w:rsidRPr="00FE52A3" w:rsidRDefault="00937CC2" w:rsidP="001648C8">
            <w:pPr>
              <w:pStyle w:val="Style10"/>
              <w:widowControl/>
              <w:rPr>
                <w:rStyle w:val="FontStyle85"/>
              </w:rPr>
            </w:pPr>
            <w:r w:rsidRPr="00FE52A3">
              <w:rPr>
                <w:rStyle w:val="FontStyle85"/>
              </w:rPr>
              <w:lastRenderedPageBreak/>
              <w:t>2.</w:t>
            </w:r>
          </w:p>
        </w:tc>
        <w:tc>
          <w:tcPr>
            <w:tcW w:w="3372" w:type="dxa"/>
            <w:gridSpan w:val="2"/>
            <w:tcBorders>
              <w:top w:val="single" w:sz="6" w:space="0" w:color="auto"/>
              <w:left w:val="single" w:sz="6" w:space="0" w:color="auto"/>
              <w:bottom w:val="nil"/>
              <w:right w:val="single" w:sz="6" w:space="0" w:color="auto"/>
            </w:tcBorders>
          </w:tcPr>
          <w:p w:rsidR="00937CC2" w:rsidRPr="002E155E" w:rsidRDefault="00937CC2" w:rsidP="001648C8">
            <w:pPr>
              <w:pStyle w:val="Style42"/>
              <w:widowControl/>
              <w:spacing w:line="240" w:lineRule="auto"/>
              <w:rPr>
                <w:rStyle w:val="FontStyle76"/>
                <w:rFonts w:ascii="Times New Roman" w:hAnsi="Times New Roman" w:cs="Times New Roman"/>
                <w:b/>
                <w:sz w:val="22"/>
                <w:szCs w:val="22"/>
              </w:rPr>
            </w:pPr>
            <w:r w:rsidRPr="002E155E">
              <w:rPr>
                <w:rStyle w:val="FontStyle76"/>
                <w:rFonts w:ascii="Times New Roman" w:hAnsi="Times New Roman" w:cs="Times New Roman"/>
                <w:b/>
                <w:sz w:val="22"/>
                <w:szCs w:val="22"/>
              </w:rPr>
              <w:t>Разчети</w:t>
            </w:r>
          </w:p>
        </w:tc>
        <w:tc>
          <w:tcPr>
            <w:tcW w:w="1701" w:type="dxa"/>
            <w:tcBorders>
              <w:top w:val="single" w:sz="6" w:space="0" w:color="auto"/>
              <w:left w:val="single" w:sz="6" w:space="0" w:color="auto"/>
              <w:bottom w:val="nil"/>
              <w:right w:val="single" w:sz="6" w:space="0" w:color="auto"/>
            </w:tcBorders>
          </w:tcPr>
          <w:p w:rsidR="00937CC2" w:rsidRPr="00FE52A3" w:rsidRDefault="00937CC2" w:rsidP="00FE2765">
            <w:pPr>
              <w:pStyle w:val="Style36"/>
              <w:widowControl/>
              <w:jc w:val="center"/>
            </w:pPr>
          </w:p>
        </w:tc>
        <w:tc>
          <w:tcPr>
            <w:tcW w:w="2268" w:type="dxa"/>
            <w:tcBorders>
              <w:top w:val="single" w:sz="6" w:space="0" w:color="auto"/>
              <w:left w:val="single" w:sz="6" w:space="0" w:color="auto"/>
              <w:bottom w:val="nil"/>
              <w:right w:val="single" w:sz="6" w:space="0" w:color="auto"/>
            </w:tcBorders>
          </w:tcPr>
          <w:p w:rsidR="00937CC2" w:rsidRPr="00FE52A3" w:rsidRDefault="00937CC2" w:rsidP="00FE2765">
            <w:pPr>
              <w:pStyle w:val="Style36"/>
              <w:widowControl/>
              <w:jc w:val="center"/>
            </w:pPr>
          </w:p>
        </w:tc>
        <w:tc>
          <w:tcPr>
            <w:tcW w:w="1984" w:type="dxa"/>
            <w:tcBorders>
              <w:top w:val="single" w:sz="6" w:space="0" w:color="auto"/>
              <w:left w:val="single" w:sz="6" w:space="0" w:color="auto"/>
              <w:bottom w:val="nil"/>
              <w:right w:val="single" w:sz="6" w:space="0" w:color="auto"/>
            </w:tcBorders>
          </w:tcPr>
          <w:p w:rsidR="00937CC2" w:rsidRPr="00FE52A3" w:rsidRDefault="00937CC2" w:rsidP="00FE2765">
            <w:pPr>
              <w:pStyle w:val="Style36"/>
              <w:widowControl/>
              <w:jc w:val="center"/>
            </w:pPr>
          </w:p>
        </w:tc>
      </w:tr>
      <w:tr w:rsidR="00937CC2" w:rsidRPr="00FE52A3" w:rsidTr="00FB70C6">
        <w:tc>
          <w:tcPr>
            <w:tcW w:w="456" w:type="dxa"/>
            <w:tcBorders>
              <w:top w:val="nil"/>
              <w:left w:val="single" w:sz="6" w:space="0" w:color="auto"/>
              <w:bottom w:val="nil"/>
              <w:right w:val="single" w:sz="6" w:space="0" w:color="auto"/>
            </w:tcBorders>
          </w:tcPr>
          <w:p w:rsidR="00937CC2" w:rsidRPr="00FE52A3" w:rsidRDefault="00937CC2" w:rsidP="001648C8">
            <w:pPr>
              <w:pStyle w:val="Style36"/>
              <w:widowControl/>
            </w:pPr>
          </w:p>
        </w:tc>
        <w:tc>
          <w:tcPr>
            <w:tcW w:w="395" w:type="dxa"/>
            <w:tcBorders>
              <w:top w:val="nil"/>
              <w:left w:val="single" w:sz="6" w:space="0" w:color="auto"/>
              <w:bottom w:val="nil"/>
              <w:right w:val="nil"/>
            </w:tcBorders>
          </w:tcPr>
          <w:p w:rsidR="00937CC2" w:rsidRDefault="00937CC2" w:rsidP="001648C8">
            <w:pPr>
              <w:pStyle w:val="Style29"/>
              <w:widowControl/>
              <w:jc w:val="right"/>
              <w:rPr>
                <w:rStyle w:val="FontStyle71"/>
                <w:rFonts w:ascii="Times New Roman" w:hAnsi="Times New Roman" w:cs="Times New Roman"/>
                <w:sz w:val="22"/>
                <w:szCs w:val="22"/>
              </w:rPr>
            </w:pPr>
          </w:p>
          <w:p w:rsidR="00937CC2" w:rsidRPr="00AC57C8" w:rsidRDefault="00937CC2" w:rsidP="00AC57C8"/>
        </w:tc>
        <w:tc>
          <w:tcPr>
            <w:tcW w:w="2977" w:type="dxa"/>
            <w:tcBorders>
              <w:top w:val="nil"/>
              <w:left w:val="nil"/>
              <w:bottom w:val="nil"/>
              <w:right w:val="single" w:sz="6" w:space="0" w:color="auto"/>
            </w:tcBorders>
          </w:tcPr>
          <w:p w:rsidR="00937CC2" w:rsidRPr="00FE52A3" w:rsidRDefault="00937CC2" w:rsidP="00AC57C8">
            <w:pPr>
              <w:pStyle w:val="Style42"/>
              <w:widowControl/>
              <w:numPr>
                <w:ilvl w:val="0"/>
                <w:numId w:val="33"/>
              </w:numPr>
              <w:tabs>
                <w:tab w:val="clear" w:pos="720"/>
                <w:tab w:val="num" w:pos="243"/>
              </w:tabs>
              <w:spacing w:line="240" w:lineRule="auto"/>
              <w:ind w:hanging="720"/>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Ведомости за заплати</w:t>
            </w:r>
          </w:p>
          <w:p w:rsidR="00937CC2" w:rsidRPr="00FE52A3" w:rsidRDefault="00937CC2" w:rsidP="00AC57C8">
            <w:pPr>
              <w:pStyle w:val="Style42"/>
              <w:widowControl/>
              <w:tabs>
                <w:tab w:val="num" w:pos="243"/>
              </w:tabs>
              <w:spacing w:line="240" w:lineRule="auto"/>
              <w:ind w:hanging="720"/>
              <w:rPr>
                <w:rStyle w:val="FontStyle76"/>
                <w:rFonts w:ascii="Times New Roman" w:hAnsi="Times New Roman" w:cs="Times New Roman"/>
                <w:sz w:val="22"/>
                <w:szCs w:val="22"/>
              </w:rPr>
            </w:pPr>
          </w:p>
          <w:p w:rsidR="00937CC2" w:rsidRPr="00FE52A3" w:rsidRDefault="00937CC2" w:rsidP="00AC57C8">
            <w:pPr>
              <w:pStyle w:val="Style42"/>
              <w:widowControl/>
              <w:tabs>
                <w:tab w:val="num" w:pos="243"/>
              </w:tabs>
              <w:spacing w:line="240" w:lineRule="auto"/>
              <w:ind w:hanging="720"/>
              <w:rPr>
                <w:rStyle w:val="FontStyle76"/>
                <w:rFonts w:ascii="Times New Roman" w:hAnsi="Times New Roman" w:cs="Times New Roman"/>
                <w:sz w:val="22"/>
                <w:szCs w:val="22"/>
              </w:rPr>
            </w:pPr>
          </w:p>
          <w:p w:rsidR="00937CC2" w:rsidRPr="00FE52A3" w:rsidRDefault="00937CC2" w:rsidP="00AC57C8">
            <w:pPr>
              <w:pStyle w:val="Style42"/>
              <w:widowControl/>
              <w:tabs>
                <w:tab w:val="num" w:pos="243"/>
              </w:tabs>
              <w:spacing w:line="240" w:lineRule="auto"/>
              <w:ind w:hanging="720"/>
              <w:rPr>
                <w:rStyle w:val="FontStyle76"/>
                <w:rFonts w:ascii="Times New Roman" w:hAnsi="Times New Roman" w:cs="Times New Roman"/>
                <w:sz w:val="22"/>
                <w:szCs w:val="22"/>
              </w:rPr>
            </w:pPr>
          </w:p>
          <w:p w:rsidR="00937CC2" w:rsidRPr="00FE52A3" w:rsidRDefault="00937CC2" w:rsidP="00AC57C8">
            <w:pPr>
              <w:pStyle w:val="Style42"/>
              <w:widowControl/>
              <w:tabs>
                <w:tab w:val="num" w:pos="243"/>
              </w:tabs>
              <w:spacing w:line="240" w:lineRule="auto"/>
              <w:ind w:hanging="720"/>
              <w:rPr>
                <w:rStyle w:val="FontStyle76"/>
                <w:rFonts w:ascii="Times New Roman" w:hAnsi="Times New Roman" w:cs="Times New Roman"/>
                <w:sz w:val="22"/>
                <w:szCs w:val="22"/>
              </w:rPr>
            </w:pPr>
          </w:p>
        </w:tc>
        <w:tc>
          <w:tcPr>
            <w:tcW w:w="1701" w:type="dxa"/>
            <w:tcBorders>
              <w:top w:val="nil"/>
              <w:left w:val="single" w:sz="6" w:space="0" w:color="auto"/>
              <w:bottom w:val="nil"/>
              <w:right w:val="single" w:sz="6" w:space="0" w:color="auto"/>
            </w:tcBorders>
          </w:tcPr>
          <w:p w:rsidR="00C37D83" w:rsidRDefault="00C37D83" w:rsidP="00FE2765">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937CC2" w:rsidRPr="00FE52A3" w:rsidRDefault="00937CC2" w:rsidP="00FE2765">
            <w:pPr>
              <w:pStyle w:val="Style42"/>
              <w:widowControl/>
              <w:spacing w:line="240" w:lineRule="auto"/>
              <w:jc w:val="center"/>
              <w:rPr>
                <w:rStyle w:val="FontStyle76"/>
                <w:rFonts w:ascii="Times New Roman" w:hAnsi="Times New Roman" w:cs="Times New Roman"/>
                <w:sz w:val="22"/>
                <w:szCs w:val="22"/>
              </w:rPr>
            </w:pPr>
          </w:p>
          <w:p w:rsidR="00937CC2" w:rsidRPr="00FE52A3" w:rsidRDefault="00937CC2" w:rsidP="00FE2765">
            <w:pPr>
              <w:pStyle w:val="Style42"/>
              <w:widowControl/>
              <w:spacing w:line="240" w:lineRule="auto"/>
              <w:jc w:val="center"/>
              <w:rPr>
                <w:rStyle w:val="FontStyle76"/>
                <w:rFonts w:ascii="Times New Roman" w:hAnsi="Times New Roman" w:cs="Times New Roman"/>
                <w:sz w:val="22"/>
                <w:szCs w:val="22"/>
              </w:rPr>
            </w:pPr>
          </w:p>
        </w:tc>
        <w:tc>
          <w:tcPr>
            <w:tcW w:w="2268" w:type="dxa"/>
            <w:tcBorders>
              <w:top w:val="nil"/>
              <w:left w:val="single" w:sz="6" w:space="0" w:color="auto"/>
              <w:bottom w:val="nil"/>
              <w:right w:val="single" w:sz="6" w:space="0" w:color="auto"/>
            </w:tcBorders>
          </w:tcPr>
          <w:p w:rsidR="00937CC2" w:rsidRDefault="00937CC2" w:rsidP="00FE2765">
            <w:pPr>
              <w:pStyle w:val="Style13"/>
              <w:widowControl/>
              <w:spacing w:line="240" w:lineRule="auto"/>
              <w:rPr>
                <w:rStyle w:val="FontStyle76"/>
                <w:rFonts w:ascii="Times New Roman" w:hAnsi="Times New Roman" w:cs="Times New Roman"/>
                <w:sz w:val="22"/>
                <w:szCs w:val="22"/>
              </w:rPr>
            </w:pPr>
            <w:r>
              <w:rPr>
                <w:rStyle w:val="FontStyle76"/>
                <w:rFonts w:ascii="Times New Roman" w:hAnsi="Times New Roman" w:cs="Times New Roman"/>
                <w:sz w:val="22"/>
                <w:szCs w:val="22"/>
              </w:rPr>
              <w:t xml:space="preserve">Лице, осъществяващо предварителен контрол/               </w:t>
            </w:r>
            <w:r w:rsidRPr="00FE52A3">
              <w:rPr>
                <w:rStyle w:val="FontStyle76"/>
                <w:rFonts w:ascii="Times New Roman" w:hAnsi="Times New Roman" w:cs="Times New Roman"/>
                <w:sz w:val="22"/>
                <w:szCs w:val="22"/>
              </w:rPr>
              <w:t>Гл</w:t>
            </w:r>
            <w:r>
              <w:rPr>
                <w:rStyle w:val="FontStyle76"/>
                <w:rFonts w:ascii="Times New Roman" w:hAnsi="Times New Roman" w:cs="Times New Roman"/>
                <w:sz w:val="22"/>
                <w:szCs w:val="22"/>
              </w:rPr>
              <w:t xml:space="preserve">авен счетоводител/ </w:t>
            </w:r>
            <w:proofErr w:type="spellStart"/>
            <w:r>
              <w:rPr>
                <w:rStyle w:val="FontStyle76"/>
                <w:rFonts w:ascii="Times New Roman" w:hAnsi="Times New Roman" w:cs="Times New Roman"/>
                <w:sz w:val="22"/>
                <w:szCs w:val="22"/>
              </w:rPr>
              <w:t>Адм</w:t>
            </w:r>
            <w:proofErr w:type="spellEnd"/>
            <w:r>
              <w:rPr>
                <w:rStyle w:val="FontStyle76"/>
                <w:rFonts w:ascii="Times New Roman" w:hAnsi="Times New Roman" w:cs="Times New Roman"/>
                <w:sz w:val="22"/>
                <w:szCs w:val="22"/>
              </w:rPr>
              <w:t>. рък</w:t>
            </w:r>
            <w:r w:rsidRPr="00FE52A3">
              <w:rPr>
                <w:rStyle w:val="FontStyle76"/>
                <w:rFonts w:ascii="Times New Roman" w:hAnsi="Times New Roman" w:cs="Times New Roman"/>
                <w:sz w:val="22"/>
                <w:szCs w:val="22"/>
              </w:rPr>
              <w:t>оводител</w:t>
            </w:r>
          </w:p>
          <w:p w:rsidR="001F6F3F" w:rsidRPr="00FE52A3" w:rsidRDefault="001F6F3F" w:rsidP="00FE2765">
            <w:pPr>
              <w:pStyle w:val="Style13"/>
              <w:widowControl/>
              <w:spacing w:line="240" w:lineRule="auto"/>
              <w:rPr>
                <w:rStyle w:val="FontStyle76"/>
                <w:rFonts w:ascii="Times New Roman" w:hAnsi="Times New Roman" w:cs="Times New Roman"/>
                <w:sz w:val="22"/>
                <w:szCs w:val="22"/>
              </w:rPr>
            </w:pPr>
          </w:p>
        </w:tc>
        <w:tc>
          <w:tcPr>
            <w:tcW w:w="1984" w:type="dxa"/>
            <w:tcBorders>
              <w:top w:val="nil"/>
              <w:left w:val="single" w:sz="6" w:space="0" w:color="auto"/>
              <w:bottom w:val="nil"/>
              <w:right w:val="single" w:sz="6" w:space="0" w:color="auto"/>
            </w:tcBorders>
          </w:tcPr>
          <w:p w:rsidR="00C37D83" w:rsidRDefault="00C37D83" w:rsidP="00FE2765">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r w:rsidR="00E71215">
              <w:rPr>
                <w:rStyle w:val="FontStyle76"/>
                <w:rFonts w:ascii="Times New Roman" w:hAnsi="Times New Roman" w:cs="Times New Roman"/>
                <w:sz w:val="22"/>
                <w:szCs w:val="22"/>
              </w:rPr>
              <w:t>/</w:t>
            </w:r>
          </w:p>
          <w:p w:rsidR="00E71215" w:rsidRDefault="00E71215" w:rsidP="00FE2765">
            <w:pPr>
              <w:pStyle w:val="Style42"/>
              <w:widowControl/>
              <w:spacing w:line="240" w:lineRule="auto"/>
              <w:jc w:val="center"/>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Главен счетоводител</w:t>
            </w:r>
          </w:p>
          <w:p w:rsidR="00FB70C6" w:rsidRDefault="00FB70C6" w:rsidP="00FE2765">
            <w:pPr>
              <w:pStyle w:val="Style42"/>
              <w:widowControl/>
              <w:spacing w:line="240" w:lineRule="auto"/>
              <w:jc w:val="center"/>
              <w:rPr>
                <w:rStyle w:val="FontStyle76"/>
                <w:rFonts w:ascii="Times New Roman" w:hAnsi="Times New Roman" w:cs="Times New Roman"/>
                <w:sz w:val="22"/>
                <w:szCs w:val="22"/>
              </w:rPr>
            </w:pPr>
          </w:p>
          <w:p w:rsidR="00937CC2" w:rsidRPr="00FE52A3" w:rsidRDefault="00937CC2" w:rsidP="00FE2765">
            <w:pPr>
              <w:pStyle w:val="Style42"/>
              <w:widowControl/>
              <w:spacing w:line="240" w:lineRule="auto"/>
              <w:jc w:val="center"/>
              <w:rPr>
                <w:rStyle w:val="FontStyle76"/>
                <w:rFonts w:ascii="Times New Roman" w:hAnsi="Times New Roman" w:cs="Times New Roman"/>
                <w:sz w:val="22"/>
                <w:szCs w:val="22"/>
              </w:rPr>
            </w:pPr>
          </w:p>
        </w:tc>
      </w:tr>
      <w:tr w:rsidR="00937CC2" w:rsidRPr="00FE52A3" w:rsidTr="00FB70C6">
        <w:tc>
          <w:tcPr>
            <w:tcW w:w="456" w:type="dxa"/>
            <w:tcBorders>
              <w:top w:val="nil"/>
              <w:left w:val="single" w:sz="6" w:space="0" w:color="auto"/>
              <w:bottom w:val="nil"/>
              <w:right w:val="single" w:sz="6" w:space="0" w:color="auto"/>
            </w:tcBorders>
          </w:tcPr>
          <w:p w:rsidR="00937CC2" w:rsidRPr="00FE52A3" w:rsidRDefault="00937CC2" w:rsidP="001648C8">
            <w:pPr>
              <w:pStyle w:val="Style36"/>
              <w:widowControl/>
            </w:pPr>
          </w:p>
        </w:tc>
        <w:tc>
          <w:tcPr>
            <w:tcW w:w="395" w:type="dxa"/>
            <w:tcBorders>
              <w:top w:val="nil"/>
              <w:left w:val="single" w:sz="6" w:space="0" w:color="auto"/>
              <w:bottom w:val="nil"/>
              <w:right w:val="nil"/>
            </w:tcBorders>
          </w:tcPr>
          <w:p w:rsidR="00937CC2" w:rsidRPr="00FE52A3" w:rsidRDefault="00937CC2" w:rsidP="001648C8">
            <w:pPr>
              <w:pStyle w:val="Style21"/>
              <w:widowControl/>
              <w:jc w:val="right"/>
              <w:rPr>
                <w:rStyle w:val="FontStyle72"/>
                <w:rFonts w:ascii="Times New Roman" w:hAnsi="Times New Roman" w:cs="Times New Roman"/>
                <w:sz w:val="22"/>
                <w:szCs w:val="22"/>
              </w:rPr>
            </w:pPr>
          </w:p>
        </w:tc>
        <w:tc>
          <w:tcPr>
            <w:tcW w:w="2977" w:type="dxa"/>
            <w:tcBorders>
              <w:top w:val="nil"/>
              <w:left w:val="nil"/>
              <w:bottom w:val="nil"/>
              <w:right w:val="single" w:sz="6" w:space="0" w:color="auto"/>
            </w:tcBorders>
          </w:tcPr>
          <w:p w:rsidR="00937CC2" w:rsidRPr="00FE52A3" w:rsidRDefault="00937CC2" w:rsidP="006D686E">
            <w:pPr>
              <w:pStyle w:val="Style42"/>
              <w:widowControl/>
              <w:numPr>
                <w:ilvl w:val="0"/>
                <w:numId w:val="32"/>
              </w:numPr>
              <w:tabs>
                <w:tab w:val="clear" w:pos="720"/>
                <w:tab w:val="num" w:pos="243"/>
              </w:tabs>
              <w:spacing w:line="240" w:lineRule="auto"/>
              <w:ind w:left="243" w:hanging="243"/>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 xml:space="preserve">Сметка за изплатени суми </w:t>
            </w:r>
            <w:r w:rsidRPr="00FE52A3">
              <w:rPr>
                <w:rStyle w:val="FontStyle74"/>
                <w:rFonts w:ascii="Times New Roman" w:hAnsi="Times New Roman" w:cs="Times New Roman"/>
                <w:sz w:val="22"/>
                <w:szCs w:val="22"/>
              </w:rPr>
              <w:t>със</w:t>
            </w:r>
            <w:r>
              <w:rPr>
                <w:rStyle w:val="FontStyle74"/>
                <w:rFonts w:ascii="Times New Roman" w:hAnsi="Times New Roman" w:cs="Times New Roman"/>
                <w:sz w:val="22"/>
                <w:szCs w:val="22"/>
              </w:rPr>
              <w:t xml:space="preserve"> </w:t>
            </w:r>
            <w:r w:rsidRPr="00FE52A3">
              <w:rPr>
                <w:rStyle w:val="FontStyle76"/>
                <w:rFonts w:ascii="Times New Roman" w:hAnsi="Times New Roman" w:cs="Times New Roman"/>
                <w:sz w:val="22"/>
                <w:szCs w:val="22"/>
              </w:rPr>
              <w:t>служебна бележка</w:t>
            </w:r>
          </w:p>
        </w:tc>
        <w:tc>
          <w:tcPr>
            <w:tcW w:w="1701" w:type="dxa"/>
            <w:tcBorders>
              <w:top w:val="nil"/>
              <w:left w:val="single" w:sz="6" w:space="0" w:color="auto"/>
              <w:bottom w:val="nil"/>
              <w:right w:val="single" w:sz="6" w:space="0" w:color="auto"/>
            </w:tcBorders>
          </w:tcPr>
          <w:p w:rsidR="00C37D83" w:rsidRDefault="00C37D83" w:rsidP="00FE2765">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547DEA" w:rsidRPr="00FE52A3" w:rsidRDefault="00547DEA" w:rsidP="00FE2765">
            <w:pPr>
              <w:pStyle w:val="Style42"/>
              <w:widowControl/>
              <w:spacing w:line="240" w:lineRule="auto"/>
              <w:jc w:val="center"/>
              <w:rPr>
                <w:rStyle w:val="FontStyle76"/>
                <w:rFonts w:ascii="Times New Roman" w:hAnsi="Times New Roman" w:cs="Times New Roman"/>
                <w:sz w:val="22"/>
                <w:szCs w:val="22"/>
              </w:rPr>
            </w:pPr>
          </w:p>
          <w:p w:rsidR="00937CC2" w:rsidRPr="00FE52A3" w:rsidRDefault="00937CC2" w:rsidP="00FE2765">
            <w:pPr>
              <w:pStyle w:val="Style42"/>
              <w:widowControl/>
              <w:spacing w:line="240" w:lineRule="auto"/>
              <w:jc w:val="center"/>
              <w:rPr>
                <w:rStyle w:val="FontStyle76"/>
                <w:rFonts w:ascii="Times New Roman" w:hAnsi="Times New Roman" w:cs="Times New Roman"/>
                <w:sz w:val="22"/>
                <w:szCs w:val="22"/>
              </w:rPr>
            </w:pPr>
          </w:p>
          <w:p w:rsidR="00937CC2" w:rsidRPr="00FE52A3" w:rsidRDefault="00937CC2" w:rsidP="00FE2765">
            <w:pPr>
              <w:pStyle w:val="Style42"/>
              <w:widowControl/>
              <w:spacing w:line="240" w:lineRule="auto"/>
              <w:jc w:val="center"/>
              <w:rPr>
                <w:rStyle w:val="FontStyle76"/>
                <w:rFonts w:ascii="Times New Roman" w:hAnsi="Times New Roman" w:cs="Times New Roman"/>
                <w:sz w:val="22"/>
                <w:szCs w:val="22"/>
              </w:rPr>
            </w:pPr>
          </w:p>
        </w:tc>
        <w:tc>
          <w:tcPr>
            <w:tcW w:w="2268" w:type="dxa"/>
            <w:tcBorders>
              <w:top w:val="nil"/>
              <w:left w:val="single" w:sz="6" w:space="0" w:color="auto"/>
              <w:bottom w:val="nil"/>
              <w:right w:val="single" w:sz="6" w:space="0" w:color="auto"/>
            </w:tcBorders>
          </w:tcPr>
          <w:p w:rsidR="00104BC8" w:rsidRDefault="00BD11FC" w:rsidP="00FE2765">
            <w:pPr>
              <w:pStyle w:val="Style13"/>
              <w:widowControl/>
              <w:spacing w:line="240" w:lineRule="auto"/>
              <w:rPr>
                <w:rStyle w:val="FontStyle76"/>
                <w:rFonts w:ascii="Times New Roman" w:hAnsi="Times New Roman" w:cs="Times New Roman"/>
                <w:sz w:val="22"/>
                <w:szCs w:val="22"/>
              </w:rPr>
            </w:pPr>
            <w:r w:rsidRPr="00104BC8">
              <w:rPr>
                <w:rStyle w:val="FontStyle76"/>
                <w:rFonts w:ascii="Times New Roman" w:hAnsi="Times New Roman" w:cs="Times New Roman"/>
                <w:sz w:val="22"/>
                <w:szCs w:val="22"/>
              </w:rPr>
              <w:t>Лице, осъществяващо предварителен контрол/</w:t>
            </w:r>
          </w:p>
          <w:p w:rsidR="00937CC2" w:rsidRPr="00104BC8" w:rsidRDefault="00104BC8" w:rsidP="00FE2765">
            <w:pPr>
              <w:pStyle w:val="Style13"/>
              <w:widowControl/>
              <w:spacing w:line="240" w:lineRule="auto"/>
              <w:rPr>
                <w:rStyle w:val="FontStyle76"/>
                <w:rFonts w:ascii="Times New Roman" w:hAnsi="Times New Roman" w:cs="Times New Roman"/>
                <w:sz w:val="22"/>
                <w:szCs w:val="22"/>
              </w:rPr>
            </w:pPr>
            <w:r>
              <w:rPr>
                <w:rStyle w:val="FontStyle76"/>
                <w:rFonts w:ascii="Times New Roman" w:hAnsi="Times New Roman" w:cs="Times New Roman"/>
                <w:sz w:val="22"/>
                <w:szCs w:val="22"/>
              </w:rPr>
              <w:t>Главен счетоводител/</w:t>
            </w:r>
            <w:r w:rsidR="00BD11FC" w:rsidRPr="00104BC8">
              <w:rPr>
                <w:rStyle w:val="FontStyle76"/>
                <w:rFonts w:ascii="Times New Roman" w:hAnsi="Times New Roman" w:cs="Times New Roman"/>
                <w:sz w:val="22"/>
                <w:szCs w:val="22"/>
              </w:rPr>
              <w:t xml:space="preserve">              </w:t>
            </w:r>
            <w:proofErr w:type="spellStart"/>
            <w:r w:rsidR="00937CC2" w:rsidRPr="00104BC8">
              <w:rPr>
                <w:rStyle w:val="FontStyle76"/>
                <w:rFonts w:ascii="Times New Roman" w:hAnsi="Times New Roman" w:cs="Times New Roman"/>
                <w:sz w:val="22"/>
                <w:szCs w:val="22"/>
              </w:rPr>
              <w:t>Адм</w:t>
            </w:r>
            <w:proofErr w:type="spellEnd"/>
            <w:r w:rsidR="00937CC2" w:rsidRPr="00104BC8">
              <w:rPr>
                <w:rStyle w:val="FontStyle76"/>
                <w:rFonts w:ascii="Times New Roman" w:hAnsi="Times New Roman" w:cs="Times New Roman"/>
                <w:sz w:val="22"/>
                <w:szCs w:val="22"/>
              </w:rPr>
              <w:t>.ръководител</w:t>
            </w:r>
          </w:p>
          <w:p w:rsidR="00937CC2" w:rsidRPr="00FE52A3" w:rsidRDefault="00937CC2" w:rsidP="00FE2765">
            <w:pPr>
              <w:pStyle w:val="Style13"/>
              <w:widowControl/>
              <w:spacing w:line="240" w:lineRule="auto"/>
              <w:rPr>
                <w:rStyle w:val="FontStyle76"/>
                <w:rFonts w:ascii="Times New Roman" w:hAnsi="Times New Roman" w:cs="Times New Roman"/>
                <w:sz w:val="22"/>
                <w:szCs w:val="22"/>
              </w:rPr>
            </w:pPr>
          </w:p>
        </w:tc>
        <w:tc>
          <w:tcPr>
            <w:tcW w:w="1984" w:type="dxa"/>
            <w:tcBorders>
              <w:top w:val="nil"/>
              <w:left w:val="single" w:sz="6" w:space="0" w:color="auto"/>
              <w:bottom w:val="nil"/>
              <w:right w:val="single" w:sz="6" w:space="0" w:color="auto"/>
            </w:tcBorders>
          </w:tcPr>
          <w:p w:rsidR="00937CC2" w:rsidRPr="00FE52A3" w:rsidRDefault="00C37D83" w:rsidP="004F1D06">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sidR="004F1D06">
              <w:rPr>
                <w:rStyle w:val="FontStyle76"/>
                <w:rFonts w:ascii="Times New Roman" w:hAnsi="Times New Roman" w:cs="Times New Roman"/>
                <w:sz w:val="22"/>
                <w:szCs w:val="22"/>
              </w:rPr>
              <w:t xml:space="preserve"> и касиер</w:t>
            </w:r>
          </w:p>
        </w:tc>
      </w:tr>
      <w:tr w:rsidR="00C37D83" w:rsidRPr="00FE52A3" w:rsidTr="00FB70C6">
        <w:tc>
          <w:tcPr>
            <w:tcW w:w="456" w:type="dxa"/>
            <w:tcBorders>
              <w:top w:val="nil"/>
              <w:left w:val="single" w:sz="6" w:space="0" w:color="auto"/>
              <w:bottom w:val="nil"/>
              <w:right w:val="single" w:sz="6" w:space="0" w:color="auto"/>
            </w:tcBorders>
          </w:tcPr>
          <w:p w:rsidR="00C37D83" w:rsidRPr="00FE52A3" w:rsidRDefault="00C37D83" w:rsidP="001648C8">
            <w:pPr>
              <w:pStyle w:val="Style36"/>
              <w:widowControl/>
            </w:pPr>
          </w:p>
        </w:tc>
        <w:tc>
          <w:tcPr>
            <w:tcW w:w="395" w:type="dxa"/>
            <w:tcBorders>
              <w:top w:val="nil"/>
              <w:left w:val="single" w:sz="6" w:space="0" w:color="auto"/>
              <w:bottom w:val="nil"/>
              <w:right w:val="nil"/>
            </w:tcBorders>
          </w:tcPr>
          <w:p w:rsidR="00C37D83" w:rsidRPr="00FE52A3" w:rsidRDefault="00C37D83" w:rsidP="002E155E">
            <w:pPr>
              <w:pStyle w:val="Style21"/>
              <w:widowControl/>
              <w:numPr>
                <w:ilvl w:val="0"/>
                <w:numId w:val="31"/>
              </w:numPr>
              <w:jc w:val="right"/>
              <w:rPr>
                <w:rStyle w:val="FontStyle72"/>
                <w:rFonts w:ascii="Times New Roman" w:hAnsi="Times New Roman" w:cs="Times New Roman"/>
                <w:sz w:val="22"/>
                <w:szCs w:val="22"/>
              </w:rPr>
            </w:pPr>
            <w:r w:rsidRPr="00FE52A3">
              <w:rPr>
                <w:rStyle w:val="FontStyle72"/>
                <w:rFonts w:ascii="Times New Roman" w:hAnsi="Times New Roman" w:cs="Times New Roman"/>
                <w:sz w:val="22"/>
                <w:szCs w:val="22"/>
              </w:rPr>
              <w:t>&gt;</w:t>
            </w:r>
          </w:p>
        </w:tc>
        <w:tc>
          <w:tcPr>
            <w:tcW w:w="2977" w:type="dxa"/>
            <w:tcBorders>
              <w:top w:val="nil"/>
              <w:left w:val="nil"/>
              <w:bottom w:val="nil"/>
              <w:right w:val="single" w:sz="6" w:space="0" w:color="auto"/>
            </w:tcBorders>
          </w:tcPr>
          <w:p w:rsidR="00C37D83" w:rsidRPr="00FE52A3" w:rsidRDefault="00C37D83" w:rsidP="00AC57C8">
            <w:pPr>
              <w:pStyle w:val="Style42"/>
              <w:widowControl/>
              <w:numPr>
                <w:ilvl w:val="0"/>
                <w:numId w:val="31"/>
              </w:numPr>
              <w:tabs>
                <w:tab w:val="clear" w:pos="720"/>
                <w:tab w:val="num" w:pos="243"/>
              </w:tabs>
              <w:spacing w:line="240" w:lineRule="auto"/>
              <w:ind w:hanging="720"/>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Авансов/финансов отчет</w:t>
            </w:r>
            <w:r>
              <w:rPr>
                <w:rStyle w:val="FontStyle76"/>
                <w:rFonts w:ascii="Times New Roman" w:hAnsi="Times New Roman" w:cs="Times New Roman"/>
                <w:sz w:val="22"/>
                <w:szCs w:val="22"/>
              </w:rPr>
              <w:t>- в лева и валута</w:t>
            </w:r>
          </w:p>
        </w:tc>
        <w:tc>
          <w:tcPr>
            <w:tcW w:w="1701" w:type="dxa"/>
            <w:tcBorders>
              <w:top w:val="nil"/>
              <w:left w:val="single" w:sz="6" w:space="0" w:color="auto"/>
              <w:bottom w:val="nil"/>
              <w:right w:val="single" w:sz="6" w:space="0" w:color="auto"/>
            </w:tcBorders>
          </w:tcPr>
          <w:p w:rsidR="00C37D83" w:rsidRPr="00FE52A3" w:rsidRDefault="00C37D83" w:rsidP="00FE2765">
            <w:pPr>
              <w:pStyle w:val="Style13"/>
              <w:widowControl/>
              <w:spacing w:line="240" w:lineRule="auto"/>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МОЛ Командировано лице</w:t>
            </w:r>
          </w:p>
          <w:p w:rsidR="00C37D83" w:rsidRPr="00FE52A3" w:rsidRDefault="00C37D83" w:rsidP="00FE2765">
            <w:pPr>
              <w:pStyle w:val="Style13"/>
              <w:widowControl/>
              <w:spacing w:line="240" w:lineRule="auto"/>
              <w:rPr>
                <w:rStyle w:val="FontStyle76"/>
                <w:rFonts w:ascii="Times New Roman" w:hAnsi="Times New Roman" w:cs="Times New Roman"/>
                <w:sz w:val="22"/>
                <w:szCs w:val="22"/>
              </w:rPr>
            </w:pPr>
          </w:p>
        </w:tc>
        <w:tc>
          <w:tcPr>
            <w:tcW w:w="2268" w:type="dxa"/>
            <w:tcBorders>
              <w:top w:val="nil"/>
              <w:left w:val="single" w:sz="6" w:space="0" w:color="auto"/>
              <w:bottom w:val="nil"/>
              <w:right w:val="single" w:sz="6" w:space="0" w:color="auto"/>
            </w:tcBorders>
          </w:tcPr>
          <w:p w:rsidR="00C37D83" w:rsidRDefault="00C37D83" w:rsidP="00FE2765">
            <w:pPr>
              <w:pStyle w:val="Style13"/>
              <w:widowControl/>
              <w:spacing w:line="240" w:lineRule="auto"/>
              <w:rPr>
                <w:rStyle w:val="FontStyle76"/>
                <w:rFonts w:ascii="Times New Roman" w:hAnsi="Times New Roman" w:cs="Times New Roman"/>
                <w:sz w:val="22"/>
                <w:szCs w:val="22"/>
              </w:rPr>
            </w:pPr>
            <w:r w:rsidRPr="009A1A39">
              <w:rPr>
                <w:rStyle w:val="FontStyle76"/>
                <w:rFonts w:ascii="Times New Roman" w:hAnsi="Times New Roman" w:cs="Times New Roman"/>
                <w:color w:val="000000"/>
                <w:sz w:val="22"/>
                <w:szCs w:val="22"/>
              </w:rPr>
              <w:t>Лице, осъществяващо предварителен</w:t>
            </w:r>
            <w:r>
              <w:rPr>
                <w:rStyle w:val="FontStyle76"/>
                <w:rFonts w:ascii="Times New Roman" w:hAnsi="Times New Roman" w:cs="Times New Roman"/>
                <w:sz w:val="22"/>
                <w:szCs w:val="22"/>
              </w:rPr>
              <w:t xml:space="preserve"> контрол/               </w:t>
            </w:r>
            <w:r w:rsidRPr="00FE52A3">
              <w:rPr>
                <w:rStyle w:val="FontStyle76"/>
                <w:rFonts w:ascii="Times New Roman" w:hAnsi="Times New Roman" w:cs="Times New Roman"/>
                <w:sz w:val="22"/>
                <w:szCs w:val="22"/>
              </w:rPr>
              <w:t>Гл</w:t>
            </w:r>
            <w:r>
              <w:rPr>
                <w:rStyle w:val="FontStyle76"/>
                <w:rFonts w:ascii="Times New Roman" w:hAnsi="Times New Roman" w:cs="Times New Roman"/>
                <w:sz w:val="22"/>
                <w:szCs w:val="22"/>
              </w:rPr>
              <w:t xml:space="preserve">авен счетоводител/ </w:t>
            </w:r>
            <w:proofErr w:type="spellStart"/>
            <w:r>
              <w:rPr>
                <w:rStyle w:val="FontStyle76"/>
                <w:rFonts w:ascii="Times New Roman" w:hAnsi="Times New Roman" w:cs="Times New Roman"/>
                <w:sz w:val="22"/>
                <w:szCs w:val="22"/>
              </w:rPr>
              <w:t>Адм</w:t>
            </w:r>
            <w:proofErr w:type="spellEnd"/>
            <w:r>
              <w:rPr>
                <w:rStyle w:val="FontStyle76"/>
                <w:rFonts w:ascii="Times New Roman" w:hAnsi="Times New Roman" w:cs="Times New Roman"/>
                <w:sz w:val="22"/>
                <w:szCs w:val="22"/>
              </w:rPr>
              <w:t>. рък</w:t>
            </w:r>
            <w:r w:rsidRPr="00FE52A3">
              <w:rPr>
                <w:rStyle w:val="FontStyle76"/>
                <w:rFonts w:ascii="Times New Roman" w:hAnsi="Times New Roman" w:cs="Times New Roman"/>
                <w:sz w:val="22"/>
                <w:szCs w:val="22"/>
              </w:rPr>
              <w:t>оводител</w:t>
            </w:r>
          </w:p>
          <w:p w:rsidR="00C37D83" w:rsidRDefault="00C37D83" w:rsidP="00FE2765">
            <w:pPr>
              <w:pStyle w:val="Style13"/>
              <w:widowControl/>
              <w:spacing w:line="240" w:lineRule="auto"/>
              <w:rPr>
                <w:rStyle w:val="FontStyle76"/>
                <w:rFonts w:ascii="Times New Roman" w:hAnsi="Times New Roman" w:cs="Times New Roman"/>
                <w:sz w:val="22"/>
                <w:szCs w:val="22"/>
              </w:rPr>
            </w:pPr>
          </w:p>
          <w:p w:rsidR="00C37D83" w:rsidRPr="00FE52A3" w:rsidRDefault="00C37D83" w:rsidP="00FE2765">
            <w:pPr>
              <w:pStyle w:val="Style13"/>
              <w:widowControl/>
              <w:spacing w:line="240" w:lineRule="auto"/>
              <w:rPr>
                <w:rStyle w:val="FontStyle76"/>
                <w:rFonts w:ascii="Times New Roman" w:hAnsi="Times New Roman" w:cs="Times New Roman"/>
                <w:sz w:val="22"/>
                <w:szCs w:val="22"/>
              </w:rPr>
            </w:pPr>
          </w:p>
        </w:tc>
        <w:tc>
          <w:tcPr>
            <w:tcW w:w="1984" w:type="dxa"/>
            <w:tcBorders>
              <w:top w:val="nil"/>
              <w:left w:val="single" w:sz="6" w:space="0" w:color="auto"/>
              <w:bottom w:val="nil"/>
              <w:right w:val="single" w:sz="6" w:space="0" w:color="auto"/>
            </w:tcBorders>
          </w:tcPr>
          <w:p w:rsidR="00C37D83" w:rsidRDefault="00C37D83" w:rsidP="00FE2765">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C37D83" w:rsidRDefault="00C37D83" w:rsidP="00FE2765">
            <w:pPr>
              <w:pStyle w:val="Style42"/>
              <w:widowControl/>
              <w:spacing w:line="240" w:lineRule="auto"/>
              <w:jc w:val="center"/>
              <w:rPr>
                <w:rStyle w:val="FontStyle76"/>
                <w:rFonts w:ascii="Times New Roman" w:hAnsi="Times New Roman" w:cs="Times New Roman"/>
                <w:sz w:val="22"/>
                <w:szCs w:val="22"/>
              </w:rPr>
            </w:pPr>
          </w:p>
          <w:p w:rsidR="00C37D83" w:rsidRPr="00FE52A3" w:rsidRDefault="00C37D83" w:rsidP="00FE2765">
            <w:pPr>
              <w:pStyle w:val="Style42"/>
              <w:widowControl/>
              <w:spacing w:line="240" w:lineRule="auto"/>
              <w:jc w:val="center"/>
              <w:rPr>
                <w:rStyle w:val="FontStyle76"/>
                <w:rFonts w:ascii="Times New Roman" w:hAnsi="Times New Roman" w:cs="Times New Roman"/>
                <w:sz w:val="22"/>
                <w:szCs w:val="22"/>
              </w:rPr>
            </w:pPr>
          </w:p>
        </w:tc>
      </w:tr>
      <w:tr w:rsidR="00C37D83" w:rsidRPr="00FE52A3" w:rsidTr="00FB70C6">
        <w:tc>
          <w:tcPr>
            <w:tcW w:w="456" w:type="dxa"/>
            <w:tcBorders>
              <w:top w:val="nil"/>
              <w:left w:val="single" w:sz="6" w:space="0" w:color="auto"/>
              <w:bottom w:val="single" w:sz="6" w:space="0" w:color="auto"/>
              <w:right w:val="single" w:sz="6" w:space="0" w:color="auto"/>
            </w:tcBorders>
          </w:tcPr>
          <w:p w:rsidR="00C37D83" w:rsidRPr="00FE52A3" w:rsidRDefault="00C37D83" w:rsidP="001648C8">
            <w:pPr>
              <w:pStyle w:val="Style36"/>
              <w:widowControl/>
            </w:pPr>
          </w:p>
        </w:tc>
        <w:tc>
          <w:tcPr>
            <w:tcW w:w="395" w:type="dxa"/>
            <w:tcBorders>
              <w:top w:val="nil"/>
              <w:left w:val="single" w:sz="6" w:space="0" w:color="auto"/>
              <w:bottom w:val="single" w:sz="6" w:space="0" w:color="auto"/>
              <w:right w:val="nil"/>
            </w:tcBorders>
          </w:tcPr>
          <w:p w:rsidR="00C37D83" w:rsidRPr="00FE52A3" w:rsidRDefault="00C37D83" w:rsidP="002E155E">
            <w:pPr>
              <w:pStyle w:val="Style39"/>
              <w:widowControl/>
              <w:numPr>
                <w:ilvl w:val="0"/>
                <w:numId w:val="30"/>
              </w:numPr>
              <w:jc w:val="right"/>
              <w:rPr>
                <w:rStyle w:val="FontStyle70"/>
                <w:rFonts w:ascii="Times New Roman" w:hAnsi="Times New Roman" w:cs="Times New Roman"/>
                <w:sz w:val="22"/>
                <w:szCs w:val="22"/>
              </w:rPr>
            </w:pPr>
            <w:r w:rsidRPr="00FE52A3">
              <w:rPr>
                <w:rStyle w:val="FontStyle70"/>
                <w:rFonts w:ascii="Times New Roman" w:hAnsi="Times New Roman" w:cs="Times New Roman"/>
                <w:sz w:val="22"/>
                <w:szCs w:val="22"/>
              </w:rPr>
              <w:t>&gt;</w:t>
            </w:r>
          </w:p>
        </w:tc>
        <w:tc>
          <w:tcPr>
            <w:tcW w:w="2977" w:type="dxa"/>
            <w:tcBorders>
              <w:top w:val="nil"/>
              <w:left w:val="nil"/>
              <w:bottom w:val="single" w:sz="6" w:space="0" w:color="auto"/>
              <w:right w:val="single" w:sz="6" w:space="0" w:color="auto"/>
            </w:tcBorders>
          </w:tcPr>
          <w:p w:rsidR="00C37D83" w:rsidRPr="00FE52A3" w:rsidRDefault="00C37D83" w:rsidP="002E155E">
            <w:pPr>
              <w:pStyle w:val="Style42"/>
              <w:widowControl/>
              <w:numPr>
                <w:ilvl w:val="0"/>
                <w:numId w:val="29"/>
              </w:numPr>
              <w:tabs>
                <w:tab w:val="num" w:pos="243"/>
              </w:tabs>
              <w:spacing w:line="240" w:lineRule="auto"/>
              <w:ind w:left="243" w:hanging="243"/>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Фактура/ Протокол/ Документ на основание чл. 7 от ЗСч.</w:t>
            </w:r>
          </w:p>
        </w:tc>
        <w:tc>
          <w:tcPr>
            <w:tcW w:w="1701" w:type="dxa"/>
            <w:tcBorders>
              <w:top w:val="nil"/>
              <w:left w:val="single" w:sz="6" w:space="0" w:color="auto"/>
              <w:bottom w:val="single" w:sz="6" w:space="0" w:color="auto"/>
              <w:right w:val="single" w:sz="6" w:space="0" w:color="auto"/>
            </w:tcBorders>
          </w:tcPr>
          <w:p w:rsidR="00C37D83" w:rsidRPr="00FE2765" w:rsidRDefault="00C37D83" w:rsidP="00FE2765">
            <w:pPr>
              <w:pStyle w:val="Style42"/>
              <w:widowControl/>
              <w:spacing w:line="240" w:lineRule="auto"/>
              <w:jc w:val="center"/>
              <w:rPr>
                <w:rStyle w:val="FontStyle76"/>
                <w:rFonts w:ascii="Times New Roman" w:hAnsi="Times New Roman" w:cs="Times New Roman"/>
                <w:sz w:val="22"/>
                <w:szCs w:val="22"/>
              </w:rPr>
            </w:pPr>
            <w:r w:rsidRPr="00FE2765">
              <w:rPr>
                <w:rStyle w:val="FontStyle76"/>
                <w:rFonts w:ascii="Times New Roman" w:hAnsi="Times New Roman" w:cs="Times New Roman"/>
                <w:sz w:val="22"/>
                <w:szCs w:val="22"/>
              </w:rPr>
              <w:t>Старши специалист- счетоводител и касиер</w:t>
            </w:r>
          </w:p>
          <w:p w:rsidR="00C37D83" w:rsidRPr="00FE52A3" w:rsidRDefault="00C37D83" w:rsidP="00FE2765">
            <w:pPr>
              <w:pStyle w:val="Style42"/>
              <w:widowControl/>
              <w:spacing w:line="240" w:lineRule="auto"/>
              <w:jc w:val="center"/>
              <w:rPr>
                <w:rStyle w:val="FontStyle76"/>
                <w:rFonts w:ascii="Times New Roman" w:hAnsi="Times New Roman" w:cs="Times New Roman"/>
                <w:sz w:val="22"/>
                <w:szCs w:val="22"/>
              </w:rPr>
            </w:pPr>
          </w:p>
        </w:tc>
        <w:tc>
          <w:tcPr>
            <w:tcW w:w="2268" w:type="dxa"/>
            <w:tcBorders>
              <w:top w:val="nil"/>
              <w:left w:val="single" w:sz="6" w:space="0" w:color="auto"/>
              <w:bottom w:val="single" w:sz="6" w:space="0" w:color="auto"/>
              <w:right w:val="single" w:sz="6" w:space="0" w:color="auto"/>
            </w:tcBorders>
          </w:tcPr>
          <w:p w:rsidR="00C37D83" w:rsidRDefault="00C37D83" w:rsidP="00FE2765">
            <w:pPr>
              <w:pStyle w:val="Style13"/>
              <w:widowControl/>
              <w:shd w:val="clear" w:color="auto" w:fill="FFFFFF"/>
              <w:spacing w:line="240" w:lineRule="auto"/>
              <w:rPr>
                <w:rStyle w:val="FontStyle76"/>
                <w:rFonts w:ascii="Times New Roman" w:hAnsi="Times New Roman" w:cs="Times New Roman"/>
                <w:sz w:val="22"/>
                <w:szCs w:val="22"/>
              </w:rPr>
            </w:pPr>
            <w:r w:rsidRPr="00FB70C6">
              <w:rPr>
                <w:rStyle w:val="FontStyle76"/>
                <w:rFonts w:ascii="Times New Roman" w:hAnsi="Times New Roman" w:cs="Times New Roman"/>
                <w:sz w:val="22"/>
                <w:szCs w:val="22"/>
              </w:rPr>
              <w:t>Лице, осъществява</w:t>
            </w:r>
            <w:r w:rsidR="00C83969">
              <w:rPr>
                <w:rStyle w:val="FontStyle76"/>
                <w:rFonts w:ascii="Times New Roman" w:hAnsi="Times New Roman" w:cs="Times New Roman"/>
                <w:sz w:val="22"/>
                <w:szCs w:val="22"/>
              </w:rPr>
              <w:t xml:space="preserve">що </w:t>
            </w:r>
            <w:proofErr w:type="spellStart"/>
            <w:r w:rsidR="00C83969">
              <w:rPr>
                <w:rStyle w:val="FontStyle76"/>
                <w:rFonts w:ascii="Times New Roman" w:hAnsi="Times New Roman" w:cs="Times New Roman"/>
                <w:sz w:val="22"/>
                <w:szCs w:val="22"/>
              </w:rPr>
              <w:t>предв</w:t>
            </w:r>
            <w:proofErr w:type="spellEnd"/>
            <w:r w:rsidR="00C83969">
              <w:rPr>
                <w:rStyle w:val="FontStyle76"/>
                <w:rFonts w:ascii="Times New Roman" w:hAnsi="Times New Roman" w:cs="Times New Roman"/>
                <w:sz w:val="22"/>
                <w:szCs w:val="22"/>
              </w:rPr>
              <w:t>. Контрол /       Гл.</w:t>
            </w:r>
            <w:r w:rsidRPr="00FB70C6">
              <w:rPr>
                <w:rStyle w:val="FontStyle76"/>
                <w:rFonts w:ascii="Times New Roman" w:hAnsi="Times New Roman" w:cs="Times New Roman"/>
                <w:sz w:val="22"/>
                <w:szCs w:val="22"/>
              </w:rPr>
              <w:t xml:space="preserve"> счетоводител/</w:t>
            </w:r>
            <w:r w:rsidR="00C83969">
              <w:rPr>
                <w:rStyle w:val="FontStyle76"/>
                <w:rFonts w:ascii="Times New Roman" w:hAnsi="Times New Roman" w:cs="Times New Roman"/>
                <w:sz w:val="22"/>
                <w:szCs w:val="22"/>
              </w:rPr>
              <w:t xml:space="preserve"> </w:t>
            </w:r>
            <w:r w:rsidRPr="00FB70C6">
              <w:rPr>
                <w:rStyle w:val="FontStyle76"/>
                <w:rFonts w:ascii="Times New Roman" w:hAnsi="Times New Roman" w:cs="Times New Roman"/>
                <w:sz w:val="22"/>
                <w:szCs w:val="22"/>
              </w:rPr>
              <w:t xml:space="preserve"> </w:t>
            </w:r>
            <w:proofErr w:type="spellStart"/>
            <w:r w:rsidRPr="00FB70C6">
              <w:rPr>
                <w:rStyle w:val="FontStyle76"/>
                <w:rFonts w:ascii="Times New Roman" w:hAnsi="Times New Roman" w:cs="Times New Roman"/>
                <w:sz w:val="22"/>
                <w:szCs w:val="22"/>
              </w:rPr>
              <w:t>Адм</w:t>
            </w:r>
            <w:proofErr w:type="spellEnd"/>
            <w:r w:rsidRPr="00FB70C6">
              <w:rPr>
                <w:rStyle w:val="FontStyle76"/>
                <w:rFonts w:ascii="Times New Roman" w:hAnsi="Times New Roman" w:cs="Times New Roman"/>
                <w:sz w:val="22"/>
                <w:szCs w:val="22"/>
              </w:rPr>
              <w:t>. Ръководител</w:t>
            </w:r>
          </w:p>
          <w:p w:rsidR="00C37D83" w:rsidRDefault="00C37D83" w:rsidP="00FE2765">
            <w:pPr>
              <w:pStyle w:val="Style13"/>
              <w:widowControl/>
              <w:shd w:val="clear" w:color="auto" w:fill="FFFFFF"/>
              <w:spacing w:line="240" w:lineRule="auto"/>
              <w:rPr>
                <w:rStyle w:val="FontStyle76"/>
                <w:rFonts w:ascii="Times New Roman" w:hAnsi="Times New Roman" w:cs="Times New Roman"/>
                <w:sz w:val="22"/>
                <w:szCs w:val="22"/>
              </w:rPr>
            </w:pPr>
          </w:p>
          <w:p w:rsidR="00C37D83" w:rsidRPr="00FE52A3" w:rsidRDefault="00C37D83" w:rsidP="004F1D06">
            <w:pPr>
              <w:pStyle w:val="Style13"/>
              <w:widowControl/>
              <w:spacing w:line="240" w:lineRule="auto"/>
              <w:jc w:val="left"/>
              <w:rPr>
                <w:rStyle w:val="FontStyle76"/>
                <w:rFonts w:ascii="Times New Roman" w:hAnsi="Times New Roman" w:cs="Times New Roman"/>
                <w:sz w:val="22"/>
                <w:szCs w:val="22"/>
              </w:rPr>
            </w:pPr>
          </w:p>
        </w:tc>
        <w:tc>
          <w:tcPr>
            <w:tcW w:w="1984" w:type="dxa"/>
            <w:tcBorders>
              <w:top w:val="nil"/>
              <w:left w:val="single" w:sz="6" w:space="0" w:color="auto"/>
              <w:bottom w:val="single" w:sz="6" w:space="0" w:color="auto"/>
              <w:right w:val="single" w:sz="6" w:space="0" w:color="auto"/>
            </w:tcBorders>
          </w:tcPr>
          <w:p w:rsidR="00943248" w:rsidRPr="004F1D06" w:rsidRDefault="00C83969" w:rsidP="004F1D06">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 xml:space="preserve"> Ст.</w:t>
            </w:r>
            <w:r w:rsidR="00B3755E">
              <w:rPr>
                <w:rStyle w:val="FontStyle76"/>
                <w:rFonts w:ascii="Times New Roman" w:hAnsi="Times New Roman" w:cs="Times New Roman"/>
                <w:sz w:val="22"/>
                <w:szCs w:val="22"/>
              </w:rPr>
              <w:t>специалист-</w:t>
            </w:r>
            <w:r w:rsidR="00B3755E" w:rsidRPr="00FE52A3">
              <w:rPr>
                <w:rStyle w:val="FontStyle76"/>
                <w:rFonts w:ascii="Times New Roman" w:hAnsi="Times New Roman" w:cs="Times New Roman"/>
                <w:sz w:val="22"/>
                <w:szCs w:val="22"/>
              </w:rPr>
              <w:t xml:space="preserve"> счетоводител</w:t>
            </w:r>
            <w:r w:rsidR="004F1D06">
              <w:rPr>
                <w:rStyle w:val="FontStyle76"/>
                <w:rFonts w:ascii="Times New Roman" w:hAnsi="Times New Roman" w:cs="Times New Roman"/>
                <w:sz w:val="22"/>
                <w:szCs w:val="22"/>
              </w:rPr>
              <w:t xml:space="preserve"> и касиер</w:t>
            </w:r>
            <w:r w:rsidR="00E71215">
              <w:rPr>
                <w:rStyle w:val="FontStyle76"/>
                <w:rFonts w:ascii="Times New Roman" w:hAnsi="Times New Roman" w:cs="Times New Roman"/>
                <w:sz w:val="22"/>
                <w:szCs w:val="22"/>
              </w:rPr>
              <w:t>/</w:t>
            </w:r>
            <w:r w:rsidR="00E71215" w:rsidRPr="00FE52A3">
              <w:rPr>
                <w:rStyle w:val="FontStyle76"/>
                <w:rFonts w:ascii="Times New Roman" w:hAnsi="Times New Roman" w:cs="Times New Roman"/>
                <w:sz w:val="22"/>
                <w:szCs w:val="22"/>
              </w:rPr>
              <w:t xml:space="preserve"> Главен счетоводител</w:t>
            </w:r>
          </w:p>
        </w:tc>
      </w:tr>
      <w:tr w:rsidR="00C37D83" w:rsidRPr="00FE52A3" w:rsidTr="00FB70C6">
        <w:tc>
          <w:tcPr>
            <w:tcW w:w="456" w:type="dxa"/>
            <w:tcBorders>
              <w:top w:val="single" w:sz="6" w:space="0" w:color="auto"/>
              <w:left w:val="single" w:sz="6" w:space="0" w:color="auto"/>
              <w:bottom w:val="nil"/>
              <w:right w:val="single" w:sz="6" w:space="0" w:color="auto"/>
            </w:tcBorders>
          </w:tcPr>
          <w:p w:rsidR="00C37D83" w:rsidRPr="004F1D06" w:rsidRDefault="00C37D83" w:rsidP="001648C8">
            <w:pPr>
              <w:pStyle w:val="Style42"/>
              <w:widowControl/>
              <w:spacing w:line="240" w:lineRule="auto"/>
              <w:rPr>
                <w:rStyle w:val="FontStyle76"/>
                <w:rFonts w:ascii="Times New Roman" w:hAnsi="Times New Roman" w:cs="Times New Roman"/>
                <w:b/>
                <w:sz w:val="22"/>
                <w:szCs w:val="22"/>
              </w:rPr>
            </w:pPr>
            <w:r w:rsidRPr="004F1D06">
              <w:rPr>
                <w:rStyle w:val="FontStyle76"/>
                <w:rFonts w:ascii="Times New Roman" w:hAnsi="Times New Roman" w:cs="Times New Roman"/>
                <w:b/>
                <w:sz w:val="22"/>
                <w:szCs w:val="22"/>
              </w:rPr>
              <w:t>3.</w:t>
            </w:r>
          </w:p>
        </w:tc>
        <w:tc>
          <w:tcPr>
            <w:tcW w:w="3372" w:type="dxa"/>
            <w:gridSpan w:val="2"/>
            <w:tcBorders>
              <w:top w:val="single" w:sz="6" w:space="0" w:color="auto"/>
              <w:left w:val="single" w:sz="6" w:space="0" w:color="auto"/>
              <w:bottom w:val="nil"/>
              <w:right w:val="single" w:sz="6" w:space="0" w:color="auto"/>
            </w:tcBorders>
          </w:tcPr>
          <w:p w:rsidR="00C37D83" w:rsidRPr="00FE52A3" w:rsidRDefault="00C37D83" w:rsidP="001648C8">
            <w:pPr>
              <w:pStyle w:val="Style44"/>
              <w:widowControl/>
              <w:spacing w:line="240" w:lineRule="auto"/>
              <w:jc w:val="left"/>
              <w:rPr>
                <w:rStyle w:val="FontStyle75"/>
                <w:rFonts w:ascii="Times New Roman" w:hAnsi="Times New Roman" w:cs="Times New Roman"/>
                <w:sz w:val="22"/>
                <w:szCs w:val="22"/>
              </w:rPr>
            </w:pPr>
            <w:r w:rsidRPr="00FE52A3">
              <w:rPr>
                <w:rStyle w:val="FontStyle75"/>
                <w:rFonts w:ascii="Times New Roman" w:hAnsi="Times New Roman" w:cs="Times New Roman"/>
                <w:sz w:val="22"/>
                <w:szCs w:val="22"/>
              </w:rPr>
              <w:t>Банкови</w:t>
            </w:r>
          </w:p>
        </w:tc>
        <w:tc>
          <w:tcPr>
            <w:tcW w:w="1701" w:type="dxa"/>
            <w:tcBorders>
              <w:top w:val="single" w:sz="6" w:space="0" w:color="auto"/>
              <w:left w:val="single" w:sz="6" w:space="0" w:color="auto"/>
              <w:bottom w:val="nil"/>
              <w:right w:val="single" w:sz="6" w:space="0" w:color="auto"/>
            </w:tcBorders>
          </w:tcPr>
          <w:p w:rsidR="00C37D83" w:rsidRPr="00FE52A3" w:rsidRDefault="00C37D83" w:rsidP="00FE2765">
            <w:pPr>
              <w:pStyle w:val="Style42"/>
              <w:widowControl/>
              <w:spacing w:line="240" w:lineRule="auto"/>
              <w:jc w:val="center"/>
              <w:rPr>
                <w:rStyle w:val="FontStyle76"/>
                <w:rFonts w:ascii="Times New Roman" w:hAnsi="Times New Roman" w:cs="Times New Roman"/>
                <w:sz w:val="22"/>
                <w:szCs w:val="22"/>
              </w:rPr>
            </w:pPr>
          </w:p>
        </w:tc>
        <w:tc>
          <w:tcPr>
            <w:tcW w:w="2268" w:type="dxa"/>
            <w:tcBorders>
              <w:top w:val="single" w:sz="6" w:space="0" w:color="auto"/>
              <w:left w:val="single" w:sz="6" w:space="0" w:color="auto"/>
              <w:bottom w:val="nil"/>
              <w:right w:val="single" w:sz="6" w:space="0" w:color="auto"/>
            </w:tcBorders>
          </w:tcPr>
          <w:p w:rsidR="00C37D83" w:rsidRDefault="00C37D83" w:rsidP="00FE2765">
            <w:pPr>
              <w:pStyle w:val="Style13"/>
              <w:widowControl/>
              <w:spacing w:line="240" w:lineRule="auto"/>
              <w:ind w:left="226"/>
              <w:rPr>
                <w:rStyle w:val="FontStyle76"/>
                <w:rFonts w:ascii="Times New Roman" w:hAnsi="Times New Roman" w:cs="Times New Roman"/>
                <w:sz w:val="22"/>
                <w:szCs w:val="22"/>
              </w:rPr>
            </w:pPr>
          </w:p>
        </w:tc>
        <w:tc>
          <w:tcPr>
            <w:tcW w:w="1984" w:type="dxa"/>
            <w:tcBorders>
              <w:top w:val="single" w:sz="6" w:space="0" w:color="auto"/>
              <w:left w:val="single" w:sz="6" w:space="0" w:color="auto"/>
              <w:bottom w:val="nil"/>
              <w:right w:val="single" w:sz="6" w:space="0" w:color="auto"/>
            </w:tcBorders>
          </w:tcPr>
          <w:p w:rsidR="00C37D83" w:rsidRPr="00FE52A3" w:rsidRDefault="00C37D83" w:rsidP="00FE2765">
            <w:pPr>
              <w:jc w:val="center"/>
              <w:rPr>
                <w:rStyle w:val="FontStyle76"/>
                <w:rFonts w:ascii="Times New Roman" w:hAnsi="Times New Roman" w:cs="Times New Roman"/>
                <w:sz w:val="22"/>
                <w:szCs w:val="22"/>
              </w:rPr>
            </w:pPr>
          </w:p>
        </w:tc>
      </w:tr>
      <w:tr w:rsidR="00C37D83" w:rsidRPr="00FE52A3" w:rsidTr="00FB70C6">
        <w:tc>
          <w:tcPr>
            <w:tcW w:w="456" w:type="dxa"/>
            <w:tcBorders>
              <w:top w:val="nil"/>
              <w:left w:val="single" w:sz="6" w:space="0" w:color="auto"/>
              <w:bottom w:val="nil"/>
              <w:right w:val="single" w:sz="6" w:space="0" w:color="auto"/>
            </w:tcBorders>
          </w:tcPr>
          <w:p w:rsidR="00C37D83" w:rsidRPr="00FE52A3" w:rsidRDefault="00C37D83" w:rsidP="001648C8">
            <w:pPr>
              <w:pStyle w:val="Style36"/>
              <w:widowControl/>
            </w:pPr>
          </w:p>
        </w:tc>
        <w:tc>
          <w:tcPr>
            <w:tcW w:w="395" w:type="dxa"/>
            <w:tcBorders>
              <w:top w:val="nil"/>
              <w:left w:val="single" w:sz="6" w:space="0" w:color="auto"/>
              <w:bottom w:val="nil"/>
              <w:right w:val="nil"/>
            </w:tcBorders>
          </w:tcPr>
          <w:p w:rsidR="00C37D83" w:rsidRPr="00FE52A3" w:rsidRDefault="00C37D83" w:rsidP="001648C8">
            <w:pPr>
              <w:pStyle w:val="Style39"/>
              <w:widowControl/>
              <w:jc w:val="right"/>
              <w:rPr>
                <w:rStyle w:val="FontStyle70"/>
                <w:rFonts w:ascii="Times New Roman" w:hAnsi="Times New Roman" w:cs="Times New Roman"/>
                <w:sz w:val="22"/>
                <w:szCs w:val="22"/>
              </w:rPr>
            </w:pPr>
          </w:p>
        </w:tc>
        <w:tc>
          <w:tcPr>
            <w:tcW w:w="2977" w:type="dxa"/>
            <w:tcBorders>
              <w:top w:val="nil"/>
              <w:left w:val="nil"/>
              <w:bottom w:val="nil"/>
              <w:right w:val="single" w:sz="6" w:space="0" w:color="auto"/>
            </w:tcBorders>
          </w:tcPr>
          <w:p w:rsidR="00C37D83" w:rsidRPr="00FE52A3" w:rsidRDefault="00C37D83" w:rsidP="007F6FD1">
            <w:pPr>
              <w:pStyle w:val="Style42"/>
              <w:widowControl/>
              <w:numPr>
                <w:ilvl w:val="0"/>
                <w:numId w:val="29"/>
              </w:numPr>
              <w:tabs>
                <w:tab w:val="num" w:pos="243"/>
              </w:tabs>
              <w:spacing w:line="240" w:lineRule="auto"/>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Бюджетно платежно нареждане</w:t>
            </w:r>
          </w:p>
        </w:tc>
        <w:tc>
          <w:tcPr>
            <w:tcW w:w="1701" w:type="dxa"/>
            <w:tcBorders>
              <w:top w:val="nil"/>
              <w:left w:val="single" w:sz="6" w:space="0" w:color="auto"/>
              <w:bottom w:val="nil"/>
              <w:right w:val="single" w:sz="6" w:space="0" w:color="auto"/>
            </w:tcBorders>
          </w:tcPr>
          <w:p w:rsidR="00C37D83" w:rsidRPr="00FE52A3" w:rsidRDefault="00C37D83" w:rsidP="00FE2765">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 xml:space="preserve">Старши специалист </w:t>
            </w:r>
            <w:r w:rsidR="008B0EF9">
              <w:rPr>
                <w:rStyle w:val="FontStyle76"/>
                <w:rFonts w:ascii="Times New Roman" w:hAnsi="Times New Roman" w:cs="Times New Roman"/>
                <w:sz w:val="22"/>
                <w:szCs w:val="22"/>
              </w:rPr>
              <w:t>–</w:t>
            </w:r>
            <w:r>
              <w:rPr>
                <w:rStyle w:val="FontStyle76"/>
                <w:rFonts w:ascii="Times New Roman" w:hAnsi="Times New Roman" w:cs="Times New Roman"/>
                <w:sz w:val="22"/>
                <w:szCs w:val="22"/>
              </w:rPr>
              <w:t xml:space="preserve"> счетоводител</w:t>
            </w:r>
            <w:r w:rsidR="008B0EF9">
              <w:rPr>
                <w:rStyle w:val="FontStyle76"/>
                <w:rFonts w:ascii="Times New Roman" w:hAnsi="Times New Roman" w:cs="Times New Roman"/>
                <w:sz w:val="22"/>
                <w:szCs w:val="22"/>
              </w:rPr>
              <w:t xml:space="preserve"> и касиер</w:t>
            </w:r>
          </w:p>
        </w:tc>
        <w:tc>
          <w:tcPr>
            <w:tcW w:w="2268" w:type="dxa"/>
            <w:tcBorders>
              <w:top w:val="nil"/>
              <w:left w:val="single" w:sz="6" w:space="0" w:color="auto"/>
              <w:bottom w:val="nil"/>
              <w:right w:val="single" w:sz="6" w:space="0" w:color="auto"/>
            </w:tcBorders>
          </w:tcPr>
          <w:p w:rsidR="00C37D83" w:rsidRDefault="00204F45" w:rsidP="00FE2765">
            <w:pPr>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Определ</w:t>
            </w:r>
            <w:r w:rsidR="004F7FF6">
              <w:rPr>
                <w:rStyle w:val="FontStyle76"/>
                <w:rFonts w:ascii="Times New Roman" w:hAnsi="Times New Roman" w:cs="Times New Roman"/>
                <w:sz w:val="22"/>
                <w:szCs w:val="22"/>
              </w:rPr>
              <w:t>ените лица по заповед/</w:t>
            </w:r>
            <w:r w:rsidR="00F849C9">
              <w:rPr>
                <w:rStyle w:val="FontStyle76"/>
                <w:rFonts w:ascii="Times New Roman" w:hAnsi="Times New Roman" w:cs="Times New Roman"/>
                <w:sz w:val="22"/>
                <w:szCs w:val="22"/>
              </w:rPr>
              <w:t xml:space="preserve"> </w:t>
            </w:r>
            <w:proofErr w:type="spellStart"/>
            <w:r w:rsidR="00C37D83" w:rsidRPr="007F6FD1">
              <w:rPr>
                <w:rStyle w:val="FontStyle76"/>
                <w:rFonts w:ascii="Times New Roman" w:hAnsi="Times New Roman" w:cs="Times New Roman"/>
                <w:sz w:val="22"/>
                <w:szCs w:val="22"/>
              </w:rPr>
              <w:t>Адм</w:t>
            </w:r>
            <w:proofErr w:type="spellEnd"/>
            <w:r w:rsidR="00C37D83" w:rsidRPr="007F6FD1">
              <w:rPr>
                <w:rStyle w:val="FontStyle76"/>
                <w:rFonts w:ascii="Times New Roman" w:hAnsi="Times New Roman" w:cs="Times New Roman"/>
                <w:sz w:val="22"/>
                <w:szCs w:val="22"/>
              </w:rPr>
              <w:t>.ръководител</w:t>
            </w:r>
          </w:p>
          <w:p w:rsidR="00C37D83" w:rsidRPr="00FE52A3" w:rsidRDefault="00C37D83" w:rsidP="00FE2765">
            <w:pPr>
              <w:jc w:val="center"/>
              <w:rPr>
                <w:rStyle w:val="FontStyle76"/>
                <w:rFonts w:ascii="Times New Roman" w:hAnsi="Times New Roman" w:cs="Times New Roman"/>
                <w:sz w:val="22"/>
                <w:szCs w:val="22"/>
              </w:rPr>
            </w:pPr>
          </w:p>
        </w:tc>
        <w:tc>
          <w:tcPr>
            <w:tcW w:w="1984" w:type="dxa"/>
            <w:tcBorders>
              <w:top w:val="nil"/>
              <w:left w:val="single" w:sz="6" w:space="0" w:color="auto"/>
              <w:bottom w:val="nil"/>
              <w:right w:val="single" w:sz="6" w:space="0" w:color="auto"/>
            </w:tcBorders>
          </w:tcPr>
          <w:p w:rsidR="00E71215" w:rsidRDefault="00E71215" w:rsidP="00E71215">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E71215" w:rsidRDefault="00E71215" w:rsidP="00E71215">
            <w:pPr>
              <w:pStyle w:val="Style42"/>
              <w:widowControl/>
              <w:spacing w:line="240" w:lineRule="auto"/>
              <w:jc w:val="center"/>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Главен счетоводител</w:t>
            </w:r>
          </w:p>
          <w:p w:rsidR="00C37D83" w:rsidRPr="00FE52A3" w:rsidRDefault="00C37D83" w:rsidP="00E71215">
            <w:pPr>
              <w:pStyle w:val="Style42"/>
              <w:widowControl/>
              <w:spacing w:line="240" w:lineRule="auto"/>
              <w:jc w:val="center"/>
              <w:rPr>
                <w:rStyle w:val="FontStyle76"/>
                <w:rFonts w:ascii="Times New Roman" w:hAnsi="Times New Roman" w:cs="Times New Roman"/>
                <w:sz w:val="22"/>
                <w:szCs w:val="22"/>
              </w:rPr>
            </w:pPr>
          </w:p>
        </w:tc>
      </w:tr>
      <w:tr w:rsidR="00C37D83" w:rsidRPr="00FE52A3" w:rsidTr="00FB70C6">
        <w:tc>
          <w:tcPr>
            <w:tcW w:w="456" w:type="dxa"/>
            <w:tcBorders>
              <w:top w:val="nil"/>
              <w:left w:val="single" w:sz="6" w:space="0" w:color="auto"/>
              <w:bottom w:val="nil"/>
              <w:right w:val="single" w:sz="6" w:space="0" w:color="auto"/>
            </w:tcBorders>
          </w:tcPr>
          <w:p w:rsidR="00C37D83" w:rsidRPr="00FE52A3" w:rsidRDefault="00C37D83" w:rsidP="001648C8">
            <w:pPr>
              <w:pStyle w:val="Style36"/>
              <w:widowControl/>
            </w:pPr>
          </w:p>
        </w:tc>
        <w:tc>
          <w:tcPr>
            <w:tcW w:w="395" w:type="dxa"/>
            <w:tcBorders>
              <w:top w:val="nil"/>
              <w:left w:val="single" w:sz="6" w:space="0" w:color="auto"/>
              <w:bottom w:val="nil"/>
              <w:right w:val="nil"/>
            </w:tcBorders>
          </w:tcPr>
          <w:p w:rsidR="00C37D83" w:rsidRPr="00FE52A3" w:rsidRDefault="00C37D83" w:rsidP="001648C8">
            <w:pPr>
              <w:pStyle w:val="Style39"/>
              <w:widowControl/>
              <w:jc w:val="right"/>
              <w:rPr>
                <w:rStyle w:val="FontStyle70"/>
                <w:rFonts w:ascii="Times New Roman" w:hAnsi="Times New Roman" w:cs="Times New Roman"/>
                <w:sz w:val="22"/>
                <w:szCs w:val="22"/>
              </w:rPr>
            </w:pPr>
          </w:p>
          <w:p w:rsidR="00C37D83" w:rsidRPr="00FE52A3" w:rsidRDefault="00C37D83" w:rsidP="001648C8">
            <w:pPr>
              <w:pStyle w:val="Style39"/>
              <w:widowControl/>
              <w:jc w:val="right"/>
              <w:rPr>
                <w:rStyle w:val="FontStyle70"/>
                <w:rFonts w:ascii="Times New Roman" w:hAnsi="Times New Roman" w:cs="Times New Roman"/>
                <w:sz w:val="22"/>
                <w:szCs w:val="22"/>
              </w:rPr>
            </w:pPr>
          </w:p>
        </w:tc>
        <w:tc>
          <w:tcPr>
            <w:tcW w:w="2977" w:type="dxa"/>
            <w:tcBorders>
              <w:top w:val="nil"/>
              <w:left w:val="nil"/>
              <w:bottom w:val="nil"/>
              <w:right w:val="single" w:sz="6" w:space="0" w:color="auto"/>
            </w:tcBorders>
          </w:tcPr>
          <w:p w:rsidR="00C37D83" w:rsidRDefault="00C37D83" w:rsidP="007F6FD1">
            <w:pPr>
              <w:pStyle w:val="Style42"/>
              <w:widowControl/>
              <w:numPr>
                <w:ilvl w:val="0"/>
                <w:numId w:val="29"/>
              </w:numPr>
              <w:tabs>
                <w:tab w:val="num" w:pos="243"/>
              </w:tabs>
              <w:spacing w:line="240" w:lineRule="auto"/>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Нареждане разписка</w:t>
            </w:r>
          </w:p>
          <w:p w:rsidR="00C37D83" w:rsidRPr="00FE52A3" w:rsidRDefault="00C37D83" w:rsidP="00272EB7">
            <w:pPr>
              <w:pStyle w:val="Style42"/>
              <w:widowControl/>
              <w:spacing w:line="240" w:lineRule="auto"/>
              <w:rPr>
                <w:rStyle w:val="FontStyle76"/>
                <w:rFonts w:ascii="Times New Roman" w:hAnsi="Times New Roman" w:cs="Times New Roman"/>
                <w:sz w:val="22"/>
                <w:szCs w:val="22"/>
              </w:rPr>
            </w:pPr>
          </w:p>
        </w:tc>
        <w:tc>
          <w:tcPr>
            <w:tcW w:w="1701" w:type="dxa"/>
            <w:tcBorders>
              <w:top w:val="nil"/>
              <w:left w:val="single" w:sz="6" w:space="0" w:color="auto"/>
              <w:bottom w:val="nil"/>
              <w:right w:val="single" w:sz="6" w:space="0" w:color="auto"/>
            </w:tcBorders>
          </w:tcPr>
          <w:p w:rsidR="00C37D83" w:rsidRPr="00FE52A3" w:rsidRDefault="008B0EF9" w:rsidP="00FE2765">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 – счетоводител и касиер</w:t>
            </w:r>
          </w:p>
        </w:tc>
        <w:tc>
          <w:tcPr>
            <w:tcW w:w="2268" w:type="dxa"/>
            <w:tcBorders>
              <w:top w:val="nil"/>
              <w:left w:val="single" w:sz="6" w:space="0" w:color="auto"/>
              <w:bottom w:val="nil"/>
              <w:right w:val="single" w:sz="6" w:space="0" w:color="auto"/>
            </w:tcBorders>
          </w:tcPr>
          <w:p w:rsidR="00C37D83" w:rsidRPr="00FE2765" w:rsidRDefault="00C37D83" w:rsidP="00FE2765">
            <w:pPr>
              <w:jc w:val="center"/>
            </w:pPr>
            <w:r w:rsidRPr="00FE2765">
              <w:rPr>
                <w:rStyle w:val="FontStyle76"/>
                <w:rFonts w:ascii="Times New Roman" w:hAnsi="Times New Roman" w:cs="Times New Roman"/>
                <w:sz w:val="22"/>
                <w:szCs w:val="22"/>
              </w:rPr>
              <w:t xml:space="preserve">Определените лица по заповед/ </w:t>
            </w:r>
            <w:proofErr w:type="spellStart"/>
            <w:r w:rsidRPr="00FE2765">
              <w:rPr>
                <w:rStyle w:val="FontStyle76"/>
                <w:rFonts w:ascii="Times New Roman" w:hAnsi="Times New Roman" w:cs="Times New Roman"/>
                <w:sz w:val="22"/>
                <w:szCs w:val="22"/>
              </w:rPr>
              <w:t>Адм</w:t>
            </w:r>
            <w:proofErr w:type="spellEnd"/>
            <w:r w:rsidRPr="00FE2765">
              <w:rPr>
                <w:rStyle w:val="FontStyle76"/>
                <w:rFonts w:ascii="Times New Roman" w:hAnsi="Times New Roman" w:cs="Times New Roman"/>
                <w:sz w:val="22"/>
                <w:szCs w:val="22"/>
              </w:rPr>
              <w:t>.ръководител</w:t>
            </w:r>
          </w:p>
          <w:p w:rsidR="00C37D83" w:rsidRPr="00FE2765" w:rsidRDefault="00C37D83" w:rsidP="00FE2765">
            <w:pPr>
              <w:jc w:val="center"/>
            </w:pPr>
          </w:p>
        </w:tc>
        <w:tc>
          <w:tcPr>
            <w:tcW w:w="1984" w:type="dxa"/>
            <w:tcBorders>
              <w:top w:val="nil"/>
              <w:left w:val="single" w:sz="6" w:space="0" w:color="auto"/>
              <w:bottom w:val="nil"/>
              <w:right w:val="single" w:sz="6" w:space="0" w:color="auto"/>
            </w:tcBorders>
          </w:tcPr>
          <w:p w:rsidR="00E00EFD" w:rsidRDefault="00E00EFD" w:rsidP="00E00EFD">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E00EFD" w:rsidRDefault="00E00EFD" w:rsidP="00E00EFD">
            <w:pPr>
              <w:pStyle w:val="Style42"/>
              <w:widowControl/>
              <w:spacing w:line="240" w:lineRule="auto"/>
              <w:jc w:val="center"/>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Главен счетоводител</w:t>
            </w:r>
          </w:p>
          <w:p w:rsidR="00C37D83" w:rsidRPr="00FE52A3" w:rsidRDefault="00C37D83" w:rsidP="00E00EFD">
            <w:pPr>
              <w:pStyle w:val="Style42"/>
              <w:widowControl/>
              <w:spacing w:line="240" w:lineRule="auto"/>
              <w:jc w:val="center"/>
              <w:rPr>
                <w:rStyle w:val="FontStyle76"/>
                <w:rFonts w:ascii="Times New Roman" w:hAnsi="Times New Roman" w:cs="Times New Roman"/>
                <w:sz w:val="22"/>
                <w:szCs w:val="22"/>
              </w:rPr>
            </w:pPr>
          </w:p>
        </w:tc>
      </w:tr>
      <w:tr w:rsidR="00C37D83" w:rsidRPr="00FE52A3" w:rsidTr="00FB70C6">
        <w:tc>
          <w:tcPr>
            <w:tcW w:w="456" w:type="dxa"/>
            <w:tcBorders>
              <w:top w:val="nil"/>
              <w:left w:val="single" w:sz="6" w:space="0" w:color="auto"/>
              <w:bottom w:val="nil"/>
              <w:right w:val="single" w:sz="6" w:space="0" w:color="auto"/>
            </w:tcBorders>
          </w:tcPr>
          <w:p w:rsidR="00C37D83" w:rsidRPr="00FE52A3" w:rsidRDefault="00C37D83" w:rsidP="001648C8">
            <w:pPr>
              <w:pStyle w:val="Style36"/>
              <w:widowControl/>
            </w:pPr>
          </w:p>
        </w:tc>
        <w:tc>
          <w:tcPr>
            <w:tcW w:w="395" w:type="dxa"/>
            <w:tcBorders>
              <w:top w:val="nil"/>
              <w:left w:val="single" w:sz="6" w:space="0" w:color="auto"/>
              <w:bottom w:val="nil"/>
              <w:right w:val="nil"/>
            </w:tcBorders>
          </w:tcPr>
          <w:p w:rsidR="00C37D83" w:rsidRPr="00FE52A3" w:rsidRDefault="00C37D83" w:rsidP="001648C8">
            <w:pPr>
              <w:pStyle w:val="Style39"/>
              <w:widowControl/>
              <w:jc w:val="right"/>
              <w:rPr>
                <w:rStyle w:val="FontStyle70"/>
                <w:rFonts w:ascii="Times New Roman" w:hAnsi="Times New Roman" w:cs="Times New Roman"/>
                <w:sz w:val="22"/>
                <w:szCs w:val="22"/>
              </w:rPr>
            </w:pPr>
          </w:p>
        </w:tc>
        <w:tc>
          <w:tcPr>
            <w:tcW w:w="2977" w:type="dxa"/>
            <w:tcBorders>
              <w:top w:val="nil"/>
              <w:left w:val="nil"/>
              <w:bottom w:val="nil"/>
              <w:right w:val="single" w:sz="6" w:space="0" w:color="auto"/>
            </w:tcBorders>
          </w:tcPr>
          <w:p w:rsidR="00C37D83" w:rsidRPr="00FE52A3" w:rsidRDefault="00C37D83" w:rsidP="007F6FD1">
            <w:pPr>
              <w:pStyle w:val="Style42"/>
              <w:widowControl/>
              <w:numPr>
                <w:ilvl w:val="0"/>
                <w:numId w:val="29"/>
              </w:numPr>
              <w:tabs>
                <w:tab w:val="num" w:pos="243"/>
              </w:tabs>
              <w:spacing w:line="240" w:lineRule="auto"/>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Вносна бележка</w:t>
            </w:r>
          </w:p>
        </w:tc>
        <w:tc>
          <w:tcPr>
            <w:tcW w:w="1701" w:type="dxa"/>
            <w:tcBorders>
              <w:top w:val="nil"/>
              <w:left w:val="single" w:sz="6" w:space="0" w:color="auto"/>
              <w:bottom w:val="nil"/>
              <w:right w:val="single" w:sz="6" w:space="0" w:color="auto"/>
            </w:tcBorders>
          </w:tcPr>
          <w:p w:rsidR="00C37D83" w:rsidRPr="00FE52A3" w:rsidRDefault="007F46A9" w:rsidP="00FE2765">
            <w:pPr>
              <w:jc w:val="center"/>
            </w:pPr>
            <w:r>
              <w:rPr>
                <w:rStyle w:val="FontStyle76"/>
                <w:rFonts w:ascii="Times New Roman" w:hAnsi="Times New Roman" w:cs="Times New Roman"/>
                <w:sz w:val="22"/>
                <w:szCs w:val="22"/>
              </w:rPr>
              <w:t>Старши специалист – счетоводител и касиер</w:t>
            </w:r>
          </w:p>
        </w:tc>
        <w:tc>
          <w:tcPr>
            <w:tcW w:w="2268" w:type="dxa"/>
            <w:tcBorders>
              <w:top w:val="nil"/>
              <w:left w:val="single" w:sz="6" w:space="0" w:color="auto"/>
              <w:bottom w:val="nil"/>
              <w:right w:val="single" w:sz="6" w:space="0" w:color="auto"/>
            </w:tcBorders>
            <w:shd w:val="clear" w:color="auto" w:fill="auto"/>
          </w:tcPr>
          <w:p w:rsidR="00C37D83" w:rsidRPr="00FE2765" w:rsidRDefault="00C37D83" w:rsidP="00FE2765">
            <w:pPr>
              <w:jc w:val="center"/>
            </w:pPr>
            <w:r w:rsidRPr="00FE2765">
              <w:rPr>
                <w:rStyle w:val="FontStyle76"/>
                <w:rFonts w:ascii="Times New Roman" w:hAnsi="Times New Roman" w:cs="Times New Roman"/>
                <w:sz w:val="22"/>
                <w:szCs w:val="22"/>
              </w:rPr>
              <w:t xml:space="preserve">Определените лица по заповед/ </w:t>
            </w:r>
            <w:proofErr w:type="spellStart"/>
            <w:r w:rsidRPr="00FE2765">
              <w:rPr>
                <w:rStyle w:val="FontStyle76"/>
                <w:rFonts w:ascii="Times New Roman" w:hAnsi="Times New Roman" w:cs="Times New Roman"/>
                <w:sz w:val="22"/>
                <w:szCs w:val="22"/>
              </w:rPr>
              <w:t>Адм</w:t>
            </w:r>
            <w:proofErr w:type="spellEnd"/>
            <w:r w:rsidRPr="00FE2765">
              <w:rPr>
                <w:rStyle w:val="FontStyle76"/>
                <w:rFonts w:ascii="Times New Roman" w:hAnsi="Times New Roman" w:cs="Times New Roman"/>
                <w:sz w:val="22"/>
                <w:szCs w:val="22"/>
              </w:rPr>
              <w:t>.ръководител</w:t>
            </w:r>
          </w:p>
          <w:p w:rsidR="00C37D83" w:rsidRPr="00FE2765" w:rsidRDefault="00C37D83" w:rsidP="00FE2765">
            <w:pPr>
              <w:jc w:val="center"/>
            </w:pPr>
          </w:p>
        </w:tc>
        <w:tc>
          <w:tcPr>
            <w:tcW w:w="1984" w:type="dxa"/>
            <w:tcBorders>
              <w:top w:val="nil"/>
              <w:left w:val="single" w:sz="6" w:space="0" w:color="auto"/>
              <w:bottom w:val="nil"/>
              <w:right w:val="single" w:sz="6" w:space="0" w:color="auto"/>
            </w:tcBorders>
          </w:tcPr>
          <w:p w:rsidR="00E00EFD" w:rsidRDefault="00E00EFD" w:rsidP="00E00EFD">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E00EFD" w:rsidRDefault="00E00EFD" w:rsidP="00E00EFD">
            <w:pPr>
              <w:pStyle w:val="Style42"/>
              <w:widowControl/>
              <w:spacing w:line="240" w:lineRule="auto"/>
              <w:jc w:val="center"/>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Главен счетоводител</w:t>
            </w:r>
          </w:p>
          <w:p w:rsidR="00C37D83" w:rsidRPr="00FE52A3" w:rsidRDefault="00C37D83" w:rsidP="00E00EFD">
            <w:pPr>
              <w:pStyle w:val="Style42"/>
              <w:widowControl/>
              <w:spacing w:line="240" w:lineRule="auto"/>
              <w:jc w:val="center"/>
              <w:rPr>
                <w:rStyle w:val="FontStyle76"/>
                <w:rFonts w:ascii="Times New Roman" w:hAnsi="Times New Roman" w:cs="Times New Roman"/>
                <w:sz w:val="22"/>
                <w:szCs w:val="22"/>
              </w:rPr>
            </w:pPr>
          </w:p>
        </w:tc>
      </w:tr>
      <w:tr w:rsidR="00C37D83" w:rsidRPr="00FE52A3" w:rsidTr="00FB70C6">
        <w:tc>
          <w:tcPr>
            <w:tcW w:w="456" w:type="dxa"/>
            <w:tcBorders>
              <w:top w:val="nil"/>
              <w:left w:val="single" w:sz="6" w:space="0" w:color="auto"/>
              <w:bottom w:val="single" w:sz="6" w:space="0" w:color="auto"/>
              <w:right w:val="single" w:sz="6" w:space="0" w:color="auto"/>
            </w:tcBorders>
          </w:tcPr>
          <w:p w:rsidR="00C37D83" w:rsidRPr="00FE52A3" w:rsidRDefault="00C37D83" w:rsidP="001648C8">
            <w:pPr>
              <w:pStyle w:val="Style36"/>
              <w:widowControl/>
            </w:pPr>
          </w:p>
        </w:tc>
        <w:tc>
          <w:tcPr>
            <w:tcW w:w="395" w:type="dxa"/>
            <w:tcBorders>
              <w:top w:val="nil"/>
              <w:left w:val="single" w:sz="6" w:space="0" w:color="auto"/>
              <w:bottom w:val="single" w:sz="6" w:space="0" w:color="auto"/>
              <w:right w:val="nil"/>
            </w:tcBorders>
          </w:tcPr>
          <w:p w:rsidR="00C37D83" w:rsidRPr="00FE52A3" w:rsidRDefault="00C37D83" w:rsidP="001648C8">
            <w:pPr>
              <w:pStyle w:val="Style39"/>
              <w:widowControl/>
              <w:jc w:val="right"/>
              <w:rPr>
                <w:rStyle w:val="FontStyle70"/>
                <w:rFonts w:ascii="Times New Roman" w:hAnsi="Times New Roman" w:cs="Times New Roman"/>
                <w:sz w:val="22"/>
                <w:szCs w:val="22"/>
              </w:rPr>
            </w:pPr>
          </w:p>
        </w:tc>
        <w:tc>
          <w:tcPr>
            <w:tcW w:w="2977" w:type="dxa"/>
            <w:tcBorders>
              <w:top w:val="nil"/>
              <w:left w:val="nil"/>
              <w:bottom w:val="single" w:sz="6" w:space="0" w:color="auto"/>
              <w:right w:val="single" w:sz="6" w:space="0" w:color="auto"/>
            </w:tcBorders>
          </w:tcPr>
          <w:p w:rsidR="00C37D83" w:rsidRPr="00FE52A3" w:rsidRDefault="00C37D83" w:rsidP="007F6FD1">
            <w:pPr>
              <w:pStyle w:val="Style42"/>
              <w:widowControl/>
              <w:numPr>
                <w:ilvl w:val="0"/>
                <w:numId w:val="29"/>
              </w:numPr>
              <w:tabs>
                <w:tab w:val="num" w:pos="243"/>
              </w:tabs>
              <w:spacing w:line="240" w:lineRule="auto"/>
              <w:rPr>
                <w:rStyle w:val="FontStyle76"/>
                <w:rFonts w:ascii="Times New Roman" w:hAnsi="Times New Roman" w:cs="Times New Roman"/>
                <w:sz w:val="22"/>
                <w:szCs w:val="22"/>
              </w:rPr>
            </w:pPr>
            <w:r>
              <w:rPr>
                <w:rStyle w:val="FontStyle76"/>
                <w:rFonts w:ascii="Times New Roman" w:hAnsi="Times New Roman" w:cs="Times New Roman"/>
                <w:sz w:val="22"/>
                <w:szCs w:val="22"/>
              </w:rPr>
              <w:t xml:space="preserve">Платежно нареждане /вносна </w:t>
            </w:r>
            <w:r w:rsidRPr="00FE52A3">
              <w:rPr>
                <w:rStyle w:val="FontStyle76"/>
                <w:rFonts w:ascii="Times New Roman" w:hAnsi="Times New Roman" w:cs="Times New Roman"/>
                <w:sz w:val="22"/>
                <w:szCs w:val="22"/>
              </w:rPr>
              <w:t>бележка от</w:t>
            </w:r>
            <w:r>
              <w:rPr>
                <w:rStyle w:val="FontStyle76"/>
                <w:rFonts w:ascii="Times New Roman" w:hAnsi="Times New Roman" w:cs="Times New Roman"/>
                <w:sz w:val="22"/>
                <w:szCs w:val="22"/>
              </w:rPr>
              <w:t xml:space="preserve"> </w:t>
            </w:r>
            <w:r w:rsidRPr="00FE52A3">
              <w:rPr>
                <w:rStyle w:val="FontStyle76"/>
                <w:rFonts w:ascii="Times New Roman" w:hAnsi="Times New Roman" w:cs="Times New Roman"/>
                <w:sz w:val="22"/>
                <w:szCs w:val="22"/>
              </w:rPr>
              <w:t>/към бюджета</w:t>
            </w:r>
          </w:p>
        </w:tc>
        <w:tc>
          <w:tcPr>
            <w:tcW w:w="1701" w:type="dxa"/>
            <w:tcBorders>
              <w:top w:val="nil"/>
              <w:left w:val="single" w:sz="6" w:space="0" w:color="auto"/>
              <w:bottom w:val="single" w:sz="6" w:space="0" w:color="auto"/>
              <w:right w:val="single" w:sz="6" w:space="0" w:color="auto"/>
            </w:tcBorders>
          </w:tcPr>
          <w:p w:rsidR="00C37D83" w:rsidRPr="00FE52A3" w:rsidRDefault="007F46A9" w:rsidP="00FE2765">
            <w:pPr>
              <w:jc w:val="center"/>
            </w:pPr>
            <w:r>
              <w:rPr>
                <w:rStyle w:val="FontStyle76"/>
                <w:rFonts w:ascii="Times New Roman" w:hAnsi="Times New Roman" w:cs="Times New Roman"/>
                <w:sz w:val="22"/>
                <w:szCs w:val="22"/>
              </w:rPr>
              <w:t>Старши специалист – счетоводител и касиер</w:t>
            </w:r>
          </w:p>
        </w:tc>
        <w:tc>
          <w:tcPr>
            <w:tcW w:w="2268" w:type="dxa"/>
            <w:tcBorders>
              <w:top w:val="nil"/>
              <w:left w:val="single" w:sz="6" w:space="0" w:color="auto"/>
              <w:bottom w:val="single" w:sz="6" w:space="0" w:color="auto"/>
              <w:right w:val="single" w:sz="6" w:space="0" w:color="auto"/>
            </w:tcBorders>
          </w:tcPr>
          <w:p w:rsidR="00C37D83" w:rsidRPr="00FE2765" w:rsidRDefault="00C37D83" w:rsidP="00FE2765">
            <w:pPr>
              <w:jc w:val="center"/>
              <w:rPr>
                <w:rStyle w:val="FontStyle76"/>
                <w:rFonts w:ascii="Times New Roman" w:hAnsi="Times New Roman" w:cs="Times New Roman"/>
                <w:sz w:val="22"/>
                <w:szCs w:val="22"/>
              </w:rPr>
            </w:pPr>
            <w:r w:rsidRPr="00FE2765">
              <w:rPr>
                <w:rStyle w:val="FontStyle76"/>
                <w:rFonts w:ascii="Times New Roman" w:hAnsi="Times New Roman" w:cs="Times New Roman"/>
                <w:sz w:val="22"/>
                <w:szCs w:val="22"/>
              </w:rPr>
              <w:t xml:space="preserve">Определените лица по заповед/ </w:t>
            </w:r>
            <w:proofErr w:type="spellStart"/>
            <w:r w:rsidRPr="00FE2765">
              <w:rPr>
                <w:rStyle w:val="FontStyle76"/>
                <w:rFonts w:ascii="Times New Roman" w:hAnsi="Times New Roman" w:cs="Times New Roman"/>
                <w:sz w:val="22"/>
                <w:szCs w:val="22"/>
              </w:rPr>
              <w:t>Адм</w:t>
            </w:r>
            <w:proofErr w:type="spellEnd"/>
            <w:r w:rsidRPr="00FE2765">
              <w:rPr>
                <w:rStyle w:val="FontStyle76"/>
                <w:rFonts w:ascii="Times New Roman" w:hAnsi="Times New Roman" w:cs="Times New Roman"/>
                <w:sz w:val="22"/>
                <w:szCs w:val="22"/>
              </w:rPr>
              <w:t>.ръководител</w:t>
            </w:r>
          </w:p>
          <w:p w:rsidR="00C37D83" w:rsidRPr="00FE2765" w:rsidRDefault="00C37D83" w:rsidP="00FE2765">
            <w:pPr>
              <w:jc w:val="center"/>
            </w:pPr>
          </w:p>
        </w:tc>
        <w:tc>
          <w:tcPr>
            <w:tcW w:w="1984" w:type="dxa"/>
            <w:tcBorders>
              <w:top w:val="nil"/>
              <w:left w:val="single" w:sz="6" w:space="0" w:color="auto"/>
              <w:bottom w:val="single" w:sz="6" w:space="0" w:color="auto"/>
              <w:right w:val="single" w:sz="6" w:space="0" w:color="auto"/>
            </w:tcBorders>
          </w:tcPr>
          <w:p w:rsidR="00E00EFD" w:rsidRDefault="00E00EFD" w:rsidP="00E00EFD">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E00EFD" w:rsidRDefault="00E00EFD" w:rsidP="00E00EFD">
            <w:pPr>
              <w:pStyle w:val="Style42"/>
              <w:widowControl/>
              <w:spacing w:line="240" w:lineRule="auto"/>
              <w:jc w:val="center"/>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Главен счетоводител</w:t>
            </w:r>
          </w:p>
          <w:p w:rsidR="00C37D83" w:rsidRPr="00FE52A3" w:rsidRDefault="00C37D83" w:rsidP="00E00EFD">
            <w:pPr>
              <w:pStyle w:val="Style42"/>
              <w:widowControl/>
              <w:spacing w:line="240" w:lineRule="auto"/>
              <w:jc w:val="center"/>
              <w:rPr>
                <w:rStyle w:val="FontStyle76"/>
                <w:rFonts w:ascii="Times New Roman" w:hAnsi="Times New Roman" w:cs="Times New Roman"/>
                <w:sz w:val="22"/>
                <w:szCs w:val="22"/>
              </w:rPr>
            </w:pPr>
          </w:p>
        </w:tc>
      </w:tr>
    </w:tbl>
    <w:p w:rsidR="00937CC2" w:rsidRPr="00E41309" w:rsidRDefault="00937CC2" w:rsidP="001648C8">
      <w:pPr>
        <w:widowControl/>
        <w:rPr>
          <w:rStyle w:val="FontStyle76"/>
          <w:rFonts w:ascii="Times New Roman" w:hAnsi="Times New Roman" w:cs="Times New Roman"/>
          <w:sz w:val="22"/>
          <w:szCs w:val="22"/>
        </w:rPr>
        <w:sectPr w:rsidR="00937CC2" w:rsidRPr="00E41309" w:rsidSect="00C925BA">
          <w:footerReference w:type="even" r:id="rId18"/>
          <w:footerReference w:type="default" r:id="rId19"/>
          <w:type w:val="continuous"/>
          <w:pgSz w:w="11905" w:h="16837"/>
          <w:pgMar w:top="1021" w:right="907" w:bottom="1021" w:left="1134" w:header="709" w:footer="180" w:gutter="227"/>
          <w:cols w:space="60"/>
          <w:noEndnote/>
        </w:sectPr>
      </w:pPr>
    </w:p>
    <w:tbl>
      <w:tblPr>
        <w:tblW w:w="9781" w:type="dxa"/>
        <w:tblInd w:w="40" w:type="dxa"/>
        <w:tblLayout w:type="fixed"/>
        <w:tblCellMar>
          <w:left w:w="40" w:type="dxa"/>
          <w:right w:w="40" w:type="dxa"/>
        </w:tblCellMar>
        <w:tblLook w:val="0000" w:firstRow="0" w:lastRow="0" w:firstColumn="0" w:lastColumn="0" w:noHBand="0" w:noVBand="0"/>
      </w:tblPr>
      <w:tblGrid>
        <w:gridCol w:w="461"/>
        <w:gridCol w:w="390"/>
        <w:gridCol w:w="2977"/>
        <w:gridCol w:w="1701"/>
        <w:gridCol w:w="2268"/>
        <w:gridCol w:w="1984"/>
      </w:tblGrid>
      <w:tr w:rsidR="00937CC2" w:rsidRPr="00FE52A3" w:rsidTr="00FB70C6">
        <w:tc>
          <w:tcPr>
            <w:tcW w:w="461" w:type="dxa"/>
            <w:tcBorders>
              <w:top w:val="single" w:sz="6" w:space="0" w:color="auto"/>
              <w:left w:val="single" w:sz="6" w:space="0" w:color="auto"/>
              <w:bottom w:val="nil"/>
              <w:right w:val="single" w:sz="6" w:space="0" w:color="auto"/>
            </w:tcBorders>
          </w:tcPr>
          <w:p w:rsidR="00937CC2" w:rsidRPr="00FE52A3" w:rsidRDefault="00943248" w:rsidP="001648C8">
            <w:pPr>
              <w:pStyle w:val="Style44"/>
              <w:widowControl/>
              <w:spacing w:line="240" w:lineRule="auto"/>
              <w:jc w:val="left"/>
              <w:rPr>
                <w:rStyle w:val="FontStyle75"/>
                <w:rFonts w:ascii="Times New Roman" w:hAnsi="Times New Roman" w:cs="Times New Roman"/>
                <w:sz w:val="22"/>
                <w:szCs w:val="22"/>
              </w:rPr>
            </w:pPr>
            <w:r>
              <w:rPr>
                <w:rStyle w:val="FontStyle75"/>
                <w:rFonts w:ascii="Times New Roman" w:hAnsi="Times New Roman" w:cs="Times New Roman"/>
                <w:sz w:val="22"/>
                <w:szCs w:val="22"/>
              </w:rPr>
              <w:lastRenderedPageBreak/>
              <w:t>4</w:t>
            </w:r>
            <w:r w:rsidR="00937CC2" w:rsidRPr="00FE52A3">
              <w:rPr>
                <w:rStyle w:val="FontStyle75"/>
                <w:rFonts w:ascii="Times New Roman" w:hAnsi="Times New Roman" w:cs="Times New Roman"/>
                <w:sz w:val="22"/>
                <w:szCs w:val="22"/>
              </w:rPr>
              <w:t>.</w:t>
            </w:r>
          </w:p>
        </w:tc>
        <w:tc>
          <w:tcPr>
            <w:tcW w:w="3367" w:type="dxa"/>
            <w:gridSpan w:val="2"/>
            <w:tcBorders>
              <w:top w:val="single" w:sz="6" w:space="0" w:color="auto"/>
              <w:left w:val="single" w:sz="6" w:space="0" w:color="auto"/>
              <w:bottom w:val="nil"/>
              <w:right w:val="single" w:sz="6" w:space="0" w:color="auto"/>
            </w:tcBorders>
          </w:tcPr>
          <w:p w:rsidR="00937CC2" w:rsidRPr="00FE52A3" w:rsidRDefault="00937CC2" w:rsidP="001648C8">
            <w:pPr>
              <w:pStyle w:val="Style44"/>
              <w:widowControl/>
              <w:spacing w:line="240" w:lineRule="auto"/>
              <w:jc w:val="left"/>
              <w:rPr>
                <w:rStyle w:val="FontStyle75"/>
                <w:rFonts w:ascii="Times New Roman" w:hAnsi="Times New Roman" w:cs="Times New Roman"/>
                <w:sz w:val="22"/>
                <w:szCs w:val="22"/>
              </w:rPr>
            </w:pPr>
            <w:r w:rsidRPr="00FE52A3">
              <w:rPr>
                <w:rStyle w:val="FontStyle75"/>
                <w:rFonts w:ascii="Times New Roman" w:hAnsi="Times New Roman" w:cs="Times New Roman"/>
                <w:sz w:val="22"/>
                <w:szCs w:val="22"/>
              </w:rPr>
              <w:t>Инвентаризация</w:t>
            </w:r>
          </w:p>
        </w:tc>
        <w:tc>
          <w:tcPr>
            <w:tcW w:w="1701" w:type="dxa"/>
            <w:tcBorders>
              <w:top w:val="single" w:sz="6" w:space="0" w:color="auto"/>
              <w:left w:val="single" w:sz="6" w:space="0" w:color="auto"/>
              <w:bottom w:val="nil"/>
              <w:right w:val="single" w:sz="6" w:space="0" w:color="auto"/>
            </w:tcBorders>
          </w:tcPr>
          <w:p w:rsidR="00937CC2" w:rsidRPr="00FE52A3" w:rsidRDefault="00937CC2" w:rsidP="001648C8">
            <w:pPr>
              <w:pStyle w:val="Style36"/>
              <w:widowControl/>
            </w:pPr>
          </w:p>
        </w:tc>
        <w:tc>
          <w:tcPr>
            <w:tcW w:w="2268" w:type="dxa"/>
            <w:tcBorders>
              <w:top w:val="single" w:sz="6" w:space="0" w:color="auto"/>
              <w:left w:val="single" w:sz="6" w:space="0" w:color="auto"/>
              <w:bottom w:val="nil"/>
              <w:right w:val="single" w:sz="6" w:space="0" w:color="auto"/>
            </w:tcBorders>
          </w:tcPr>
          <w:p w:rsidR="00937CC2" w:rsidRPr="00FE52A3" w:rsidRDefault="00937CC2" w:rsidP="001648C8">
            <w:pPr>
              <w:pStyle w:val="Style36"/>
              <w:widowControl/>
            </w:pPr>
          </w:p>
        </w:tc>
        <w:tc>
          <w:tcPr>
            <w:tcW w:w="1984" w:type="dxa"/>
            <w:tcBorders>
              <w:top w:val="single" w:sz="6" w:space="0" w:color="auto"/>
              <w:left w:val="single" w:sz="6" w:space="0" w:color="auto"/>
              <w:bottom w:val="nil"/>
              <w:right w:val="single" w:sz="6" w:space="0" w:color="auto"/>
            </w:tcBorders>
          </w:tcPr>
          <w:p w:rsidR="00937CC2" w:rsidRPr="00FE52A3" w:rsidRDefault="00937CC2" w:rsidP="001648C8">
            <w:pPr>
              <w:pStyle w:val="Style36"/>
              <w:widowControl/>
            </w:pPr>
          </w:p>
        </w:tc>
      </w:tr>
      <w:tr w:rsidR="00937CC2" w:rsidRPr="00FE52A3" w:rsidTr="00943248">
        <w:trPr>
          <w:trHeight w:val="64"/>
        </w:trPr>
        <w:tc>
          <w:tcPr>
            <w:tcW w:w="461" w:type="dxa"/>
            <w:tcBorders>
              <w:top w:val="nil"/>
              <w:left w:val="single" w:sz="6" w:space="0" w:color="auto"/>
              <w:bottom w:val="nil"/>
              <w:right w:val="single" w:sz="6" w:space="0" w:color="auto"/>
            </w:tcBorders>
          </w:tcPr>
          <w:p w:rsidR="00937CC2" w:rsidRPr="00FE52A3" w:rsidRDefault="00937CC2" w:rsidP="001648C8">
            <w:pPr>
              <w:pStyle w:val="Style36"/>
              <w:widowControl/>
            </w:pPr>
          </w:p>
        </w:tc>
        <w:tc>
          <w:tcPr>
            <w:tcW w:w="390" w:type="dxa"/>
            <w:tcBorders>
              <w:top w:val="nil"/>
              <w:left w:val="single" w:sz="6" w:space="0" w:color="auto"/>
              <w:bottom w:val="nil"/>
              <w:right w:val="nil"/>
            </w:tcBorders>
          </w:tcPr>
          <w:p w:rsidR="00937CC2" w:rsidRPr="00FE52A3" w:rsidRDefault="00937CC2" w:rsidP="001648C8">
            <w:pPr>
              <w:pStyle w:val="Style52"/>
              <w:widowControl/>
              <w:ind w:left="293"/>
              <w:rPr>
                <w:rStyle w:val="FontStyle80"/>
                <w:rFonts w:ascii="Times New Roman" w:hAnsi="Times New Roman" w:cs="Times New Roman"/>
              </w:rPr>
            </w:pPr>
          </w:p>
        </w:tc>
        <w:tc>
          <w:tcPr>
            <w:tcW w:w="2977" w:type="dxa"/>
            <w:tcBorders>
              <w:top w:val="nil"/>
              <w:left w:val="nil"/>
              <w:bottom w:val="nil"/>
              <w:right w:val="single" w:sz="6" w:space="0" w:color="auto"/>
            </w:tcBorders>
          </w:tcPr>
          <w:p w:rsidR="001F6F3F" w:rsidRPr="00F41B2D" w:rsidRDefault="001F6F3F" w:rsidP="001F6F3F">
            <w:pPr>
              <w:pStyle w:val="Style42"/>
              <w:widowControl/>
              <w:spacing w:line="240" w:lineRule="auto"/>
              <w:ind w:left="360"/>
              <w:rPr>
                <w:rStyle w:val="FontStyle76"/>
                <w:rFonts w:ascii="Times New Roman" w:hAnsi="Times New Roman" w:cs="Times New Roman"/>
                <w:color w:val="FF0000"/>
                <w:sz w:val="22"/>
                <w:szCs w:val="22"/>
              </w:rPr>
            </w:pPr>
          </w:p>
        </w:tc>
        <w:tc>
          <w:tcPr>
            <w:tcW w:w="1701" w:type="dxa"/>
            <w:tcBorders>
              <w:top w:val="nil"/>
              <w:left w:val="single" w:sz="6" w:space="0" w:color="auto"/>
              <w:bottom w:val="nil"/>
              <w:right w:val="single" w:sz="6" w:space="0" w:color="auto"/>
            </w:tcBorders>
          </w:tcPr>
          <w:p w:rsidR="00937CC2" w:rsidRPr="00F41B2D" w:rsidRDefault="00937CC2" w:rsidP="00B3755E">
            <w:pPr>
              <w:pStyle w:val="Style42"/>
              <w:widowControl/>
              <w:spacing w:line="240" w:lineRule="auto"/>
              <w:ind w:left="360"/>
              <w:rPr>
                <w:rStyle w:val="FontStyle76"/>
                <w:rFonts w:ascii="Times New Roman" w:hAnsi="Times New Roman" w:cs="Times New Roman"/>
                <w:color w:val="FF0000"/>
                <w:sz w:val="22"/>
                <w:szCs w:val="22"/>
              </w:rPr>
            </w:pPr>
          </w:p>
        </w:tc>
        <w:tc>
          <w:tcPr>
            <w:tcW w:w="2268" w:type="dxa"/>
            <w:tcBorders>
              <w:top w:val="nil"/>
              <w:left w:val="single" w:sz="6" w:space="0" w:color="auto"/>
              <w:bottom w:val="nil"/>
              <w:right w:val="single" w:sz="6" w:space="0" w:color="auto"/>
            </w:tcBorders>
          </w:tcPr>
          <w:p w:rsidR="00937CC2" w:rsidRPr="00F41B2D" w:rsidRDefault="00937CC2" w:rsidP="001F6F3F">
            <w:pPr>
              <w:pStyle w:val="Style42"/>
              <w:widowControl/>
              <w:spacing w:line="240" w:lineRule="auto"/>
              <w:jc w:val="center"/>
              <w:rPr>
                <w:rStyle w:val="FontStyle76"/>
                <w:rFonts w:ascii="Times New Roman" w:hAnsi="Times New Roman" w:cs="Times New Roman"/>
                <w:color w:val="FF0000"/>
                <w:sz w:val="22"/>
                <w:szCs w:val="22"/>
              </w:rPr>
            </w:pPr>
          </w:p>
        </w:tc>
        <w:tc>
          <w:tcPr>
            <w:tcW w:w="1984" w:type="dxa"/>
            <w:tcBorders>
              <w:top w:val="nil"/>
              <w:left w:val="single" w:sz="6" w:space="0" w:color="auto"/>
              <w:bottom w:val="nil"/>
              <w:right w:val="single" w:sz="6" w:space="0" w:color="auto"/>
            </w:tcBorders>
          </w:tcPr>
          <w:p w:rsidR="00937CC2" w:rsidRPr="00F41B2D" w:rsidRDefault="00937CC2" w:rsidP="00272EB7">
            <w:pPr>
              <w:jc w:val="center"/>
              <w:rPr>
                <w:color w:val="FF0000"/>
              </w:rPr>
            </w:pPr>
          </w:p>
        </w:tc>
      </w:tr>
      <w:tr w:rsidR="00937CC2" w:rsidRPr="00FE52A3" w:rsidTr="00FB70C6">
        <w:tc>
          <w:tcPr>
            <w:tcW w:w="461" w:type="dxa"/>
            <w:tcBorders>
              <w:top w:val="nil"/>
              <w:left w:val="single" w:sz="6" w:space="0" w:color="auto"/>
              <w:bottom w:val="nil"/>
              <w:right w:val="single" w:sz="6" w:space="0" w:color="auto"/>
            </w:tcBorders>
          </w:tcPr>
          <w:p w:rsidR="00937CC2" w:rsidRPr="00FE52A3" w:rsidRDefault="00937CC2" w:rsidP="001648C8">
            <w:pPr>
              <w:pStyle w:val="Style36"/>
              <w:widowControl/>
            </w:pPr>
          </w:p>
        </w:tc>
        <w:tc>
          <w:tcPr>
            <w:tcW w:w="390" w:type="dxa"/>
            <w:tcBorders>
              <w:top w:val="nil"/>
              <w:left w:val="single" w:sz="6" w:space="0" w:color="auto"/>
              <w:bottom w:val="nil"/>
              <w:right w:val="nil"/>
            </w:tcBorders>
          </w:tcPr>
          <w:p w:rsidR="00937CC2" w:rsidRPr="00FE52A3" w:rsidRDefault="00937CC2" w:rsidP="001648C8">
            <w:pPr>
              <w:pStyle w:val="Style28"/>
              <w:widowControl/>
              <w:ind w:left="283"/>
              <w:rPr>
                <w:rStyle w:val="FontStyle78"/>
                <w:rFonts w:ascii="Times New Roman" w:hAnsi="Times New Roman" w:cs="Times New Roman"/>
              </w:rPr>
            </w:pPr>
          </w:p>
        </w:tc>
        <w:tc>
          <w:tcPr>
            <w:tcW w:w="2977" w:type="dxa"/>
            <w:tcBorders>
              <w:top w:val="nil"/>
              <w:left w:val="nil"/>
              <w:bottom w:val="nil"/>
              <w:right w:val="single" w:sz="6" w:space="0" w:color="auto"/>
            </w:tcBorders>
          </w:tcPr>
          <w:p w:rsidR="00937CC2" w:rsidRPr="00F41B2D" w:rsidRDefault="00937CC2" w:rsidP="00272EB7">
            <w:pPr>
              <w:pStyle w:val="Style42"/>
              <w:widowControl/>
              <w:numPr>
                <w:ilvl w:val="0"/>
                <w:numId w:val="29"/>
              </w:numPr>
              <w:spacing w:line="240" w:lineRule="auto"/>
              <w:rPr>
                <w:rStyle w:val="FontStyle76"/>
                <w:rFonts w:ascii="Times New Roman" w:hAnsi="Times New Roman" w:cs="Times New Roman"/>
                <w:color w:val="000000" w:themeColor="text1"/>
                <w:sz w:val="22"/>
                <w:szCs w:val="22"/>
              </w:rPr>
            </w:pPr>
            <w:r w:rsidRPr="00F41B2D">
              <w:rPr>
                <w:rStyle w:val="FontStyle76"/>
                <w:rFonts w:ascii="Times New Roman" w:hAnsi="Times New Roman" w:cs="Times New Roman"/>
                <w:color w:val="000000" w:themeColor="text1"/>
                <w:sz w:val="22"/>
                <w:szCs w:val="22"/>
              </w:rPr>
              <w:t>Протокол за резултатите от инвентаризация на разчетите -вземания/задължения;</w:t>
            </w:r>
          </w:p>
          <w:p w:rsidR="001F6F3F" w:rsidRPr="00F41B2D" w:rsidRDefault="001F6F3F" w:rsidP="001F6F3F">
            <w:pPr>
              <w:pStyle w:val="Style42"/>
              <w:widowControl/>
              <w:spacing w:line="240" w:lineRule="auto"/>
              <w:ind w:left="360"/>
              <w:rPr>
                <w:rStyle w:val="FontStyle76"/>
                <w:rFonts w:ascii="Times New Roman" w:hAnsi="Times New Roman" w:cs="Times New Roman"/>
                <w:color w:val="000000" w:themeColor="text1"/>
                <w:sz w:val="22"/>
                <w:szCs w:val="22"/>
              </w:rPr>
            </w:pPr>
          </w:p>
        </w:tc>
        <w:tc>
          <w:tcPr>
            <w:tcW w:w="1701" w:type="dxa"/>
            <w:tcBorders>
              <w:top w:val="nil"/>
              <w:left w:val="single" w:sz="6" w:space="0" w:color="auto"/>
              <w:bottom w:val="nil"/>
              <w:right w:val="single" w:sz="6" w:space="0" w:color="auto"/>
            </w:tcBorders>
          </w:tcPr>
          <w:p w:rsidR="00937CC2" w:rsidRPr="00F41B2D" w:rsidRDefault="00937CC2" w:rsidP="001648C8">
            <w:pPr>
              <w:pStyle w:val="Style42"/>
              <w:widowControl/>
              <w:spacing w:line="240" w:lineRule="auto"/>
              <w:jc w:val="center"/>
              <w:rPr>
                <w:rStyle w:val="FontStyle76"/>
                <w:rFonts w:ascii="Times New Roman" w:hAnsi="Times New Roman" w:cs="Times New Roman"/>
                <w:color w:val="000000" w:themeColor="text1"/>
                <w:sz w:val="22"/>
                <w:szCs w:val="22"/>
              </w:rPr>
            </w:pPr>
            <w:r w:rsidRPr="00F41B2D">
              <w:rPr>
                <w:rStyle w:val="FontStyle76"/>
                <w:rFonts w:ascii="Times New Roman" w:hAnsi="Times New Roman" w:cs="Times New Roman"/>
                <w:color w:val="000000" w:themeColor="text1"/>
                <w:sz w:val="22"/>
                <w:szCs w:val="22"/>
              </w:rPr>
              <w:t>Комисия</w:t>
            </w:r>
          </w:p>
        </w:tc>
        <w:tc>
          <w:tcPr>
            <w:tcW w:w="2268" w:type="dxa"/>
            <w:tcBorders>
              <w:top w:val="nil"/>
              <w:left w:val="single" w:sz="6" w:space="0" w:color="auto"/>
              <w:bottom w:val="nil"/>
              <w:right w:val="single" w:sz="6" w:space="0" w:color="auto"/>
            </w:tcBorders>
          </w:tcPr>
          <w:p w:rsidR="00937CC2" w:rsidRPr="00F41B2D" w:rsidRDefault="00937CC2" w:rsidP="001F6F3F">
            <w:pPr>
              <w:jc w:val="center"/>
              <w:rPr>
                <w:color w:val="000000" w:themeColor="text1"/>
              </w:rPr>
            </w:pPr>
            <w:proofErr w:type="spellStart"/>
            <w:r w:rsidRPr="00F41B2D">
              <w:rPr>
                <w:rStyle w:val="FontStyle76"/>
                <w:rFonts w:ascii="Times New Roman" w:hAnsi="Times New Roman" w:cs="Times New Roman"/>
                <w:color w:val="000000" w:themeColor="text1"/>
                <w:sz w:val="22"/>
                <w:szCs w:val="22"/>
              </w:rPr>
              <w:t>Адм</w:t>
            </w:r>
            <w:proofErr w:type="spellEnd"/>
            <w:r w:rsidRPr="00F41B2D">
              <w:rPr>
                <w:rStyle w:val="FontStyle76"/>
                <w:rFonts w:ascii="Times New Roman" w:hAnsi="Times New Roman" w:cs="Times New Roman"/>
                <w:color w:val="000000" w:themeColor="text1"/>
                <w:sz w:val="22"/>
                <w:szCs w:val="22"/>
              </w:rPr>
              <w:t>.ръководител</w:t>
            </w:r>
          </w:p>
        </w:tc>
        <w:tc>
          <w:tcPr>
            <w:tcW w:w="1984" w:type="dxa"/>
            <w:tcBorders>
              <w:top w:val="nil"/>
              <w:left w:val="single" w:sz="6" w:space="0" w:color="auto"/>
              <w:bottom w:val="nil"/>
              <w:right w:val="single" w:sz="6" w:space="0" w:color="auto"/>
            </w:tcBorders>
          </w:tcPr>
          <w:p w:rsidR="00E00EFD" w:rsidRDefault="00E00EFD" w:rsidP="00E00EFD">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E00EFD" w:rsidRDefault="00E00EFD" w:rsidP="00E00EFD">
            <w:pPr>
              <w:pStyle w:val="Style42"/>
              <w:widowControl/>
              <w:spacing w:line="240" w:lineRule="auto"/>
              <w:jc w:val="center"/>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Главен счетоводител</w:t>
            </w:r>
          </w:p>
          <w:p w:rsidR="00937CC2" w:rsidRPr="00F41B2D" w:rsidRDefault="00937CC2" w:rsidP="00E00EFD">
            <w:pPr>
              <w:pStyle w:val="Style42"/>
              <w:widowControl/>
              <w:spacing w:line="240" w:lineRule="auto"/>
              <w:jc w:val="center"/>
              <w:rPr>
                <w:color w:val="000000" w:themeColor="text1"/>
              </w:rPr>
            </w:pPr>
          </w:p>
        </w:tc>
      </w:tr>
      <w:tr w:rsidR="00937CC2" w:rsidRPr="00FE52A3" w:rsidTr="00FB70C6">
        <w:tc>
          <w:tcPr>
            <w:tcW w:w="461" w:type="dxa"/>
            <w:tcBorders>
              <w:top w:val="nil"/>
              <w:left w:val="single" w:sz="6" w:space="0" w:color="auto"/>
              <w:bottom w:val="nil"/>
              <w:right w:val="single" w:sz="6" w:space="0" w:color="auto"/>
            </w:tcBorders>
          </w:tcPr>
          <w:p w:rsidR="00937CC2" w:rsidRPr="00FE52A3" w:rsidRDefault="00937CC2" w:rsidP="001648C8">
            <w:pPr>
              <w:pStyle w:val="Style36"/>
              <w:widowControl/>
            </w:pPr>
          </w:p>
        </w:tc>
        <w:tc>
          <w:tcPr>
            <w:tcW w:w="390" w:type="dxa"/>
            <w:tcBorders>
              <w:top w:val="nil"/>
              <w:left w:val="single" w:sz="6" w:space="0" w:color="auto"/>
              <w:bottom w:val="nil"/>
              <w:right w:val="nil"/>
            </w:tcBorders>
          </w:tcPr>
          <w:p w:rsidR="00937CC2" w:rsidRPr="00FE52A3" w:rsidRDefault="00937CC2" w:rsidP="001648C8">
            <w:pPr>
              <w:pStyle w:val="Style28"/>
              <w:widowControl/>
              <w:ind w:left="283"/>
              <w:rPr>
                <w:rStyle w:val="FontStyle78"/>
                <w:rFonts w:ascii="Times New Roman" w:hAnsi="Times New Roman" w:cs="Times New Roman"/>
              </w:rPr>
            </w:pPr>
          </w:p>
        </w:tc>
        <w:tc>
          <w:tcPr>
            <w:tcW w:w="2977" w:type="dxa"/>
            <w:tcBorders>
              <w:top w:val="nil"/>
              <w:left w:val="nil"/>
              <w:bottom w:val="nil"/>
              <w:right w:val="single" w:sz="6" w:space="0" w:color="auto"/>
            </w:tcBorders>
          </w:tcPr>
          <w:p w:rsidR="00937CC2" w:rsidRPr="00F41B2D" w:rsidRDefault="00937CC2" w:rsidP="00272EB7">
            <w:pPr>
              <w:pStyle w:val="Style42"/>
              <w:widowControl/>
              <w:numPr>
                <w:ilvl w:val="0"/>
                <w:numId w:val="29"/>
              </w:numPr>
              <w:spacing w:line="240" w:lineRule="auto"/>
              <w:rPr>
                <w:rStyle w:val="FontStyle76"/>
                <w:rFonts w:ascii="Times New Roman" w:hAnsi="Times New Roman" w:cs="Times New Roman"/>
                <w:color w:val="000000" w:themeColor="text1"/>
                <w:sz w:val="22"/>
                <w:szCs w:val="22"/>
              </w:rPr>
            </w:pPr>
            <w:r w:rsidRPr="00F41B2D">
              <w:rPr>
                <w:rStyle w:val="FontStyle76"/>
                <w:rFonts w:ascii="Times New Roman" w:hAnsi="Times New Roman" w:cs="Times New Roman"/>
                <w:color w:val="000000" w:themeColor="text1"/>
                <w:sz w:val="22"/>
                <w:szCs w:val="22"/>
              </w:rPr>
              <w:t>Протокол за инвентаризация на сметките за финансови активи-парични средства в лева</w:t>
            </w:r>
            <w:r w:rsidR="009B19E8" w:rsidRPr="00F41B2D">
              <w:rPr>
                <w:rStyle w:val="FontStyle76"/>
                <w:rFonts w:ascii="Times New Roman" w:hAnsi="Times New Roman" w:cs="Times New Roman"/>
                <w:color w:val="000000" w:themeColor="text1"/>
                <w:sz w:val="22"/>
                <w:szCs w:val="22"/>
              </w:rPr>
              <w:t xml:space="preserve"> и валута</w:t>
            </w:r>
            <w:r w:rsidRPr="00F41B2D">
              <w:rPr>
                <w:rStyle w:val="FontStyle76"/>
                <w:rFonts w:ascii="Times New Roman" w:hAnsi="Times New Roman" w:cs="Times New Roman"/>
                <w:color w:val="000000" w:themeColor="text1"/>
                <w:sz w:val="22"/>
                <w:szCs w:val="22"/>
              </w:rPr>
              <w:t xml:space="preserve"> </w:t>
            </w:r>
          </w:p>
          <w:p w:rsidR="001F6F3F" w:rsidRPr="00F41B2D" w:rsidRDefault="001F6F3F" w:rsidP="001F6F3F">
            <w:pPr>
              <w:pStyle w:val="Style42"/>
              <w:widowControl/>
              <w:spacing w:line="240" w:lineRule="auto"/>
              <w:ind w:left="360"/>
              <w:rPr>
                <w:rStyle w:val="FontStyle76"/>
                <w:rFonts w:ascii="Times New Roman" w:hAnsi="Times New Roman" w:cs="Times New Roman"/>
                <w:color w:val="000000" w:themeColor="text1"/>
                <w:sz w:val="22"/>
                <w:szCs w:val="22"/>
              </w:rPr>
            </w:pPr>
          </w:p>
        </w:tc>
        <w:tc>
          <w:tcPr>
            <w:tcW w:w="1701" w:type="dxa"/>
            <w:tcBorders>
              <w:top w:val="nil"/>
              <w:left w:val="single" w:sz="6" w:space="0" w:color="auto"/>
              <w:bottom w:val="nil"/>
              <w:right w:val="single" w:sz="6" w:space="0" w:color="auto"/>
            </w:tcBorders>
          </w:tcPr>
          <w:p w:rsidR="00937CC2" w:rsidRPr="00F41B2D" w:rsidRDefault="00937CC2" w:rsidP="001648C8">
            <w:pPr>
              <w:pStyle w:val="Style42"/>
              <w:widowControl/>
              <w:spacing w:line="240" w:lineRule="auto"/>
              <w:jc w:val="center"/>
              <w:rPr>
                <w:rStyle w:val="FontStyle76"/>
                <w:rFonts w:ascii="Times New Roman" w:hAnsi="Times New Roman" w:cs="Times New Roman"/>
                <w:color w:val="000000" w:themeColor="text1"/>
                <w:sz w:val="22"/>
                <w:szCs w:val="22"/>
              </w:rPr>
            </w:pPr>
            <w:r w:rsidRPr="00F41B2D">
              <w:rPr>
                <w:rStyle w:val="FontStyle76"/>
                <w:rFonts w:ascii="Times New Roman" w:hAnsi="Times New Roman" w:cs="Times New Roman"/>
                <w:color w:val="000000" w:themeColor="text1"/>
                <w:sz w:val="22"/>
                <w:szCs w:val="22"/>
              </w:rPr>
              <w:t>Комисия</w:t>
            </w:r>
          </w:p>
        </w:tc>
        <w:tc>
          <w:tcPr>
            <w:tcW w:w="2268" w:type="dxa"/>
            <w:tcBorders>
              <w:top w:val="nil"/>
              <w:left w:val="single" w:sz="6" w:space="0" w:color="auto"/>
              <w:bottom w:val="nil"/>
              <w:right w:val="single" w:sz="6" w:space="0" w:color="auto"/>
            </w:tcBorders>
          </w:tcPr>
          <w:p w:rsidR="00937CC2" w:rsidRPr="00F41B2D" w:rsidRDefault="00937CC2" w:rsidP="001F6F3F">
            <w:pPr>
              <w:jc w:val="center"/>
              <w:rPr>
                <w:color w:val="000000" w:themeColor="text1"/>
              </w:rPr>
            </w:pPr>
            <w:proofErr w:type="spellStart"/>
            <w:r w:rsidRPr="00F41B2D">
              <w:rPr>
                <w:rStyle w:val="FontStyle76"/>
                <w:rFonts w:ascii="Times New Roman" w:hAnsi="Times New Roman" w:cs="Times New Roman"/>
                <w:color w:val="000000" w:themeColor="text1"/>
                <w:sz w:val="22"/>
                <w:szCs w:val="22"/>
              </w:rPr>
              <w:t>Адм</w:t>
            </w:r>
            <w:proofErr w:type="spellEnd"/>
            <w:r w:rsidRPr="00F41B2D">
              <w:rPr>
                <w:rStyle w:val="FontStyle76"/>
                <w:rFonts w:ascii="Times New Roman" w:hAnsi="Times New Roman" w:cs="Times New Roman"/>
                <w:color w:val="000000" w:themeColor="text1"/>
                <w:sz w:val="22"/>
                <w:szCs w:val="22"/>
              </w:rPr>
              <w:t>.ръководител</w:t>
            </w:r>
          </w:p>
        </w:tc>
        <w:tc>
          <w:tcPr>
            <w:tcW w:w="1984" w:type="dxa"/>
            <w:tcBorders>
              <w:top w:val="nil"/>
              <w:left w:val="single" w:sz="6" w:space="0" w:color="auto"/>
              <w:bottom w:val="nil"/>
              <w:right w:val="single" w:sz="6" w:space="0" w:color="auto"/>
            </w:tcBorders>
          </w:tcPr>
          <w:p w:rsidR="00E00EFD" w:rsidRDefault="00E00EFD" w:rsidP="00E00EFD">
            <w:pPr>
              <w:pStyle w:val="Style42"/>
              <w:widowControl/>
              <w:spacing w:line="240" w:lineRule="auto"/>
              <w:jc w:val="center"/>
              <w:rPr>
                <w:rStyle w:val="FontStyle76"/>
                <w:rFonts w:ascii="Times New Roman" w:hAnsi="Times New Roman" w:cs="Times New Roman"/>
                <w:sz w:val="22"/>
                <w:szCs w:val="22"/>
              </w:rPr>
            </w:pPr>
            <w:r>
              <w:rPr>
                <w:rStyle w:val="FontStyle76"/>
                <w:rFonts w:ascii="Times New Roman" w:hAnsi="Times New Roman" w:cs="Times New Roman"/>
                <w:sz w:val="22"/>
                <w:szCs w:val="22"/>
              </w:rPr>
              <w:t>Старши специалист-</w:t>
            </w:r>
            <w:r w:rsidRPr="00FE52A3">
              <w:rPr>
                <w:rStyle w:val="FontStyle76"/>
                <w:rFonts w:ascii="Times New Roman" w:hAnsi="Times New Roman" w:cs="Times New Roman"/>
                <w:sz w:val="22"/>
                <w:szCs w:val="22"/>
              </w:rPr>
              <w:t xml:space="preserve"> счетоводител</w:t>
            </w:r>
            <w:r>
              <w:rPr>
                <w:rStyle w:val="FontStyle76"/>
                <w:rFonts w:ascii="Times New Roman" w:hAnsi="Times New Roman" w:cs="Times New Roman"/>
                <w:sz w:val="22"/>
                <w:szCs w:val="22"/>
              </w:rPr>
              <w:t xml:space="preserve"> и касиер/</w:t>
            </w:r>
          </w:p>
          <w:p w:rsidR="00E00EFD" w:rsidRDefault="00E00EFD" w:rsidP="00E00EFD">
            <w:pPr>
              <w:pStyle w:val="Style42"/>
              <w:widowControl/>
              <w:spacing w:line="240" w:lineRule="auto"/>
              <w:jc w:val="center"/>
              <w:rPr>
                <w:rStyle w:val="FontStyle76"/>
                <w:rFonts w:ascii="Times New Roman" w:hAnsi="Times New Roman" w:cs="Times New Roman"/>
                <w:sz w:val="22"/>
                <w:szCs w:val="22"/>
              </w:rPr>
            </w:pPr>
            <w:r w:rsidRPr="00FE52A3">
              <w:rPr>
                <w:rStyle w:val="FontStyle76"/>
                <w:rFonts w:ascii="Times New Roman" w:hAnsi="Times New Roman" w:cs="Times New Roman"/>
                <w:sz w:val="22"/>
                <w:szCs w:val="22"/>
              </w:rPr>
              <w:t>Главен счетоводител</w:t>
            </w:r>
          </w:p>
          <w:p w:rsidR="00937CC2" w:rsidRPr="00F41B2D" w:rsidRDefault="00937CC2" w:rsidP="00E00EFD">
            <w:pPr>
              <w:pStyle w:val="Style42"/>
              <w:widowControl/>
              <w:spacing w:line="240" w:lineRule="auto"/>
              <w:jc w:val="center"/>
              <w:rPr>
                <w:color w:val="000000" w:themeColor="text1"/>
              </w:rPr>
            </w:pPr>
          </w:p>
        </w:tc>
      </w:tr>
      <w:tr w:rsidR="00937CC2" w:rsidRPr="00FE52A3" w:rsidTr="00FB70C6">
        <w:tc>
          <w:tcPr>
            <w:tcW w:w="461" w:type="dxa"/>
            <w:tcBorders>
              <w:top w:val="nil"/>
              <w:left w:val="single" w:sz="6" w:space="0" w:color="auto"/>
              <w:bottom w:val="single" w:sz="4" w:space="0" w:color="auto"/>
              <w:right w:val="single" w:sz="6" w:space="0" w:color="auto"/>
            </w:tcBorders>
          </w:tcPr>
          <w:p w:rsidR="00937CC2" w:rsidRPr="00656DE2" w:rsidRDefault="00937CC2" w:rsidP="001648C8">
            <w:pPr>
              <w:pStyle w:val="Style36"/>
              <w:widowControl/>
              <w:rPr>
                <w:lang w:val="en-US"/>
              </w:rPr>
            </w:pPr>
          </w:p>
        </w:tc>
        <w:tc>
          <w:tcPr>
            <w:tcW w:w="390" w:type="dxa"/>
            <w:tcBorders>
              <w:top w:val="nil"/>
              <w:left w:val="single" w:sz="6" w:space="0" w:color="auto"/>
              <w:bottom w:val="single" w:sz="4" w:space="0" w:color="auto"/>
              <w:right w:val="nil"/>
            </w:tcBorders>
          </w:tcPr>
          <w:p w:rsidR="00937CC2" w:rsidRPr="00FE52A3" w:rsidRDefault="00937CC2" w:rsidP="001648C8">
            <w:pPr>
              <w:pStyle w:val="Style28"/>
              <w:widowControl/>
              <w:ind w:left="274"/>
              <w:rPr>
                <w:rStyle w:val="FontStyle78"/>
                <w:rFonts w:ascii="Times New Roman" w:hAnsi="Times New Roman" w:cs="Times New Roman"/>
              </w:rPr>
            </w:pPr>
          </w:p>
        </w:tc>
        <w:tc>
          <w:tcPr>
            <w:tcW w:w="2977" w:type="dxa"/>
            <w:tcBorders>
              <w:top w:val="nil"/>
              <w:left w:val="nil"/>
              <w:bottom w:val="single" w:sz="4" w:space="0" w:color="auto"/>
              <w:right w:val="single" w:sz="6" w:space="0" w:color="auto"/>
            </w:tcBorders>
          </w:tcPr>
          <w:p w:rsidR="00937CC2" w:rsidRPr="00FE52A3" w:rsidRDefault="00937CC2" w:rsidP="00565F27">
            <w:pPr>
              <w:pStyle w:val="Style42"/>
              <w:widowControl/>
              <w:spacing w:line="240" w:lineRule="auto"/>
              <w:ind w:left="360"/>
              <w:rPr>
                <w:rStyle w:val="FontStyle76"/>
                <w:rFonts w:ascii="Times New Roman" w:hAnsi="Times New Roman" w:cs="Times New Roman"/>
                <w:sz w:val="22"/>
                <w:szCs w:val="22"/>
              </w:rPr>
            </w:pPr>
          </w:p>
        </w:tc>
        <w:tc>
          <w:tcPr>
            <w:tcW w:w="1701" w:type="dxa"/>
            <w:tcBorders>
              <w:top w:val="nil"/>
              <w:left w:val="single" w:sz="6" w:space="0" w:color="auto"/>
              <w:bottom w:val="single" w:sz="4" w:space="0" w:color="auto"/>
              <w:right w:val="single" w:sz="6" w:space="0" w:color="auto"/>
            </w:tcBorders>
          </w:tcPr>
          <w:p w:rsidR="00937CC2" w:rsidRPr="00FE52A3" w:rsidRDefault="00937CC2" w:rsidP="00395D3B">
            <w:pPr>
              <w:pStyle w:val="Style42"/>
              <w:widowControl/>
              <w:spacing w:line="240" w:lineRule="auto"/>
              <w:jc w:val="center"/>
              <w:rPr>
                <w:rStyle w:val="FontStyle76"/>
                <w:rFonts w:ascii="Times New Roman" w:hAnsi="Times New Roman" w:cs="Times New Roman"/>
                <w:sz w:val="22"/>
                <w:szCs w:val="22"/>
              </w:rPr>
            </w:pPr>
          </w:p>
        </w:tc>
        <w:tc>
          <w:tcPr>
            <w:tcW w:w="2268" w:type="dxa"/>
            <w:tcBorders>
              <w:top w:val="nil"/>
              <w:left w:val="single" w:sz="6" w:space="0" w:color="auto"/>
              <w:bottom w:val="single" w:sz="4" w:space="0" w:color="auto"/>
              <w:right w:val="single" w:sz="6" w:space="0" w:color="auto"/>
            </w:tcBorders>
          </w:tcPr>
          <w:p w:rsidR="00937CC2" w:rsidRDefault="00937CC2" w:rsidP="00395D3B"/>
        </w:tc>
        <w:tc>
          <w:tcPr>
            <w:tcW w:w="1984" w:type="dxa"/>
            <w:tcBorders>
              <w:top w:val="nil"/>
              <w:left w:val="single" w:sz="6" w:space="0" w:color="auto"/>
              <w:bottom w:val="single" w:sz="4" w:space="0" w:color="auto"/>
              <w:right w:val="single" w:sz="6" w:space="0" w:color="auto"/>
            </w:tcBorders>
          </w:tcPr>
          <w:p w:rsidR="00937CC2" w:rsidRDefault="00937CC2" w:rsidP="00395D3B">
            <w:pPr>
              <w:jc w:val="center"/>
            </w:pPr>
          </w:p>
        </w:tc>
      </w:tr>
    </w:tbl>
    <w:p w:rsidR="00937CC2" w:rsidRDefault="00937CC2" w:rsidP="001648C8">
      <w:pPr>
        <w:pStyle w:val="Style19"/>
        <w:widowControl/>
        <w:ind w:left="4906"/>
        <w:jc w:val="both"/>
        <w:rPr>
          <w:sz w:val="22"/>
          <w:szCs w:val="22"/>
        </w:rPr>
      </w:pPr>
    </w:p>
    <w:p w:rsidR="00114556" w:rsidRDefault="00114556" w:rsidP="001648C8">
      <w:pPr>
        <w:pStyle w:val="Style19"/>
        <w:widowControl/>
        <w:ind w:left="4906"/>
        <w:jc w:val="both"/>
        <w:rPr>
          <w:sz w:val="22"/>
          <w:szCs w:val="22"/>
        </w:rPr>
      </w:pPr>
    </w:p>
    <w:p w:rsidR="00114556" w:rsidRDefault="00114556" w:rsidP="001648C8">
      <w:pPr>
        <w:pStyle w:val="Style19"/>
        <w:widowControl/>
        <w:ind w:left="4906"/>
        <w:jc w:val="both"/>
        <w:rPr>
          <w:sz w:val="22"/>
          <w:szCs w:val="22"/>
        </w:rPr>
      </w:pPr>
    </w:p>
    <w:p w:rsidR="00114556" w:rsidRPr="00E41309" w:rsidRDefault="00114556" w:rsidP="001648C8">
      <w:pPr>
        <w:pStyle w:val="Style19"/>
        <w:widowControl/>
        <w:ind w:left="4906"/>
        <w:jc w:val="both"/>
        <w:rPr>
          <w:sz w:val="22"/>
          <w:szCs w:val="22"/>
        </w:rPr>
      </w:pPr>
    </w:p>
    <w:p w:rsidR="00937CC2" w:rsidRDefault="00937CC2" w:rsidP="00C925BA">
      <w:pPr>
        <w:pStyle w:val="Style15"/>
        <w:widowControl/>
        <w:spacing w:line="240" w:lineRule="auto"/>
        <w:ind w:right="-286" w:firstLine="567"/>
        <w:rPr>
          <w:rStyle w:val="FontStyle62"/>
        </w:rPr>
      </w:pPr>
      <w:r w:rsidRPr="00E41309">
        <w:rPr>
          <w:rStyle w:val="FontStyle62"/>
        </w:rPr>
        <w:t>При изготвянето на документите, извън посочените в настоящата инструкция се прилагат разпоредбите на Инструкцията за деловодната дейност в ПРБ.</w:t>
      </w:r>
    </w:p>
    <w:p w:rsidR="00114556" w:rsidRDefault="00114556" w:rsidP="00C925BA">
      <w:pPr>
        <w:pStyle w:val="Style15"/>
        <w:widowControl/>
        <w:spacing w:line="240" w:lineRule="auto"/>
        <w:ind w:right="-286" w:firstLine="567"/>
        <w:rPr>
          <w:rStyle w:val="FontStyle62"/>
        </w:rPr>
      </w:pPr>
    </w:p>
    <w:p w:rsidR="00114556" w:rsidRDefault="00114556" w:rsidP="00C925BA">
      <w:pPr>
        <w:pStyle w:val="Style15"/>
        <w:widowControl/>
        <w:spacing w:line="240" w:lineRule="auto"/>
        <w:ind w:right="-286" w:firstLine="567"/>
        <w:rPr>
          <w:rStyle w:val="FontStyle62"/>
          <w:lang w:val="en-US"/>
        </w:rPr>
      </w:pPr>
    </w:p>
    <w:p w:rsidR="00F901A7" w:rsidRDefault="00F901A7" w:rsidP="00C925BA">
      <w:pPr>
        <w:pStyle w:val="Style15"/>
        <w:widowControl/>
        <w:spacing w:line="240" w:lineRule="auto"/>
        <w:ind w:right="-286" w:firstLine="567"/>
        <w:rPr>
          <w:rStyle w:val="FontStyle62"/>
          <w:lang w:val="en-US"/>
        </w:rPr>
      </w:pPr>
    </w:p>
    <w:p w:rsidR="00F901A7" w:rsidRDefault="00F901A7" w:rsidP="00C925BA">
      <w:pPr>
        <w:pStyle w:val="Style15"/>
        <w:widowControl/>
        <w:spacing w:line="240" w:lineRule="auto"/>
        <w:ind w:right="-286" w:firstLine="567"/>
        <w:rPr>
          <w:rStyle w:val="FontStyle62"/>
          <w:b/>
        </w:rPr>
      </w:pPr>
      <w:r w:rsidRPr="00F901A7">
        <w:rPr>
          <w:rStyle w:val="FontStyle62"/>
          <w:b/>
          <w:lang w:val="en-US"/>
        </w:rPr>
        <w:t>V.</w:t>
      </w:r>
      <w:r>
        <w:rPr>
          <w:rStyle w:val="FontStyle62"/>
          <w:b/>
        </w:rPr>
        <w:t xml:space="preserve"> МЕТОДОЛОГИЯ НА ОТЧЕТНОСТТА</w:t>
      </w:r>
      <w:r w:rsidR="006928CE">
        <w:rPr>
          <w:rStyle w:val="FontStyle62"/>
          <w:b/>
        </w:rPr>
        <w:t xml:space="preserve"> В РАЙОННА ПРОКУРАТУРА – ПЕРНИК</w:t>
      </w:r>
    </w:p>
    <w:p w:rsidR="00F901A7" w:rsidRDefault="00F901A7" w:rsidP="00C925BA">
      <w:pPr>
        <w:pStyle w:val="Style15"/>
        <w:widowControl/>
        <w:spacing w:line="240" w:lineRule="auto"/>
        <w:ind w:right="-286" w:firstLine="567"/>
        <w:rPr>
          <w:rStyle w:val="FontStyle62"/>
          <w:b/>
        </w:rPr>
      </w:pPr>
    </w:p>
    <w:p w:rsidR="00F901A7" w:rsidRPr="009A30FA" w:rsidRDefault="00F901A7" w:rsidP="00C925BA">
      <w:pPr>
        <w:pStyle w:val="Style15"/>
        <w:widowControl/>
        <w:spacing w:line="240" w:lineRule="auto"/>
        <w:ind w:right="-286" w:firstLine="567"/>
        <w:rPr>
          <w:rStyle w:val="FontStyle62"/>
        </w:rPr>
      </w:pPr>
      <w:r w:rsidRPr="009A30FA">
        <w:rPr>
          <w:rStyle w:val="FontStyle62"/>
        </w:rPr>
        <w:t>Главният счетоводител ръководи и оказва помощ на:</w:t>
      </w:r>
    </w:p>
    <w:p w:rsidR="00F901A7" w:rsidRDefault="00F901A7" w:rsidP="00C925BA">
      <w:pPr>
        <w:pStyle w:val="Style15"/>
        <w:widowControl/>
        <w:numPr>
          <w:ilvl w:val="0"/>
          <w:numId w:val="14"/>
        </w:numPr>
        <w:spacing w:line="240" w:lineRule="auto"/>
        <w:ind w:right="-286" w:firstLine="567"/>
        <w:rPr>
          <w:rStyle w:val="FontStyle62"/>
        </w:rPr>
      </w:pPr>
      <w:r w:rsidRPr="009A30FA">
        <w:rPr>
          <w:rStyle w:val="FontStyle62"/>
        </w:rPr>
        <w:t>старши специалист-счетоводител  и касиер по правилното и своевременно осъществяване на счетоводното отчитане;</w:t>
      </w:r>
    </w:p>
    <w:p w:rsidR="00937CC2" w:rsidRDefault="00F901A7" w:rsidP="00C925BA">
      <w:pPr>
        <w:pStyle w:val="Style15"/>
        <w:widowControl/>
        <w:numPr>
          <w:ilvl w:val="0"/>
          <w:numId w:val="14"/>
        </w:numPr>
        <w:spacing w:line="240" w:lineRule="auto"/>
        <w:ind w:left="451" w:right="-286" w:firstLine="116"/>
        <w:rPr>
          <w:rStyle w:val="FontStyle62"/>
        </w:rPr>
      </w:pPr>
      <w:r w:rsidRPr="009A30FA">
        <w:rPr>
          <w:rStyle w:val="FontStyle62"/>
        </w:rPr>
        <w:t xml:space="preserve">материалноотговорните лица за водената от тях отчетност </w:t>
      </w:r>
    </w:p>
    <w:p w:rsidR="00114556" w:rsidRDefault="00114556" w:rsidP="00114556">
      <w:pPr>
        <w:pStyle w:val="Style15"/>
        <w:widowControl/>
        <w:spacing w:line="240" w:lineRule="auto"/>
        <w:ind w:right="-286"/>
        <w:rPr>
          <w:rStyle w:val="FontStyle62"/>
        </w:rPr>
      </w:pPr>
    </w:p>
    <w:p w:rsidR="00114556" w:rsidRPr="00656DE2" w:rsidRDefault="00114556" w:rsidP="00114556">
      <w:pPr>
        <w:pStyle w:val="Style15"/>
        <w:widowControl/>
        <w:spacing w:line="240" w:lineRule="auto"/>
        <w:ind w:right="-286"/>
        <w:rPr>
          <w:sz w:val="22"/>
          <w:szCs w:val="22"/>
        </w:rPr>
      </w:pPr>
    </w:p>
    <w:p w:rsidR="00937CC2" w:rsidRDefault="00B5584E" w:rsidP="00C925BA">
      <w:pPr>
        <w:pStyle w:val="Style16"/>
        <w:widowControl/>
        <w:tabs>
          <w:tab w:val="left" w:pos="993"/>
        </w:tabs>
        <w:spacing w:before="77"/>
        <w:ind w:left="993" w:right="-286" w:hanging="426"/>
        <w:rPr>
          <w:rStyle w:val="FontStyle61"/>
        </w:rPr>
      </w:pPr>
      <w:r>
        <w:rPr>
          <w:rStyle w:val="FontStyle62"/>
          <w:b/>
        </w:rPr>
        <w:t>V</w:t>
      </w:r>
      <w:r w:rsidR="00F901A7">
        <w:rPr>
          <w:rStyle w:val="FontStyle62"/>
          <w:b/>
          <w:lang w:val="en-US"/>
        </w:rPr>
        <w:t>I</w:t>
      </w:r>
      <w:r w:rsidR="00937CC2" w:rsidRPr="008A0674">
        <w:rPr>
          <w:rStyle w:val="FontStyle62"/>
          <w:b/>
        </w:rPr>
        <w:t>.</w:t>
      </w:r>
      <w:r w:rsidR="00937CC2" w:rsidRPr="00E41309">
        <w:rPr>
          <w:rStyle w:val="FontStyle62"/>
        </w:rPr>
        <w:tab/>
      </w:r>
      <w:r w:rsidR="00937CC2" w:rsidRPr="00E41309">
        <w:rPr>
          <w:rStyle w:val="FontStyle61"/>
        </w:rPr>
        <w:t xml:space="preserve">АРХИВ НА СЧЕТОВОДНАТА </w:t>
      </w:r>
      <w:r w:rsidR="00937CC2" w:rsidRPr="008A0674">
        <w:rPr>
          <w:rStyle w:val="FontStyle62"/>
          <w:b/>
        </w:rPr>
        <w:t>ДОКУМЕНТАЦИЯ</w:t>
      </w:r>
      <w:r w:rsidR="00937CC2" w:rsidRPr="00E41309">
        <w:rPr>
          <w:rStyle w:val="FontStyle62"/>
        </w:rPr>
        <w:t xml:space="preserve"> </w:t>
      </w:r>
      <w:r w:rsidR="00937CC2" w:rsidRPr="00E41309">
        <w:rPr>
          <w:rStyle w:val="FontStyle61"/>
        </w:rPr>
        <w:t xml:space="preserve">И РЕД </w:t>
      </w:r>
      <w:r w:rsidR="00937CC2" w:rsidRPr="00E41309">
        <w:rPr>
          <w:rStyle w:val="FontStyle85"/>
        </w:rPr>
        <w:t xml:space="preserve">ЗА </w:t>
      </w:r>
      <w:r w:rsidR="00937CC2" w:rsidRPr="008A0674">
        <w:rPr>
          <w:rStyle w:val="FontStyle62"/>
          <w:b/>
        </w:rPr>
        <w:t>ПОЛЗВАНЕТО</w:t>
      </w:r>
      <w:r w:rsidR="00937CC2" w:rsidRPr="00E41309">
        <w:rPr>
          <w:rStyle w:val="FontStyle62"/>
        </w:rPr>
        <w:t xml:space="preserve"> </w:t>
      </w:r>
      <w:r w:rsidR="00937CC2" w:rsidRPr="00E41309">
        <w:rPr>
          <w:rStyle w:val="FontStyle61"/>
        </w:rPr>
        <w:t>И</w:t>
      </w:r>
      <w:r w:rsidR="00937CC2" w:rsidRPr="00E41309">
        <w:rPr>
          <w:rStyle w:val="FontStyle61"/>
        </w:rPr>
        <w:br/>
      </w:r>
      <w:r w:rsidR="00937CC2" w:rsidRPr="008A0674">
        <w:rPr>
          <w:rStyle w:val="FontStyle62"/>
          <w:b/>
        </w:rPr>
        <w:t>СЪХРАНЯВАНЕТО</w:t>
      </w:r>
      <w:r w:rsidR="00937CC2" w:rsidRPr="00E41309">
        <w:rPr>
          <w:rStyle w:val="FontStyle62"/>
        </w:rPr>
        <w:t xml:space="preserve"> </w:t>
      </w:r>
      <w:r w:rsidR="00937CC2" w:rsidRPr="00E41309">
        <w:rPr>
          <w:rStyle w:val="FontStyle61"/>
        </w:rPr>
        <w:t>НА СЧЕТОВОДНАТА ИНФОРМАЦИЯ</w:t>
      </w:r>
    </w:p>
    <w:p w:rsidR="00114556" w:rsidRPr="00E41309" w:rsidRDefault="00114556" w:rsidP="00C925BA">
      <w:pPr>
        <w:pStyle w:val="Style16"/>
        <w:widowControl/>
        <w:tabs>
          <w:tab w:val="left" w:pos="993"/>
        </w:tabs>
        <w:spacing w:before="77"/>
        <w:ind w:left="993" w:right="-286" w:hanging="426"/>
        <w:rPr>
          <w:rStyle w:val="FontStyle61"/>
        </w:rPr>
      </w:pPr>
    </w:p>
    <w:p w:rsidR="00937CC2" w:rsidRPr="00E41309" w:rsidRDefault="00937CC2" w:rsidP="00C925BA">
      <w:pPr>
        <w:pStyle w:val="Style22"/>
        <w:widowControl/>
        <w:numPr>
          <w:ilvl w:val="0"/>
          <w:numId w:val="15"/>
        </w:numPr>
        <w:tabs>
          <w:tab w:val="left" w:pos="744"/>
        </w:tabs>
        <w:spacing w:before="115" w:line="240" w:lineRule="auto"/>
        <w:ind w:right="-286" w:firstLine="567"/>
        <w:rPr>
          <w:rStyle w:val="FontStyle62"/>
        </w:rPr>
      </w:pPr>
      <w:r w:rsidRPr="00E41309">
        <w:rPr>
          <w:rStyle w:val="FontStyle62"/>
        </w:rPr>
        <w:t>Редът и сроковете за съхраняването на счетоводната документация са в съответствие с изискванията на раздел III от глава</w:t>
      </w:r>
      <w:r>
        <w:rPr>
          <w:rStyle w:val="FontStyle62"/>
        </w:rPr>
        <w:t xml:space="preserve"> </w:t>
      </w:r>
      <w:r w:rsidRPr="00E41309">
        <w:rPr>
          <w:rStyle w:val="FontStyle62"/>
        </w:rPr>
        <w:t>1 от ЗСч.</w:t>
      </w:r>
    </w:p>
    <w:p w:rsidR="00937CC2" w:rsidRPr="00E41309" w:rsidRDefault="00937CC2" w:rsidP="00C925BA">
      <w:pPr>
        <w:pStyle w:val="Style22"/>
        <w:widowControl/>
        <w:numPr>
          <w:ilvl w:val="0"/>
          <w:numId w:val="15"/>
        </w:numPr>
        <w:tabs>
          <w:tab w:val="left" w:pos="744"/>
        </w:tabs>
        <w:spacing w:line="240" w:lineRule="auto"/>
        <w:ind w:right="-286" w:firstLine="567"/>
        <w:jc w:val="left"/>
        <w:rPr>
          <w:rStyle w:val="FontStyle62"/>
        </w:rPr>
      </w:pPr>
      <w:r w:rsidRPr="00E41309">
        <w:rPr>
          <w:rStyle w:val="FontStyle62"/>
        </w:rPr>
        <w:t>Срокове за съхраняване на счетоводна информация:</w:t>
      </w:r>
    </w:p>
    <w:p w:rsidR="00937CC2" w:rsidRPr="00E41309" w:rsidRDefault="00937CC2" w:rsidP="00C925BA">
      <w:pPr>
        <w:pStyle w:val="Style22"/>
        <w:widowControl/>
        <w:numPr>
          <w:ilvl w:val="0"/>
          <w:numId w:val="16"/>
        </w:numPr>
        <w:tabs>
          <w:tab w:val="left" w:pos="590"/>
        </w:tabs>
        <w:spacing w:line="240" w:lineRule="auto"/>
        <w:ind w:right="-286" w:firstLine="567"/>
        <w:rPr>
          <w:rStyle w:val="FontStyle62"/>
        </w:rPr>
      </w:pPr>
      <w:r w:rsidRPr="00E41309">
        <w:rPr>
          <w:rStyle w:val="FontStyle62"/>
        </w:rPr>
        <w:t>ведомости за заплати - 50 години, считано от 1 януари на отчетния период, следващ отчетния период, за който се отнасят;</w:t>
      </w:r>
    </w:p>
    <w:p w:rsidR="00937CC2" w:rsidRPr="00E41309" w:rsidRDefault="00937CC2" w:rsidP="00C925BA">
      <w:pPr>
        <w:pStyle w:val="Style22"/>
        <w:widowControl/>
        <w:numPr>
          <w:ilvl w:val="0"/>
          <w:numId w:val="16"/>
        </w:numPr>
        <w:tabs>
          <w:tab w:val="left" w:pos="590"/>
        </w:tabs>
        <w:spacing w:before="5" w:line="240" w:lineRule="auto"/>
        <w:ind w:right="-286" w:firstLine="567"/>
        <w:rPr>
          <w:rStyle w:val="FontStyle62"/>
        </w:rPr>
      </w:pPr>
      <w:r w:rsidRPr="00E41309">
        <w:rPr>
          <w:rStyle w:val="FontStyle62"/>
        </w:rPr>
        <w:t xml:space="preserve">счетоводни регистри и финансови отчети, включително документи за данъчен контрол, одит и </w:t>
      </w:r>
      <w:proofErr w:type="spellStart"/>
      <w:r w:rsidRPr="00E41309">
        <w:rPr>
          <w:rStyle w:val="FontStyle62"/>
        </w:rPr>
        <w:t>последващи</w:t>
      </w:r>
      <w:proofErr w:type="spellEnd"/>
      <w:r w:rsidRPr="00E41309">
        <w:rPr>
          <w:rStyle w:val="FontStyle62"/>
        </w:rPr>
        <w:t xml:space="preserve"> финансови инспекции - 10 години, считано от 1 януари на отчетния период, следващ отчетния период, за който се отнасят;</w:t>
      </w:r>
    </w:p>
    <w:p w:rsidR="00937CC2" w:rsidRPr="00E41309" w:rsidRDefault="00937CC2" w:rsidP="00C925BA">
      <w:pPr>
        <w:pStyle w:val="Style22"/>
        <w:widowControl/>
        <w:numPr>
          <w:ilvl w:val="0"/>
          <w:numId w:val="16"/>
        </w:numPr>
        <w:tabs>
          <w:tab w:val="left" w:pos="590"/>
        </w:tabs>
        <w:spacing w:line="240" w:lineRule="auto"/>
        <w:ind w:right="-286" w:firstLine="567"/>
        <w:rPr>
          <w:rStyle w:val="FontStyle62"/>
        </w:rPr>
      </w:pPr>
      <w:r w:rsidRPr="00E41309">
        <w:rPr>
          <w:rStyle w:val="FontStyle62"/>
        </w:rPr>
        <w:t>всички останали носители на счетоводна информация - три години, считано от 1 януари на отчетния период, следващ отчетния период, за който се отнасят.</w:t>
      </w:r>
    </w:p>
    <w:p w:rsidR="00937CC2" w:rsidRPr="00E41309" w:rsidRDefault="00937CC2" w:rsidP="00C925BA">
      <w:pPr>
        <w:pStyle w:val="Style22"/>
        <w:widowControl/>
        <w:tabs>
          <w:tab w:val="left" w:pos="851"/>
        </w:tabs>
        <w:spacing w:line="240" w:lineRule="auto"/>
        <w:ind w:right="-286" w:firstLine="567"/>
        <w:rPr>
          <w:rStyle w:val="FontStyle62"/>
        </w:rPr>
      </w:pPr>
      <w:r w:rsidRPr="008954C0">
        <w:rPr>
          <w:rStyle w:val="FontStyle62"/>
          <w:b/>
        </w:rPr>
        <w:t>3.</w:t>
      </w:r>
      <w:r>
        <w:rPr>
          <w:rStyle w:val="FontStyle62"/>
        </w:rPr>
        <w:t xml:space="preserve"> </w:t>
      </w:r>
      <w:r w:rsidRPr="00E41309">
        <w:rPr>
          <w:rStyle w:val="FontStyle62"/>
        </w:rPr>
        <w:t>След изтичане срока на съхранение, документите, които не подлежат на предаване в</w:t>
      </w:r>
      <w:r w:rsidRPr="00E41309">
        <w:rPr>
          <w:rStyle w:val="FontStyle62"/>
        </w:rPr>
        <w:br/>
        <w:t xml:space="preserve">Националния архивен фонд, се унищожават от назначена със заповед на </w:t>
      </w:r>
      <w:r>
        <w:rPr>
          <w:rStyle w:val="FontStyle62"/>
        </w:rPr>
        <w:t xml:space="preserve">административния </w:t>
      </w:r>
      <w:r w:rsidRPr="00E41309">
        <w:rPr>
          <w:rStyle w:val="FontStyle62"/>
        </w:rPr>
        <w:t>ръководител комисия.</w:t>
      </w:r>
    </w:p>
    <w:p w:rsidR="00937CC2" w:rsidRPr="00E41309" w:rsidRDefault="00937CC2" w:rsidP="00C925BA">
      <w:pPr>
        <w:pStyle w:val="Style15"/>
        <w:widowControl/>
        <w:spacing w:before="53" w:line="240" w:lineRule="auto"/>
        <w:ind w:right="-286" w:firstLine="567"/>
        <w:rPr>
          <w:rStyle w:val="FontStyle62"/>
        </w:rPr>
      </w:pPr>
      <w:r w:rsidRPr="008954C0">
        <w:rPr>
          <w:rStyle w:val="FontStyle62"/>
          <w:b/>
        </w:rPr>
        <w:t>4.</w:t>
      </w:r>
      <w:r w:rsidRPr="00E41309">
        <w:rPr>
          <w:rStyle w:val="FontStyle62"/>
        </w:rPr>
        <w:t xml:space="preserve"> Приемането и предаването на счетоводната документация при прекратяване на трудови отношения със съставител на финансов отчет се съставя протокол за приемане и предаване въз основа на оборотна ведомост към датата на прекратяване на договора и опис на неосчетоводени първични счетоводни документи.</w:t>
      </w:r>
    </w:p>
    <w:p w:rsidR="00937CC2" w:rsidRDefault="00937CC2" w:rsidP="00593338">
      <w:pPr>
        <w:pStyle w:val="Style25"/>
        <w:widowControl/>
        <w:ind w:left="446" w:right="-567" w:firstLine="567"/>
        <w:rPr>
          <w:sz w:val="22"/>
          <w:szCs w:val="22"/>
        </w:rPr>
      </w:pPr>
    </w:p>
    <w:p w:rsidR="00FD31CF" w:rsidRPr="00E41309" w:rsidRDefault="00FD31CF" w:rsidP="00593338">
      <w:pPr>
        <w:pStyle w:val="Style25"/>
        <w:widowControl/>
        <w:ind w:left="446" w:right="-567" w:firstLine="567"/>
        <w:rPr>
          <w:sz w:val="22"/>
          <w:szCs w:val="22"/>
        </w:rPr>
      </w:pPr>
    </w:p>
    <w:p w:rsidR="00937CC2" w:rsidRPr="00E41309" w:rsidRDefault="00937CC2" w:rsidP="00C925BA">
      <w:pPr>
        <w:pStyle w:val="Style25"/>
        <w:widowControl/>
        <w:spacing w:before="58"/>
        <w:ind w:right="-286" w:firstLine="567"/>
        <w:rPr>
          <w:rStyle w:val="FontStyle61"/>
        </w:rPr>
      </w:pPr>
      <w:r w:rsidRPr="00543C32">
        <w:rPr>
          <w:rStyle w:val="FontStyle62"/>
          <w:b/>
        </w:rPr>
        <w:lastRenderedPageBreak/>
        <w:t>VII.</w:t>
      </w:r>
      <w:r w:rsidRPr="00E41309">
        <w:rPr>
          <w:rStyle w:val="FontStyle62"/>
        </w:rPr>
        <w:t xml:space="preserve"> </w:t>
      </w:r>
      <w:r w:rsidRPr="00E41309">
        <w:rPr>
          <w:rStyle w:val="FontStyle61"/>
        </w:rPr>
        <w:t>ДОПЪЛНИТЕЛНИ РАЗПОРЕДБИ</w:t>
      </w:r>
    </w:p>
    <w:p w:rsidR="00937CC2" w:rsidRPr="00E41309" w:rsidRDefault="00937CC2" w:rsidP="00C925BA">
      <w:pPr>
        <w:pStyle w:val="Style22"/>
        <w:widowControl/>
        <w:tabs>
          <w:tab w:val="left" w:pos="926"/>
        </w:tabs>
        <w:spacing w:before="120" w:line="240" w:lineRule="auto"/>
        <w:ind w:right="-286" w:firstLine="567"/>
        <w:rPr>
          <w:rStyle w:val="FontStyle62"/>
        </w:rPr>
      </w:pPr>
      <w:r w:rsidRPr="008954C0">
        <w:rPr>
          <w:rStyle w:val="FontStyle62"/>
          <w:b/>
        </w:rPr>
        <w:t>1.</w:t>
      </w:r>
      <w:r>
        <w:rPr>
          <w:rStyle w:val="FontStyle62"/>
        </w:rPr>
        <w:t xml:space="preserve"> </w:t>
      </w:r>
      <w:r w:rsidRPr="00B5584E">
        <w:rPr>
          <w:rStyle w:val="FontStyle62"/>
        </w:rPr>
        <w:t xml:space="preserve">Планът </w:t>
      </w:r>
      <w:r w:rsidRPr="00E41309">
        <w:rPr>
          <w:rStyle w:val="FontStyle62"/>
        </w:rPr>
        <w:t xml:space="preserve">за документооборота на счетоводната дейност в </w:t>
      </w:r>
      <w:r w:rsidR="00BC316A">
        <w:rPr>
          <w:rStyle w:val="FontStyle62"/>
        </w:rPr>
        <w:t>Районна</w:t>
      </w:r>
      <w:r w:rsidR="000E7593">
        <w:rPr>
          <w:rStyle w:val="FontStyle62"/>
        </w:rPr>
        <w:t xml:space="preserve"> прокуратура гр. Пер</w:t>
      </w:r>
      <w:r>
        <w:rPr>
          <w:rStyle w:val="FontStyle62"/>
        </w:rPr>
        <w:t>ник</w:t>
      </w:r>
      <w:r w:rsidR="00565F27">
        <w:rPr>
          <w:rStyle w:val="FontStyle62"/>
        </w:rPr>
        <w:t xml:space="preserve"> е изготвен</w:t>
      </w:r>
      <w:r w:rsidRPr="00E41309">
        <w:rPr>
          <w:rStyle w:val="FontStyle62"/>
        </w:rPr>
        <w:t xml:space="preserve"> на основание чл.16, ал.1, т. 9 от ЗСч.</w:t>
      </w:r>
    </w:p>
    <w:p w:rsidR="005A07EA" w:rsidRPr="00C00A44" w:rsidRDefault="00937CC2" w:rsidP="00C925BA">
      <w:pPr>
        <w:pStyle w:val="Style15"/>
        <w:widowControl/>
        <w:spacing w:line="240" w:lineRule="auto"/>
        <w:ind w:right="-286" w:firstLine="567"/>
        <w:rPr>
          <w:sz w:val="22"/>
          <w:szCs w:val="22"/>
        </w:rPr>
      </w:pPr>
      <w:r w:rsidRPr="0099423C">
        <w:rPr>
          <w:rStyle w:val="FontStyle62"/>
        </w:rPr>
        <w:t>Планът за документооборота е съставен в съответствие с Инструкцията за документооборота на счетоводната дейност в Прокуратура на Р България,</w:t>
      </w:r>
      <w:r w:rsidR="003D72BD">
        <w:rPr>
          <w:rStyle w:val="FontStyle62"/>
        </w:rPr>
        <w:t xml:space="preserve"> утвърдена със Заповед № РД-02-</w:t>
      </w:r>
      <w:r w:rsidR="004D2B7F">
        <w:rPr>
          <w:rStyle w:val="FontStyle62"/>
        </w:rPr>
        <w:t xml:space="preserve">4 от </w:t>
      </w:r>
      <w:r w:rsidR="004D2B7F" w:rsidRPr="006928CE">
        <w:rPr>
          <w:rStyle w:val="FontStyle62"/>
        </w:rPr>
        <w:t>15</w:t>
      </w:r>
      <w:r w:rsidR="00E406ED">
        <w:rPr>
          <w:rStyle w:val="FontStyle62"/>
        </w:rPr>
        <w:t>.02.2016 г.</w:t>
      </w:r>
      <w:r w:rsidR="005A07EA">
        <w:rPr>
          <w:color w:val="00B050"/>
          <w:sz w:val="22"/>
          <w:szCs w:val="22"/>
        </w:rPr>
        <w:t xml:space="preserve"> </w:t>
      </w:r>
      <w:r w:rsidR="005A07EA" w:rsidRPr="00C00A44">
        <w:rPr>
          <w:sz w:val="22"/>
          <w:szCs w:val="22"/>
        </w:rPr>
        <w:t>и е</w:t>
      </w:r>
      <w:r w:rsidR="005A07EA" w:rsidRPr="00E104F2">
        <w:rPr>
          <w:color w:val="00B050"/>
          <w:sz w:val="22"/>
          <w:szCs w:val="22"/>
        </w:rPr>
        <w:t xml:space="preserve"> </w:t>
      </w:r>
      <w:r w:rsidR="005A07EA" w:rsidRPr="00C00A44">
        <w:rPr>
          <w:sz w:val="22"/>
          <w:szCs w:val="22"/>
        </w:rPr>
        <w:t>съобразен със специфичните особености на Районна прокуратура – Перник,  ТО – Брезник и ТО – Трън.</w:t>
      </w:r>
    </w:p>
    <w:p w:rsidR="00937CC2" w:rsidRPr="006A2A71" w:rsidRDefault="00937CC2" w:rsidP="00C925BA">
      <w:pPr>
        <w:pStyle w:val="Style22"/>
        <w:widowControl/>
        <w:numPr>
          <w:ilvl w:val="0"/>
          <w:numId w:val="17"/>
        </w:numPr>
        <w:tabs>
          <w:tab w:val="left" w:pos="677"/>
        </w:tabs>
        <w:spacing w:line="240" w:lineRule="auto"/>
        <w:ind w:right="-286" w:firstLine="567"/>
        <w:rPr>
          <w:rStyle w:val="FontStyle62"/>
          <w:color w:val="000000" w:themeColor="text1"/>
        </w:rPr>
      </w:pPr>
      <w:r w:rsidRPr="006A2A71">
        <w:rPr>
          <w:rStyle w:val="FontStyle62"/>
          <w:color w:val="000000" w:themeColor="text1"/>
        </w:rPr>
        <w:t xml:space="preserve">Настоящия план отменя Плана за документооборота на счетоводната дейност в </w:t>
      </w:r>
      <w:r w:rsidR="00BC316A">
        <w:rPr>
          <w:rStyle w:val="FontStyle62"/>
          <w:color w:val="000000" w:themeColor="text1"/>
        </w:rPr>
        <w:t>Районна</w:t>
      </w:r>
      <w:r w:rsidRPr="006A2A71">
        <w:rPr>
          <w:rStyle w:val="FontStyle62"/>
          <w:color w:val="000000" w:themeColor="text1"/>
        </w:rPr>
        <w:t xml:space="preserve"> прокуратура гр. </w:t>
      </w:r>
      <w:r w:rsidR="000E7593" w:rsidRPr="006A2A71">
        <w:rPr>
          <w:rStyle w:val="FontStyle62"/>
          <w:color w:val="000000" w:themeColor="text1"/>
        </w:rPr>
        <w:t>Пер</w:t>
      </w:r>
      <w:r w:rsidR="005F77EE">
        <w:rPr>
          <w:rStyle w:val="FontStyle62"/>
          <w:color w:val="000000" w:themeColor="text1"/>
        </w:rPr>
        <w:t>ник, утвърден със Заповед № 266/08.</w:t>
      </w:r>
      <w:proofErr w:type="spellStart"/>
      <w:r w:rsidR="005F77EE">
        <w:rPr>
          <w:rStyle w:val="FontStyle62"/>
          <w:color w:val="000000" w:themeColor="text1"/>
        </w:rPr>
        <w:t>08</w:t>
      </w:r>
      <w:proofErr w:type="spellEnd"/>
      <w:r w:rsidR="005F77EE">
        <w:rPr>
          <w:rStyle w:val="FontStyle62"/>
          <w:color w:val="000000" w:themeColor="text1"/>
        </w:rPr>
        <w:t>.</w:t>
      </w:r>
      <w:r w:rsidR="00F41B2D">
        <w:rPr>
          <w:rStyle w:val="FontStyle62"/>
          <w:color w:val="000000" w:themeColor="text1"/>
        </w:rPr>
        <w:t>2018</w:t>
      </w:r>
      <w:r w:rsidR="00223668">
        <w:rPr>
          <w:rStyle w:val="FontStyle62"/>
          <w:color w:val="000000" w:themeColor="text1"/>
        </w:rPr>
        <w:t xml:space="preserve"> </w:t>
      </w:r>
      <w:r w:rsidRPr="006A2A71">
        <w:rPr>
          <w:rStyle w:val="FontStyle62"/>
          <w:color w:val="000000" w:themeColor="text1"/>
        </w:rPr>
        <w:t>г.</w:t>
      </w:r>
    </w:p>
    <w:p w:rsidR="003A4557" w:rsidRPr="003A4557" w:rsidRDefault="003A4557" w:rsidP="00593338">
      <w:pPr>
        <w:pStyle w:val="a9"/>
        <w:widowControl/>
        <w:tabs>
          <w:tab w:val="left" w:pos="4050"/>
        </w:tabs>
        <w:autoSpaceDE/>
        <w:autoSpaceDN/>
        <w:adjustRightInd/>
        <w:ind w:right="-567"/>
        <w:rPr>
          <w:b/>
        </w:rPr>
      </w:pPr>
    </w:p>
    <w:p w:rsidR="003A4557" w:rsidRPr="003A4557" w:rsidRDefault="003A4557" w:rsidP="003A4557">
      <w:pPr>
        <w:widowControl/>
        <w:tabs>
          <w:tab w:val="left" w:pos="4050"/>
        </w:tabs>
        <w:autoSpaceDE/>
        <w:autoSpaceDN/>
        <w:adjustRightInd/>
        <w:rPr>
          <w:b/>
        </w:rPr>
      </w:pPr>
      <w:r>
        <w:t xml:space="preserve">            </w:t>
      </w:r>
      <w:r w:rsidRPr="003A4557">
        <w:rPr>
          <w:b/>
        </w:rPr>
        <w:t>Изготвил:</w:t>
      </w:r>
    </w:p>
    <w:p w:rsidR="003A4557" w:rsidRPr="00586250" w:rsidRDefault="003A4557" w:rsidP="003A4557">
      <w:pPr>
        <w:pStyle w:val="a9"/>
        <w:widowControl/>
        <w:tabs>
          <w:tab w:val="left" w:pos="4050"/>
        </w:tabs>
        <w:autoSpaceDE/>
        <w:autoSpaceDN/>
        <w:adjustRightInd/>
      </w:pPr>
      <w:r>
        <w:t>Светлана Огнянова Илиева</w:t>
      </w:r>
      <w:r w:rsidRPr="00586250">
        <w:t xml:space="preserve"> – Главен счетоводител     ……………..</w:t>
      </w:r>
    </w:p>
    <w:p w:rsidR="00937CC2" w:rsidRPr="00E41309" w:rsidRDefault="00937CC2" w:rsidP="00543C32">
      <w:pPr>
        <w:pStyle w:val="Style18"/>
        <w:widowControl/>
        <w:spacing w:line="240" w:lineRule="auto"/>
        <w:ind w:right="-425"/>
        <w:jc w:val="left"/>
        <w:rPr>
          <w:sz w:val="22"/>
          <w:szCs w:val="22"/>
        </w:rPr>
      </w:pPr>
    </w:p>
    <w:p w:rsidR="00937CC2" w:rsidRPr="00586250" w:rsidRDefault="00937CC2" w:rsidP="00543C32">
      <w:pPr>
        <w:widowControl/>
        <w:tabs>
          <w:tab w:val="left" w:pos="0"/>
        </w:tabs>
        <w:autoSpaceDE/>
        <w:autoSpaceDN/>
        <w:adjustRightInd/>
        <w:ind w:right="-425" w:firstLine="720"/>
        <w:rPr>
          <w:b/>
          <w:sz w:val="28"/>
          <w:szCs w:val="28"/>
        </w:rPr>
      </w:pPr>
    </w:p>
    <w:p w:rsidR="00937CC2" w:rsidRPr="00586250" w:rsidRDefault="00937CC2" w:rsidP="002511A2">
      <w:pPr>
        <w:widowControl/>
        <w:autoSpaceDE/>
        <w:autoSpaceDN/>
        <w:adjustRightInd/>
        <w:ind w:firstLine="720"/>
        <w:rPr>
          <w:b/>
        </w:rPr>
      </w:pPr>
      <w:r w:rsidRPr="00586250">
        <w:rPr>
          <w:b/>
        </w:rPr>
        <w:t>Съгласувал:</w:t>
      </w:r>
    </w:p>
    <w:p w:rsidR="00535ADD" w:rsidRDefault="00F41B2D" w:rsidP="002511A2">
      <w:pPr>
        <w:widowControl/>
        <w:autoSpaceDE/>
        <w:autoSpaceDN/>
        <w:adjustRightInd/>
        <w:ind w:firstLine="720"/>
      </w:pPr>
      <w:r>
        <w:t>Дата:  01.03</w:t>
      </w:r>
      <w:r w:rsidR="00937CC2" w:rsidRPr="00586250">
        <w:t>.201</w:t>
      </w:r>
      <w:r>
        <w:t>9</w:t>
      </w:r>
      <w:r w:rsidR="00535ADD">
        <w:t xml:space="preserve"> г. </w:t>
      </w:r>
    </w:p>
    <w:p w:rsidR="00937CC2" w:rsidRDefault="00F57616" w:rsidP="00F57616">
      <w:pPr>
        <w:widowControl/>
        <w:autoSpaceDE/>
        <w:autoSpaceDN/>
        <w:adjustRightInd/>
      </w:pPr>
      <w:r>
        <w:t xml:space="preserve">           </w:t>
      </w:r>
      <w:r w:rsidR="007B3522">
        <w:t xml:space="preserve"> Бойка Станоева Максимова</w:t>
      </w:r>
      <w:r w:rsidR="00535ADD">
        <w:t xml:space="preserve"> – Съдебен администратор</w:t>
      </w:r>
      <w:r w:rsidR="00937CC2" w:rsidRPr="00586250">
        <w:t>:  ………….</w:t>
      </w:r>
    </w:p>
    <w:p w:rsidR="00F04161" w:rsidRDefault="00F04161" w:rsidP="00F57616">
      <w:pPr>
        <w:widowControl/>
        <w:autoSpaceDE/>
        <w:autoSpaceDN/>
        <w:adjustRightInd/>
      </w:pPr>
    </w:p>
    <w:p w:rsidR="00F04161" w:rsidRDefault="00F04161" w:rsidP="00F57616">
      <w:pPr>
        <w:widowControl/>
        <w:autoSpaceDE/>
        <w:autoSpaceDN/>
        <w:adjustRightInd/>
      </w:pPr>
    </w:p>
    <w:p w:rsidR="00F04161" w:rsidRDefault="00F04161" w:rsidP="00F57616">
      <w:pPr>
        <w:widowControl/>
        <w:autoSpaceDE/>
        <w:autoSpaceDN/>
        <w:adjustRightInd/>
      </w:pPr>
    </w:p>
    <w:p w:rsidR="00F04161" w:rsidRDefault="00F04161" w:rsidP="00F57616">
      <w:pPr>
        <w:widowControl/>
        <w:autoSpaceDE/>
        <w:autoSpaceDN/>
        <w:adjustRightInd/>
      </w:pPr>
    </w:p>
    <w:p w:rsidR="00F04161" w:rsidRDefault="00F04161" w:rsidP="00F57616">
      <w:pPr>
        <w:widowControl/>
        <w:autoSpaceDE/>
        <w:autoSpaceDN/>
        <w:adjustRightInd/>
      </w:pPr>
    </w:p>
    <w:p w:rsidR="00F04161" w:rsidRDefault="00F04161" w:rsidP="00F57616">
      <w:pPr>
        <w:widowControl/>
        <w:autoSpaceDE/>
        <w:autoSpaceDN/>
        <w:adjustRightInd/>
      </w:pPr>
    </w:p>
    <w:p w:rsidR="00F04161" w:rsidRPr="00586250" w:rsidRDefault="00F04161" w:rsidP="00F57616">
      <w:pPr>
        <w:widowControl/>
        <w:autoSpaceDE/>
        <w:autoSpaceDN/>
        <w:adjustRightInd/>
      </w:pPr>
    </w:p>
    <w:p w:rsidR="00937CC2" w:rsidRPr="00586250" w:rsidRDefault="00937CC2" w:rsidP="002511A2">
      <w:pPr>
        <w:widowControl/>
        <w:tabs>
          <w:tab w:val="left" w:pos="4050"/>
        </w:tabs>
        <w:autoSpaceDE/>
        <w:autoSpaceDN/>
        <w:adjustRightInd/>
        <w:ind w:left="540" w:firstLine="540"/>
        <w:rPr>
          <w:b/>
          <w:u w:val="single"/>
        </w:rPr>
      </w:pPr>
    </w:p>
    <w:sectPr w:rsidR="00937CC2" w:rsidRPr="00586250" w:rsidSect="00C925BA">
      <w:footerReference w:type="even" r:id="rId20"/>
      <w:footerReference w:type="default" r:id="rId21"/>
      <w:type w:val="continuous"/>
      <w:pgSz w:w="11905" w:h="16837"/>
      <w:pgMar w:top="1021" w:right="907" w:bottom="1021" w:left="1134" w:header="708" w:footer="180" w:gutter="227"/>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CB" w:rsidRDefault="00314ECB">
      <w:r>
        <w:separator/>
      </w:r>
    </w:p>
  </w:endnote>
  <w:endnote w:type="continuationSeparator" w:id="0">
    <w:p w:rsidR="00314ECB" w:rsidRDefault="0031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5" w:rsidRDefault="00E52515">
    <w:pPr>
      <w:widowContr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5" w:rsidRDefault="00E52515" w:rsidP="008113B2">
    <w:pPr>
      <w:pStyle w:val="a7"/>
      <w:jc w:val="right"/>
      <w:rPr>
        <w:sz w:val="22"/>
        <w:szCs w:val="22"/>
      </w:rPr>
    </w:pPr>
    <w:r w:rsidRPr="00D541BA">
      <w:rPr>
        <w:sz w:val="22"/>
        <w:szCs w:val="22"/>
      </w:rPr>
      <w:fldChar w:fldCharType="begin"/>
    </w:r>
    <w:r w:rsidRPr="00D541BA">
      <w:rPr>
        <w:sz w:val="22"/>
        <w:szCs w:val="22"/>
      </w:rPr>
      <w:instrText>PAGE   \* MERGEFORMAT</w:instrText>
    </w:r>
    <w:r w:rsidRPr="00D541BA">
      <w:rPr>
        <w:sz w:val="22"/>
        <w:szCs w:val="22"/>
      </w:rPr>
      <w:fldChar w:fldCharType="separate"/>
    </w:r>
    <w:r w:rsidR="002F50FD">
      <w:rPr>
        <w:noProof/>
        <w:sz w:val="22"/>
        <w:szCs w:val="22"/>
      </w:rPr>
      <w:t>18</w:t>
    </w:r>
    <w:r w:rsidRPr="00D541BA">
      <w:rPr>
        <w:sz w:val="22"/>
        <w:szCs w:val="22"/>
      </w:rPr>
      <w:fldChar w:fldCharType="end"/>
    </w:r>
  </w:p>
  <w:p w:rsidR="00E52515" w:rsidRDefault="00E52515">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5" w:rsidRPr="00D541BA" w:rsidRDefault="00E52515">
    <w:pPr>
      <w:pStyle w:val="a7"/>
      <w:jc w:val="right"/>
      <w:rPr>
        <w:sz w:val="22"/>
        <w:szCs w:val="22"/>
      </w:rPr>
    </w:pPr>
    <w:r w:rsidRPr="00D541BA">
      <w:rPr>
        <w:sz w:val="22"/>
        <w:szCs w:val="22"/>
      </w:rPr>
      <w:fldChar w:fldCharType="begin"/>
    </w:r>
    <w:r w:rsidRPr="00D541BA">
      <w:rPr>
        <w:sz w:val="22"/>
        <w:szCs w:val="22"/>
      </w:rPr>
      <w:instrText>PAGE   \* MERGEFORMAT</w:instrText>
    </w:r>
    <w:r w:rsidRPr="00D541BA">
      <w:rPr>
        <w:sz w:val="22"/>
        <w:szCs w:val="22"/>
      </w:rPr>
      <w:fldChar w:fldCharType="separate"/>
    </w:r>
    <w:r w:rsidR="002F50FD">
      <w:rPr>
        <w:noProof/>
        <w:sz w:val="22"/>
        <w:szCs w:val="22"/>
      </w:rPr>
      <w:t>1</w:t>
    </w:r>
    <w:r w:rsidRPr="00D541BA">
      <w:rPr>
        <w:sz w:val="22"/>
        <w:szCs w:val="22"/>
      </w:rPr>
      <w:fldChar w:fldCharType="end"/>
    </w:r>
  </w:p>
  <w:p w:rsidR="00E52515" w:rsidRDefault="00E52515">
    <w:pPr>
      <w:pStyle w:val="Style14"/>
      <w:widowControl/>
      <w:ind w:left="4892" w:right="16"/>
      <w:jc w:val="both"/>
      <w:rPr>
        <w:rStyle w:val="FontStyle7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5" w:rsidRDefault="00E52515">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5" w:rsidRDefault="00E52515" w:rsidP="008113B2">
    <w:pPr>
      <w:pStyle w:val="a7"/>
      <w:jc w:val="right"/>
      <w:rPr>
        <w:sz w:val="22"/>
        <w:szCs w:val="22"/>
      </w:rPr>
    </w:pPr>
    <w:r w:rsidRPr="00D541BA">
      <w:rPr>
        <w:sz w:val="22"/>
        <w:szCs w:val="22"/>
      </w:rPr>
      <w:fldChar w:fldCharType="begin"/>
    </w:r>
    <w:r w:rsidRPr="00D541BA">
      <w:rPr>
        <w:sz w:val="22"/>
        <w:szCs w:val="22"/>
      </w:rPr>
      <w:instrText>PAGE   \* MERGEFORMAT</w:instrText>
    </w:r>
    <w:r w:rsidRPr="00D541BA">
      <w:rPr>
        <w:sz w:val="22"/>
        <w:szCs w:val="22"/>
      </w:rPr>
      <w:fldChar w:fldCharType="separate"/>
    </w:r>
    <w:r w:rsidR="002F50FD">
      <w:rPr>
        <w:noProof/>
        <w:sz w:val="22"/>
        <w:szCs w:val="22"/>
      </w:rPr>
      <w:t>10</w:t>
    </w:r>
    <w:r w:rsidRPr="00D541BA">
      <w:rPr>
        <w:sz w:val="22"/>
        <w:szCs w:val="22"/>
      </w:rPr>
      <w:fldChar w:fldCharType="end"/>
    </w:r>
  </w:p>
  <w:p w:rsidR="00E52515" w:rsidRDefault="00E52515" w:rsidP="008113B2">
    <w:pPr>
      <w:pStyle w:val="a7"/>
      <w:jc w:val="right"/>
      <w:rPr>
        <w:sz w:val="22"/>
        <w:szCs w:val="22"/>
      </w:rPr>
    </w:pPr>
  </w:p>
  <w:p w:rsidR="00E52515" w:rsidRPr="005206A0" w:rsidRDefault="00E52515" w:rsidP="005206A0">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5" w:rsidRDefault="00E52515">
    <w:pPr>
      <w:pStyle w:val="Style49"/>
      <w:widowControl/>
      <w:ind w:left="4875" w:right="7"/>
      <w:jc w:val="both"/>
      <w:rPr>
        <w:rStyle w:val="FontStyle68"/>
      </w:rPr>
    </w:pPr>
    <w:r>
      <w:rPr>
        <w:rStyle w:val="FontStyle68"/>
      </w:rPr>
      <w:fldChar w:fldCharType="begin"/>
    </w:r>
    <w:r>
      <w:rPr>
        <w:rStyle w:val="FontStyle68"/>
      </w:rPr>
      <w:instrText>PAGE</w:instrText>
    </w:r>
    <w:r>
      <w:rPr>
        <w:rStyle w:val="FontStyle68"/>
      </w:rPr>
      <w:fldChar w:fldCharType="separate"/>
    </w:r>
    <w:r>
      <w:rPr>
        <w:rStyle w:val="FontStyle68"/>
        <w:noProof/>
      </w:rPr>
      <w:t>16</w:t>
    </w:r>
    <w:r>
      <w:rPr>
        <w:rStyle w:val="FontStyle6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07752"/>
      <w:docPartObj>
        <w:docPartGallery w:val="Page Numbers (Bottom of Page)"/>
        <w:docPartUnique/>
      </w:docPartObj>
    </w:sdtPr>
    <w:sdtEndPr/>
    <w:sdtContent>
      <w:p w:rsidR="00E52515" w:rsidRDefault="00E52515">
        <w:pPr>
          <w:pStyle w:val="a7"/>
          <w:jc w:val="right"/>
        </w:pPr>
        <w:r>
          <w:fldChar w:fldCharType="begin"/>
        </w:r>
        <w:r>
          <w:instrText>PAGE   \* MERGEFORMAT</w:instrText>
        </w:r>
        <w:r>
          <w:fldChar w:fldCharType="separate"/>
        </w:r>
        <w:r w:rsidR="002F50FD">
          <w:rPr>
            <w:noProof/>
          </w:rPr>
          <w:t>12</w:t>
        </w:r>
        <w:r>
          <w:fldChar w:fldCharType="end"/>
        </w:r>
      </w:p>
    </w:sdtContent>
  </w:sdt>
  <w:p w:rsidR="00E52515" w:rsidRDefault="00E52515">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5" w:rsidRDefault="00E52515">
    <w:pPr>
      <w:pStyle w:val="Style49"/>
      <w:widowControl/>
      <w:ind w:left="4875" w:right="7"/>
      <w:jc w:val="both"/>
      <w:rPr>
        <w:rStyle w:val="FontStyle68"/>
      </w:rPr>
    </w:pPr>
    <w:r>
      <w:rPr>
        <w:rStyle w:val="FontStyle68"/>
      </w:rPr>
      <w:fldChar w:fldCharType="begin"/>
    </w:r>
    <w:r>
      <w:rPr>
        <w:rStyle w:val="FontStyle68"/>
      </w:rPr>
      <w:instrText>PAGE</w:instrText>
    </w:r>
    <w:r>
      <w:rPr>
        <w:rStyle w:val="FontStyle68"/>
      </w:rPr>
      <w:fldChar w:fldCharType="separate"/>
    </w:r>
    <w:r>
      <w:rPr>
        <w:rStyle w:val="FontStyle68"/>
        <w:noProof/>
      </w:rPr>
      <w:t>20</w:t>
    </w:r>
    <w:r>
      <w:rPr>
        <w:rStyle w:val="FontStyle6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5" w:rsidRDefault="00E52515" w:rsidP="008113B2">
    <w:pPr>
      <w:pStyle w:val="a7"/>
      <w:jc w:val="right"/>
      <w:rPr>
        <w:sz w:val="22"/>
        <w:szCs w:val="22"/>
      </w:rPr>
    </w:pPr>
  </w:p>
  <w:p w:rsidR="00E52515" w:rsidRDefault="00E52515" w:rsidP="008113B2">
    <w:pPr>
      <w:pStyle w:val="a7"/>
      <w:jc w:val="right"/>
      <w:rPr>
        <w:sz w:val="22"/>
        <w:szCs w:val="22"/>
      </w:rPr>
    </w:pPr>
    <w:r w:rsidRPr="00D541BA">
      <w:rPr>
        <w:sz w:val="22"/>
        <w:szCs w:val="22"/>
      </w:rPr>
      <w:fldChar w:fldCharType="begin"/>
    </w:r>
    <w:r w:rsidRPr="00D541BA">
      <w:rPr>
        <w:sz w:val="22"/>
        <w:szCs w:val="22"/>
      </w:rPr>
      <w:instrText>PAGE   \* MERGEFORMAT</w:instrText>
    </w:r>
    <w:r w:rsidRPr="00D541BA">
      <w:rPr>
        <w:sz w:val="22"/>
        <w:szCs w:val="22"/>
      </w:rPr>
      <w:fldChar w:fldCharType="separate"/>
    </w:r>
    <w:r w:rsidR="002F50FD">
      <w:rPr>
        <w:noProof/>
        <w:sz w:val="22"/>
        <w:szCs w:val="22"/>
      </w:rPr>
      <w:t>16</w:t>
    </w:r>
    <w:r w:rsidRPr="00D541BA">
      <w:rPr>
        <w:sz w:val="22"/>
        <w:szCs w:val="22"/>
      </w:rPr>
      <w:fldChar w:fldCharType="end"/>
    </w:r>
  </w:p>
  <w:p w:rsidR="00E52515" w:rsidRDefault="00E52515">
    <w:pPr>
      <w:widowControl/>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515" w:rsidRDefault="00E52515">
    <w:pPr>
      <w:pStyle w:val="Style49"/>
      <w:widowControl/>
      <w:ind w:left="4911" w:right="4"/>
      <w:jc w:val="both"/>
      <w:rPr>
        <w:rStyle w:val="FontStyle68"/>
      </w:rPr>
    </w:pPr>
    <w:r>
      <w:rPr>
        <w:rStyle w:val="FontStyle68"/>
      </w:rPr>
      <w:fldChar w:fldCharType="begin"/>
    </w:r>
    <w:r>
      <w:rPr>
        <w:rStyle w:val="FontStyle68"/>
      </w:rPr>
      <w:instrText>PAGE</w:instrText>
    </w:r>
    <w:r>
      <w:rPr>
        <w:rStyle w:val="FontStyle68"/>
      </w:rPr>
      <w:fldChar w:fldCharType="separate"/>
    </w:r>
    <w:r>
      <w:rPr>
        <w:rStyle w:val="FontStyle68"/>
        <w:noProof/>
      </w:rPr>
      <w:t>22</w:t>
    </w:r>
    <w:r>
      <w:rPr>
        <w:rStyle w:val="FontStyle6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CB" w:rsidRDefault="00314ECB">
      <w:r>
        <w:separator/>
      </w:r>
    </w:p>
  </w:footnote>
  <w:footnote w:type="continuationSeparator" w:id="0">
    <w:p w:rsidR="00314ECB" w:rsidRDefault="00314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4C2436"/>
    <w:lvl w:ilvl="0">
      <w:numFmt w:val="bullet"/>
      <w:lvlText w:val="*"/>
      <w:lvlJc w:val="left"/>
    </w:lvl>
  </w:abstractNum>
  <w:abstractNum w:abstractNumId="1">
    <w:nsid w:val="0F4040F1"/>
    <w:multiLevelType w:val="singleLevel"/>
    <w:tmpl w:val="1EC00278"/>
    <w:lvl w:ilvl="0">
      <w:start w:val="2"/>
      <w:numFmt w:val="decimal"/>
      <w:lvlText w:val="%1."/>
      <w:legacy w:legacy="1" w:legacySpace="0" w:legacyIndent="250"/>
      <w:lvlJc w:val="left"/>
      <w:rPr>
        <w:rFonts w:ascii="Times New Roman" w:hAnsi="Times New Roman" w:cs="Times New Roman" w:hint="default"/>
        <w:b/>
      </w:rPr>
    </w:lvl>
  </w:abstractNum>
  <w:abstractNum w:abstractNumId="2">
    <w:nsid w:val="104553F0"/>
    <w:multiLevelType w:val="hybridMultilevel"/>
    <w:tmpl w:val="BB34453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0F37604"/>
    <w:multiLevelType w:val="hybridMultilevel"/>
    <w:tmpl w:val="DEB2DF94"/>
    <w:lvl w:ilvl="0" w:tplc="D766E5C2">
      <w:start w:val="1"/>
      <w:numFmt w:val="decimal"/>
      <w:lvlText w:val="%1."/>
      <w:lvlJc w:val="left"/>
      <w:pPr>
        <w:ind w:left="1494" w:hanging="360"/>
      </w:pPr>
    </w:lvl>
    <w:lvl w:ilvl="1" w:tplc="04020019">
      <w:start w:val="1"/>
      <w:numFmt w:val="lowerLetter"/>
      <w:lvlText w:val="%2."/>
      <w:lvlJc w:val="left"/>
      <w:pPr>
        <w:ind w:left="2214" w:hanging="360"/>
      </w:pPr>
    </w:lvl>
    <w:lvl w:ilvl="2" w:tplc="0402001B">
      <w:start w:val="1"/>
      <w:numFmt w:val="lowerRoman"/>
      <w:lvlText w:val="%3."/>
      <w:lvlJc w:val="right"/>
      <w:pPr>
        <w:ind w:left="2934" w:hanging="180"/>
      </w:pPr>
    </w:lvl>
    <w:lvl w:ilvl="3" w:tplc="0402000F">
      <w:start w:val="1"/>
      <w:numFmt w:val="decimal"/>
      <w:lvlText w:val="%4."/>
      <w:lvlJc w:val="left"/>
      <w:pPr>
        <w:ind w:left="3654" w:hanging="360"/>
      </w:pPr>
    </w:lvl>
    <w:lvl w:ilvl="4" w:tplc="04020019">
      <w:start w:val="1"/>
      <w:numFmt w:val="lowerLetter"/>
      <w:lvlText w:val="%5."/>
      <w:lvlJc w:val="left"/>
      <w:pPr>
        <w:ind w:left="4374" w:hanging="360"/>
      </w:pPr>
    </w:lvl>
    <w:lvl w:ilvl="5" w:tplc="0402001B">
      <w:start w:val="1"/>
      <w:numFmt w:val="lowerRoman"/>
      <w:lvlText w:val="%6."/>
      <w:lvlJc w:val="right"/>
      <w:pPr>
        <w:ind w:left="5094" w:hanging="180"/>
      </w:pPr>
    </w:lvl>
    <w:lvl w:ilvl="6" w:tplc="0402000F">
      <w:start w:val="1"/>
      <w:numFmt w:val="decimal"/>
      <w:lvlText w:val="%7."/>
      <w:lvlJc w:val="left"/>
      <w:pPr>
        <w:ind w:left="5814" w:hanging="360"/>
      </w:pPr>
    </w:lvl>
    <w:lvl w:ilvl="7" w:tplc="04020019">
      <w:start w:val="1"/>
      <w:numFmt w:val="lowerLetter"/>
      <w:lvlText w:val="%8."/>
      <w:lvlJc w:val="left"/>
      <w:pPr>
        <w:ind w:left="6534" w:hanging="360"/>
      </w:pPr>
    </w:lvl>
    <w:lvl w:ilvl="8" w:tplc="0402001B">
      <w:start w:val="1"/>
      <w:numFmt w:val="lowerRoman"/>
      <w:lvlText w:val="%9."/>
      <w:lvlJc w:val="right"/>
      <w:pPr>
        <w:ind w:left="7254" w:hanging="180"/>
      </w:pPr>
    </w:lvl>
  </w:abstractNum>
  <w:abstractNum w:abstractNumId="4">
    <w:nsid w:val="131F3A80"/>
    <w:multiLevelType w:val="hybridMultilevel"/>
    <w:tmpl w:val="05DE98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9EA5026"/>
    <w:multiLevelType w:val="hybridMultilevel"/>
    <w:tmpl w:val="128A7580"/>
    <w:lvl w:ilvl="0" w:tplc="0402000B">
      <w:start w:val="1"/>
      <w:numFmt w:val="bullet"/>
      <w:lvlText w:val=""/>
      <w:lvlJc w:val="left"/>
      <w:pPr>
        <w:ind w:left="816" w:hanging="360"/>
      </w:pPr>
      <w:rPr>
        <w:rFonts w:ascii="Wingdings" w:hAnsi="Wingdings" w:hint="default"/>
      </w:rPr>
    </w:lvl>
    <w:lvl w:ilvl="1" w:tplc="04020019" w:tentative="1">
      <w:start w:val="1"/>
      <w:numFmt w:val="lowerLetter"/>
      <w:lvlText w:val="%2."/>
      <w:lvlJc w:val="left"/>
      <w:pPr>
        <w:ind w:left="1536" w:hanging="360"/>
      </w:pPr>
      <w:rPr>
        <w:rFonts w:cs="Times New Roman"/>
      </w:rPr>
    </w:lvl>
    <w:lvl w:ilvl="2" w:tplc="0402001B" w:tentative="1">
      <w:start w:val="1"/>
      <w:numFmt w:val="lowerRoman"/>
      <w:lvlText w:val="%3."/>
      <w:lvlJc w:val="right"/>
      <w:pPr>
        <w:ind w:left="2256" w:hanging="180"/>
      </w:pPr>
      <w:rPr>
        <w:rFonts w:cs="Times New Roman"/>
      </w:rPr>
    </w:lvl>
    <w:lvl w:ilvl="3" w:tplc="0402000F" w:tentative="1">
      <w:start w:val="1"/>
      <w:numFmt w:val="decimal"/>
      <w:lvlText w:val="%4."/>
      <w:lvlJc w:val="left"/>
      <w:pPr>
        <w:ind w:left="2976" w:hanging="360"/>
      </w:pPr>
      <w:rPr>
        <w:rFonts w:cs="Times New Roman"/>
      </w:rPr>
    </w:lvl>
    <w:lvl w:ilvl="4" w:tplc="04020019" w:tentative="1">
      <w:start w:val="1"/>
      <w:numFmt w:val="lowerLetter"/>
      <w:lvlText w:val="%5."/>
      <w:lvlJc w:val="left"/>
      <w:pPr>
        <w:ind w:left="3696" w:hanging="360"/>
      </w:pPr>
      <w:rPr>
        <w:rFonts w:cs="Times New Roman"/>
      </w:rPr>
    </w:lvl>
    <w:lvl w:ilvl="5" w:tplc="0402001B" w:tentative="1">
      <w:start w:val="1"/>
      <w:numFmt w:val="lowerRoman"/>
      <w:lvlText w:val="%6."/>
      <w:lvlJc w:val="right"/>
      <w:pPr>
        <w:ind w:left="4416" w:hanging="180"/>
      </w:pPr>
      <w:rPr>
        <w:rFonts w:cs="Times New Roman"/>
      </w:rPr>
    </w:lvl>
    <w:lvl w:ilvl="6" w:tplc="0402000F" w:tentative="1">
      <w:start w:val="1"/>
      <w:numFmt w:val="decimal"/>
      <w:lvlText w:val="%7."/>
      <w:lvlJc w:val="left"/>
      <w:pPr>
        <w:ind w:left="5136" w:hanging="360"/>
      </w:pPr>
      <w:rPr>
        <w:rFonts w:cs="Times New Roman"/>
      </w:rPr>
    </w:lvl>
    <w:lvl w:ilvl="7" w:tplc="04020019" w:tentative="1">
      <w:start w:val="1"/>
      <w:numFmt w:val="lowerLetter"/>
      <w:lvlText w:val="%8."/>
      <w:lvlJc w:val="left"/>
      <w:pPr>
        <w:ind w:left="5856" w:hanging="360"/>
      </w:pPr>
      <w:rPr>
        <w:rFonts w:cs="Times New Roman"/>
      </w:rPr>
    </w:lvl>
    <w:lvl w:ilvl="8" w:tplc="0402001B" w:tentative="1">
      <w:start w:val="1"/>
      <w:numFmt w:val="lowerRoman"/>
      <w:lvlText w:val="%9."/>
      <w:lvlJc w:val="right"/>
      <w:pPr>
        <w:ind w:left="6576" w:hanging="180"/>
      </w:pPr>
      <w:rPr>
        <w:rFonts w:cs="Times New Roman"/>
      </w:rPr>
    </w:lvl>
  </w:abstractNum>
  <w:abstractNum w:abstractNumId="6">
    <w:nsid w:val="1A8A65FB"/>
    <w:multiLevelType w:val="hybridMultilevel"/>
    <w:tmpl w:val="40D817B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F1B7E7F"/>
    <w:multiLevelType w:val="hybridMultilevel"/>
    <w:tmpl w:val="515218E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30C3DD7"/>
    <w:multiLevelType w:val="multilevel"/>
    <w:tmpl w:val="040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7CA32C0"/>
    <w:multiLevelType w:val="hybridMultilevel"/>
    <w:tmpl w:val="7988E4E2"/>
    <w:lvl w:ilvl="0" w:tplc="1B82B732">
      <w:start w:val="1"/>
      <w:numFmt w:val="decimal"/>
      <w:lvlText w:val="%1."/>
      <w:lvlJc w:val="left"/>
      <w:pPr>
        <w:ind w:left="816" w:hanging="360"/>
      </w:pPr>
      <w:rPr>
        <w:rFonts w:cs="Times New Roman" w:hint="default"/>
      </w:rPr>
    </w:lvl>
    <w:lvl w:ilvl="1" w:tplc="04020019" w:tentative="1">
      <w:start w:val="1"/>
      <w:numFmt w:val="lowerLetter"/>
      <w:lvlText w:val="%2."/>
      <w:lvlJc w:val="left"/>
      <w:pPr>
        <w:ind w:left="1536" w:hanging="360"/>
      </w:pPr>
      <w:rPr>
        <w:rFonts w:cs="Times New Roman"/>
      </w:rPr>
    </w:lvl>
    <w:lvl w:ilvl="2" w:tplc="0402001B" w:tentative="1">
      <w:start w:val="1"/>
      <w:numFmt w:val="lowerRoman"/>
      <w:lvlText w:val="%3."/>
      <w:lvlJc w:val="right"/>
      <w:pPr>
        <w:ind w:left="2256" w:hanging="180"/>
      </w:pPr>
      <w:rPr>
        <w:rFonts w:cs="Times New Roman"/>
      </w:rPr>
    </w:lvl>
    <w:lvl w:ilvl="3" w:tplc="0402000F" w:tentative="1">
      <w:start w:val="1"/>
      <w:numFmt w:val="decimal"/>
      <w:lvlText w:val="%4."/>
      <w:lvlJc w:val="left"/>
      <w:pPr>
        <w:ind w:left="2976" w:hanging="360"/>
      </w:pPr>
      <w:rPr>
        <w:rFonts w:cs="Times New Roman"/>
      </w:rPr>
    </w:lvl>
    <w:lvl w:ilvl="4" w:tplc="04020019" w:tentative="1">
      <w:start w:val="1"/>
      <w:numFmt w:val="lowerLetter"/>
      <w:lvlText w:val="%5."/>
      <w:lvlJc w:val="left"/>
      <w:pPr>
        <w:ind w:left="3696" w:hanging="360"/>
      </w:pPr>
      <w:rPr>
        <w:rFonts w:cs="Times New Roman"/>
      </w:rPr>
    </w:lvl>
    <w:lvl w:ilvl="5" w:tplc="0402001B" w:tentative="1">
      <w:start w:val="1"/>
      <w:numFmt w:val="lowerRoman"/>
      <w:lvlText w:val="%6."/>
      <w:lvlJc w:val="right"/>
      <w:pPr>
        <w:ind w:left="4416" w:hanging="180"/>
      </w:pPr>
      <w:rPr>
        <w:rFonts w:cs="Times New Roman"/>
      </w:rPr>
    </w:lvl>
    <w:lvl w:ilvl="6" w:tplc="0402000F" w:tentative="1">
      <w:start w:val="1"/>
      <w:numFmt w:val="decimal"/>
      <w:lvlText w:val="%7."/>
      <w:lvlJc w:val="left"/>
      <w:pPr>
        <w:ind w:left="5136" w:hanging="360"/>
      </w:pPr>
      <w:rPr>
        <w:rFonts w:cs="Times New Roman"/>
      </w:rPr>
    </w:lvl>
    <w:lvl w:ilvl="7" w:tplc="04020019" w:tentative="1">
      <w:start w:val="1"/>
      <w:numFmt w:val="lowerLetter"/>
      <w:lvlText w:val="%8."/>
      <w:lvlJc w:val="left"/>
      <w:pPr>
        <w:ind w:left="5856" w:hanging="360"/>
      </w:pPr>
      <w:rPr>
        <w:rFonts w:cs="Times New Roman"/>
      </w:rPr>
    </w:lvl>
    <w:lvl w:ilvl="8" w:tplc="0402001B" w:tentative="1">
      <w:start w:val="1"/>
      <w:numFmt w:val="lowerRoman"/>
      <w:lvlText w:val="%9."/>
      <w:lvlJc w:val="right"/>
      <w:pPr>
        <w:ind w:left="6576" w:hanging="180"/>
      </w:pPr>
      <w:rPr>
        <w:rFonts w:cs="Times New Roman"/>
      </w:rPr>
    </w:lvl>
  </w:abstractNum>
  <w:abstractNum w:abstractNumId="10">
    <w:nsid w:val="28393BB8"/>
    <w:multiLevelType w:val="singleLevel"/>
    <w:tmpl w:val="3AA8BC1C"/>
    <w:lvl w:ilvl="0">
      <w:start w:val="1"/>
      <w:numFmt w:val="decimal"/>
      <w:lvlText w:val="%1."/>
      <w:legacy w:legacy="1" w:legacySpace="0" w:legacyIndent="302"/>
      <w:lvlJc w:val="left"/>
      <w:rPr>
        <w:rFonts w:ascii="Times New Roman" w:hAnsi="Times New Roman" w:cs="Times New Roman" w:hint="default"/>
        <w:b/>
      </w:rPr>
    </w:lvl>
  </w:abstractNum>
  <w:abstractNum w:abstractNumId="11">
    <w:nsid w:val="2D8F087E"/>
    <w:multiLevelType w:val="hybridMultilevel"/>
    <w:tmpl w:val="E3EECF84"/>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34235E4"/>
    <w:multiLevelType w:val="hybridMultilevel"/>
    <w:tmpl w:val="766A3ABA"/>
    <w:lvl w:ilvl="0" w:tplc="0402000B">
      <w:start w:val="1"/>
      <w:numFmt w:val="bullet"/>
      <w:lvlText w:val=""/>
      <w:lvlJc w:val="left"/>
      <w:pPr>
        <w:ind w:left="1176" w:hanging="360"/>
      </w:pPr>
      <w:rPr>
        <w:rFonts w:ascii="Wingdings" w:hAnsi="Wingdings" w:hint="default"/>
      </w:rPr>
    </w:lvl>
    <w:lvl w:ilvl="1" w:tplc="04020003" w:tentative="1">
      <w:start w:val="1"/>
      <w:numFmt w:val="bullet"/>
      <w:lvlText w:val="o"/>
      <w:lvlJc w:val="left"/>
      <w:pPr>
        <w:ind w:left="1896" w:hanging="360"/>
      </w:pPr>
      <w:rPr>
        <w:rFonts w:ascii="Courier New" w:hAnsi="Courier New" w:hint="default"/>
      </w:rPr>
    </w:lvl>
    <w:lvl w:ilvl="2" w:tplc="04020005" w:tentative="1">
      <w:start w:val="1"/>
      <w:numFmt w:val="bullet"/>
      <w:lvlText w:val=""/>
      <w:lvlJc w:val="left"/>
      <w:pPr>
        <w:ind w:left="2616" w:hanging="360"/>
      </w:pPr>
      <w:rPr>
        <w:rFonts w:ascii="Wingdings" w:hAnsi="Wingdings" w:hint="default"/>
      </w:rPr>
    </w:lvl>
    <w:lvl w:ilvl="3" w:tplc="04020001" w:tentative="1">
      <w:start w:val="1"/>
      <w:numFmt w:val="bullet"/>
      <w:lvlText w:val=""/>
      <w:lvlJc w:val="left"/>
      <w:pPr>
        <w:ind w:left="3336" w:hanging="360"/>
      </w:pPr>
      <w:rPr>
        <w:rFonts w:ascii="Symbol" w:hAnsi="Symbol" w:hint="default"/>
      </w:rPr>
    </w:lvl>
    <w:lvl w:ilvl="4" w:tplc="04020003" w:tentative="1">
      <w:start w:val="1"/>
      <w:numFmt w:val="bullet"/>
      <w:lvlText w:val="o"/>
      <w:lvlJc w:val="left"/>
      <w:pPr>
        <w:ind w:left="4056" w:hanging="360"/>
      </w:pPr>
      <w:rPr>
        <w:rFonts w:ascii="Courier New" w:hAnsi="Courier New" w:hint="default"/>
      </w:rPr>
    </w:lvl>
    <w:lvl w:ilvl="5" w:tplc="04020005" w:tentative="1">
      <w:start w:val="1"/>
      <w:numFmt w:val="bullet"/>
      <w:lvlText w:val=""/>
      <w:lvlJc w:val="left"/>
      <w:pPr>
        <w:ind w:left="4776" w:hanging="360"/>
      </w:pPr>
      <w:rPr>
        <w:rFonts w:ascii="Wingdings" w:hAnsi="Wingdings" w:hint="default"/>
      </w:rPr>
    </w:lvl>
    <w:lvl w:ilvl="6" w:tplc="04020001" w:tentative="1">
      <w:start w:val="1"/>
      <w:numFmt w:val="bullet"/>
      <w:lvlText w:val=""/>
      <w:lvlJc w:val="left"/>
      <w:pPr>
        <w:ind w:left="5496" w:hanging="360"/>
      </w:pPr>
      <w:rPr>
        <w:rFonts w:ascii="Symbol" w:hAnsi="Symbol" w:hint="default"/>
      </w:rPr>
    </w:lvl>
    <w:lvl w:ilvl="7" w:tplc="04020003" w:tentative="1">
      <w:start w:val="1"/>
      <w:numFmt w:val="bullet"/>
      <w:lvlText w:val="o"/>
      <w:lvlJc w:val="left"/>
      <w:pPr>
        <w:ind w:left="6216" w:hanging="360"/>
      </w:pPr>
      <w:rPr>
        <w:rFonts w:ascii="Courier New" w:hAnsi="Courier New" w:hint="default"/>
      </w:rPr>
    </w:lvl>
    <w:lvl w:ilvl="8" w:tplc="04020005" w:tentative="1">
      <w:start w:val="1"/>
      <w:numFmt w:val="bullet"/>
      <w:lvlText w:val=""/>
      <w:lvlJc w:val="left"/>
      <w:pPr>
        <w:ind w:left="6936" w:hanging="360"/>
      </w:pPr>
      <w:rPr>
        <w:rFonts w:ascii="Wingdings" w:hAnsi="Wingdings" w:hint="default"/>
      </w:rPr>
    </w:lvl>
  </w:abstractNum>
  <w:abstractNum w:abstractNumId="13">
    <w:nsid w:val="38595D6D"/>
    <w:multiLevelType w:val="hybridMultilevel"/>
    <w:tmpl w:val="BB68F700"/>
    <w:lvl w:ilvl="0" w:tplc="0402000B">
      <w:start w:val="1"/>
      <w:numFmt w:val="bullet"/>
      <w:lvlText w:val=""/>
      <w:lvlJc w:val="left"/>
      <w:pPr>
        <w:ind w:left="786" w:hanging="360"/>
      </w:pPr>
      <w:rPr>
        <w:rFonts w:ascii="Wingdings" w:hAnsi="Wingdings" w:hint="default"/>
      </w:rPr>
    </w:lvl>
    <w:lvl w:ilvl="1" w:tplc="04020019" w:tentative="1">
      <w:start w:val="1"/>
      <w:numFmt w:val="lowerLetter"/>
      <w:lvlText w:val="%2."/>
      <w:lvlJc w:val="left"/>
      <w:pPr>
        <w:ind w:left="1531" w:hanging="360"/>
      </w:pPr>
      <w:rPr>
        <w:rFonts w:cs="Times New Roman"/>
      </w:rPr>
    </w:lvl>
    <w:lvl w:ilvl="2" w:tplc="0402001B" w:tentative="1">
      <w:start w:val="1"/>
      <w:numFmt w:val="lowerRoman"/>
      <w:lvlText w:val="%3."/>
      <w:lvlJc w:val="right"/>
      <w:pPr>
        <w:ind w:left="2251" w:hanging="180"/>
      </w:pPr>
      <w:rPr>
        <w:rFonts w:cs="Times New Roman"/>
      </w:rPr>
    </w:lvl>
    <w:lvl w:ilvl="3" w:tplc="0402000F" w:tentative="1">
      <w:start w:val="1"/>
      <w:numFmt w:val="decimal"/>
      <w:lvlText w:val="%4."/>
      <w:lvlJc w:val="left"/>
      <w:pPr>
        <w:ind w:left="2971" w:hanging="360"/>
      </w:pPr>
      <w:rPr>
        <w:rFonts w:cs="Times New Roman"/>
      </w:rPr>
    </w:lvl>
    <w:lvl w:ilvl="4" w:tplc="04020019" w:tentative="1">
      <w:start w:val="1"/>
      <w:numFmt w:val="lowerLetter"/>
      <w:lvlText w:val="%5."/>
      <w:lvlJc w:val="left"/>
      <w:pPr>
        <w:ind w:left="3691" w:hanging="360"/>
      </w:pPr>
      <w:rPr>
        <w:rFonts w:cs="Times New Roman"/>
      </w:rPr>
    </w:lvl>
    <w:lvl w:ilvl="5" w:tplc="0402001B" w:tentative="1">
      <w:start w:val="1"/>
      <w:numFmt w:val="lowerRoman"/>
      <w:lvlText w:val="%6."/>
      <w:lvlJc w:val="right"/>
      <w:pPr>
        <w:ind w:left="4411" w:hanging="180"/>
      </w:pPr>
      <w:rPr>
        <w:rFonts w:cs="Times New Roman"/>
      </w:rPr>
    </w:lvl>
    <w:lvl w:ilvl="6" w:tplc="0402000F" w:tentative="1">
      <w:start w:val="1"/>
      <w:numFmt w:val="decimal"/>
      <w:lvlText w:val="%7."/>
      <w:lvlJc w:val="left"/>
      <w:pPr>
        <w:ind w:left="5131" w:hanging="360"/>
      </w:pPr>
      <w:rPr>
        <w:rFonts w:cs="Times New Roman"/>
      </w:rPr>
    </w:lvl>
    <w:lvl w:ilvl="7" w:tplc="04020019" w:tentative="1">
      <w:start w:val="1"/>
      <w:numFmt w:val="lowerLetter"/>
      <w:lvlText w:val="%8."/>
      <w:lvlJc w:val="left"/>
      <w:pPr>
        <w:ind w:left="5851" w:hanging="360"/>
      </w:pPr>
      <w:rPr>
        <w:rFonts w:cs="Times New Roman"/>
      </w:rPr>
    </w:lvl>
    <w:lvl w:ilvl="8" w:tplc="0402001B" w:tentative="1">
      <w:start w:val="1"/>
      <w:numFmt w:val="lowerRoman"/>
      <w:lvlText w:val="%9."/>
      <w:lvlJc w:val="right"/>
      <w:pPr>
        <w:ind w:left="6571" w:hanging="180"/>
      </w:pPr>
      <w:rPr>
        <w:rFonts w:cs="Times New Roman"/>
      </w:rPr>
    </w:lvl>
  </w:abstractNum>
  <w:abstractNum w:abstractNumId="14">
    <w:nsid w:val="3BE45A0B"/>
    <w:multiLevelType w:val="singleLevel"/>
    <w:tmpl w:val="3F8C300C"/>
    <w:lvl w:ilvl="0">
      <w:start w:val="1"/>
      <w:numFmt w:val="decimal"/>
      <w:lvlText w:val="%1."/>
      <w:legacy w:legacy="1" w:legacySpace="0" w:legacyIndent="293"/>
      <w:lvlJc w:val="left"/>
      <w:rPr>
        <w:rFonts w:ascii="Times New Roman" w:hAnsi="Times New Roman" w:cs="Times New Roman" w:hint="default"/>
      </w:rPr>
    </w:lvl>
  </w:abstractNum>
  <w:abstractNum w:abstractNumId="15">
    <w:nsid w:val="4745574A"/>
    <w:multiLevelType w:val="multilevel"/>
    <w:tmpl w:val="D7742D5C"/>
    <w:lvl w:ilvl="0">
      <w:start w:val="1"/>
      <w:numFmt w:val="upperRoman"/>
      <w:lvlText w:val="%1."/>
      <w:lvlJc w:val="left"/>
      <w:pPr>
        <w:ind w:left="1287" w:hanging="720"/>
      </w:pPr>
      <w:rPr>
        <w:rFonts w:hint="default"/>
      </w:rPr>
    </w:lvl>
    <w:lvl w:ilvl="1">
      <w:start w:val="3"/>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4ED0409E"/>
    <w:multiLevelType w:val="singleLevel"/>
    <w:tmpl w:val="49F6D82A"/>
    <w:lvl w:ilvl="0">
      <w:start w:val="2"/>
      <w:numFmt w:val="decimal"/>
      <w:lvlText w:val="%1."/>
      <w:legacy w:legacy="1" w:legacySpace="0" w:legacyIndent="288"/>
      <w:lvlJc w:val="left"/>
      <w:rPr>
        <w:rFonts w:ascii="Times New Roman" w:hAnsi="Times New Roman" w:cs="Times New Roman" w:hint="default"/>
      </w:rPr>
    </w:lvl>
  </w:abstractNum>
  <w:abstractNum w:abstractNumId="17">
    <w:nsid w:val="50C13959"/>
    <w:multiLevelType w:val="hybridMultilevel"/>
    <w:tmpl w:val="835A92AA"/>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nsid w:val="57A75D50"/>
    <w:multiLevelType w:val="hybridMultilevel"/>
    <w:tmpl w:val="32ECD1DE"/>
    <w:lvl w:ilvl="0" w:tplc="33AE15FE">
      <w:start w:val="1"/>
      <w:numFmt w:val="decimal"/>
      <w:lvlText w:val="%1."/>
      <w:lvlJc w:val="left"/>
      <w:pPr>
        <w:ind w:left="786" w:hanging="360"/>
      </w:pPr>
      <w:rPr>
        <w:rFonts w:cs="Times New Roman" w:hint="default"/>
      </w:rPr>
    </w:lvl>
    <w:lvl w:ilvl="1" w:tplc="04020019" w:tentative="1">
      <w:start w:val="1"/>
      <w:numFmt w:val="lowerLetter"/>
      <w:lvlText w:val="%2."/>
      <w:lvlJc w:val="left"/>
      <w:pPr>
        <w:ind w:left="1531" w:hanging="360"/>
      </w:pPr>
      <w:rPr>
        <w:rFonts w:cs="Times New Roman"/>
      </w:rPr>
    </w:lvl>
    <w:lvl w:ilvl="2" w:tplc="0402001B" w:tentative="1">
      <w:start w:val="1"/>
      <w:numFmt w:val="lowerRoman"/>
      <w:lvlText w:val="%3."/>
      <w:lvlJc w:val="right"/>
      <w:pPr>
        <w:ind w:left="2251" w:hanging="180"/>
      </w:pPr>
      <w:rPr>
        <w:rFonts w:cs="Times New Roman"/>
      </w:rPr>
    </w:lvl>
    <w:lvl w:ilvl="3" w:tplc="0402000F" w:tentative="1">
      <w:start w:val="1"/>
      <w:numFmt w:val="decimal"/>
      <w:lvlText w:val="%4."/>
      <w:lvlJc w:val="left"/>
      <w:pPr>
        <w:ind w:left="2971" w:hanging="360"/>
      </w:pPr>
      <w:rPr>
        <w:rFonts w:cs="Times New Roman"/>
      </w:rPr>
    </w:lvl>
    <w:lvl w:ilvl="4" w:tplc="04020019" w:tentative="1">
      <w:start w:val="1"/>
      <w:numFmt w:val="lowerLetter"/>
      <w:lvlText w:val="%5."/>
      <w:lvlJc w:val="left"/>
      <w:pPr>
        <w:ind w:left="3691" w:hanging="360"/>
      </w:pPr>
      <w:rPr>
        <w:rFonts w:cs="Times New Roman"/>
      </w:rPr>
    </w:lvl>
    <w:lvl w:ilvl="5" w:tplc="0402001B" w:tentative="1">
      <w:start w:val="1"/>
      <w:numFmt w:val="lowerRoman"/>
      <w:lvlText w:val="%6."/>
      <w:lvlJc w:val="right"/>
      <w:pPr>
        <w:ind w:left="4411" w:hanging="180"/>
      </w:pPr>
      <w:rPr>
        <w:rFonts w:cs="Times New Roman"/>
      </w:rPr>
    </w:lvl>
    <w:lvl w:ilvl="6" w:tplc="0402000F" w:tentative="1">
      <w:start w:val="1"/>
      <w:numFmt w:val="decimal"/>
      <w:lvlText w:val="%7."/>
      <w:lvlJc w:val="left"/>
      <w:pPr>
        <w:ind w:left="5131" w:hanging="360"/>
      </w:pPr>
      <w:rPr>
        <w:rFonts w:cs="Times New Roman"/>
      </w:rPr>
    </w:lvl>
    <w:lvl w:ilvl="7" w:tplc="04020019" w:tentative="1">
      <w:start w:val="1"/>
      <w:numFmt w:val="lowerLetter"/>
      <w:lvlText w:val="%8."/>
      <w:lvlJc w:val="left"/>
      <w:pPr>
        <w:ind w:left="5851" w:hanging="360"/>
      </w:pPr>
      <w:rPr>
        <w:rFonts w:cs="Times New Roman"/>
      </w:rPr>
    </w:lvl>
    <w:lvl w:ilvl="8" w:tplc="0402001B" w:tentative="1">
      <w:start w:val="1"/>
      <w:numFmt w:val="lowerRoman"/>
      <w:lvlText w:val="%9."/>
      <w:lvlJc w:val="right"/>
      <w:pPr>
        <w:ind w:left="6571" w:hanging="180"/>
      </w:pPr>
      <w:rPr>
        <w:rFonts w:cs="Times New Roman"/>
      </w:rPr>
    </w:lvl>
  </w:abstractNum>
  <w:abstractNum w:abstractNumId="19">
    <w:nsid w:val="581D109D"/>
    <w:multiLevelType w:val="hybridMultilevel"/>
    <w:tmpl w:val="27AC584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8DB1429"/>
    <w:multiLevelType w:val="hybridMultilevel"/>
    <w:tmpl w:val="FAC86200"/>
    <w:lvl w:ilvl="0" w:tplc="3F2E1D3C">
      <w:start w:val="1"/>
      <w:numFmt w:val="decimal"/>
      <w:lvlText w:val="%1."/>
      <w:lvlJc w:val="left"/>
      <w:pPr>
        <w:ind w:left="816" w:hanging="360"/>
      </w:pPr>
      <w:rPr>
        <w:rFonts w:cs="Times New Roman" w:hint="default"/>
      </w:rPr>
    </w:lvl>
    <w:lvl w:ilvl="1" w:tplc="04020019" w:tentative="1">
      <w:start w:val="1"/>
      <w:numFmt w:val="lowerLetter"/>
      <w:lvlText w:val="%2."/>
      <w:lvlJc w:val="left"/>
      <w:pPr>
        <w:ind w:left="1536" w:hanging="360"/>
      </w:pPr>
      <w:rPr>
        <w:rFonts w:cs="Times New Roman"/>
      </w:rPr>
    </w:lvl>
    <w:lvl w:ilvl="2" w:tplc="0402001B" w:tentative="1">
      <w:start w:val="1"/>
      <w:numFmt w:val="lowerRoman"/>
      <w:lvlText w:val="%3."/>
      <w:lvlJc w:val="right"/>
      <w:pPr>
        <w:ind w:left="2256" w:hanging="180"/>
      </w:pPr>
      <w:rPr>
        <w:rFonts w:cs="Times New Roman"/>
      </w:rPr>
    </w:lvl>
    <w:lvl w:ilvl="3" w:tplc="0402000F" w:tentative="1">
      <w:start w:val="1"/>
      <w:numFmt w:val="decimal"/>
      <w:lvlText w:val="%4."/>
      <w:lvlJc w:val="left"/>
      <w:pPr>
        <w:ind w:left="2976" w:hanging="360"/>
      </w:pPr>
      <w:rPr>
        <w:rFonts w:cs="Times New Roman"/>
      </w:rPr>
    </w:lvl>
    <w:lvl w:ilvl="4" w:tplc="04020019" w:tentative="1">
      <w:start w:val="1"/>
      <w:numFmt w:val="lowerLetter"/>
      <w:lvlText w:val="%5."/>
      <w:lvlJc w:val="left"/>
      <w:pPr>
        <w:ind w:left="3696" w:hanging="360"/>
      </w:pPr>
      <w:rPr>
        <w:rFonts w:cs="Times New Roman"/>
      </w:rPr>
    </w:lvl>
    <w:lvl w:ilvl="5" w:tplc="0402001B" w:tentative="1">
      <w:start w:val="1"/>
      <w:numFmt w:val="lowerRoman"/>
      <w:lvlText w:val="%6."/>
      <w:lvlJc w:val="right"/>
      <w:pPr>
        <w:ind w:left="4416" w:hanging="180"/>
      </w:pPr>
      <w:rPr>
        <w:rFonts w:cs="Times New Roman"/>
      </w:rPr>
    </w:lvl>
    <w:lvl w:ilvl="6" w:tplc="0402000F" w:tentative="1">
      <w:start w:val="1"/>
      <w:numFmt w:val="decimal"/>
      <w:lvlText w:val="%7."/>
      <w:lvlJc w:val="left"/>
      <w:pPr>
        <w:ind w:left="5136" w:hanging="360"/>
      </w:pPr>
      <w:rPr>
        <w:rFonts w:cs="Times New Roman"/>
      </w:rPr>
    </w:lvl>
    <w:lvl w:ilvl="7" w:tplc="04020019" w:tentative="1">
      <w:start w:val="1"/>
      <w:numFmt w:val="lowerLetter"/>
      <w:lvlText w:val="%8."/>
      <w:lvlJc w:val="left"/>
      <w:pPr>
        <w:ind w:left="5856" w:hanging="360"/>
      </w:pPr>
      <w:rPr>
        <w:rFonts w:cs="Times New Roman"/>
      </w:rPr>
    </w:lvl>
    <w:lvl w:ilvl="8" w:tplc="0402001B" w:tentative="1">
      <w:start w:val="1"/>
      <w:numFmt w:val="lowerRoman"/>
      <w:lvlText w:val="%9."/>
      <w:lvlJc w:val="right"/>
      <w:pPr>
        <w:ind w:left="6576" w:hanging="180"/>
      </w:pPr>
      <w:rPr>
        <w:rFonts w:cs="Times New Roman"/>
      </w:rPr>
    </w:lvl>
  </w:abstractNum>
  <w:abstractNum w:abstractNumId="21">
    <w:nsid w:val="5D09797C"/>
    <w:multiLevelType w:val="hybridMultilevel"/>
    <w:tmpl w:val="9F2E194E"/>
    <w:lvl w:ilvl="0" w:tplc="CC7C5B14">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22">
    <w:nsid w:val="697E5C7C"/>
    <w:multiLevelType w:val="hybridMultilevel"/>
    <w:tmpl w:val="84D8FC48"/>
    <w:lvl w:ilvl="0" w:tplc="09960EAC">
      <w:start w:val="1"/>
      <w:numFmt w:val="bullet"/>
      <w:lvlText w:val=""/>
      <w:lvlJc w:val="left"/>
      <w:pPr>
        <w:tabs>
          <w:tab w:val="num" w:pos="400"/>
        </w:tabs>
        <w:ind w:left="40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nsid w:val="7C5B7D87"/>
    <w:multiLevelType w:val="hybridMultilevel"/>
    <w:tmpl w:val="9A36B8F8"/>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7EDC12BA"/>
    <w:multiLevelType w:val="hybridMultilevel"/>
    <w:tmpl w:val="7A1C1B48"/>
    <w:lvl w:ilvl="0" w:tplc="CC628706">
      <w:start w:val="1"/>
      <w:numFmt w:val="bullet"/>
      <w:lvlText w:val="-"/>
      <w:lvlJc w:val="left"/>
      <w:pPr>
        <w:ind w:left="1494" w:hanging="360"/>
      </w:pPr>
      <w:rPr>
        <w:rFonts w:ascii="Times New Roman" w:eastAsia="Times New Roman" w:hAnsi="Times New Roman" w:cs="Times New Roman" w:hint="default"/>
      </w:rPr>
    </w:lvl>
    <w:lvl w:ilvl="1" w:tplc="04020003">
      <w:start w:val="1"/>
      <w:numFmt w:val="bullet"/>
      <w:lvlText w:val="o"/>
      <w:lvlJc w:val="left"/>
      <w:pPr>
        <w:ind w:left="2214" w:hanging="360"/>
      </w:pPr>
      <w:rPr>
        <w:rFonts w:ascii="Courier New" w:hAnsi="Courier New" w:cs="Courier New" w:hint="default"/>
      </w:rPr>
    </w:lvl>
    <w:lvl w:ilvl="2" w:tplc="04020005">
      <w:start w:val="1"/>
      <w:numFmt w:val="bullet"/>
      <w:lvlText w:val=""/>
      <w:lvlJc w:val="left"/>
      <w:pPr>
        <w:ind w:left="2934" w:hanging="360"/>
      </w:pPr>
      <w:rPr>
        <w:rFonts w:ascii="Wingdings" w:hAnsi="Wingdings" w:hint="default"/>
      </w:rPr>
    </w:lvl>
    <w:lvl w:ilvl="3" w:tplc="04020001">
      <w:start w:val="1"/>
      <w:numFmt w:val="bullet"/>
      <w:lvlText w:val=""/>
      <w:lvlJc w:val="left"/>
      <w:pPr>
        <w:ind w:left="3654" w:hanging="360"/>
      </w:pPr>
      <w:rPr>
        <w:rFonts w:ascii="Symbol" w:hAnsi="Symbol" w:hint="default"/>
      </w:rPr>
    </w:lvl>
    <w:lvl w:ilvl="4" w:tplc="04020003">
      <w:start w:val="1"/>
      <w:numFmt w:val="bullet"/>
      <w:lvlText w:val="o"/>
      <w:lvlJc w:val="left"/>
      <w:pPr>
        <w:ind w:left="4374" w:hanging="360"/>
      </w:pPr>
      <w:rPr>
        <w:rFonts w:ascii="Courier New" w:hAnsi="Courier New" w:cs="Courier New" w:hint="default"/>
      </w:rPr>
    </w:lvl>
    <w:lvl w:ilvl="5" w:tplc="04020005">
      <w:start w:val="1"/>
      <w:numFmt w:val="bullet"/>
      <w:lvlText w:val=""/>
      <w:lvlJc w:val="left"/>
      <w:pPr>
        <w:ind w:left="5094" w:hanging="360"/>
      </w:pPr>
      <w:rPr>
        <w:rFonts w:ascii="Wingdings" w:hAnsi="Wingdings" w:hint="default"/>
      </w:rPr>
    </w:lvl>
    <w:lvl w:ilvl="6" w:tplc="04020001">
      <w:start w:val="1"/>
      <w:numFmt w:val="bullet"/>
      <w:lvlText w:val=""/>
      <w:lvlJc w:val="left"/>
      <w:pPr>
        <w:ind w:left="5814" w:hanging="360"/>
      </w:pPr>
      <w:rPr>
        <w:rFonts w:ascii="Symbol" w:hAnsi="Symbol" w:hint="default"/>
      </w:rPr>
    </w:lvl>
    <w:lvl w:ilvl="7" w:tplc="04020003">
      <w:start w:val="1"/>
      <w:numFmt w:val="bullet"/>
      <w:lvlText w:val="o"/>
      <w:lvlJc w:val="left"/>
      <w:pPr>
        <w:ind w:left="6534" w:hanging="360"/>
      </w:pPr>
      <w:rPr>
        <w:rFonts w:ascii="Courier New" w:hAnsi="Courier New" w:cs="Courier New" w:hint="default"/>
      </w:rPr>
    </w:lvl>
    <w:lvl w:ilvl="8" w:tplc="04020005">
      <w:start w:val="1"/>
      <w:numFmt w:val="bullet"/>
      <w:lvlText w:val=""/>
      <w:lvlJc w:val="left"/>
      <w:pPr>
        <w:ind w:left="7254" w:hanging="360"/>
      </w:pPr>
      <w:rPr>
        <w:rFonts w:ascii="Wingdings" w:hAnsi="Wingdings" w:hint="default"/>
      </w:rPr>
    </w:lvl>
  </w:abstractNum>
  <w:num w:numId="1">
    <w:abstractNumId w:val="0"/>
    <w:lvlOverride w:ilvl="0">
      <w:lvl w:ilvl="0">
        <w:numFmt w:val="bullet"/>
        <w:lvlText w:val="-"/>
        <w:legacy w:legacy="1" w:legacySpace="0" w:legacyIndent="273"/>
        <w:lvlJc w:val="left"/>
        <w:rPr>
          <w:rFonts w:ascii="Times New Roman" w:hAnsi="Times New Roman" w:hint="default"/>
        </w:rPr>
      </w:lvl>
    </w:lvlOverride>
  </w:num>
  <w:num w:numId="2">
    <w:abstractNumId w:val="0"/>
    <w:lvlOverride w:ilvl="0">
      <w:lvl w:ilvl="0">
        <w:numFmt w:val="bullet"/>
        <w:lvlText w:val="&gt;"/>
        <w:legacy w:legacy="1" w:legacySpace="0" w:legacyIndent="269"/>
        <w:lvlJc w:val="left"/>
        <w:rPr>
          <w:rFonts w:ascii="Times New Roman" w:hAnsi="Times New Roman" w:hint="default"/>
        </w:rPr>
      </w:lvl>
    </w:lvlOverride>
  </w:num>
  <w:num w:numId="3">
    <w:abstractNumId w:val="0"/>
    <w:lvlOverride w:ilvl="0">
      <w:lvl w:ilvl="0">
        <w:numFmt w:val="bullet"/>
        <w:lvlText w:val="&gt;"/>
        <w:legacy w:legacy="1" w:legacySpace="0" w:legacyIndent="259"/>
        <w:lvlJc w:val="left"/>
        <w:rPr>
          <w:rFonts w:ascii="Times New Roman" w:hAnsi="Times New Roman" w:hint="default"/>
        </w:rPr>
      </w:lvl>
    </w:lvlOverride>
  </w:num>
  <w:num w:numId="4">
    <w:abstractNumId w:val="0"/>
    <w:lvlOverride w:ilvl="0">
      <w:lvl w:ilvl="0">
        <w:numFmt w:val="bullet"/>
        <w:lvlText w:val="-"/>
        <w:legacy w:legacy="1" w:legacySpace="0" w:legacyIndent="274"/>
        <w:lvlJc w:val="left"/>
        <w:rPr>
          <w:rFonts w:ascii="Times New Roman" w:hAnsi="Times New Roman" w:hint="default"/>
        </w:rPr>
      </w:lvl>
    </w:lvlOverride>
  </w:num>
  <w:num w:numId="5">
    <w:abstractNumId w:val="0"/>
    <w:lvlOverride w:ilvl="0">
      <w:lvl w:ilvl="0">
        <w:numFmt w:val="bullet"/>
        <w:lvlText w:val="&gt;"/>
        <w:legacy w:legacy="1" w:legacySpace="0" w:legacyIndent="336"/>
        <w:lvlJc w:val="left"/>
        <w:rPr>
          <w:rFonts w:ascii="Times New Roman" w:hAnsi="Times New Roman" w:hint="default"/>
        </w:rPr>
      </w:lvl>
    </w:lvlOverride>
  </w:num>
  <w:num w:numId="6">
    <w:abstractNumId w:val="0"/>
    <w:lvlOverride w:ilvl="0">
      <w:lvl w:ilvl="0">
        <w:numFmt w:val="bullet"/>
        <w:lvlText w:val="-"/>
        <w:legacy w:legacy="1" w:legacySpace="0" w:legacyIndent="207"/>
        <w:lvlJc w:val="left"/>
        <w:rPr>
          <w:rFonts w:ascii="Times New Roman" w:hAnsi="Times New Roman" w:hint="default"/>
        </w:rPr>
      </w:lvl>
    </w:lvlOverride>
  </w:num>
  <w:num w:numId="7">
    <w:abstractNumId w:val="0"/>
    <w:lvlOverride w:ilvl="0">
      <w:lvl w:ilvl="0">
        <w:numFmt w:val="bullet"/>
        <w:lvlText w:val="-"/>
        <w:legacy w:legacy="1" w:legacySpace="0" w:legacyIndent="130"/>
        <w:lvlJc w:val="left"/>
        <w:rPr>
          <w:rFonts w:ascii="Times New Roman" w:hAnsi="Times New Roman" w:hint="default"/>
        </w:rPr>
      </w:lvl>
    </w:lvlOverride>
  </w:num>
  <w:num w:numId="8">
    <w:abstractNumId w:val="14"/>
  </w:num>
  <w:num w:numId="9">
    <w:abstractNumId w:val="16"/>
  </w:num>
  <w:num w:numId="10">
    <w:abstractNumId w:val="0"/>
    <w:lvlOverride w:ilvl="0">
      <w:lvl w:ilvl="0">
        <w:numFmt w:val="bullet"/>
        <w:lvlText w:val="-"/>
        <w:legacy w:legacy="1" w:legacySpace="0" w:legacyIndent="144"/>
        <w:lvlJc w:val="left"/>
        <w:rPr>
          <w:rFonts w:ascii="Times New Roman" w:hAnsi="Times New Roman" w:hint="default"/>
        </w:rPr>
      </w:lvl>
    </w:lvlOverride>
  </w:num>
  <w:num w:numId="11">
    <w:abstractNumId w:val="0"/>
    <w:lvlOverride w:ilvl="0">
      <w:lvl w:ilvl="0">
        <w:numFmt w:val="bullet"/>
        <w:lvlText w:val="-"/>
        <w:legacy w:legacy="1" w:legacySpace="0" w:legacyIndent="163"/>
        <w:lvlJc w:val="left"/>
        <w:rPr>
          <w:rFonts w:ascii="Times New Roman" w:hAnsi="Times New Roman" w:hint="default"/>
        </w:rPr>
      </w:lvl>
    </w:lvlOverride>
  </w:num>
  <w:num w:numId="12">
    <w:abstractNumId w:val="0"/>
    <w:lvlOverride w:ilvl="0">
      <w:lvl w:ilvl="0">
        <w:numFmt w:val="bullet"/>
        <w:lvlText w:val="&gt;"/>
        <w:legacy w:legacy="1" w:legacySpace="0" w:legacyIndent="264"/>
        <w:lvlJc w:val="left"/>
        <w:rPr>
          <w:rFonts w:ascii="Times New Roman" w:hAnsi="Times New Roman" w:hint="default"/>
        </w:rPr>
      </w:lvl>
    </w:lvlOverride>
  </w:num>
  <w:num w:numId="13">
    <w:abstractNumId w:val="0"/>
    <w:lvlOverride w:ilvl="0">
      <w:lvl w:ilvl="0">
        <w:numFmt w:val="bullet"/>
        <w:lvlText w:val="-"/>
        <w:legacy w:legacy="1" w:legacySpace="0" w:legacyIndent="278"/>
        <w:lvlJc w:val="left"/>
        <w:rPr>
          <w:rFonts w:ascii="Times New Roman" w:hAnsi="Times New Roman" w:hint="default"/>
        </w:rPr>
      </w:lvl>
    </w:lvlOverride>
  </w:num>
  <w:num w:numId="14">
    <w:abstractNumId w:val="0"/>
    <w:lvlOverride w:ilvl="0">
      <w:lvl w:ilvl="0">
        <w:numFmt w:val="bullet"/>
        <w:lvlText w:val="-"/>
        <w:legacy w:legacy="1" w:legacySpace="0" w:legacyIndent="134"/>
        <w:lvlJc w:val="left"/>
        <w:rPr>
          <w:rFonts w:ascii="Times New Roman" w:hAnsi="Times New Roman" w:hint="default"/>
        </w:rPr>
      </w:lvl>
    </w:lvlOverride>
  </w:num>
  <w:num w:numId="15">
    <w:abstractNumId w:val="10"/>
  </w:num>
  <w:num w:numId="16">
    <w:abstractNumId w:val="0"/>
    <w:lvlOverride w:ilvl="0">
      <w:lvl w:ilvl="0">
        <w:numFmt w:val="bullet"/>
        <w:lvlText w:val="-"/>
        <w:legacy w:legacy="1" w:legacySpace="0" w:legacyIndent="148"/>
        <w:lvlJc w:val="left"/>
        <w:rPr>
          <w:rFonts w:ascii="Times New Roman" w:hAnsi="Times New Roman" w:hint="default"/>
        </w:rPr>
      </w:lvl>
    </w:lvlOverride>
  </w:num>
  <w:num w:numId="17">
    <w:abstractNumId w:val="1"/>
  </w:num>
  <w:num w:numId="18">
    <w:abstractNumId w:val="20"/>
  </w:num>
  <w:num w:numId="19">
    <w:abstractNumId w:val="18"/>
  </w:num>
  <w:num w:numId="20">
    <w:abstractNumId w:val="21"/>
  </w:num>
  <w:num w:numId="21">
    <w:abstractNumId w:val="12"/>
  </w:num>
  <w:num w:numId="22">
    <w:abstractNumId w:val="9"/>
  </w:num>
  <w:num w:numId="23">
    <w:abstractNumId w:val="5"/>
  </w:num>
  <w:num w:numId="24">
    <w:abstractNumId w:val="13"/>
  </w:num>
  <w:num w:numId="25">
    <w:abstractNumId w:val="4"/>
  </w:num>
  <w:num w:numId="26">
    <w:abstractNumId w:val="11"/>
  </w:num>
  <w:num w:numId="27">
    <w:abstractNumId w:val="7"/>
  </w:num>
  <w:num w:numId="28">
    <w:abstractNumId w:val="2"/>
  </w:num>
  <w:num w:numId="29">
    <w:abstractNumId w:val="22"/>
  </w:num>
  <w:num w:numId="30">
    <w:abstractNumId w:val="17"/>
  </w:num>
  <w:num w:numId="31">
    <w:abstractNumId w:val="23"/>
  </w:num>
  <w:num w:numId="32">
    <w:abstractNumId w:val="19"/>
  </w:num>
  <w:num w:numId="33">
    <w:abstractNumId w:val="6"/>
  </w:num>
  <w:num w:numId="34">
    <w:abstractNumId w:val="8"/>
  </w:num>
  <w:num w:numId="35">
    <w:abstractNumId w:val="2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C"/>
    <w:rsid w:val="00004EB6"/>
    <w:rsid w:val="00010417"/>
    <w:rsid w:val="0001091C"/>
    <w:rsid w:val="00011E2D"/>
    <w:rsid w:val="00014FB5"/>
    <w:rsid w:val="00024342"/>
    <w:rsid w:val="000302DE"/>
    <w:rsid w:val="00031333"/>
    <w:rsid w:val="0003206B"/>
    <w:rsid w:val="00033477"/>
    <w:rsid w:val="00036B5A"/>
    <w:rsid w:val="00036FF1"/>
    <w:rsid w:val="00040FDD"/>
    <w:rsid w:val="0004180E"/>
    <w:rsid w:val="000437F2"/>
    <w:rsid w:val="000445A4"/>
    <w:rsid w:val="00046406"/>
    <w:rsid w:val="000475C6"/>
    <w:rsid w:val="0005335C"/>
    <w:rsid w:val="000548AF"/>
    <w:rsid w:val="0005579C"/>
    <w:rsid w:val="00056BFA"/>
    <w:rsid w:val="0006195B"/>
    <w:rsid w:val="0006248B"/>
    <w:rsid w:val="00067882"/>
    <w:rsid w:val="00070A8B"/>
    <w:rsid w:val="00071B68"/>
    <w:rsid w:val="000720B3"/>
    <w:rsid w:val="00087848"/>
    <w:rsid w:val="00090AD4"/>
    <w:rsid w:val="000967CA"/>
    <w:rsid w:val="00097C8B"/>
    <w:rsid w:val="00097D53"/>
    <w:rsid w:val="000A1FD7"/>
    <w:rsid w:val="000A2A1B"/>
    <w:rsid w:val="000A429E"/>
    <w:rsid w:val="000A5010"/>
    <w:rsid w:val="000A7237"/>
    <w:rsid w:val="000B1BB9"/>
    <w:rsid w:val="000B2D14"/>
    <w:rsid w:val="000C46E3"/>
    <w:rsid w:val="000C48A5"/>
    <w:rsid w:val="000C664F"/>
    <w:rsid w:val="000D5780"/>
    <w:rsid w:val="000D7C68"/>
    <w:rsid w:val="000E01C5"/>
    <w:rsid w:val="000E7593"/>
    <w:rsid w:val="000F1628"/>
    <w:rsid w:val="000F50B8"/>
    <w:rsid w:val="00104BC8"/>
    <w:rsid w:val="001072A4"/>
    <w:rsid w:val="001101F4"/>
    <w:rsid w:val="0011350D"/>
    <w:rsid w:val="00113517"/>
    <w:rsid w:val="00113C75"/>
    <w:rsid w:val="00114556"/>
    <w:rsid w:val="00131E54"/>
    <w:rsid w:val="001329FE"/>
    <w:rsid w:val="00140513"/>
    <w:rsid w:val="00141550"/>
    <w:rsid w:val="00142834"/>
    <w:rsid w:val="0014760E"/>
    <w:rsid w:val="001515E0"/>
    <w:rsid w:val="00156B8D"/>
    <w:rsid w:val="0016024C"/>
    <w:rsid w:val="00162DA8"/>
    <w:rsid w:val="001648C8"/>
    <w:rsid w:val="00166289"/>
    <w:rsid w:val="00170F65"/>
    <w:rsid w:val="00174662"/>
    <w:rsid w:val="00175649"/>
    <w:rsid w:val="001817E0"/>
    <w:rsid w:val="00184AD8"/>
    <w:rsid w:val="00187F5D"/>
    <w:rsid w:val="00190C2B"/>
    <w:rsid w:val="00195E2B"/>
    <w:rsid w:val="001A425D"/>
    <w:rsid w:val="001A6EF4"/>
    <w:rsid w:val="001A7B2B"/>
    <w:rsid w:val="001B0A3C"/>
    <w:rsid w:val="001B25DE"/>
    <w:rsid w:val="001B26CB"/>
    <w:rsid w:val="001B2AC0"/>
    <w:rsid w:val="001B74BD"/>
    <w:rsid w:val="001C0C96"/>
    <w:rsid w:val="001C150D"/>
    <w:rsid w:val="001C1568"/>
    <w:rsid w:val="001C1639"/>
    <w:rsid w:val="001C50BD"/>
    <w:rsid w:val="001D0C16"/>
    <w:rsid w:val="001D1B68"/>
    <w:rsid w:val="001D5FE4"/>
    <w:rsid w:val="001E5560"/>
    <w:rsid w:val="001E7B7E"/>
    <w:rsid w:val="001F1073"/>
    <w:rsid w:val="001F2ABE"/>
    <w:rsid w:val="001F40BE"/>
    <w:rsid w:val="001F6F3F"/>
    <w:rsid w:val="00204230"/>
    <w:rsid w:val="00204F45"/>
    <w:rsid w:val="002056A9"/>
    <w:rsid w:val="00207D14"/>
    <w:rsid w:val="00217C7D"/>
    <w:rsid w:val="00223668"/>
    <w:rsid w:val="002261B6"/>
    <w:rsid w:val="00231973"/>
    <w:rsid w:val="00233EF4"/>
    <w:rsid w:val="0023408C"/>
    <w:rsid w:val="00240031"/>
    <w:rsid w:val="002511A2"/>
    <w:rsid w:val="002512BD"/>
    <w:rsid w:val="0025303C"/>
    <w:rsid w:val="002607B9"/>
    <w:rsid w:val="0026120C"/>
    <w:rsid w:val="002619D6"/>
    <w:rsid w:val="00262CE3"/>
    <w:rsid w:val="002708B2"/>
    <w:rsid w:val="00271862"/>
    <w:rsid w:val="002724CC"/>
    <w:rsid w:val="00272EB7"/>
    <w:rsid w:val="00276581"/>
    <w:rsid w:val="002876FE"/>
    <w:rsid w:val="002920A4"/>
    <w:rsid w:val="00293F0E"/>
    <w:rsid w:val="002967BC"/>
    <w:rsid w:val="002A0282"/>
    <w:rsid w:val="002A34E8"/>
    <w:rsid w:val="002A57AD"/>
    <w:rsid w:val="002A5BD5"/>
    <w:rsid w:val="002A7241"/>
    <w:rsid w:val="002B3A6B"/>
    <w:rsid w:val="002B3D9F"/>
    <w:rsid w:val="002C3F40"/>
    <w:rsid w:val="002D0181"/>
    <w:rsid w:val="002D0CE2"/>
    <w:rsid w:val="002D314F"/>
    <w:rsid w:val="002D367A"/>
    <w:rsid w:val="002D7A58"/>
    <w:rsid w:val="002E0CFC"/>
    <w:rsid w:val="002E155E"/>
    <w:rsid w:val="002E206D"/>
    <w:rsid w:val="002E2CEC"/>
    <w:rsid w:val="002E4079"/>
    <w:rsid w:val="002E7D94"/>
    <w:rsid w:val="002F0492"/>
    <w:rsid w:val="002F50FD"/>
    <w:rsid w:val="002F56E6"/>
    <w:rsid w:val="002F6BDE"/>
    <w:rsid w:val="002F6CA3"/>
    <w:rsid w:val="00301E76"/>
    <w:rsid w:val="00310925"/>
    <w:rsid w:val="003129D6"/>
    <w:rsid w:val="00314ECB"/>
    <w:rsid w:val="003166A3"/>
    <w:rsid w:val="003207F3"/>
    <w:rsid w:val="0033033B"/>
    <w:rsid w:val="00341A62"/>
    <w:rsid w:val="00345D2A"/>
    <w:rsid w:val="003468E0"/>
    <w:rsid w:val="00347614"/>
    <w:rsid w:val="00356A42"/>
    <w:rsid w:val="00357B6E"/>
    <w:rsid w:val="0036046E"/>
    <w:rsid w:val="0036197C"/>
    <w:rsid w:val="00361B2A"/>
    <w:rsid w:val="0036214C"/>
    <w:rsid w:val="00362B23"/>
    <w:rsid w:val="00362D36"/>
    <w:rsid w:val="00362D95"/>
    <w:rsid w:val="00374A4D"/>
    <w:rsid w:val="0037587E"/>
    <w:rsid w:val="003758D7"/>
    <w:rsid w:val="00377DAD"/>
    <w:rsid w:val="00382BC7"/>
    <w:rsid w:val="00382F4A"/>
    <w:rsid w:val="003857F5"/>
    <w:rsid w:val="003912E8"/>
    <w:rsid w:val="00391540"/>
    <w:rsid w:val="00395D3B"/>
    <w:rsid w:val="0039698C"/>
    <w:rsid w:val="003A24B7"/>
    <w:rsid w:val="003A2934"/>
    <w:rsid w:val="003A3DEB"/>
    <w:rsid w:val="003A4557"/>
    <w:rsid w:val="003A4A6A"/>
    <w:rsid w:val="003B3DED"/>
    <w:rsid w:val="003B6B31"/>
    <w:rsid w:val="003C2CDE"/>
    <w:rsid w:val="003C600F"/>
    <w:rsid w:val="003D261C"/>
    <w:rsid w:val="003D4CDE"/>
    <w:rsid w:val="003D6748"/>
    <w:rsid w:val="003D6749"/>
    <w:rsid w:val="003D6EF3"/>
    <w:rsid w:val="003D72BD"/>
    <w:rsid w:val="003D7A11"/>
    <w:rsid w:val="003F01A8"/>
    <w:rsid w:val="003F113D"/>
    <w:rsid w:val="003F19E2"/>
    <w:rsid w:val="003F3406"/>
    <w:rsid w:val="003F492A"/>
    <w:rsid w:val="003F569F"/>
    <w:rsid w:val="003F5F6F"/>
    <w:rsid w:val="003F6E69"/>
    <w:rsid w:val="004016A1"/>
    <w:rsid w:val="00402D0C"/>
    <w:rsid w:val="00404493"/>
    <w:rsid w:val="00406850"/>
    <w:rsid w:val="00412559"/>
    <w:rsid w:val="00412DCD"/>
    <w:rsid w:val="00415BB9"/>
    <w:rsid w:val="00421062"/>
    <w:rsid w:val="004223DE"/>
    <w:rsid w:val="00423EA0"/>
    <w:rsid w:val="00424188"/>
    <w:rsid w:val="00426AEF"/>
    <w:rsid w:val="0043366E"/>
    <w:rsid w:val="004376EB"/>
    <w:rsid w:val="00437C3A"/>
    <w:rsid w:val="004479B6"/>
    <w:rsid w:val="00451716"/>
    <w:rsid w:val="00451AE3"/>
    <w:rsid w:val="00454064"/>
    <w:rsid w:val="0047178E"/>
    <w:rsid w:val="00471BCF"/>
    <w:rsid w:val="00472407"/>
    <w:rsid w:val="00481195"/>
    <w:rsid w:val="00485314"/>
    <w:rsid w:val="00486F26"/>
    <w:rsid w:val="004906F3"/>
    <w:rsid w:val="00490758"/>
    <w:rsid w:val="00490F28"/>
    <w:rsid w:val="00493E05"/>
    <w:rsid w:val="00494E94"/>
    <w:rsid w:val="00496BB3"/>
    <w:rsid w:val="004A0081"/>
    <w:rsid w:val="004A0C81"/>
    <w:rsid w:val="004A6C60"/>
    <w:rsid w:val="004B0598"/>
    <w:rsid w:val="004B601E"/>
    <w:rsid w:val="004B61B4"/>
    <w:rsid w:val="004B63C3"/>
    <w:rsid w:val="004B6565"/>
    <w:rsid w:val="004D168F"/>
    <w:rsid w:val="004D2B7F"/>
    <w:rsid w:val="004D341B"/>
    <w:rsid w:val="004D344E"/>
    <w:rsid w:val="004D4130"/>
    <w:rsid w:val="004D72D4"/>
    <w:rsid w:val="004D7549"/>
    <w:rsid w:val="004D7868"/>
    <w:rsid w:val="004E6667"/>
    <w:rsid w:val="004E7123"/>
    <w:rsid w:val="004F1D06"/>
    <w:rsid w:val="004F2AFE"/>
    <w:rsid w:val="004F3C75"/>
    <w:rsid w:val="004F6F20"/>
    <w:rsid w:val="004F75A7"/>
    <w:rsid w:val="004F7FF6"/>
    <w:rsid w:val="005013F3"/>
    <w:rsid w:val="00502071"/>
    <w:rsid w:val="00502A10"/>
    <w:rsid w:val="0050385E"/>
    <w:rsid w:val="00503B44"/>
    <w:rsid w:val="00503FF5"/>
    <w:rsid w:val="00513171"/>
    <w:rsid w:val="005138E3"/>
    <w:rsid w:val="005139AF"/>
    <w:rsid w:val="00513BEE"/>
    <w:rsid w:val="00516937"/>
    <w:rsid w:val="00517018"/>
    <w:rsid w:val="005206A0"/>
    <w:rsid w:val="00523F04"/>
    <w:rsid w:val="00526046"/>
    <w:rsid w:val="00527838"/>
    <w:rsid w:val="00531F30"/>
    <w:rsid w:val="0053389C"/>
    <w:rsid w:val="00535ADD"/>
    <w:rsid w:val="005362EA"/>
    <w:rsid w:val="005379DB"/>
    <w:rsid w:val="00543C32"/>
    <w:rsid w:val="00543DBF"/>
    <w:rsid w:val="0054637F"/>
    <w:rsid w:val="00547DEA"/>
    <w:rsid w:val="00552542"/>
    <w:rsid w:val="0055495D"/>
    <w:rsid w:val="00555230"/>
    <w:rsid w:val="00557D84"/>
    <w:rsid w:val="005602F2"/>
    <w:rsid w:val="005632E6"/>
    <w:rsid w:val="00565F27"/>
    <w:rsid w:val="0057112B"/>
    <w:rsid w:val="00577031"/>
    <w:rsid w:val="00581268"/>
    <w:rsid w:val="00583EF6"/>
    <w:rsid w:val="00584AD7"/>
    <w:rsid w:val="00586250"/>
    <w:rsid w:val="00586A8B"/>
    <w:rsid w:val="00586FEC"/>
    <w:rsid w:val="005908B9"/>
    <w:rsid w:val="00593338"/>
    <w:rsid w:val="005A07EA"/>
    <w:rsid w:val="005A1ABA"/>
    <w:rsid w:val="005A3B80"/>
    <w:rsid w:val="005A7611"/>
    <w:rsid w:val="005B30EC"/>
    <w:rsid w:val="005B3848"/>
    <w:rsid w:val="005B386E"/>
    <w:rsid w:val="005B3FA7"/>
    <w:rsid w:val="005B46B8"/>
    <w:rsid w:val="005B6E06"/>
    <w:rsid w:val="005C0140"/>
    <w:rsid w:val="005C0555"/>
    <w:rsid w:val="005C1D46"/>
    <w:rsid w:val="005C2EBB"/>
    <w:rsid w:val="005C5D72"/>
    <w:rsid w:val="005C5E19"/>
    <w:rsid w:val="005D04C4"/>
    <w:rsid w:val="005D2BD0"/>
    <w:rsid w:val="005D40FA"/>
    <w:rsid w:val="005D4927"/>
    <w:rsid w:val="005D4B42"/>
    <w:rsid w:val="005D5589"/>
    <w:rsid w:val="005D684C"/>
    <w:rsid w:val="005E7F43"/>
    <w:rsid w:val="005F0E14"/>
    <w:rsid w:val="005F136D"/>
    <w:rsid w:val="005F2FCF"/>
    <w:rsid w:val="005F3205"/>
    <w:rsid w:val="005F3AE2"/>
    <w:rsid w:val="005F4B92"/>
    <w:rsid w:val="005F77EE"/>
    <w:rsid w:val="0060142A"/>
    <w:rsid w:val="00605F81"/>
    <w:rsid w:val="00606CAE"/>
    <w:rsid w:val="0061008C"/>
    <w:rsid w:val="00610427"/>
    <w:rsid w:val="006158FE"/>
    <w:rsid w:val="006168F0"/>
    <w:rsid w:val="006173F0"/>
    <w:rsid w:val="006219FB"/>
    <w:rsid w:val="00632C0B"/>
    <w:rsid w:val="006342A1"/>
    <w:rsid w:val="0063633C"/>
    <w:rsid w:val="006375AE"/>
    <w:rsid w:val="0064202D"/>
    <w:rsid w:val="00644812"/>
    <w:rsid w:val="00646A46"/>
    <w:rsid w:val="00646C70"/>
    <w:rsid w:val="00654807"/>
    <w:rsid w:val="00656B41"/>
    <w:rsid w:val="00656DE2"/>
    <w:rsid w:val="0065741B"/>
    <w:rsid w:val="00672852"/>
    <w:rsid w:val="006747C4"/>
    <w:rsid w:val="006829DD"/>
    <w:rsid w:val="00684534"/>
    <w:rsid w:val="0068623D"/>
    <w:rsid w:val="006928CE"/>
    <w:rsid w:val="00693A07"/>
    <w:rsid w:val="00696655"/>
    <w:rsid w:val="006A26D3"/>
    <w:rsid w:val="006A2A71"/>
    <w:rsid w:val="006A4304"/>
    <w:rsid w:val="006B0751"/>
    <w:rsid w:val="006B64E6"/>
    <w:rsid w:val="006C017C"/>
    <w:rsid w:val="006C1E94"/>
    <w:rsid w:val="006C27EA"/>
    <w:rsid w:val="006C4B51"/>
    <w:rsid w:val="006D2652"/>
    <w:rsid w:val="006D377B"/>
    <w:rsid w:val="006D552D"/>
    <w:rsid w:val="006D686E"/>
    <w:rsid w:val="006E03B2"/>
    <w:rsid w:val="006E4CB0"/>
    <w:rsid w:val="006F4285"/>
    <w:rsid w:val="006F49C3"/>
    <w:rsid w:val="00700C9E"/>
    <w:rsid w:val="007042A3"/>
    <w:rsid w:val="00712299"/>
    <w:rsid w:val="007131E7"/>
    <w:rsid w:val="00715935"/>
    <w:rsid w:val="0071690B"/>
    <w:rsid w:val="00717500"/>
    <w:rsid w:val="00720F3F"/>
    <w:rsid w:val="007246E9"/>
    <w:rsid w:val="00726B9C"/>
    <w:rsid w:val="00726BE6"/>
    <w:rsid w:val="00727C99"/>
    <w:rsid w:val="0073164F"/>
    <w:rsid w:val="00731855"/>
    <w:rsid w:val="00734562"/>
    <w:rsid w:val="007364BC"/>
    <w:rsid w:val="007448FD"/>
    <w:rsid w:val="007475A6"/>
    <w:rsid w:val="00760D95"/>
    <w:rsid w:val="00762A18"/>
    <w:rsid w:val="00763DD4"/>
    <w:rsid w:val="00767DF4"/>
    <w:rsid w:val="007717E9"/>
    <w:rsid w:val="00772597"/>
    <w:rsid w:val="0078072C"/>
    <w:rsid w:val="007809A0"/>
    <w:rsid w:val="00780CBB"/>
    <w:rsid w:val="0078326F"/>
    <w:rsid w:val="00787ABD"/>
    <w:rsid w:val="00791281"/>
    <w:rsid w:val="00797949"/>
    <w:rsid w:val="00797C91"/>
    <w:rsid w:val="007A104B"/>
    <w:rsid w:val="007A1DE0"/>
    <w:rsid w:val="007A42BE"/>
    <w:rsid w:val="007A4FFF"/>
    <w:rsid w:val="007A528D"/>
    <w:rsid w:val="007A5617"/>
    <w:rsid w:val="007B22AF"/>
    <w:rsid w:val="007B3522"/>
    <w:rsid w:val="007C194F"/>
    <w:rsid w:val="007C2424"/>
    <w:rsid w:val="007C2765"/>
    <w:rsid w:val="007C3A5C"/>
    <w:rsid w:val="007C5407"/>
    <w:rsid w:val="007C5EFB"/>
    <w:rsid w:val="007C5F58"/>
    <w:rsid w:val="007D5693"/>
    <w:rsid w:val="007D5B4D"/>
    <w:rsid w:val="007D7918"/>
    <w:rsid w:val="007E05E8"/>
    <w:rsid w:val="007E3632"/>
    <w:rsid w:val="007E4558"/>
    <w:rsid w:val="007E7D94"/>
    <w:rsid w:val="007F041B"/>
    <w:rsid w:val="007F082B"/>
    <w:rsid w:val="007F4146"/>
    <w:rsid w:val="007F46A9"/>
    <w:rsid w:val="007F6FD1"/>
    <w:rsid w:val="007F7284"/>
    <w:rsid w:val="007F7B54"/>
    <w:rsid w:val="008045FB"/>
    <w:rsid w:val="00805630"/>
    <w:rsid w:val="00807247"/>
    <w:rsid w:val="00807665"/>
    <w:rsid w:val="008113B2"/>
    <w:rsid w:val="00817D7B"/>
    <w:rsid w:val="00820E6C"/>
    <w:rsid w:val="008229E1"/>
    <w:rsid w:val="00823D01"/>
    <w:rsid w:val="008253FB"/>
    <w:rsid w:val="00830687"/>
    <w:rsid w:val="0084082B"/>
    <w:rsid w:val="00840FA4"/>
    <w:rsid w:val="0084586D"/>
    <w:rsid w:val="00845BD6"/>
    <w:rsid w:val="0085401D"/>
    <w:rsid w:val="00856D41"/>
    <w:rsid w:val="00857AA7"/>
    <w:rsid w:val="00860D59"/>
    <w:rsid w:val="00860D73"/>
    <w:rsid w:val="00862CEB"/>
    <w:rsid w:val="00866A81"/>
    <w:rsid w:val="0087036C"/>
    <w:rsid w:val="00871B82"/>
    <w:rsid w:val="0088526C"/>
    <w:rsid w:val="0088533A"/>
    <w:rsid w:val="008861F5"/>
    <w:rsid w:val="00886A02"/>
    <w:rsid w:val="008875CC"/>
    <w:rsid w:val="008954C0"/>
    <w:rsid w:val="008A0674"/>
    <w:rsid w:val="008A10F9"/>
    <w:rsid w:val="008A1588"/>
    <w:rsid w:val="008A3DC3"/>
    <w:rsid w:val="008A4F48"/>
    <w:rsid w:val="008A7832"/>
    <w:rsid w:val="008A7C0D"/>
    <w:rsid w:val="008B00BA"/>
    <w:rsid w:val="008B0EF9"/>
    <w:rsid w:val="008B28D7"/>
    <w:rsid w:val="008B3FEC"/>
    <w:rsid w:val="008B6461"/>
    <w:rsid w:val="008B7AC8"/>
    <w:rsid w:val="008C11D0"/>
    <w:rsid w:val="008C1D59"/>
    <w:rsid w:val="008C4FE3"/>
    <w:rsid w:val="008C6912"/>
    <w:rsid w:val="008C7B7C"/>
    <w:rsid w:val="008D09B1"/>
    <w:rsid w:val="008D143E"/>
    <w:rsid w:val="008D1B40"/>
    <w:rsid w:val="008D359B"/>
    <w:rsid w:val="008D7921"/>
    <w:rsid w:val="008E1AD2"/>
    <w:rsid w:val="008E221A"/>
    <w:rsid w:val="008E24A6"/>
    <w:rsid w:val="008E24CC"/>
    <w:rsid w:val="008E254F"/>
    <w:rsid w:val="008F13EB"/>
    <w:rsid w:val="008F567F"/>
    <w:rsid w:val="00901C37"/>
    <w:rsid w:val="00906638"/>
    <w:rsid w:val="00916849"/>
    <w:rsid w:val="00916AD7"/>
    <w:rsid w:val="00922370"/>
    <w:rsid w:val="00925296"/>
    <w:rsid w:val="00932574"/>
    <w:rsid w:val="00932F13"/>
    <w:rsid w:val="00933BB2"/>
    <w:rsid w:val="00935542"/>
    <w:rsid w:val="00937CC2"/>
    <w:rsid w:val="00942A33"/>
    <w:rsid w:val="00943248"/>
    <w:rsid w:val="0094453F"/>
    <w:rsid w:val="009506E3"/>
    <w:rsid w:val="00951C4D"/>
    <w:rsid w:val="009569F0"/>
    <w:rsid w:val="00964134"/>
    <w:rsid w:val="00965716"/>
    <w:rsid w:val="009712F1"/>
    <w:rsid w:val="00972B45"/>
    <w:rsid w:val="0097477B"/>
    <w:rsid w:val="00987090"/>
    <w:rsid w:val="009933E1"/>
    <w:rsid w:val="0099423C"/>
    <w:rsid w:val="009A0E58"/>
    <w:rsid w:val="009A1A39"/>
    <w:rsid w:val="009A30FA"/>
    <w:rsid w:val="009A377A"/>
    <w:rsid w:val="009A510F"/>
    <w:rsid w:val="009B1230"/>
    <w:rsid w:val="009B19E8"/>
    <w:rsid w:val="009B1FBD"/>
    <w:rsid w:val="009B2CBF"/>
    <w:rsid w:val="009B308B"/>
    <w:rsid w:val="009B3A9D"/>
    <w:rsid w:val="009D40D3"/>
    <w:rsid w:val="009D5DB5"/>
    <w:rsid w:val="009D7A61"/>
    <w:rsid w:val="009D7B1A"/>
    <w:rsid w:val="009E112D"/>
    <w:rsid w:val="009E3055"/>
    <w:rsid w:val="009E343B"/>
    <w:rsid w:val="009E5CFF"/>
    <w:rsid w:val="009F320C"/>
    <w:rsid w:val="009F33C5"/>
    <w:rsid w:val="009F3C1E"/>
    <w:rsid w:val="009F4638"/>
    <w:rsid w:val="009F5FA9"/>
    <w:rsid w:val="00A0357E"/>
    <w:rsid w:val="00A05E67"/>
    <w:rsid w:val="00A13E76"/>
    <w:rsid w:val="00A22437"/>
    <w:rsid w:val="00A2332E"/>
    <w:rsid w:val="00A3258F"/>
    <w:rsid w:val="00A34CB4"/>
    <w:rsid w:val="00A35C9A"/>
    <w:rsid w:val="00A41DC4"/>
    <w:rsid w:val="00A477F0"/>
    <w:rsid w:val="00A541DA"/>
    <w:rsid w:val="00A56127"/>
    <w:rsid w:val="00A56233"/>
    <w:rsid w:val="00A57D18"/>
    <w:rsid w:val="00A62789"/>
    <w:rsid w:val="00A6469E"/>
    <w:rsid w:val="00A65432"/>
    <w:rsid w:val="00A7541C"/>
    <w:rsid w:val="00A77525"/>
    <w:rsid w:val="00A8388E"/>
    <w:rsid w:val="00A852C1"/>
    <w:rsid w:val="00A875E9"/>
    <w:rsid w:val="00A93FC1"/>
    <w:rsid w:val="00A97AC9"/>
    <w:rsid w:val="00A97DEA"/>
    <w:rsid w:val="00AA0AF4"/>
    <w:rsid w:val="00AA7BE0"/>
    <w:rsid w:val="00AB3C90"/>
    <w:rsid w:val="00AC48E1"/>
    <w:rsid w:val="00AC4D1E"/>
    <w:rsid w:val="00AC4D51"/>
    <w:rsid w:val="00AC57C8"/>
    <w:rsid w:val="00AD1A66"/>
    <w:rsid w:val="00AD1DBB"/>
    <w:rsid w:val="00AD700C"/>
    <w:rsid w:val="00AD7095"/>
    <w:rsid w:val="00AE4BF3"/>
    <w:rsid w:val="00AF03B9"/>
    <w:rsid w:val="00AF2715"/>
    <w:rsid w:val="00AF70E7"/>
    <w:rsid w:val="00B01E00"/>
    <w:rsid w:val="00B04FEF"/>
    <w:rsid w:val="00B07140"/>
    <w:rsid w:val="00B148C7"/>
    <w:rsid w:val="00B26CF2"/>
    <w:rsid w:val="00B30297"/>
    <w:rsid w:val="00B3033F"/>
    <w:rsid w:val="00B328D5"/>
    <w:rsid w:val="00B3755E"/>
    <w:rsid w:val="00B408EE"/>
    <w:rsid w:val="00B41799"/>
    <w:rsid w:val="00B53C4C"/>
    <w:rsid w:val="00B54142"/>
    <w:rsid w:val="00B54583"/>
    <w:rsid w:val="00B554EA"/>
    <w:rsid w:val="00B5584E"/>
    <w:rsid w:val="00B60792"/>
    <w:rsid w:val="00B61F79"/>
    <w:rsid w:val="00B62BE2"/>
    <w:rsid w:val="00B63145"/>
    <w:rsid w:val="00B65B22"/>
    <w:rsid w:val="00B65D6E"/>
    <w:rsid w:val="00B67C85"/>
    <w:rsid w:val="00B705F8"/>
    <w:rsid w:val="00B73404"/>
    <w:rsid w:val="00B8109B"/>
    <w:rsid w:val="00B81837"/>
    <w:rsid w:val="00B82D86"/>
    <w:rsid w:val="00B91A0D"/>
    <w:rsid w:val="00B94B94"/>
    <w:rsid w:val="00B954AC"/>
    <w:rsid w:val="00BB1D6C"/>
    <w:rsid w:val="00BB1E92"/>
    <w:rsid w:val="00BB2572"/>
    <w:rsid w:val="00BB3DDC"/>
    <w:rsid w:val="00BB6609"/>
    <w:rsid w:val="00BC316A"/>
    <w:rsid w:val="00BC7590"/>
    <w:rsid w:val="00BD11FC"/>
    <w:rsid w:val="00BE0977"/>
    <w:rsid w:val="00BE0DCA"/>
    <w:rsid w:val="00BE1F20"/>
    <w:rsid w:val="00BE2185"/>
    <w:rsid w:val="00BE3AC4"/>
    <w:rsid w:val="00BE5067"/>
    <w:rsid w:val="00BF2A50"/>
    <w:rsid w:val="00BF303D"/>
    <w:rsid w:val="00BF320F"/>
    <w:rsid w:val="00BF4AAC"/>
    <w:rsid w:val="00BF6A2F"/>
    <w:rsid w:val="00C00A44"/>
    <w:rsid w:val="00C039A0"/>
    <w:rsid w:val="00C05E40"/>
    <w:rsid w:val="00C109CD"/>
    <w:rsid w:val="00C12FEC"/>
    <w:rsid w:val="00C150EF"/>
    <w:rsid w:val="00C15540"/>
    <w:rsid w:val="00C17047"/>
    <w:rsid w:val="00C26C53"/>
    <w:rsid w:val="00C35496"/>
    <w:rsid w:val="00C37D83"/>
    <w:rsid w:val="00C42B77"/>
    <w:rsid w:val="00C433EB"/>
    <w:rsid w:val="00C44AE7"/>
    <w:rsid w:val="00C44D1C"/>
    <w:rsid w:val="00C456E2"/>
    <w:rsid w:val="00C50B98"/>
    <w:rsid w:val="00C50CFC"/>
    <w:rsid w:val="00C53A35"/>
    <w:rsid w:val="00C608FA"/>
    <w:rsid w:val="00C64096"/>
    <w:rsid w:val="00C75433"/>
    <w:rsid w:val="00C75CF5"/>
    <w:rsid w:val="00C75D87"/>
    <w:rsid w:val="00C762BD"/>
    <w:rsid w:val="00C8054F"/>
    <w:rsid w:val="00C81D69"/>
    <w:rsid w:val="00C82E30"/>
    <w:rsid w:val="00C83969"/>
    <w:rsid w:val="00C86A83"/>
    <w:rsid w:val="00C925BA"/>
    <w:rsid w:val="00CA0FD7"/>
    <w:rsid w:val="00CA2BDE"/>
    <w:rsid w:val="00CA6120"/>
    <w:rsid w:val="00CB1CC1"/>
    <w:rsid w:val="00CB4F6F"/>
    <w:rsid w:val="00CC2DA6"/>
    <w:rsid w:val="00CC6413"/>
    <w:rsid w:val="00CC6843"/>
    <w:rsid w:val="00CD6265"/>
    <w:rsid w:val="00CD6C0C"/>
    <w:rsid w:val="00CD7BBF"/>
    <w:rsid w:val="00CE0CA2"/>
    <w:rsid w:val="00CE4960"/>
    <w:rsid w:val="00CF0FEE"/>
    <w:rsid w:val="00CF1BD4"/>
    <w:rsid w:val="00CF51A2"/>
    <w:rsid w:val="00D01AED"/>
    <w:rsid w:val="00D07C36"/>
    <w:rsid w:val="00D1038A"/>
    <w:rsid w:val="00D12397"/>
    <w:rsid w:val="00D13D6E"/>
    <w:rsid w:val="00D16FAD"/>
    <w:rsid w:val="00D2335E"/>
    <w:rsid w:val="00D266A8"/>
    <w:rsid w:val="00D269F5"/>
    <w:rsid w:val="00D349C6"/>
    <w:rsid w:val="00D3580D"/>
    <w:rsid w:val="00D36222"/>
    <w:rsid w:val="00D36CD8"/>
    <w:rsid w:val="00D37EF6"/>
    <w:rsid w:val="00D403C3"/>
    <w:rsid w:val="00D40AFE"/>
    <w:rsid w:val="00D40C1D"/>
    <w:rsid w:val="00D4218A"/>
    <w:rsid w:val="00D541BA"/>
    <w:rsid w:val="00D6065D"/>
    <w:rsid w:val="00D617F4"/>
    <w:rsid w:val="00D652C9"/>
    <w:rsid w:val="00D655F5"/>
    <w:rsid w:val="00D67993"/>
    <w:rsid w:val="00D72628"/>
    <w:rsid w:val="00D75E03"/>
    <w:rsid w:val="00D81B44"/>
    <w:rsid w:val="00D82B8E"/>
    <w:rsid w:val="00D83F0D"/>
    <w:rsid w:val="00D8464D"/>
    <w:rsid w:val="00D84794"/>
    <w:rsid w:val="00D84E42"/>
    <w:rsid w:val="00D87826"/>
    <w:rsid w:val="00D91372"/>
    <w:rsid w:val="00D956DD"/>
    <w:rsid w:val="00D9750B"/>
    <w:rsid w:val="00DA1B4A"/>
    <w:rsid w:val="00DA43C6"/>
    <w:rsid w:val="00DA7CBD"/>
    <w:rsid w:val="00DB60F9"/>
    <w:rsid w:val="00DB689C"/>
    <w:rsid w:val="00DB7A3E"/>
    <w:rsid w:val="00DB7B49"/>
    <w:rsid w:val="00DB7BE3"/>
    <w:rsid w:val="00DC6EEA"/>
    <w:rsid w:val="00DD0143"/>
    <w:rsid w:val="00DD3CAB"/>
    <w:rsid w:val="00DD79A4"/>
    <w:rsid w:val="00DE042C"/>
    <w:rsid w:val="00DE45C2"/>
    <w:rsid w:val="00DF0A35"/>
    <w:rsid w:val="00DF2201"/>
    <w:rsid w:val="00DF2512"/>
    <w:rsid w:val="00DF55C0"/>
    <w:rsid w:val="00DF6DC8"/>
    <w:rsid w:val="00E00EFD"/>
    <w:rsid w:val="00E03C59"/>
    <w:rsid w:val="00E0750F"/>
    <w:rsid w:val="00E07B8D"/>
    <w:rsid w:val="00E104F2"/>
    <w:rsid w:val="00E1713D"/>
    <w:rsid w:val="00E20EA4"/>
    <w:rsid w:val="00E24083"/>
    <w:rsid w:val="00E252CF"/>
    <w:rsid w:val="00E313FB"/>
    <w:rsid w:val="00E340AE"/>
    <w:rsid w:val="00E34BF4"/>
    <w:rsid w:val="00E361A5"/>
    <w:rsid w:val="00E406ED"/>
    <w:rsid w:val="00E41309"/>
    <w:rsid w:val="00E42F9C"/>
    <w:rsid w:val="00E44594"/>
    <w:rsid w:val="00E45C6B"/>
    <w:rsid w:val="00E502B8"/>
    <w:rsid w:val="00E51387"/>
    <w:rsid w:val="00E52515"/>
    <w:rsid w:val="00E56949"/>
    <w:rsid w:val="00E60AC4"/>
    <w:rsid w:val="00E71215"/>
    <w:rsid w:val="00E73AC5"/>
    <w:rsid w:val="00E747A5"/>
    <w:rsid w:val="00E755DA"/>
    <w:rsid w:val="00E7635A"/>
    <w:rsid w:val="00E81325"/>
    <w:rsid w:val="00E816E0"/>
    <w:rsid w:val="00E8373D"/>
    <w:rsid w:val="00E8738F"/>
    <w:rsid w:val="00E93DF2"/>
    <w:rsid w:val="00E94FA6"/>
    <w:rsid w:val="00E95083"/>
    <w:rsid w:val="00E95F45"/>
    <w:rsid w:val="00E96ABB"/>
    <w:rsid w:val="00EA11E7"/>
    <w:rsid w:val="00EA4B2B"/>
    <w:rsid w:val="00ED74D5"/>
    <w:rsid w:val="00EE4DE8"/>
    <w:rsid w:val="00EE60B2"/>
    <w:rsid w:val="00EF0196"/>
    <w:rsid w:val="00EF0949"/>
    <w:rsid w:val="00EF2931"/>
    <w:rsid w:val="00EF440B"/>
    <w:rsid w:val="00EF70B0"/>
    <w:rsid w:val="00F04161"/>
    <w:rsid w:val="00F05ECC"/>
    <w:rsid w:val="00F06153"/>
    <w:rsid w:val="00F07F0D"/>
    <w:rsid w:val="00F10CAA"/>
    <w:rsid w:val="00F11A85"/>
    <w:rsid w:val="00F13490"/>
    <w:rsid w:val="00F14FB4"/>
    <w:rsid w:val="00F170C2"/>
    <w:rsid w:val="00F17ED1"/>
    <w:rsid w:val="00F22A74"/>
    <w:rsid w:val="00F22CA4"/>
    <w:rsid w:val="00F23109"/>
    <w:rsid w:val="00F23867"/>
    <w:rsid w:val="00F2539C"/>
    <w:rsid w:val="00F32BA5"/>
    <w:rsid w:val="00F3612D"/>
    <w:rsid w:val="00F41B2D"/>
    <w:rsid w:val="00F46B80"/>
    <w:rsid w:val="00F46F6E"/>
    <w:rsid w:val="00F50549"/>
    <w:rsid w:val="00F530E0"/>
    <w:rsid w:val="00F5324F"/>
    <w:rsid w:val="00F57616"/>
    <w:rsid w:val="00F64648"/>
    <w:rsid w:val="00F700CA"/>
    <w:rsid w:val="00F72A7B"/>
    <w:rsid w:val="00F81DAB"/>
    <w:rsid w:val="00F849C9"/>
    <w:rsid w:val="00F867FF"/>
    <w:rsid w:val="00F874C7"/>
    <w:rsid w:val="00F87A6E"/>
    <w:rsid w:val="00F87F0C"/>
    <w:rsid w:val="00F901A7"/>
    <w:rsid w:val="00F90E28"/>
    <w:rsid w:val="00F922DB"/>
    <w:rsid w:val="00FA29F5"/>
    <w:rsid w:val="00FA7AFC"/>
    <w:rsid w:val="00FB1647"/>
    <w:rsid w:val="00FB2FA0"/>
    <w:rsid w:val="00FB3C9E"/>
    <w:rsid w:val="00FB3DBD"/>
    <w:rsid w:val="00FB6A4E"/>
    <w:rsid w:val="00FB70C6"/>
    <w:rsid w:val="00FB78B1"/>
    <w:rsid w:val="00FB7C15"/>
    <w:rsid w:val="00FD18B8"/>
    <w:rsid w:val="00FD1B76"/>
    <w:rsid w:val="00FD31CF"/>
    <w:rsid w:val="00FD4E60"/>
    <w:rsid w:val="00FD53AB"/>
    <w:rsid w:val="00FD5773"/>
    <w:rsid w:val="00FD744A"/>
    <w:rsid w:val="00FE141C"/>
    <w:rsid w:val="00FE2765"/>
    <w:rsid w:val="00FE4908"/>
    <w:rsid w:val="00FE52A3"/>
    <w:rsid w:val="00FF3531"/>
    <w:rsid w:val="00FF5238"/>
    <w:rsid w:val="00FF5CC9"/>
    <w:rsid w:val="00FF6F51"/>
    <w:rsid w:val="00FF77BE"/>
    <w:rsid w:val="00FF7D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A0"/>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039A0"/>
  </w:style>
  <w:style w:type="paragraph" w:customStyle="1" w:styleId="Style2">
    <w:name w:val="Style2"/>
    <w:basedOn w:val="a"/>
    <w:uiPriority w:val="99"/>
    <w:rsid w:val="00C039A0"/>
  </w:style>
  <w:style w:type="paragraph" w:customStyle="1" w:styleId="Style3">
    <w:name w:val="Style3"/>
    <w:basedOn w:val="a"/>
    <w:uiPriority w:val="99"/>
    <w:rsid w:val="00C039A0"/>
    <w:pPr>
      <w:spacing w:line="274" w:lineRule="exact"/>
      <w:ind w:firstLine="730"/>
    </w:pPr>
  </w:style>
  <w:style w:type="paragraph" w:customStyle="1" w:styleId="Style4">
    <w:name w:val="Style4"/>
    <w:basedOn w:val="a"/>
    <w:uiPriority w:val="99"/>
    <w:rsid w:val="00C039A0"/>
  </w:style>
  <w:style w:type="paragraph" w:customStyle="1" w:styleId="Style5">
    <w:name w:val="Style5"/>
    <w:basedOn w:val="a"/>
    <w:uiPriority w:val="99"/>
    <w:rsid w:val="00C039A0"/>
    <w:pPr>
      <w:spacing w:line="318" w:lineRule="exact"/>
      <w:ind w:firstLine="725"/>
      <w:jc w:val="both"/>
    </w:pPr>
  </w:style>
  <w:style w:type="paragraph" w:customStyle="1" w:styleId="Style6">
    <w:name w:val="Style6"/>
    <w:basedOn w:val="a"/>
    <w:uiPriority w:val="99"/>
    <w:rsid w:val="00C039A0"/>
  </w:style>
  <w:style w:type="paragraph" w:customStyle="1" w:styleId="Style7">
    <w:name w:val="Style7"/>
    <w:basedOn w:val="a"/>
    <w:uiPriority w:val="99"/>
    <w:rsid w:val="00C039A0"/>
    <w:pPr>
      <w:spacing w:line="326" w:lineRule="exact"/>
      <w:ind w:firstLine="643"/>
      <w:jc w:val="both"/>
    </w:pPr>
  </w:style>
  <w:style w:type="paragraph" w:customStyle="1" w:styleId="Style8">
    <w:name w:val="Style8"/>
    <w:basedOn w:val="a"/>
    <w:uiPriority w:val="99"/>
    <w:rsid w:val="00C039A0"/>
    <w:pPr>
      <w:jc w:val="center"/>
    </w:pPr>
  </w:style>
  <w:style w:type="paragraph" w:customStyle="1" w:styleId="Style9">
    <w:name w:val="Style9"/>
    <w:basedOn w:val="a"/>
    <w:uiPriority w:val="99"/>
    <w:rsid w:val="00C039A0"/>
  </w:style>
  <w:style w:type="paragraph" w:customStyle="1" w:styleId="Style10">
    <w:name w:val="Style10"/>
    <w:basedOn w:val="a"/>
    <w:uiPriority w:val="99"/>
    <w:rsid w:val="00C039A0"/>
  </w:style>
  <w:style w:type="paragraph" w:customStyle="1" w:styleId="Style11">
    <w:name w:val="Style11"/>
    <w:basedOn w:val="a"/>
    <w:uiPriority w:val="99"/>
    <w:rsid w:val="00C039A0"/>
  </w:style>
  <w:style w:type="paragraph" w:customStyle="1" w:styleId="Style12">
    <w:name w:val="Style12"/>
    <w:basedOn w:val="a"/>
    <w:uiPriority w:val="99"/>
    <w:rsid w:val="00C039A0"/>
    <w:pPr>
      <w:spacing w:line="274" w:lineRule="exact"/>
      <w:ind w:hanging="293"/>
    </w:pPr>
  </w:style>
  <w:style w:type="paragraph" w:customStyle="1" w:styleId="Style13">
    <w:name w:val="Style13"/>
    <w:basedOn w:val="a"/>
    <w:uiPriority w:val="99"/>
    <w:rsid w:val="00C039A0"/>
    <w:pPr>
      <w:spacing w:line="209" w:lineRule="exact"/>
      <w:jc w:val="center"/>
    </w:pPr>
  </w:style>
  <w:style w:type="paragraph" w:customStyle="1" w:styleId="Style14">
    <w:name w:val="Style14"/>
    <w:basedOn w:val="a"/>
    <w:uiPriority w:val="99"/>
    <w:rsid w:val="00C039A0"/>
  </w:style>
  <w:style w:type="paragraph" w:customStyle="1" w:styleId="Style15">
    <w:name w:val="Style15"/>
    <w:basedOn w:val="a"/>
    <w:uiPriority w:val="99"/>
    <w:rsid w:val="00C039A0"/>
    <w:pPr>
      <w:spacing w:line="276" w:lineRule="exact"/>
      <w:ind w:firstLine="427"/>
      <w:jc w:val="both"/>
    </w:pPr>
  </w:style>
  <w:style w:type="paragraph" w:customStyle="1" w:styleId="Style16">
    <w:name w:val="Style16"/>
    <w:basedOn w:val="a"/>
    <w:uiPriority w:val="99"/>
    <w:rsid w:val="00C039A0"/>
  </w:style>
  <w:style w:type="paragraph" w:customStyle="1" w:styleId="Style17">
    <w:name w:val="Style17"/>
    <w:basedOn w:val="a"/>
    <w:uiPriority w:val="99"/>
    <w:rsid w:val="00C039A0"/>
    <w:pPr>
      <w:jc w:val="both"/>
    </w:pPr>
  </w:style>
  <w:style w:type="paragraph" w:customStyle="1" w:styleId="Style18">
    <w:name w:val="Style18"/>
    <w:basedOn w:val="a"/>
    <w:uiPriority w:val="99"/>
    <w:rsid w:val="00C039A0"/>
    <w:pPr>
      <w:spacing w:line="275" w:lineRule="exact"/>
      <w:jc w:val="both"/>
    </w:pPr>
  </w:style>
  <w:style w:type="paragraph" w:customStyle="1" w:styleId="Style19">
    <w:name w:val="Style19"/>
    <w:basedOn w:val="a"/>
    <w:uiPriority w:val="99"/>
    <w:rsid w:val="00C039A0"/>
  </w:style>
  <w:style w:type="paragraph" w:customStyle="1" w:styleId="Style20">
    <w:name w:val="Style20"/>
    <w:basedOn w:val="a"/>
    <w:uiPriority w:val="99"/>
    <w:rsid w:val="00C039A0"/>
    <w:pPr>
      <w:spacing w:line="274" w:lineRule="exact"/>
      <w:ind w:firstLine="355"/>
      <w:jc w:val="both"/>
    </w:pPr>
  </w:style>
  <w:style w:type="paragraph" w:customStyle="1" w:styleId="Style21">
    <w:name w:val="Style21"/>
    <w:basedOn w:val="a"/>
    <w:uiPriority w:val="99"/>
    <w:rsid w:val="00C039A0"/>
  </w:style>
  <w:style w:type="paragraph" w:customStyle="1" w:styleId="Style22">
    <w:name w:val="Style22"/>
    <w:basedOn w:val="a"/>
    <w:uiPriority w:val="99"/>
    <w:rsid w:val="00C039A0"/>
    <w:pPr>
      <w:spacing w:line="275" w:lineRule="exact"/>
      <w:ind w:firstLine="456"/>
      <w:jc w:val="both"/>
    </w:pPr>
  </w:style>
  <w:style w:type="paragraph" w:customStyle="1" w:styleId="Style23">
    <w:name w:val="Style23"/>
    <w:basedOn w:val="a"/>
    <w:uiPriority w:val="99"/>
    <w:rsid w:val="00C039A0"/>
  </w:style>
  <w:style w:type="paragraph" w:customStyle="1" w:styleId="Style24">
    <w:name w:val="Style24"/>
    <w:basedOn w:val="a"/>
    <w:uiPriority w:val="99"/>
    <w:rsid w:val="00C039A0"/>
  </w:style>
  <w:style w:type="paragraph" w:customStyle="1" w:styleId="Style25">
    <w:name w:val="Style25"/>
    <w:basedOn w:val="a"/>
    <w:uiPriority w:val="99"/>
    <w:rsid w:val="00C039A0"/>
  </w:style>
  <w:style w:type="paragraph" w:customStyle="1" w:styleId="Style26">
    <w:name w:val="Style26"/>
    <w:basedOn w:val="a"/>
    <w:uiPriority w:val="99"/>
    <w:rsid w:val="00C039A0"/>
  </w:style>
  <w:style w:type="paragraph" w:customStyle="1" w:styleId="Style27">
    <w:name w:val="Style27"/>
    <w:basedOn w:val="a"/>
    <w:uiPriority w:val="99"/>
    <w:rsid w:val="00C039A0"/>
  </w:style>
  <w:style w:type="paragraph" w:customStyle="1" w:styleId="Style28">
    <w:name w:val="Style28"/>
    <w:basedOn w:val="a"/>
    <w:uiPriority w:val="99"/>
    <w:rsid w:val="00C039A0"/>
  </w:style>
  <w:style w:type="paragraph" w:customStyle="1" w:styleId="Style29">
    <w:name w:val="Style29"/>
    <w:basedOn w:val="a"/>
    <w:uiPriority w:val="99"/>
    <w:rsid w:val="00C039A0"/>
  </w:style>
  <w:style w:type="paragraph" w:customStyle="1" w:styleId="Style30">
    <w:name w:val="Style30"/>
    <w:basedOn w:val="a"/>
    <w:uiPriority w:val="99"/>
    <w:rsid w:val="00C039A0"/>
  </w:style>
  <w:style w:type="paragraph" w:customStyle="1" w:styleId="Style31">
    <w:name w:val="Style31"/>
    <w:basedOn w:val="a"/>
    <w:uiPriority w:val="99"/>
    <w:rsid w:val="00C039A0"/>
    <w:pPr>
      <w:spacing w:line="274" w:lineRule="exact"/>
      <w:ind w:firstLine="840"/>
    </w:pPr>
  </w:style>
  <w:style w:type="paragraph" w:customStyle="1" w:styleId="Style32">
    <w:name w:val="Style32"/>
    <w:basedOn w:val="a"/>
    <w:uiPriority w:val="99"/>
    <w:rsid w:val="00C039A0"/>
    <w:pPr>
      <w:spacing w:line="274" w:lineRule="exact"/>
      <w:ind w:firstLine="418"/>
      <w:jc w:val="both"/>
    </w:pPr>
  </w:style>
  <w:style w:type="paragraph" w:customStyle="1" w:styleId="Style33">
    <w:name w:val="Style33"/>
    <w:basedOn w:val="a"/>
    <w:uiPriority w:val="99"/>
    <w:rsid w:val="00C039A0"/>
    <w:pPr>
      <w:spacing w:line="278" w:lineRule="exact"/>
      <w:ind w:firstLine="422"/>
      <w:jc w:val="both"/>
    </w:pPr>
  </w:style>
  <w:style w:type="paragraph" w:customStyle="1" w:styleId="Style34">
    <w:name w:val="Style34"/>
    <w:basedOn w:val="a"/>
    <w:uiPriority w:val="99"/>
    <w:rsid w:val="00C039A0"/>
  </w:style>
  <w:style w:type="paragraph" w:customStyle="1" w:styleId="Style35">
    <w:name w:val="Style35"/>
    <w:basedOn w:val="a"/>
    <w:uiPriority w:val="99"/>
    <w:rsid w:val="00C039A0"/>
    <w:pPr>
      <w:spacing w:line="276" w:lineRule="exact"/>
      <w:ind w:firstLine="125"/>
    </w:pPr>
  </w:style>
  <w:style w:type="paragraph" w:customStyle="1" w:styleId="Style36">
    <w:name w:val="Style36"/>
    <w:basedOn w:val="a"/>
    <w:uiPriority w:val="99"/>
    <w:rsid w:val="00C039A0"/>
  </w:style>
  <w:style w:type="paragraph" w:customStyle="1" w:styleId="Style37">
    <w:name w:val="Style37"/>
    <w:basedOn w:val="a"/>
    <w:uiPriority w:val="99"/>
    <w:rsid w:val="00C039A0"/>
  </w:style>
  <w:style w:type="paragraph" w:customStyle="1" w:styleId="Style38">
    <w:name w:val="Style38"/>
    <w:basedOn w:val="a"/>
    <w:uiPriority w:val="99"/>
    <w:rsid w:val="00C039A0"/>
  </w:style>
  <w:style w:type="paragraph" w:customStyle="1" w:styleId="Style39">
    <w:name w:val="Style39"/>
    <w:basedOn w:val="a"/>
    <w:uiPriority w:val="99"/>
    <w:rsid w:val="00C039A0"/>
  </w:style>
  <w:style w:type="paragraph" w:customStyle="1" w:styleId="Style40">
    <w:name w:val="Style40"/>
    <w:basedOn w:val="a"/>
    <w:uiPriority w:val="99"/>
    <w:rsid w:val="00C039A0"/>
  </w:style>
  <w:style w:type="paragraph" w:customStyle="1" w:styleId="Style41">
    <w:name w:val="Style41"/>
    <w:basedOn w:val="a"/>
    <w:uiPriority w:val="99"/>
    <w:rsid w:val="00C039A0"/>
    <w:pPr>
      <w:spacing w:line="274" w:lineRule="exact"/>
      <w:ind w:firstLine="418"/>
      <w:jc w:val="both"/>
    </w:pPr>
  </w:style>
  <w:style w:type="paragraph" w:customStyle="1" w:styleId="Style42">
    <w:name w:val="Style42"/>
    <w:basedOn w:val="a"/>
    <w:uiPriority w:val="99"/>
    <w:rsid w:val="00C039A0"/>
    <w:pPr>
      <w:spacing w:line="178" w:lineRule="exact"/>
    </w:pPr>
  </w:style>
  <w:style w:type="paragraph" w:customStyle="1" w:styleId="Style43">
    <w:name w:val="Style43"/>
    <w:basedOn w:val="a"/>
    <w:uiPriority w:val="99"/>
    <w:rsid w:val="00C039A0"/>
    <w:pPr>
      <w:spacing w:line="276" w:lineRule="exact"/>
      <w:ind w:firstLine="725"/>
      <w:jc w:val="both"/>
    </w:pPr>
  </w:style>
  <w:style w:type="paragraph" w:customStyle="1" w:styleId="Style44">
    <w:name w:val="Style44"/>
    <w:basedOn w:val="a"/>
    <w:uiPriority w:val="99"/>
    <w:rsid w:val="00C039A0"/>
    <w:pPr>
      <w:spacing w:line="206" w:lineRule="exact"/>
      <w:jc w:val="center"/>
    </w:pPr>
  </w:style>
  <w:style w:type="paragraph" w:customStyle="1" w:styleId="Style45">
    <w:name w:val="Style45"/>
    <w:basedOn w:val="a"/>
    <w:uiPriority w:val="99"/>
    <w:rsid w:val="00C039A0"/>
    <w:pPr>
      <w:spacing w:line="276" w:lineRule="exact"/>
      <w:ind w:firstLine="542"/>
      <w:jc w:val="both"/>
    </w:pPr>
  </w:style>
  <w:style w:type="paragraph" w:customStyle="1" w:styleId="Style46">
    <w:name w:val="Style46"/>
    <w:basedOn w:val="a"/>
    <w:uiPriority w:val="99"/>
    <w:rsid w:val="00C039A0"/>
  </w:style>
  <w:style w:type="paragraph" w:customStyle="1" w:styleId="Style47">
    <w:name w:val="Style47"/>
    <w:basedOn w:val="a"/>
    <w:uiPriority w:val="99"/>
    <w:rsid w:val="00C039A0"/>
    <w:pPr>
      <w:spacing w:line="552" w:lineRule="exact"/>
    </w:pPr>
  </w:style>
  <w:style w:type="paragraph" w:customStyle="1" w:styleId="Style48">
    <w:name w:val="Style48"/>
    <w:basedOn w:val="a"/>
    <w:uiPriority w:val="99"/>
    <w:rsid w:val="00C039A0"/>
  </w:style>
  <w:style w:type="paragraph" w:customStyle="1" w:styleId="Style49">
    <w:name w:val="Style49"/>
    <w:basedOn w:val="a"/>
    <w:uiPriority w:val="99"/>
    <w:rsid w:val="00C039A0"/>
  </w:style>
  <w:style w:type="paragraph" w:customStyle="1" w:styleId="Style50">
    <w:name w:val="Style50"/>
    <w:basedOn w:val="a"/>
    <w:uiPriority w:val="99"/>
    <w:rsid w:val="00C039A0"/>
  </w:style>
  <w:style w:type="paragraph" w:customStyle="1" w:styleId="Style51">
    <w:name w:val="Style51"/>
    <w:basedOn w:val="a"/>
    <w:uiPriority w:val="99"/>
    <w:rsid w:val="00C039A0"/>
    <w:pPr>
      <w:spacing w:line="278" w:lineRule="exact"/>
      <w:ind w:firstLine="427"/>
      <w:jc w:val="both"/>
    </w:pPr>
  </w:style>
  <w:style w:type="paragraph" w:customStyle="1" w:styleId="Style52">
    <w:name w:val="Style52"/>
    <w:basedOn w:val="a"/>
    <w:uiPriority w:val="99"/>
    <w:rsid w:val="00C039A0"/>
  </w:style>
  <w:style w:type="paragraph" w:customStyle="1" w:styleId="Style53">
    <w:name w:val="Style53"/>
    <w:basedOn w:val="a"/>
    <w:uiPriority w:val="99"/>
    <w:rsid w:val="00C039A0"/>
  </w:style>
  <w:style w:type="paragraph" w:customStyle="1" w:styleId="Style54">
    <w:name w:val="Style54"/>
    <w:basedOn w:val="a"/>
    <w:uiPriority w:val="99"/>
    <w:rsid w:val="00C039A0"/>
    <w:pPr>
      <w:spacing w:line="274" w:lineRule="exact"/>
      <w:ind w:firstLine="1435"/>
      <w:jc w:val="both"/>
    </w:pPr>
  </w:style>
  <w:style w:type="paragraph" w:customStyle="1" w:styleId="Style55">
    <w:name w:val="Style55"/>
    <w:basedOn w:val="a"/>
    <w:uiPriority w:val="99"/>
    <w:rsid w:val="00C039A0"/>
    <w:pPr>
      <w:spacing w:line="274" w:lineRule="exact"/>
      <w:ind w:firstLine="922"/>
    </w:pPr>
  </w:style>
  <w:style w:type="character" w:customStyle="1" w:styleId="FontStyle57">
    <w:name w:val="Font Style57"/>
    <w:uiPriority w:val="99"/>
    <w:rsid w:val="00C039A0"/>
    <w:rPr>
      <w:rFonts w:ascii="Times New Roman" w:hAnsi="Times New Roman" w:cs="Times New Roman"/>
      <w:b/>
      <w:bCs/>
      <w:sz w:val="26"/>
      <w:szCs w:val="26"/>
    </w:rPr>
  </w:style>
  <w:style w:type="character" w:customStyle="1" w:styleId="FontStyle58">
    <w:name w:val="Font Style58"/>
    <w:uiPriority w:val="99"/>
    <w:rsid w:val="00C039A0"/>
    <w:rPr>
      <w:rFonts w:ascii="Times New Roman" w:hAnsi="Times New Roman" w:cs="Times New Roman"/>
      <w:sz w:val="26"/>
      <w:szCs w:val="26"/>
    </w:rPr>
  </w:style>
  <w:style w:type="character" w:customStyle="1" w:styleId="FontStyle59">
    <w:name w:val="Font Style59"/>
    <w:uiPriority w:val="99"/>
    <w:rsid w:val="00C039A0"/>
    <w:rPr>
      <w:rFonts w:ascii="Times New Roman" w:hAnsi="Times New Roman" w:cs="Times New Roman"/>
      <w:sz w:val="26"/>
      <w:szCs w:val="26"/>
    </w:rPr>
  </w:style>
  <w:style w:type="character" w:customStyle="1" w:styleId="FontStyle60">
    <w:name w:val="Font Style60"/>
    <w:uiPriority w:val="99"/>
    <w:rsid w:val="00C039A0"/>
    <w:rPr>
      <w:rFonts w:ascii="Times New Roman" w:hAnsi="Times New Roman" w:cs="Times New Roman"/>
      <w:b/>
      <w:bCs/>
      <w:spacing w:val="10"/>
      <w:sz w:val="28"/>
      <w:szCs w:val="28"/>
    </w:rPr>
  </w:style>
  <w:style w:type="character" w:customStyle="1" w:styleId="FontStyle61">
    <w:name w:val="Font Style61"/>
    <w:uiPriority w:val="99"/>
    <w:rsid w:val="00C039A0"/>
    <w:rPr>
      <w:rFonts w:ascii="Times New Roman" w:hAnsi="Times New Roman" w:cs="Times New Roman"/>
      <w:b/>
      <w:bCs/>
      <w:sz w:val="22"/>
      <w:szCs w:val="22"/>
    </w:rPr>
  </w:style>
  <w:style w:type="character" w:customStyle="1" w:styleId="FontStyle62">
    <w:name w:val="Font Style62"/>
    <w:uiPriority w:val="99"/>
    <w:rsid w:val="00C039A0"/>
    <w:rPr>
      <w:rFonts w:ascii="Times New Roman" w:hAnsi="Times New Roman" w:cs="Times New Roman"/>
      <w:sz w:val="22"/>
      <w:szCs w:val="22"/>
    </w:rPr>
  </w:style>
  <w:style w:type="character" w:customStyle="1" w:styleId="FontStyle63">
    <w:name w:val="Font Style63"/>
    <w:uiPriority w:val="99"/>
    <w:rsid w:val="00C039A0"/>
    <w:rPr>
      <w:rFonts w:ascii="Times New Roman" w:hAnsi="Times New Roman" w:cs="Times New Roman"/>
      <w:b/>
      <w:bCs/>
      <w:i/>
      <w:iCs/>
      <w:sz w:val="22"/>
      <w:szCs w:val="22"/>
    </w:rPr>
  </w:style>
  <w:style w:type="character" w:customStyle="1" w:styleId="FontStyle64">
    <w:name w:val="Font Style64"/>
    <w:uiPriority w:val="99"/>
    <w:rsid w:val="00C039A0"/>
    <w:rPr>
      <w:rFonts w:ascii="Times New Roman" w:hAnsi="Times New Roman" w:cs="Times New Roman"/>
      <w:b/>
      <w:bCs/>
      <w:i/>
      <w:iCs/>
      <w:sz w:val="22"/>
      <w:szCs w:val="22"/>
    </w:rPr>
  </w:style>
  <w:style w:type="character" w:customStyle="1" w:styleId="FontStyle65">
    <w:name w:val="Font Style65"/>
    <w:uiPriority w:val="99"/>
    <w:rsid w:val="00C039A0"/>
    <w:rPr>
      <w:rFonts w:ascii="Times New Roman" w:hAnsi="Times New Roman" w:cs="Times New Roman"/>
      <w:sz w:val="14"/>
      <w:szCs w:val="14"/>
    </w:rPr>
  </w:style>
  <w:style w:type="character" w:customStyle="1" w:styleId="FontStyle66">
    <w:name w:val="Font Style66"/>
    <w:uiPriority w:val="99"/>
    <w:rsid w:val="00C039A0"/>
    <w:rPr>
      <w:rFonts w:ascii="Times New Roman" w:hAnsi="Times New Roman" w:cs="Times New Roman"/>
      <w:sz w:val="14"/>
      <w:szCs w:val="14"/>
    </w:rPr>
  </w:style>
  <w:style w:type="character" w:customStyle="1" w:styleId="FontStyle67">
    <w:name w:val="Font Style67"/>
    <w:uiPriority w:val="99"/>
    <w:rsid w:val="00C039A0"/>
    <w:rPr>
      <w:rFonts w:ascii="Times New Roman" w:hAnsi="Times New Roman" w:cs="Times New Roman"/>
      <w:i/>
      <w:iCs/>
      <w:sz w:val="22"/>
      <w:szCs w:val="22"/>
    </w:rPr>
  </w:style>
  <w:style w:type="character" w:customStyle="1" w:styleId="FontStyle68">
    <w:name w:val="Font Style68"/>
    <w:uiPriority w:val="99"/>
    <w:rsid w:val="00C039A0"/>
    <w:rPr>
      <w:rFonts w:ascii="Candara" w:hAnsi="Candara" w:cs="Candara"/>
      <w:sz w:val="14"/>
      <w:szCs w:val="14"/>
    </w:rPr>
  </w:style>
  <w:style w:type="character" w:customStyle="1" w:styleId="FontStyle69">
    <w:name w:val="Font Style69"/>
    <w:uiPriority w:val="99"/>
    <w:rsid w:val="00C039A0"/>
    <w:rPr>
      <w:rFonts w:ascii="Trebuchet MS" w:hAnsi="Trebuchet MS" w:cs="Trebuchet MS"/>
      <w:b/>
      <w:bCs/>
      <w:sz w:val="24"/>
      <w:szCs w:val="24"/>
    </w:rPr>
  </w:style>
  <w:style w:type="character" w:customStyle="1" w:styleId="FontStyle70">
    <w:name w:val="Font Style70"/>
    <w:uiPriority w:val="99"/>
    <w:rsid w:val="00C039A0"/>
    <w:rPr>
      <w:rFonts w:ascii="Trebuchet MS" w:hAnsi="Trebuchet MS" w:cs="Trebuchet MS"/>
      <w:sz w:val="28"/>
      <w:szCs w:val="28"/>
    </w:rPr>
  </w:style>
  <w:style w:type="character" w:customStyle="1" w:styleId="FontStyle71">
    <w:name w:val="Font Style71"/>
    <w:uiPriority w:val="99"/>
    <w:rsid w:val="00C039A0"/>
    <w:rPr>
      <w:rFonts w:ascii="Trebuchet MS" w:hAnsi="Trebuchet MS" w:cs="Trebuchet MS"/>
      <w:sz w:val="28"/>
      <w:szCs w:val="28"/>
    </w:rPr>
  </w:style>
  <w:style w:type="character" w:customStyle="1" w:styleId="FontStyle72">
    <w:name w:val="Font Style72"/>
    <w:uiPriority w:val="99"/>
    <w:rsid w:val="00C039A0"/>
    <w:rPr>
      <w:rFonts w:ascii="Franklin Gothic Medium" w:hAnsi="Franklin Gothic Medium" w:cs="Franklin Gothic Medium"/>
      <w:sz w:val="26"/>
      <w:szCs w:val="26"/>
    </w:rPr>
  </w:style>
  <w:style w:type="character" w:customStyle="1" w:styleId="FontStyle73">
    <w:name w:val="Font Style73"/>
    <w:uiPriority w:val="99"/>
    <w:rsid w:val="00C039A0"/>
    <w:rPr>
      <w:rFonts w:ascii="Franklin Gothic Medium" w:hAnsi="Franklin Gothic Medium" w:cs="Franklin Gothic Medium"/>
      <w:sz w:val="26"/>
      <w:szCs w:val="26"/>
    </w:rPr>
  </w:style>
  <w:style w:type="character" w:customStyle="1" w:styleId="FontStyle74">
    <w:name w:val="Font Style74"/>
    <w:uiPriority w:val="99"/>
    <w:rsid w:val="00C039A0"/>
    <w:rPr>
      <w:rFonts w:ascii="Candara" w:hAnsi="Candara" w:cs="Candara"/>
      <w:sz w:val="18"/>
      <w:szCs w:val="18"/>
    </w:rPr>
  </w:style>
  <w:style w:type="character" w:customStyle="1" w:styleId="FontStyle75">
    <w:name w:val="Font Style75"/>
    <w:uiPriority w:val="99"/>
    <w:rsid w:val="00C039A0"/>
    <w:rPr>
      <w:rFonts w:ascii="Trebuchet MS" w:hAnsi="Trebuchet MS" w:cs="Trebuchet MS"/>
      <w:b/>
      <w:bCs/>
      <w:sz w:val="18"/>
      <w:szCs w:val="18"/>
    </w:rPr>
  </w:style>
  <w:style w:type="character" w:customStyle="1" w:styleId="FontStyle76">
    <w:name w:val="Font Style76"/>
    <w:uiPriority w:val="99"/>
    <w:rsid w:val="00C039A0"/>
    <w:rPr>
      <w:rFonts w:ascii="Trebuchet MS" w:hAnsi="Trebuchet MS" w:cs="Trebuchet MS"/>
      <w:sz w:val="18"/>
      <w:szCs w:val="18"/>
    </w:rPr>
  </w:style>
  <w:style w:type="character" w:customStyle="1" w:styleId="FontStyle77">
    <w:name w:val="Font Style77"/>
    <w:uiPriority w:val="99"/>
    <w:rsid w:val="00C039A0"/>
    <w:rPr>
      <w:rFonts w:ascii="Arial" w:hAnsi="Arial" w:cs="Arial"/>
      <w:sz w:val="16"/>
      <w:szCs w:val="16"/>
    </w:rPr>
  </w:style>
  <w:style w:type="character" w:customStyle="1" w:styleId="FontStyle78">
    <w:name w:val="Font Style78"/>
    <w:uiPriority w:val="99"/>
    <w:rsid w:val="00C039A0"/>
    <w:rPr>
      <w:rFonts w:ascii="Franklin Gothic Medium" w:hAnsi="Franklin Gothic Medium" w:cs="Franklin Gothic Medium"/>
      <w:sz w:val="22"/>
      <w:szCs w:val="22"/>
    </w:rPr>
  </w:style>
  <w:style w:type="character" w:customStyle="1" w:styleId="FontStyle79">
    <w:name w:val="Font Style79"/>
    <w:uiPriority w:val="99"/>
    <w:rsid w:val="00C039A0"/>
    <w:rPr>
      <w:rFonts w:ascii="Franklin Gothic Medium" w:hAnsi="Franklin Gothic Medium" w:cs="Franklin Gothic Medium"/>
      <w:sz w:val="22"/>
      <w:szCs w:val="22"/>
    </w:rPr>
  </w:style>
  <w:style w:type="character" w:customStyle="1" w:styleId="FontStyle80">
    <w:name w:val="Font Style80"/>
    <w:uiPriority w:val="99"/>
    <w:rsid w:val="00C039A0"/>
    <w:rPr>
      <w:rFonts w:ascii="Franklin Gothic Medium" w:hAnsi="Franklin Gothic Medium" w:cs="Franklin Gothic Medium"/>
      <w:sz w:val="22"/>
      <w:szCs w:val="22"/>
    </w:rPr>
  </w:style>
  <w:style w:type="character" w:customStyle="1" w:styleId="FontStyle81">
    <w:name w:val="Font Style81"/>
    <w:uiPriority w:val="99"/>
    <w:rsid w:val="00C039A0"/>
    <w:rPr>
      <w:rFonts w:ascii="Trebuchet MS" w:hAnsi="Trebuchet MS" w:cs="Trebuchet MS"/>
      <w:b/>
      <w:bCs/>
      <w:sz w:val="16"/>
      <w:szCs w:val="16"/>
    </w:rPr>
  </w:style>
  <w:style w:type="character" w:customStyle="1" w:styleId="FontStyle82">
    <w:name w:val="Font Style82"/>
    <w:uiPriority w:val="99"/>
    <w:rsid w:val="00C039A0"/>
    <w:rPr>
      <w:rFonts w:ascii="Trebuchet MS" w:hAnsi="Trebuchet MS" w:cs="Trebuchet MS"/>
      <w:b/>
      <w:bCs/>
      <w:sz w:val="16"/>
      <w:szCs w:val="16"/>
    </w:rPr>
  </w:style>
  <w:style w:type="character" w:customStyle="1" w:styleId="FontStyle83">
    <w:name w:val="Font Style83"/>
    <w:uiPriority w:val="99"/>
    <w:rsid w:val="00C039A0"/>
    <w:rPr>
      <w:rFonts w:ascii="Arial" w:hAnsi="Arial" w:cs="Arial"/>
      <w:sz w:val="16"/>
      <w:szCs w:val="16"/>
    </w:rPr>
  </w:style>
  <w:style w:type="character" w:customStyle="1" w:styleId="FontStyle84">
    <w:name w:val="Font Style84"/>
    <w:uiPriority w:val="99"/>
    <w:rsid w:val="00C039A0"/>
    <w:rPr>
      <w:rFonts w:ascii="Franklin Gothic Medium" w:hAnsi="Franklin Gothic Medium" w:cs="Franklin Gothic Medium"/>
      <w:sz w:val="22"/>
      <w:szCs w:val="22"/>
    </w:rPr>
  </w:style>
  <w:style w:type="character" w:customStyle="1" w:styleId="FontStyle85">
    <w:name w:val="Font Style85"/>
    <w:uiPriority w:val="99"/>
    <w:rsid w:val="00C039A0"/>
    <w:rPr>
      <w:rFonts w:ascii="Times New Roman" w:hAnsi="Times New Roman" w:cs="Times New Roman"/>
      <w:b/>
      <w:bCs/>
      <w:sz w:val="22"/>
      <w:szCs w:val="22"/>
    </w:rPr>
  </w:style>
  <w:style w:type="character" w:customStyle="1" w:styleId="FontStyle86">
    <w:name w:val="Font Style86"/>
    <w:uiPriority w:val="99"/>
    <w:rsid w:val="00C039A0"/>
    <w:rPr>
      <w:rFonts w:ascii="Candara" w:hAnsi="Candara" w:cs="Candara"/>
      <w:i/>
      <w:iCs/>
      <w:sz w:val="14"/>
      <w:szCs w:val="14"/>
    </w:rPr>
  </w:style>
  <w:style w:type="paragraph" w:styleId="a3">
    <w:name w:val="Balloon Text"/>
    <w:basedOn w:val="a"/>
    <w:link w:val="a4"/>
    <w:uiPriority w:val="99"/>
    <w:semiHidden/>
    <w:rsid w:val="00797949"/>
    <w:rPr>
      <w:rFonts w:ascii="Tahoma" w:hAnsi="Tahoma" w:cs="Tahoma"/>
      <w:sz w:val="16"/>
      <w:szCs w:val="16"/>
    </w:rPr>
  </w:style>
  <w:style w:type="character" w:customStyle="1" w:styleId="a4">
    <w:name w:val="Изнесен текст Знак"/>
    <w:link w:val="a3"/>
    <w:uiPriority w:val="99"/>
    <w:semiHidden/>
    <w:locked/>
    <w:rsid w:val="00797949"/>
    <w:rPr>
      <w:rFonts w:ascii="Tahoma" w:hAnsi="Tahoma" w:cs="Tahoma"/>
      <w:sz w:val="16"/>
      <w:szCs w:val="16"/>
    </w:rPr>
  </w:style>
  <w:style w:type="paragraph" w:styleId="a5">
    <w:name w:val="header"/>
    <w:basedOn w:val="a"/>
    <w:link w:val="a6"/>
    <w:uiPriority w:val="99"/>
    <w:rsid w:val="00F874C7"/>
    <w:pPr>
      <w:tabs>
        <w:tab w:val="center" w:pos="4536"/>
        <w:tab w:val="right" w:pos="9072"/>
      </w:tabs>
    </w:pPr>
  </w:style>
  <w:style w:type="character" w:customStyle="1" w:styleId="a6">
    <w:name w:val="Горен колонтитул Знак"/>
    <w:link w:val="a5"/>
    <w:uiPriority w:val="99"/>
    <w:locked/>
    <w:rsid w:val="00F874C7"/>
    <w:rPr>
      <w:rFonts w:hAnsi="Times New Roman" w:cs="Times New Roman"/>
      <w:sz w:val="24"/>
      <w:szCs w:val="24"/>
    </w:rPr>
  </w:style>
  <w:style w:type="paragraph" w:styleId="a7">
    <w:name w:val="footer"/>
    <w:basedOn w:val="a"/>
    <w:link w:val="a8"/>
    <w:uiPriority w:val="99"/>
    <w:rsid w:val="00F874C7"/>
    <w:pPr>
      <w:tabs>
        <w:tab w:val="center" w:pos="4536"/>
        <w:tab w:val="right" w:pos="9072"/>
      </w:tabs>
    </w:pPr>
  </w:style>
  <w:style w:type="character" w:customStyle="1" w:styleId="a8">
    <w:name w:val="Долен колонтитул Знак"/>
    <w:link w:val="a7"/>
    <w:uiPriority w:val="99"/>
    <w:locked/>
    <w:rsid w:val="00F874C7"/>
    <w:rPr>
      <w:rFonts w:hAnsi="Times New Roman" w:cs="Times New Roman"/>
      <w:sz w:val="24"/>
      <w:szCs w:val="24"/>
    </w:rPr>
  </w:style>
  <w:style w:type="paragraph" w:styleId="a9">
    <w:name w:val="List Paragraph"/>
    <w:basedOn w:val="a"/>
    <w:uiPriority w:val="34"/>
    <w:qFormat/>
    <w:rsid w:val="000A429E"/>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9A0"/>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039A0"/>
  </w:style>
  <w:style w:type="paragraph" w:customStyle="1" w:styleId="Style2">
    <w:name w:val="Style2"/>
    <w:basedOn w:val="a"/>
    <w:uiPriority w:val="99"/>
    <w:rsid w:val="00C039A0"/>
  </w:style>
  <w:style w:type="paragraph" w:customStyle="1" w:styleId="Style3">
    <w:name w:val="Style3"/>
    <w:basedOn w:val="a"/>
    <w:uiPriority w:val="99"/>
    <w:rsid w:val="00C039A0"/>
    <w:pPr>
      <w:spacing w:line="274" w:lineRule="exact"/>
      <w:ind w:firstLine="730"/>
    </w:pPr>
  </w:style>
  <w:style w:type="paragraph" w:customStyle="1" w:styleId="Style4">
    <w:name w:val="Style4"/>
    <w:basedOn w:val="a"/>
    <w:uiPriority w:val="99"/>
    <w:rsid w:val="00C039A0"/>
  </w:style>
  <w:style w:type="paragraph" w:customStyle="1" w:styleId="Style5">
    <w:name w:val="Style5"/>
    <w:basedOn w:val="a"/>
    <w:uiPriority w:val="99"/>
    <w:rsid w:val="00C039A0"/>
    <w:pPr>
      <w:spacing w:line="318" w:lineRule="exact"/>
      <w:ind w:firstLine="725"/>
      <w:jc w:val="both"/>
    </w:pPr>
  </w:style>
  <w:style w:type="paragraph" w:customStyle="1" w:styleId="Style6">
    <w:name w:val="Style6"/>
    <w:basedOn w:val="a"/>
    <w:uiPriority w:val="99"/>
    <w:rsid w:val="00C039A0"/>
  </w:style>
  <w:style w:type="paragraph" w:customStyle="1" w:styleId="Style7">
    <w:name w:val="Style7"/>
    <w:basedOn w:val="a"/>
    <w:uiPriority w:val="99"/>
    <w:rsid w:val="00C039A0"/>
    <w:pPr>
      <w:spacing w:line="326" w:lineRule="exact"/>
      <w:ind w:firstLine="643"/>
      <w:jc w:val="both"/>
    </w:pPr>
  </w:style>
  <w:style w:type="paragraph" w:customStyle="1" w:styleId="Style8">
    <w:name w:val="Style8"/>
    <w:basedOn w:val="a"/>
    <w:uiPriority w:val="99"/>
    <w:rsid w:val="00C039A0"/>
    <w:pPr>
      <w:jc w:val="center"/>
    </w:pPr>
  </w:style>
  <w:style w:type="paragraph" w:customStyle="1" w:styleId="Style9">
    <w:name w:val="Style9"/>
    <w:basedOn w:val="a"/>
    <w:uiPriority w:val="99"/>
    <w:rsid w:val="00C039A0"/>
  </w:style>
  <w:style w:type="paragraph" w:customStyle="1" w:styleId="Style10">
    <w:name w:val="Style10"/>
    <w:basedOn w:val="a"/>
    <w:uiPriority w:val="99"/>
    <w:rsid w:val="00C039A0"/>
  </w:style>
  <w:style w:type="paragraph" w:customStyle="1" w:styleId="Style11">
    <w:name w:val="Style11"/>
    <w:basedOn w:val="a"/>
    <w:uiPriority w:val="99"/>
    <w:rsid w:val="00C039A0"/>
  </w:style>
  <w:style w:type="paragraph" w:customStyle="1" w:styleId="Style12">
    <w:name w:val="Style12"/>
    <w:basedOn w:val="a"/>
    <w:uiPriority w:val="99"/>
    <w:rsid w:val="00C039A0"/>
    <w:pPr>
      <w:spacing w:line="274" w:lineRule="exact"/>
      <w:ind w:hanging="293"/>
    </w:pPr>
  </w:style>
  <w:style w:type="paragraph" w:customStyle="1" w:styleId="Style13">
    <w:name w:val="Style13"/>
    <w:basedOn w:val="a"/>
    <w:uiPriority w:val="99"/>
    <w:rsid w:val="00C039A0"/>
    <w:pPr>
      <w:spacing w:line="209" w:lineRule="exact"/>
      <w:jc w:val="center"/>
    </w:pPr>
  </w:style>
  <w:style w:type="paragraph" w:customStyle="1" w:styleId="Style14">
    <w:name w:val="Style14"/>
    <w:basedOn w:val="a"/>
    <w:uiPriority w:val="99"/>
    <w:rsid w:val="00C039A0"/>
  </w:style>
  <w:style w:type="paragraph" w:customStyle="1" w:styleId="Style15">
    <w:name w:val="Style15"/>
    <w:basedOn w:val="a"/>
    <w:uiPriority w:val="99"/>
    <w:rsid w:val="00C039A0"/>
    <w:pPr>
      <w:spacing w:line="276" w:lineRule="exact"/>
      <w:ind w:firstLine="427"/>
      <w:jc w:val="both"/>
    </w:pPr>
  </w:style>
  <w:style w:type="paragraph" w:customStyle="1" w:styleId="Style16">
    <w:name w:val="Style16"/>
    <w:basedOn w:val="a"/>
    <w:uiPriority w:val="99"/>
    <w:rsid w:val="00C039A0"/>
  </w:style>
  <w:style w:type="paragraph" w:customStyle="1" w:styleId="Style17">
    <w:name w:val="Style17"/>
    <w:basedOn w:val="a"/>
    <w:uiPriority w:val="99"/>
    <w:rsid w:val="00C039A0"/>
    <w:pPr>
      <w:jc w:val="both"/>
    </w:pPr>
  </w:style>
  <w:style w:type="paragraph" w:customStyle="1" w:styleId="Style18">
    <w:name w:val="Style18"/>
    <w:basedOn w:val="a"/>
    <w:uiPriority w:val="99"/>
    <w:rsid w:val="00C039A0"/>
    <w:pPr>
      <w:spacing w:line="275" w:lineRule="exact"/>
      <w:jc w:val="both"/>
    </w:pPr>
  </w:style>
  <w:style w:type="paragraph" w:customStyle="1" w:styleId="Style19">
    <w:name w:val="Style19"/>
    <w:basedOn w:val="a"/>
    <w:uiPriority w:val="99"/>
    <w:rsid w:val="00C039A0"/>
  </w:style>
  <w:style w:type="paragraph" w:customStyle="1" w:styleId="Style20">
    <w:name w:val="Style20"/>
    <w:basedOn w:val="a"/>
    <w:uiPriority w:val="99"/>
    <w:rsid w:val="00C039A0"/>
    <w:pPr>
      <w:spacing w:line="274" w:lineRule="exact"/>
      <w:ind w:firstLine="355"/>
      <w:jc w:val="both"/>
    </w:pPr>
  </w:style>
  <w:style w:type="paragraph" w:customStyle="1" w:styleId="Style21">
    <w:name w:val="Style21"/>
    <w:basedOn w:val="a"/>
    <w:uiPriority w:val="99"/>
    <w:rsid w:val="00C039A0"/>
  </w:style>
  <w:style w:type="paragraph" w:customStyle="1" w:styleId="Style22">
    <w:name w:val="Style22"/>
    <w:basedOn w:val="a"/>
    <w:uiPriority w:val="99"/>
    <w:rsid w:val="00C039A0"/>
    <w:pPr>
      <w:spacing w:line="275" w:lineRule="exact"/>
      <w:ind w:firstLine="456"/>
      <w:jc w:val="both"/>
    </w:pPr>
  </w:style>
  <w:style w:type="paragraph" w:customStyle="1" w:styleId="Style23">
    <w:name w:val="Style23"/>
    <w:basedOn w:val="a"/>
    <w:uiPriority w:val="99"/>
    <w:rsid w:val="00C039A0"/>
  </w:style>
  <w:style w:type="paragraph" w:customStyle="1" w:styleId="Style24">
    <w:name w:val="Style24"/>
    <w:basedOn w:val="a"/>
    <w:uiPriority w:val="99"/>
    <w:rsid w:val="00C039A0"/>
  </w:style>
  <w:style w:type="paragraph" w:customStyle="1" w:styleId="Style25">
    <w:name w:val="Style25"/>
    <w:basedOn w:val="a"/>
    <w:uiPriority w:val="99"/>
    <w:rsid w:val="00C039A0"/>
  </w:style>
  <w:style w:type="paragraph" w:customStyle="1" w:styleId="Style26">
    <w:name w:val="Style26"/>
    <w:basedOn w:val="a"/>
    <w:uiPriority w:val="99"/>
    <w:rsid w:val="00C039A0"/>
  </w:style>
  <w:style w:type="paragraph" w:customStyle="1" w:styleId="Style27">
    <w:name w:val="Style27"/>
    <w:basedOn w:val="a"/>
    <w:uiPriority w:val="99"/>
    <w:rsid w:val="00C039A0"/>
  </w:style>
  <w:style w:type="paragraph" w:customStyle="1" w:styleId="Style28">
    <w:name w:val="Style28"/>
    <w:basedOn w:val="a"/>
    <w:uiPriority w:val="99"/>
    <w:rsid w:val="00C039A0"/>
  </w:style>
  <w:style w:type="paragraph" w:customStyle="1" w:styleId="Style29">
    <w:name w:val="Style29"/>
    <w:basedOn w:val="a"/>
    <w:uiPriority w:val="99"/>
    <w:rsid w:val="00C039A0"/>
  </w:style>
  <w:style w:type="paragraph" w:customStyle="1" w:styleId="Style30">
    <w:name w:val="Style30"/>
    <w:basedOn w:val="a"/>
    <w:uiPriority w:val="99"/>
    <w:rsid w:val="00C039A0"/>
  </w:style>
  <w:style w:type="paragraph" w:customStyle="1" w:styleId="Style31">
    <w:name w:val="Style31"/>
    <w:basedOn w:val="a"/>
    <w:uiPriority w:val="99"/>
    <w:rsid w:val="00C039A0"/>
    <w:pPr>
      <w:spacing w:line="274" w:lineRule="exact"/>
      <w:ind w:firstLine="840"/>
    </w:pPr>
  </w:style>
  <w:style w:type="paragraph" w:customStyle="1" w:styleId="Style32">
    <w:name w:val="Style32"/>
    <w:basedOn w:val="a"/>
    <w:uiPriority w:val="99"/>
    <w:rsid w:val="00C039A0"/>
    <w:pPr>
      <w:spacing w:line="274" w:lineRule="exact"/>
      <w:ind w:firstLine="418"/>
      <w:jc w:val="both"/>
    </w:pPr>
  </w:style>
  <w:style w:type="paragraph" w:customStyle="1" w:styleId="Style33">
    <w:name w:val="Style33"/>
    <w:basedOn w:val="a"/>
    <w:uiPriority w:val="99"/>
    <w:rsid w:val="00C039A0"/>
    <w:pPr>
      <w:spacing w:line="278" w:lineRule="exact"/>
      <w:ind w:firstLine="422"/>
      <w:jc w:val="both"/>
    </w:pPr>
  </w:style>
  <w:style w:type="paragraph" w:customStyle="1" w:styleId="Style34">
    <w:name w:val="Style34"/>
    <w:basedOn w:val="a"/>
    <w:uiPriority w:val="99"/>
    <w:rsid w:val="00C039A0"/>
  </w:style>
  <w:style w:type="paragraph" w:customStyle="1" w:styleId="Style35">
    <w:name w:val="Style35"/>
    <w:basedOn w:val="a"/>
    <w:uiPriority w:val="99"/>
    <w:rsid w:val="00C039A0"/>
    <w:pPr>
      <w:spacing w:line="276" w:lineRule="exact"/>
      <w:ind w:firstLine="125"/>
    </w:pPr>
  </w:style>
  <w:style w:type="paragraph" w:customStyle="1" w:styleId="Style36">
    <w:name w:val="Style36"/>
    <w:basedOn w:val="a"/>
    <w:uiPriority w:val="99"/>
    <w:rsid w:val="00C039A0"/>
  </w:style>
  <w:style w:type="paragraph" w:customStyle="1" w:styleId="Style37">
    <w:name w:val="Style37"/>
    <w:basedOn w:val="a"/>
    <w:uiPriority w:val="99"/>
    <w:rsid w:val="00C039A0"/>
  </w:style>
  <w:style w:type="paragraph" w:customStyle="1" w:styleId="Style38">
    <w:name w:val="Style38"/>
    <w:basedOn w:val="a"/>
    <w:uiPriority w:val="99"/>
    <w:rsid w:val="00C039A0"/>
  </w:style>
  <w:style w:type="paragraph" w:customStyle="1" w:styleId="Style39">
    <w:name w:val="Style39"/>
    <w:basedOn w:val="a"/>
    <w:uiPriority w:val="99"/>
    <w:rsid w:val="00C039A0"/>
  </w:style>
  <w:style w:type="paragraph" w:customStyle="1" w:styleId="Style40">
    <w:name w:val="Style40"/>
    <w:basedOn w:val="a"/>
    <w:uiPriority w:val="99"/>
    <w:rsid w:val="00C039A0"/>
  </w:style>
  <w:style w:type="paragraph" w:customStyle="1" w:styleId="Style41">
    <w:name w:val="Style41"/>
    <w:basedOn w:val="a"/>
    <w:uiPriority w:val="99"/>
    <w:rsid w:val="00C039A0"/>
    <w:pPr>
      <w:spacing w:line="274" w:lineRule="exact"/>
      <w:ind w:firstLine="418"/>
      <w:jc w:val="both"/>
    </w:pPr>
  </w:style>
  <w:style w:type="paragraph" w:customStyle="1" w:styleId="Style42">
    <w:name w:val="Style42"/>
    <w:basedOn w:val="a"/>
    <w:uiPriority w:val="99"/>
    <w:rsid w:val="00C039A0"/>
    <w:pPr>
      <w:spacing w:line="178" w:lineRule="exact"/>
    </w:pPr>
  </w:style>
  <w:style w:type="paragraph" w:customStyle="1" w:styleId="Style43">
    <w:name w:val="Style43"/>
    <w:basedOn w:val="a"/>
    <w:uiPriority w:val="99"/>
    <w:rsid w:val="00C039A0"/>
    <w:pPr>
      <w:spacing w:line="276" w:lineRule="exact"/>
      <w:ind w:firstLine="725"/>
      <w:jc w:val="both"/>
    </w:pPr>
  </w:style>
  <w:style w:type="paragraph" w:customStyle="1" w:styleId="Style44">
    <w:name w:val="Style44"/>
    <w:basedOn w:val="a"/>
    <w:uiPriority w:val="99"/>
    <w:rsid w:val="00C039A0"/>
    <w:pPr>
      <w:spacing w:line="206" w:lineRule="exact"/>
      <w:jc w:val="center"/>
    </w:pPr>
  </w:style>
  <w:style w:type="paragraph" w:customStyle="1" w:styleId="Style45">
    <w:name w:val="Style45"/>
    <w:basedOn w:val="a"/>
    <w:uiPriority w:val="99"/>
    <w:rsid w:val="00C039A0"/>
    <w:pPr>
      <w:spacing w:line="276" w:lineRule="exact"/>
      <w:ind w:firstLine="542"/>
      <w:jc w:val="both"/>
    </w:pPr>
  </w:style>
  <w:style w:type="paragraph" w:customStyle="1" w:styleId="Style46">
    <w:name w:val="Style46"/>
    <w:basedOn w:val="a"/>
    <w:uiPriority w:val="99"/>
    <w:rsid w:val="00C039A0"/>
  </w:style>
  <w:style w:type="paragraph" w:customStyle="1" w:styleId="Style47">
    <w:name w:val="Style47"/>
    <w:basedOn w:val="a"/>
    <w:uiPriority w:val="99"/>
    <w:rsid w:val="00C039A0"/>
    <w:pPr>
      <w:spacing w:line="552" w:lineRule="exact"/>
    </w:pPr>
  </w:style>
  <w:style w:type="paragraph" w:customStyle="1" w:styleId="Style48">
    <w:name w:val="Style48"/>
    <w:basedOn w:val="a"/>
    <w:uiPriority w:val="99"/>
    <w:rsid w:val="00C039A0"/>
  </w:style>
  <w:style w:type="paragraph" w:customStyle="1" w:styleId="Style49">
    <w:name w:val="Style49"/>
    <w:basedOn w:val="a"/>
    <w:uiPriority w:val="99"/>
    <w:rsid w:val="00C039A0"/>
  </w:style>
  <w:style w:type="paragraph" w:customStyle="1" w:styleId="Style50">
    <w:name w:val="Style50"/>
    <w:basedOn w:val="a"/>
    <w:uiPriority w:val="99"/>
    <w:rsid w:val="00C039A0"/>
  </w:style>
  <w:style w:type="paragraph" w:customStyle="1" w:styleId="Style51">
    <w:name w:val="Style51"/>
    <w:basedOn w:val="a"/>
    <w:uiPriority w:val="99"/>
    <w:rsid w:val="00C039A0"/>
    <w:pPr>
      <w:spacing w:line="278" w:lineRule="exact"/>
      <w:ind w:firstLine="427"/>
      <w:jc w:val="both"/>
    </w:pPr>
  </w:style>
  <w:style w:type="paragraph" w:customStyle="1" w:styleId="Style52">
    <w:name w:val="Style52"/>
    <w:basedOn w:val="a"/>
    <w:uiPriority w:val="99"/>
    <w:rsid w:val="00C039A0"/>
  </w:style>
  <w:style w:type="paragraph" w:customStyle="1" w:styleId="Style53">
    <w:name w:val="Style53"/>
    <w:basedOn w:val="a"/>
    <w:uiPriority w:val="99"/>
    <w:rsid w:val="00C039A0"/>
  </w:style>
  <w:style w:type="paragraph" w:customStyle="1" w:styleId="Style54">
    <w:name w:val="Style54"/>
    <w:basedOn w:val="a"/>
    <w:uiPriority w:val="99"/>
    <w:rsid w:val="00C039A0"/>
    <w:pPr>
      <w:spacing w:line="274" w:lineRule="exact"/>
      <w:ind w:firstLine="1435"/>
      <w:jc w:val="both"/>
    </w:pPr>
  </w:style>
  <w:style w:type="paragraph" w:customStyle="1" w:styleId="Style55">
    <w:name w:val="Style55"/>
    <w:basedOn w:val="a"/>
    <w:uiPriority w:val="99"/>
    <w:rsid w:val="00C039A0"/>
    <w:pPr>
      <w:spacing w:line="274" w:lineRule="exact"/>
      <w:ind w:firstLine="922"/>
    </w:pPr>
  </w:style>
  <w:style w:type="character" w:customStyle="1" w:styleId="FontStyle57">
    <w:name w:val="Font Style57"/>
    <w:uiPriority w:val="99"/>
    <w:rsid w:val="00C039A0"/>
    <w:rPr>
      <w:rFonts w:ascii="Times New Roman" w:hAnsi="Times New Roman" w:cs="Times New Roman"/>
      <w:b/>
      <w:bCs/>
      <w:sz w:val="26"/>
      <w:szCs w:val="26"/>
    </w:rPr>
  </w:style>
  <w:style w:type="character" w:customStyle="1" w:styleId="FontStyle58">
    <w:name w:val="Font Style58"/>
    <w:uiPriority w:val="99"/>
    <w:rsid w:val="00C039A0"/>
    <w:rPr>
      <w:rFonts w:ascii="Times New Roman" w:hAnsi="Times New Roman" w:cs="Times New Roman"/>
      <w:sz w:val="26"/>
      <w:szCs w:val="26"/>
    </w:rPr>
  </w:style>
  <w:style w:type="character" w:customStyle="1" w:styleId="FontStyle59">
    <w:name w:val="Font Style59"/>
    <w:uiPriority w:val="99"/>
    <w:rsid w:val="00C039A0"/>
    <w:rPr>
      <w:rFonts w:ascii="Times New Roman" w:hAnsi="Times New Roman" w:cs="Times New Roman"/>
      <w:sz w:val="26"/>
      <w:szCs w:val="26"/>
    </w:rPr>
  </w:style>
  <w:style w:type="character" w:customStyle="1" w:styleId="FontStyle60">
    <w:name w:val="Font Style60"/>
    <w:uiPriority w:val="99"/>
    <w:rsid w:val="00C039A0"/>
    <w:rPr>
      <w:rFonts w:ascii="Times New Roman" w:hAnsi="Times New Roman" w:cs="Times New Roman"/>
      <w:b/>
      <w:bCs/>
      <w:spacing w:val="10"/>
      <w:sz w:val="28"/>
      <w:szCs w:val="28"/>
    </w:rPr>
  </w:style>
  <w:style w:type="character" w:customStyle="1" w:styleId="FontStyle61">
    <w:name w:val="Font Style61"/>
    <w:uiPriority w:val="99"/>
    <w:rsid w:val="00C039A0"/>
    <w:rPr>
      <w:rFonts w:ascii="Times New Roman" w:hAnsi="Times New Roman" w:cs="Times New Roman"/>
      <w:b/>
      <w:bCs/>
      <w:sz w:val="22"/>
      <w:szCs w:val="22"/>
    </w:rPr>
  </w:style>
  <w:style w:type="character" w:customStyle="1" w:styleId="FontStyle62">
    <w:name w:val="Font Style62"/>
    <w:uiPriority w:val="99"/>
    <w:rsid w:val="00C039A0"/>
    <w:rPr>
      <w:rFonts w:ascii="Times New Roman" w:hAnsi="Times New Roman" w:cs="Times New Roman"/>
      <w:sz w:val="22"/>
      <w:szCs w:val="22"/>
    </w:rPr>
  </w:style>
  <w:style w:type="character" w:customStyle="1" w:styleId="FontStyle63">
    <w:name w:val="Font Style63"/>
    <w:uiPriority w:val="99"/>
    <w:rsid w:val="00C039A0"/>
    <w:rPr>
      <w:rFonts w:ascii="Times New Roman" w:hAnsi="Times New Roman" w:cs="Times New Roman"/>
      <w:b/>
      <w:bCs/>
      <w:i/>
      <w:iCs/>
      <w:sz w:val="22"/>
      <w:szCs w:val="22"/>
    </w:rPr>
  </w:style>
  <w:style w:type="character" w:customStyle="1" w:styleId="FontStyle64">
    <w:name w:val="Font Style64"/>
    <w:uiPriority w:val="99"/>
    <w:rsid w:val="00C039A0"/>
    <w:rPr>
      <w:rFonts w:ascii="Times New Roman" w:hAnsi="Times New Roman" w:cs="Times New Roman"/>
      <w:b/>
      <w:bCs/>
      <w:i/>
      <w:iCs/>
      <w:sz w:val="22"/>
      <w:szCs w:val="22"/>
    </w:rPr>
  </w:style>
  <w:style w:type="character" w:customStyle="1" w:styleId="FontStyle65">
    <w:name w:val="Font Style65"/>
    <w:uiPriority w:val="99"/>
    <w:rsid w:val="00C039A0"/>
    <w:rPr>
      <w:rFonts w:ascii="Times New Roman" w:hAnsi="Times New Roman" w:cs="Times New Roman"/>
      <w:sz w:val="14"/>
      <w:szCs w:val="14"/>
    </w:rPr>
  </w:style>
  <w:style w:type="character" w:customStyle="1" w:styleId="FontStyle66">
    <w:name w:val="Font Style66"/>
    <w:uiPriority w:val="99"/>
    <w:rsid w:val="00C039A0"/>
    <w:rPr>
      <w:rFonts w:ascii="Times New Roman" w:hAnsi="Times New Roman" w:cs="Times New Roman"/>
      <w:sz w:val="14"/>
      <w:szCs w:val="14"/>
    </w:rPr>
  </w:style>
  <w:style w:type="character" w:customStyle="1" w:styleId="FontStyle67">
    <w:name w:val="Font Style67"/>
    <w:uiPriority w:val="99"/>
    <w:rsid w:val="00C039A0"/>
    <w:rPr>
      <w:rFonts w:ascii="Times New Roman" w:hAnsi="Times New Roman" w:cs="Times New Roman"/>
      <w:i/>
      <w:iCs/>
      <w:sz w:val="22"/>
      <w:szCs w:val="22"/>
    </w:rPr>
  </w:style>
  <w:style w:type="character" w:customStyle="1" w:styleId="FontStyle68">
    <w:name w:val="Font Style68"/>
    <w:uiPriority w:val="99"/>
    <w:rsid w:val="00C039A0"/>
    <w:rPr>
      <w:rFonts w:ascii="Candara" w:hAnsi="Candara" w:cs="Candara"/>
      <w:sz w:val="14"/>
      <w:szCs w:val="14"/>
    </w:rPr>
  </w:style>
  <w:style w:type="character" w:customStyle="1" w:styleId="FontStyle69">
    <w:name w:val="Font Style69"/>
    <w:uiPriority w:val="99"/>
    <w:rsid w:val="00C039A0"/>
    <w:rPr>
      <w:rFonts w:ascii="Trebuchet MS" w:hAnsi="Trebuchet MS" w:cs="Trebuchet MS"/>
      <w:b/>
      <w:bCs/>
      <w:sz w:val="24"/>
      <w:szCs w:val="24"/>
    </w:rPr>
  </w:style>
  <w:style w:type="character" w:customStyle="1" w:styleId="FontStyle70">
    <w:name w:val="Font Style70"/>
    <w:uiPriority w:val="99"/>
    <w:rsid w:val="00C039A0"/>
    <w:rPr>
      <w:rFonts w:ascii="Trebuchet MS" w:hAnsi="Trebuchet MS" w:cs="Trebuchet MS"/>
      <w:sz w:val="28"/>
      <w:szCs w:val="28"/>
    </w:rPr>
  </w:style>
  <w:style w:type="character" w:customStyle="1" w:styleId="FontStyle71">
    <w:name w:val="Font Style71"/>
    <w:uiPriority w:val="99"/>
    <w:rsid w:val="00C039A0"/>
    <w:rPr>
      <w:rFonts w:ascii="Trebuchet MS" w:hAnsi="Trebuchet MS" w:cs="Trebuchet MS"/>
      <w:sz w:val="28"/>
      <w:szCs w:val="28"/>
    </w:rPr>
  </w:style>
  <w:style w:type="character" w:customStyle="1" w:styleId="FontStyle72">
    <w:name w:val="Font Style72"/>
    <w:uiPriority w:val="99"/>
    <w:rsid w:val="00C039A0"/>
    <w:rPr>
      <w:rFonts w:ascii="Franklin Gothic Medium" w:hAnsi="Franklin Gothic Medium" w:cs="Franklin Gothic Medium"/>
      <w:sz w:val="26"/>
      <w:szCs w:val="26"/>
    </w:rPr>
  </w:style>
  <w:style w:type="character" w:customStyle="1" w:styleId="FontStyle73">
    <w:name w:val="Font Style73"/>
    <w:uiPriority w:val="99"/>
    <w:rsid w:val="00C039A0"/>
    <w:rPr>
      <w:rFonts w:ascii="Franklin Gothic Medium" w:hAnsi="Franklin Gothic Medium" w:cs="Franklin Gothic Medium"/>
      <w:sz w:val="26"/>
      <w:szCs w:val="26"/>
    </w:rPr>
  </w:style>
  <w:style w:type="character" w:customStyle="1" w:styleId="FontStyle74">
    <w:name w:val="Font Style74"/>
    <w:uiPriority w:val="99"/>
    <w:rsid w:val="00C039A0"/>
    <w:rPr>
      <w:rFonts w:ascii="Candara" w:hAnsi="Candara" w:cs="Candara"/>
      <w:sz w:val="18"/>
      <w:szCs w:val="18"/>
    </w:rPr>
  </w:style>
  <w:style w:type="character" w:customStyle="1" w:styleId="FontStyle75">
    <w:name w:val="Font Style75"/>
    <w:uiPriority w:val="99"/>
    <w:rsid w:val="00C039A0"/>
    <w:rPr>
      <w:rFonts w:ascii="Trebuchet MS" w:hAnsi="Trebuchet MS" w:cs="Trebuchet MS"/>
      <w:b/>
      <w:bCs/>
      <w:sz w:val="18"/>
      <w:szCs w:val="18"/>
    </w:rPr>
  </w:style>
  <w:style w:type="character" w:customStyle="1" w:styleId="FontStyle76">
    <w:name w:val="Font Style76"/>
    <w:uiPriority w:val="99"/>
    <w:rsid w:val="00C039A0"/>
    <w:rPr>
      <w:rFonts w:ascii="Trebuchet MS" w:hAnsi="Trebuchet MS" w:cs="Trebuchet MS"/>
      <w:sz w:val="18"/>
      <w:szCs w:val="18"/>
    </w:rPr>
  </w:style>
  <w:style w:type="character" w:customStyle="1" w:styleId="FontStyle77">
    <w:name w:val="Font Style77"/>
    <w:uiPriority w:val="99"/>
    <w:rsid w:val="00C039A0"/>
    <w:rPr>
      <w:rFonts w:ascii="Arial" w:hAnsi="Arial" w:cs="Arial"/>
      <w:sz w:val="16"/>
      <w:szCs w:val="16"/>
    </w:rPr>
  </w:style>
  <w:style w:type="character" w:customStyle="1" w:styleId="FontStyle78">
    <w:name w:val="Font Style78"/>
    <w:uiPriority w:val="99"/>
    <w:rsid w:val="00C039A0"/>
    <w:rPr>
      <w:rFonts w:ascii="Franklin Gothic Medium" w:hAnsi="Franklin Gothic Medium" w:cs="Franklin Gothic Medium"/>
      <w:sz w:val="22"/>
      <w:szCs w:val="22"/>
    </w:rPr>
  </w:style>
  <w:style w:type="character" w:customStyle="1" w:styleId="FontStyle79">
    <w:name w:val="Font Style79"/>
    <w:uiPriority w:val="99"/>
    <w:rsid w:val="00C039A0"/>
    <w:rPr>
      <w:rFonts w:ascii="Franklin Gothic Medium" w:hAnsi="Franklin Gothic Medium" w:cs="Franklin Gothic Medium"/>
      <w:sz w:val="22"/>
      <w:szCs w:val="22"/>
    </w:rPr>
  </w:style>
  <w:style w:type="character" w:customStyle="1" w:styleId="FontStyle80">
    <w:name w:val="Font Style80"/>
    <w:uiPriority w:val="99"/>
    <w:rsid w:val="00C039A0"/>
    <w:rPr>
      <w:rFonts w:ascii="Franklin Gothic Medium" w:hAnsi="Franklin Gothic Medium" w:cs="Franklin Gothic Medium"/>
      <w:sz w:val="22"/>
      <w:szCs w:val="22"/>
    </w:rPr>
  </w:style>
  <w:style w:type="character" w:customStyle="1" w:styleId="FontStyle81">
    <w:name w:val="Font Style81"/>
    <w:uiPriority w:val="99"/>
    <w:rsid w:val="00C039A0"/>
    <w:rPr>
      <w:rFonts w:ascii="Trebuchet MS" w:hAnsi="Trebuchet MS" w:cs="Trebuchet MS"/>
      <w:b/>
      <w:bCs/>
      <w:sz w:val="16"/>
      <w:szCs w:val="16"/>
    </w:rPr>
  </w:style>
  <w:style w:type="character" w:customStyle="1" w:styleId="FontStyle82">
    <w:name w:val="Font Style82"/>
    <w:uiPriority w:val="99"/>
    <w:rsid w:val="00C039A0"/>
    <w:rPr>
      <w:rFonts w:ascii="Trebuchet MS" w:hAnsi="Trebuchet MS" w:cs="Trebuchet MS"/>
      <w:b/>
      <w:bCs/>
      <w:sz w:val="16"/>
      <w:szCs w:val="16"/>
    </w:rPr>
  </w:style>
  <w:style w:type="character" w:customStyle="1" w:styleId="FontStyle83">
    <w:name w:val="Font Style83"/>
    <w:uiPriority w:val="99"/>
    <w:rsid w:val="00C039A0"/>
    <w:rPr>
      <w:rFonts w:ascii="Arial" w:hAnsi="Arial" w:cs="Arial"/>
      <w:sz w:val="16"/>
      <w:szCs w:val="16"/>
    </w:rPr>
  </w:style>
  <w:style w:type="character" w:customStyle="1" w:styleId="FontStyle84">
    <w:name w:val="Font Style84"/>
    <w:uiPriority w:val="99"/>
    <w:rsid w:val="00C039A0"/>
    <w:rPr>
      <w:rFonts w:ascii="Franklin Gothic Medium" w:hAnsi="Franklin Gothic Medium" w:cs="Franklin Gothic Medium"/>
      <w:sz w:val="22"/>
      <w:szCs w:val="22"/>
    </w:rPr>
  </w:style>
  <w:style w:type="character" w:customStyle="1" w:styleId="FontStyle85">
    <w:name w:val="Font Style85"/>
    <w:uiPriority w:val="99"/>
    <w:rsid w:val="00C039A0"/>
    <w:rPr>
      <w:rFonts w:ascii="Times New Roman" w:hAnsi="Times New Roman" w:cs="Times New Roman"/>
      <w:b/>
      <w:bCs/>
      <w:sz w:val="22"/>
      <w:szCs w:val="22"/>
    </w:rPr>
  </w:style>
  <w:style w:type="character" w:customStyle="1" w:styleId="FontStyle86">
    <w:name w:val="Font Style86"/>
    <w:uiPriority w:val="99"/>
    <w:rsid w:val="00C039A0"/>
    <w:rPr>
      <w:rFonts w:ascii="Candara" w:hAnsi="Candara" w:cs="Candara"/>
      <w:i/>
      <w:iCs/>
      <w:sz w:val="14"/>
      <w:szCs w:val="14"/>
    </w:rPr>
  </w:style>
  <w:style w:type="paragraph" w:styleId="a3">
    <w:name w:val="Balloon Text"/>
    <w:basedOn w:val="a"/>
    <w:link w:val="a4"/>
    <w:uiPriority w:val="99"/>
    <w:semiHidden/>
    <w:rsid w:val="00797949"/>
    <w:rPr>
      <w:rFonts w:ascii="Tahoma" w:hAnsi="Tahoma" w:cs="Tahoma"/>
      <w:sz w:val="16"/>
      <w:szCs w:val="16"/>
    </w:rPr>
  </w:style>
  <w:style w:type="character" w:customStyle="1" w:styleId="a4">
    <w:name w:val="Изнесен текст Знак"/>
    <w:link w:val="a3"/>
    <w:uiPriority w:val="99"/>
    <w:semiHidden/>
    <w:locked/>
    <w:rsid w:val="00797949"/>
    <w:rPr>
      <w:rFonts w:ascii="Tahoma" w:hAnsi="Tahoma" w:cs="Tahoma"/>
      <w:sz w:val="16"/>
      <w:szCs w:val="16"/>
    </w:rPr>
  </w:style>
  <w:style w:type="paragraph" w:styleId="a5">
    <w:name w:val="header"/>
    <w:basedOn w:val="a"/>
    <w:link w:val="a6"/>
    <w:uiPriority w:val="99"/>
    <w:rsid w:val="00F874C7"/>
    <w:pPr>
      <w:tabs>
        <w:tab w:val="center" w:pos="4536"/>
        <w:tab w:val="right" w:pos="9072"/>
      </w:tabs>
    </w:pPr>
  </w:style>
  <w:style w:type="character" w:customStyle="1" w:styleId="a6">
    <w:name w:val="Горен колонтитул Знак"/>
    <w:link w:val="a5"/>
    <w:uiPriority w:val="99"/>
    <w:locked/>
    <w:rsid w:val="00F874C7"/>
    <w:rPr>
      <w:rFonts w:hAnsi="Times New Roman" w:cs="Times New Roman"/>
      <w:sz w:val="24"/>
      <w:szCs w:val="24"/>
    </w:rPr>
  </w:style>
  <w:style w:type="paragraph" w:styleId="a7">
    <w:name w:val="footer"/>
    <w:basedOn w:val="a"/>
    <w:link w:val="a8"/>
    <w:uiPriority w:val="99"/>
    <w:rsid w:val="00F874C7"/>
    <w:pPr>
      <w:tabs>
        <w:tab w:val="center" w:pos="4536"/>
        <w:tab w:val="right" w:pos="9072"/>
      </w:tabs>
    </w:pPr>
  </w:style>
  <w:style w:type="character" w:customStyle="1" w:styleId="a8">
    <w:name w:val="Долен колонтитул Знак"/>
    <w:link w:val="a7"/>
    <w:uiPriority w:val="99"/>
    <w:locked/>
    <w:rsid w:val="00F874C7"/>
    <w:rPr>
      <w:rFonts w:hAnsi="Times New Roman" w:cs="Times New Roman"/>
      <w:sz w:val="24"/>
      <w:szCs w:val="24"/>
    </w:rPr>
  </w:style>
  <w:style w:type="paragraph" w:styleId="a9">
    <w:name w:val="List Paragraph"/>
    <w:basedOn w:val="a"/>
    <w:uiPriority w:val="34"/>
    <w:qFormat/>
    <w:rsid w:val="000A429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eb.apis.bg/p.php?i=2156922" TargetMode="External"/><Relationship Id="rId2" Type="http://schemas.openxmlformats.org/officeDocument/2006/relationships/numbering" Target="numbering.xml"/><Relationship Id="rId16" Type="http://schemas.openxmlformats.org/officeDocument/2006/relationships/hyperlink" Target="https://web.apis.bg/p.php?i=2156922" TargetMode="Externa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9B25-F1D4-463C-ADEA-20652708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8917</Words>
  <Characters>50828</Characters>
  <Application>Microsoft Office Word</Application>
  <DocSecurity>4</DocSecurity>
  <Lines>423</Lines>
  <Paragraphs>119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zdravkova</dc:creator>
  <cp:lastModifiedBy>elena aleksova</cp:lastModifiedBy>
  <cp:revision>2</cp:revision>
  <cp:lastPrinted>2018-08-29T12:26:00Z</cp:lastPrinted>
  <dcterms:created xsi:type="dcterms:W3CDTF">2019-12-05T09:36:00Z</dcterms:created>
  <dcterms:modified xsi:type="dcterms:W3CDTF">2019-12-05T09:36:00Z</dcterms:modified>
</cp:coreProperties>
</file>