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B5" w:rsidRPr="00307FB5" w:rsidRDefault="00307FB5" w:rsidP="00F11024">
      <w:pPr>
        <w:spacing w:after="0" w:line="240" w:lineRule="auto"/>
        <w:jc w:val="both"/>
        <w:rPr>
          <w:rFonts w:ascii="Times New Roman" w:eastAsia="Times New Roman" w:hAnsi="Times New Roman" w:cs="Times New Roman"/>
          <w:sz w:val="28"/>
          <w:szCs w:val="28"/>
          <w:lang w:eastAsia="bg-BG"/>
        </w:rPr>
      </w:pPr>
      <w:r w:rsidRPr="00F11024">
        <w:rPr>
          <w:rFonts w:ascii="Times New Roman" w:eastAsia="Times New Roman" w:hAnsi="Times New Roman" w:cs="Times New Roman"/>
          <w:b/>
          <w:bCs/>
          <w:sz w:val="28"/>
          <w:szCs w:val="28"/>
          <w:lang w:eastAsia="bg-BG"/>
        </w:rPr>
        <w:t xml:space="preserve">Апелативна, Окръжна и Районна прокуратура – Бургас съобщават, че приемането на жалби и съдебни книжа от граждани няма да бъде спиран, но ще се осъществява по нов ред </w:t>
      </w:r>
    </w:p>
    <w:p w:rsidR="00307FB5" w:rsidRPr="00307FB5" w:rsidRDefault="00307FB5" w:rsidP="00F11024">
      <w:pPr>
        <w:spacing w:after="0" w:line="240" w:lineRule="auto"/>
        <w:jc w:val="both"/>
        <w:rPr>
          <w:rFonts w:ascii="Times New Roman" w:eastAsia="Times New Roman" w:hAnsi="Times New Roman" w:cs="Times New Roman"/>
          <w:sz w:val="28"/>
          <w:szCs w:val="28"/>
          <w:lang w:eastAsia="bg-BG"/>
        </w:rPr>
      </w:pPr>
      <w:r w:rsidRPr="00307FB5">
        <w:rPr>
          <w:rFonts w:ascii="Times New Roman" w:eastAsia="Times New Roman" w:hAnsi="Times New Roman" w:cs="Times New Roman"/>
          <w:sz w:val="28"/>
          <w:szCs w:val="28"/>
          <w:lang w:eastAsia="bg-BG"/>
        </w:rPr>
        <w:t>Апелативна, Окръжна и Районна прокуратура –Бургас съобщават, че приемането на жалби и съдебни книжа от граждани няма да бъде спиран, но ще преминава по нов ред. Мярката е взета след наложения ограничен пропускателен режим до Съдебната палата в Бургас.</w:t>
      </w:r>
    </w:p>
    <w:p w:rsidR="00307FB5" w:rsidRPr="00307FB5" w:rsidRDefault="00307FB5" w:rsidP="00F11024">
      <w:pPr>
        <w:spacing w:after="0" w:line="240" w:lineRule="auto"/>
        <w:jc w:val="both"/>
        <w:rPr>
          <w:rFonts w:ascii="Times New Roman" w:eastAsia="Times New Roman" w:hAnsi="Times New Roman" w:cs="Times New Roman"/>
          <w:sz w:val="28"/>
          <w:szCs w:val="28"/>
          <w:lang w:eastAsia="bg-BG"/>
        </w:rPr>
      </w:pPr>
      <w:r w:rsidRPr="00307FB5">
        <w:rPr>
          <w:rFonts w:ascii="Times New Roman" w:eastAsia="Times New Roman" w:hAnsi="Times New Roman" w:cs="Times New Roman"/>
          <w:sz w:val="28"/>
          <w:szCs w:val="28"/>
          <w:lang w:eastAsia="bg-BG"/>
        </w:rPr>
        <w:t xml:space="preserve"> Всеки гражданин, желаещ да подаде жалба или да </w:t>
      </w:r>
      <w:proofErr w:type="spellStart"/>
      <w:r w:rsidRPr="00307FB5">
        <w:rPr>
          <w:rFonts w:ascii="Times New Roman" w:eastAsia="Times New Roman" w:hAnsi="Times New Roman" w:cs="Times New Roman"/>
          <w:sz w:val="28"/>
          <w:szCs w:val="28"/>
          <w:lang w:eastAsia="bg-BG"/>
        </w:rPr>
        <w:t>входира</w:t>
      </w:r>
      <w:proofErr w:type="spellEnd"/>
      <w:r w:rsidRPr="00307FB5">
        <w:rPr>
          <w:rFonts w:ascii="Times New Roman" w:eastAsia="Times New Roman" w:hAnsi="Times New Roman" w:cs="Times New Roman"/>
          <w:sz w:val="28"/>
          <w:szCs w:val="28"/>
          <w:lang w:eastAsia="bg-BG"/>
        </w:rPr>
        <w:t xml:space="preserve"> съдебни книжа ще продължи да има възможността да го направи лично. За целта гражданите ще трябва да отидат до централния вход на Съдебната палата (ако ще </w:t>
      </w:r>
      <w:proofErr w:type="spellStart"/>
      <w:r w:rsidRPr="00307FB5">
        <w:rPr>
          <w:rFonts w:ascii="Times New Roman" w:eastAsia="Times New Roman" w:hAnsi="Times New Roman" w:cs="Times New Roman"/>
          <w:sz w:val="28"/>
          <w:szCs w:val="28"/>
          <w:lang w:eastAsia="bg-BG"/>
        </w:rPr>
        <w:t>входират</w:t>
      </w:r>
      <w:proofErr w:type="spellEnd"/>
      <w:r w:rsidRPr="00307FB5">
        <w:rPr>
          <w:rFonts w:ascii="Times New Roman" w:eastAsia="Times New Roman" w:hAnsi="Times New Roman" w:cs="Times New Roman"/>
          <w:sz w:val="28"/>
          <w:szCs w:val="28"/>
          <w:lang w:eastAsia="bg-BG"/>
        </w:rPr>
        <w:t xml:space="preserve"> книжа в Окръжна и Районна прокуратура – Бургас) </w:t>
      </w:r>
      <w:bookmarkStart w:id="0" w:name="_GoBack"/>
      <w:bookmarkEnd w:id="0"/>
      <w:r w:rsidRPr="00307FB5">
        <w:rPr>
          <w:rFonts w:ascii="Times New Roman" w:eastAsia="Times New Roman" w:hAnsi="Times New Roman" w:cs="Times New Roman"/>
          <w:sz w:val="28"/>
          <w:szCs w:val="28"/>
          <w:lang w:eastAsia="bg-BG"/>
        </w:rPr>
        <w:t xml:space="preserve">и до входа на Апелативен съд и прокуратура (ако ще </w:t>
      </w:r>
      <w:proofErr w:type="spellStart"/>
      <w:r w:rsidRPr="00307FB5">
        <w:rPr>
          <w:rFonts w:ascii="Times New Roman" w:eastAsia="Times New Roman" w:hAnsi="Times New Roman" w:cs="Times New Roman"/>
          <w:sz w:val="28"/>
          <w:szCs w:val="28"/>
          <w:lang w:eastAsia="bg-BG"/>
        </w:rPr>
        <w:t>входират</w:t>
      </w:r>
      <w:proofErr w:type="spellEnd"/>
      <w:r w:rsidRPr="00307FB5">
        <w:rPr>
          <w:rFonts w:ascii="Times New Roman" w:eastAsia="Times New Roman" w:hAnsi="Times New Roman" w:cs="Times New Roman"/>
          <w:sz w:val="28"/>
          <w:szCs w:val="28"/>
          <w:lang w:eastAsia="bg-BG"/>
        </w:rPr>
        <w:t>  книжа в Апелативна прокуратура – Бургас). Там е необходимо да съобщят на служител от съдебната охрана, че желаят да подадат жалба или друг документ до съответната прокуратура. Служителят ще насочва гражданите към обособените регистратури на прокуратурите, където ще бъдат приемани жалби и съдебни книжа. Те се намират пред входовете на Апелативна, Окръжна и Районна прокуратура – Бургас. Важно е да се знае, че съдебната охрана ще допуска единствено жалбоподатели без техни придружители, изключения ще бъдат правени само за граждани със специални потребности.</w:t>
      </w:r>
    </w:p>
    <w:p w:rsidR="00307FB5" w:rsidRDefault="00307FB5" w:rsidP="00F11024">
      <w:pPr>
        <w:spacing w:after="0" w:line="240" w:lineRule="auto"/>
        <w:jc w:val="both"/>
        <w:rPr>
          <w:rFonts w:ascii="Times New Roman" w:eastAsia="Times New Roman" w:hAnsi="Times New Roman" w:cs="Times New Roman"/>
          <w:sz w:val="28"/>
          <w:szCs w:val="28"/>
          <w:lang w:eastAsia="bg-BG"/>
        </w:rPr>
      </w:pPr>
      <w:r w:rsidRPr="00307FB5">
        <w:rPr>
          <w:rFonts w:ascii="Times New Roman" w:eastAsia="Times New Roman" w:hAnsi="Times New Roman" w:cs="Times New Roman"/>
          <w:sz w:val="28"/>
          <w:szCs w:val="28"/>
          <w:lang w:eastAsia="bg-BG"/>
        </w:rPr>
        <w:t>Припомняме, че съществува възможност да бъдат подавани жалби по електронен път, чрез електронната поща на Апелативна, Окръжна и Районна прокуратура – Бургас, а адресите могат да бъдат намерени на интернет сайта на съответната прокуратура. Уверяваме гражданите, че деловодната работа в трите прокуратури продължава безпроблемно и книжата им ще бъдат обработвани своевременно.</w:t>
      </w:r>
    </w:p>
    <w:p w:rsidR="00F11024" w:rsidRDefault="00F11024" w:rsidP="00F11024">
      <w:pPr>
        <w:pStyle w:val="a5"/>
        <w:tabs>
          <w:tab w:val="left" w:pos="708"/>
        </w:tabs>
        <w:jc w:val="both"/>
        <w:rPr>
          <w:szCs w:val="28"/>
          <w:lang w:val="bg-BG"/>
        </w:rPr>
      </w:pPr>
      <w:r>
        <w:rPr>
          <w:szCs w:val="28"/>
          <w:lang w:val="bg-BG"/>
        </w:rPr>
        <w:t>С</w:t>
      </w:r>
      <w:r>
        <w:rPr>
          <w:szCs w:val="28"/>
          <w:lang w:val="bg-BG"/>
        </w:rPr>
        <w:t xml:space="preserve">правки </w:t>
      </w:r>
      <w:r>
        <w:rPr>
          <w:szCs w:val="28"/>
          <w:lang w:val="bg-BG"/>
        </w:rPr>
        <w:t xml:space="preserve">в Апелативна прокуратура- Бургас </w:t>
      </w:r>
      <w:r>
        <w:rPr>
          <w:szCs w:val="28"/>
          <w:lang w:val="bg-BG"/>
        </w:rPr>
        <w:t xml:space="preserve">ще се извършват само по телефона, обявен на официалния сайт на </w:t>
      </w:r>
      <w:r>
        <w:rPr>
          <w:szCs w:val="28"/>
          <w:lang w:val="bg-BG"/>
        </w:rPr>
        <w:t>прокуратурата</w:t>
      </w:r>
      <w:r>
        <w:rPr>
          <w:szCs w:val="28"/>
          <w:lang w:val="bg-BG"/>
        </w:rPr>
        <w:t xml:space="preserve"> или по електронен път на обявения електронен адрес.</w:t>
      </w:r>
    </w:p>
    <w:p w:rsidR="00307FB5" w:rsidRPr="00307FB5" w:rsidRDefault="00307FB5" w:rsidP="00F11024">
      <w:pPr>
        <w:spacing w:after="0" w:line="240" w:lineRule="auto"/>
        <w:jc w:val="both"/>
        <w:rPr>
          <w:rFonts w:ascii="Times New Roman" w:eastAsia="Times New Roman" w:hAnsi="Times New Roman" w:cs="Times New Roman"/>
          <w:sz w:val="28"/>
          <w:szCs w:val="28"/>
          <w:lang w:eastAsia="bg-BG"/>
        </w:rPr>
      </w:pPr>
      <w:r w:rsidRPr="00307FB5">
        <w:rPr>
          <w:rFonts w:ascii="Times New Roman" w:eastAsia="Times New Roman" w:hAnsi="Times New Roman" w:cs="Times New Roman"/>
          <w:sz w:val="28"/>
          <w:szCs w:val="28"/>
          <w:lang w:eastAsia="bg-BG"/>
        </w:rPr>
        <w:t>Приемният ден за граждани от Административните ръководители е отменен на национално ниво. Допускане на външни лица, които не работят в системата на прокуратурата, но имат служебна работа с прокурори и служители, ще става след разрешение от съответния административен ръководител.</w:t>
      </w:r>
    </w:p>
    <w:p w:rsidR="00307FB5" w:rsidRPr="00307FB5" w:rsidRDefault="00307FB5" w:rsidP="00F11024">
      <w:pPr>
        <w:spacing w:after="0" w:line="240" w:lineRule="auto"/>
        <w:jc w:val="both"/>
        <w:rPr>
          <w:rFonts w:ascii="Times New Roman" w:eastAsia="Times New Roman" w:hAnsi="Times New Roman" w:cs="Times New Roman"/>
          <w:sz w:val="28"/>
          <w:szCs w:val="28"/>
          <w:lang w:eastAsia="bg-BG"/>
        </w:rPr>
      </w:pPr>
      <w:r w:rsidRPr="00307FB5">
        <w:rPr>
          <w:rFonts w:ascii="Times New Roman" w:eastAsia="Times New Roman" w:hAnsi="Times New Roman" w:cs="Times New Roman"/>
          <w:sz w:val="28"/>
          <w:szCs w:val="28"/>
          <w:lang w:eastAsia="bg-BG"/>
        </w:rPr>
        <w:t>Съобщаваме, че представителите на медиите ще продължат да получават информация по дела от обществен интерес  по обичайния начин – чрез пресцентъра на прокуратурата или от говорителите на Апелативна, Окръжна и Районна прокуратура – Бургас. Интервюта с прокурори ще бъдат организирани както до сега - след предварителна договорка с пресцентъра. Подчертаваме, че прокуратурата не е компетентна по осигуряване на достъп на журналисти, оператори или фоторепортери, желаещи да заснемат обвиняеми или подсъдими лица преди или по време на съдебни заседания.</w:t>
      </w:r>
    </w:p>
    <w:p w:rsidR="00307FB5" w:rsidRPr="00307FB5" w:rsidRDefault="00307FB5" w:rsidP="00F11024">
      <w:pPr>
        <w:spacing w:after="0" w:line="240" w:lineRule="auto"/>
        <w:jc w:val="both"/>
        <w:rPr>
          <w:rFonts w:ascii="Times New Roman" w:eastAsia="Times New Roman" w:hAnsi="Times New Roman" w:cs="Times New Roman"/>
          <w:sz w:val="28"/>
          <w:szCs w:val="28"/>
          <w:lang w:eastAsia="bg-BG"/>
        </w:rPr>
      </w:pPr>
      <w:r w:rsidRPr="00307FB5">
        <w:rPr>
          <w:rFonts w:ascii="Times New Roman" w:eastAsia="Times New Roman" w:hAnsi="Times New Roman" w:cs="Times New Roman"/>
          <w:sz w:val="28"/>
          <w:szCs w:val="28"/>
          <w:lang w:eastAsia="bg-BG"/>
        </w:rPr>
        <w:t>Мерките ще бъдат прилагани до отмяната им от административните ръководители на трите прокуратури. </w:t>
      </w:r>
    </w:p>
    <w:p w:rsidR="00307FB5" w:rsidRPr="00307FB5" w:rsidRDefault="00307FB5" w:rsidP="00F11024">
      <w:pPr>
        <w:spacing w:after="0" w:line="240" w:lineRule="auto"/>
        <w:jc w:val="both"/>
        <w:rPr>
          <w:rFonts w:ascii="Times New Roman" w:eastAsia="Times New Roman" w:hAnsi="Times New Roman" w:cs="Times New Roman"/>
          <w:sz w:val="28"/>
          <w:szCs w:val="28"/>
          <w:lang w:eastAsia="bg-BG"/>
        </w:rPr>
      </w:pPr>
      <w:r w:rsidRPr="00307FB5">
        <w:rPr>
          <w:rFonts w:ascii="Times New Roman" w:eastAsia="Times New Roman" w:hAnsi="Times New Roman" w:cs="Times New Roman"/>
          <w:sz w:val="28"/>
          <w:szCs w:val="28"/>
          <w:lang w:eastAsia="bg-BG"/>
        </w:rPr>
        <w:t>Призоваваме гражданите и представителите на медиите към разбиране!</w:t>
      </w:r>
    </w:p>
    <w:p w:rsidR="009A1E5A" w:rsidRPr="00F11024" w:rsidRDefault="009A1E5A" w:rsidP="00F11024">
      <w:pPr>
        <w:spacing w:after="0" w:line="240" w:lineRule="auto"/>
        <w:jc w:val="both"/>
        <w:rPr>
          <w:sz w:val="28"/>
          <w:szCs w:val="28"/>
        </w:rPr>
      </w:pPr>
    </w:p>
    <w:sectPr w:rsidR="009A1E5A" w:rsidRPr="00F11024" w:rsidSect="00F11024">
      <w:pgSz w:w="11906" w:h="16838"/>
      <w:pgMar w:top="1417"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B5"/>
    <w:rsid w:val="00307FB5"/>
    <w:rsid w:val="009A1E5A"/>
    <w:rsid w:val="00F110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7FB5"/>
    <w:rPr>
      <w:b/>
      <w:bCs/>
    </w:rPr>
  </w:style>
  <w:style w:type="paragraph" w:styleId="a4">
    <w:name w:val="Normal (Web)"/>
    <w:basedOn w:val="a"/>
    <w:uiPriority w:val="99"/>
    <w:semiHidden/>
    <w:unhideWhenUsed/>
    <w:rsid w:val="00307FB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header"/>
    <w:basedOn w:val="a"/>
    <w:link w:val="a6"/>
    <w:rsid w:val="00F11024"/>
    <w:pPr>
      <w:tabs>
        <w:tab w:val="center" w:pos="4153"/>
        <w:tab w:val="right" w:pos="8306"/>
      </w:tabs>
      <w:spacing w:after="0" w:line="240" w:lineRule="auto"/>
    </w:pPr>
    <w:rPr>
      <w:rFonts w:ascii="Times New Roman" w:eastAsia="Times New Roman" w:hAnsi="Times New Roman" w:cs="Times New Roman"/>
      <w:sz w:val="28"/>
      <w:szCs w:val="20"/>
      <w:lang w:val="en-US"/>
    </w:rPr>
  </w:style>
  <w:style w:type="character" w:customStyle="1" w:styleId="a6">
    <w:name w:val="Горен колонтитул Знак"/>
    <w:basedOn w:val="a0"/>
    <w:link w:val="a5"/>
    <w:rsid w:val="00F11024"/>
    <w:rPr>
      <w:rFonts w:ascii="Times New Roman" w:eastAsia="Times New Roman" w:hAnsi="Times New Roman" w:cs="Times New Roman"/>
      <w:sz w:val="28"/>
      <w:szCs w:val="20"/>
      <w:lang w:val="en-US"/>
    </w:rPr>
  </w:style>
  <w:style w:type="paragraph" w:styleId="a7">
    <w:name w:val="Balloon Text"/>
    <w:basedOn w:val="a"/>
    <w:link w:val="a8"/>
    <w:uiPriority w:val="99"/>
    <w:semiHidden/>
    <w:unhideWhenUsed/>
    <w:rsid w:val="00F1102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11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7FB5"/>
    <w:rPr>
      <w:b/>
      <w:bCs/>
    </w:rPr>
  </w:style>
  <w:style w:type="paragraph" w:styleId="a4">
    <w:name w:val="Normal (Web)"/>
    <w:basedOn w:val="a"/>
    <w:uiPriority w:val="99"/>
    <w:semiHidden/>
    <w:unhideWhenUsed/>
    <w:rsid w:val="00307FB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header"/>
    <w:basedOn w:val="a"/>
    <w:link w:val="a6"/>
    <w:rsid w:val="00F11024"/>
    <w:pPr>
      <w:tabs>
        <w:tab w:val="center" w:pos="4153"/>
        <w:tab w:val="right" w:pos="8306"/>
      </w:tabs>
      <w:spacing w:after="0" w:line="240" w:lineRule="auto"/>
    </w:pPr>
    <w:rPr>
      <w:rFonts w:ascii="Times New Roman" w:eastAsia="Times New Roman" w:hAnsi="Times New Roman" w:cs="Times New Roman"/>
      <w:sz w:val="28"/>
      <w:szCs w:val="20"/>
      <w:lang w:val="en-US"/>
    </w:rPr>
  </w:style>
  <w:style w:type="character" w:customStyle="1" w:styleId="a6">
    <w:name w:val="Горен колонтитул Знак"/>
    <w:basedOn w:val="a0"/>
    <w:link w:val="a5"/>
    <w:rsid w:val="00F11024"/>
    <w:rPr>
      <w:rFonts w:ascii="Times New Roman" w:eastAsia="Times New Roman" w:hAnsi="Times New Roman" w:cs="Times New Roman"/>
      <w:sz w:val="28"/>
      <w:szCs w:val="20"/>
      <w:lang w:val="en-US"/>
    </w:rPr>
  </w:style>
  <w:style w:type="paragraph" w:styleId="a7">
    <w:name w:val="Balloon Text"/>
    <w:basedOn w:val="a"/>
    <w:link w:val="a8"/>
    <w:uiPriority w:val="99"/>
    <w:semiHidden/>
    <w:unhideWhenUsed/>
    <w:rsid w:val="00F1102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11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023526">
      <w:bodyDiv w:val="1"/>
      <w:marLeft w:val="0"/>
      <w:marRight w:val="0"/>
      <w:marTop w:val="0"/>
      <w:marBottom w:val="0"/>
      <w:divBdr>
        <w:top w:val="none" w:sz="0" w:space="0" w:color="auto"/>
        <w:left w:val="none" w:sz="0" w:space="0" w:color="auto"/>
        <w:bottom w:val="none" w:sz="0" w:space="0" w:color="auto"/>
        <w:right w:val="none" w:sz="0" w:space="0" w:color="auto"/>
      </w:divBdr>
      <w:divsChild>
        <w:div w:id="138648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425</Words>
  <Characters>2424</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Georgieva</dc:creator>
  <cp:lastModifiedBy>Georgieva</cp:lastModifiedBy>
  <cp:revision>2</cp:revision>
  <cp:lastPrinted>2020-03-19T09:54:00Z</cp:lastPrinted>
  <dcterms:created xsi:type="dcterms:W3CDTF">2020-03-19T09:51:00Z</dcterms:created>
  <dcterms:modified xsi:type="dcterms:W3CDTF">2020-03-19T10:05:00Z</dcterms:modified>
</cp:coreProperties>
</file>