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page" w:tblpX="709" w:tblpY="-709"/>
        <w:tblW w:w="10535" w:type="dxa"/>
        <w:tblLook w:val="01E0" w:firstRow="1" w:lastRow="1" w:firstColumn="1" w:lastColumn="1" w:noHBand="0" w:noVBand="0"/>
      </w:tblPr>
      <w:tblGrid>
        <w:gridCol w:w="1797"/>
        <w:gridCol w:w="8738"/>
      </w:tblGrid>
      <w:tr w:rsidR="009D3699" w:rsidRPr="00F42919" w:rsidTr="009D3699">
        <w:trPr>
          <w:trHeight w:val="1701"/>
        </w:trPr>
        <w:tc>
          <w:tcPr>
            <w:tcW w:w="1797" w:type="dxa"/>
            <w:hideMark/>
          </w:tcPr>
          <w:p w:rsidR="009D3699" w:rsidRDefault="009D3699" w:rsidP="009D3699">
            <w:pPr>
              <w:spacing w:after="0" w:line="240" w:lineRule="auto"/>
              <w:jc w:val="both"/>
              <w:rPr>
                <w:rFonts w:ascii="Times New Roman" w:eastAsia="Times New Roman" w:hAnsi="Times New Roman"/>
                <w:noProof/>
                <w:sz w:val="28"/>
                <w:szCs w:val="28"/>
                <w:lang w:eastAsia="bg-BG"/>
              </w:rPr>
            </w:pPr>
          </w:p>
          <w:p w:rsidR="009D3699" w:rsidRPr="00F42919" w:rsidRDefault="009D3699" w:rsidP="009D3699">
            <w:pPr>
              <w:spacing w:after="0" w:line="240" w:lineRule="auto"/>
              <w:jc w:val="both"/>
              <w:rPr>
                <w:rFonts w:ascii="Times New Roman" w:eastAsia="Times New Roman" w:hAnsi="Times New Roman"/>
                <w:sz w:val="28"/>
                <w:szCs w:val="28"/>
                <w:lang w:eastAsia="bg-BG"/>
              </w:rPr>
            </w:pPr>
            <w:r w:rsidRPr="00F42919">
              <w:rPr>
                <w:rFonts w:ascii="Times New Roman" w:eastAsia="Times New Roman" w:hAnsi="Times New Roman"/>
                <w:noProof/>
                <w:sz w:val="28"/>
                <w:szCs w:val="28"/>
                <w:lang w:eastAsia="bg-BG"/>
              </w:rPr>
              <w:drawing>
                <wp:inline distT="0" distB="0" distL="0" distR="0" wp14:anchorId="3E3595AA" wp14:editId="28BB7B0B">
                  <wp:extent cx="954157" cy="1057524"/>
                  <wp:effectExtent l="0" t="0" r="0" b="0"/>
                  <wp:docPr id="4" name="Картина 1" descr="Logo_P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Logo_P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6922" cy="1071672"/>
                          </a:xfrm>
                          <a:prstGeom prst="rect">
                            <a:avLst/>
                          </a:prstGeom>
                          <a:noFill/>
                          <a:ln>
                            <a:noFill/>
                          </a:ln>
                        </pic:spPr>
                      </pic:pic>
                    </a:graphicData>
                  </a:graphic>
                </wp:inline>
              </w:drawing>
            </w:r>
          </w:p>
        </w:tc>
        <w:tc>
          <w:tcPr>
            <w:tcW w:w="8738" w:type="dxa"/>
            <w:hideMark/>
          </w:tcPr>
          <w:p w:rsidR="009D3699" w:rsidRDefault="009D3699" w:rsidP="009D3699">
            <w:pPr>
              <w:keepNext/>
              <w:pBdr>
                <w:bottom w:val="double" w:sz="4" w:space="4" w:color="auto"/>
              </w:pBdr>
              <w:spacing w:before="240" w:after="120" w:line="240" w:lineRule="auto"/>
              <w:jc w:val="center"/>
              <w:outlineLvl w:val="2"/>
              <w:rPr>
                <w:rFonts w:ascii="Times New Roman" w:eastAsia="Times New Roman" w:hAnsi="Times New Roman"/>
                <w:b/>
                <w:sz w:val="28"/>
                <w:szCs w:val="28"/>
                <w:lang w:eastAsia="bg-BG"/>
              </w:rPr>
            </w:pPr>
          </w:p>
          <w:p w:rsidR="009D3699" w:rsidRPr="00F42919" w:rsidRDefault="009D3699" w:rsidP="009D3699">
            <w:pPr>
              <w:keepNext/>
              <w:pBdr>
                <w:bottom w:val="double" w:sz="4" w:space="4" w:color="auto"/>
              </w:pBdr>
              <w:spacing w:before="240" w:after="120" w:line="240" w:lineRule="auto"/>
              <w:jc w:val="center"/>
              <w:outlineLvl w:val="2"/>
              <w:rPr>
                <w:rFonts w:ascii="Times New Roman" w:eastAsia="Times New Roman" w:hAnsi="Times New Roman"/>
                <w:b/>
                <w:sz w:val="28"/>
                <w:szCs w:val="28"/>
                <w:lang w:eastAsia="bg-BG"/>
              </w:rPr>
            </w:pPr>
            <w:r w:rsidRPr="00F42919">
              <w:rPr>
                <w:rFonts w:ascii="Times New Roman" w:eastAsia="Times New Roman" w:hAnsi="Times New Roman"/>
                <w:b/>
                <w:sz w:val="28"/>
                <w:szCs w:val="28"/>
                <w:lang w:eastAsia="bg-BG"/>
              </w:rPr>
              <w:t>ПРОКУРАТУРА НА РЕПУБЛИКА БЪЛГАРИЯ</w:t>
            </w:r>
          </w:p>
          <w:p w:rsidR="009D3699" w:rsidRPr="00F42919" w:rsidRDefault="009D3699" w:rsidP="009D3699">
            <w:pPr>
              <w:tabs>
                <w:tab w:val="left" w:pos="3080"/>
              </w:tabs>
              <w:spacing w:after="0" w:line="240" w:lineRule="auto"/>
              <w:ind w:firstLine="1180"/>
              <w:jc w:val="both"/>
              <w:rPr>
                <w:rFonts w:ascii="Times New Roman" w:eastAsia="Times New Roman" w:hAnsi="Times New Roman"/>
                <w:b/>
                <w:sz w:val="28"/>
                <w:szCs w:val="28"/>
                <w:lang w:eastAsia="bg-BG"/>
              </w:rPr>
            </w:pPr>
            <w:r w:rsidRPr="00F42919">
              <w:rPr>
                <w:rFonts w:ascii="Times New Roman" w:eastAsia="Times New Roman" w:hAnsi="Times New Roman"/>
                <w:b/>
                <w:sz w:val="28"/>
                <w:szCs w:val="28"/>
                <w:lang w:eastAsia="bg-BG"/>
              </w:rPr>
              <w:t>АДМИНИСТРАЦИЯ НА ГЛАВЕН ПРОКУРОР</w:t>
            </w:r>
          </w:p>
        </w:tc>
      </w:tr>
    </w:tbl>
    <w:p w:rsidR="00594E25" w:rsidRDefault="00594E25" w:rsidP="00AA3EA9">
      <w:pPr>
        <w:tabs>
          <w:tab w:val="left" w:pos="3640"/>
        </w:tabs>
        <w:jc w:val="center"/>
        <w:rPr>
          <w:rFonts w:ascii="Times New Roman" w:eastAsia="Times New Roman" w:hAnsi="Times New Roman"/>
          <w:b/>
          <w:bCs/>
          <w:noProof/>
          <w:sz w:val="24"/>
          <w:szCs w:val="24"/>
          <w:lang w:eastAsia="bg-BG"/>
        </w:rPr>
      </w:pPr>
    </w:p>
    <w:p w:rsidR="009D3699" w:rsidRDefault="00D86C93" w:rsidP="009D3699">
      <w:pPr>
        <w:spacing w:after="0"/>
        <w:jc w:val="center"/>
        <w:rPr>
          <w:rFonts w:ascii="Times New Roman" w:eastAsia="Times New Roman" w:hAnsi="Times New Roman"/>
          <w:b/>
          <w:caps/>
          <w:sz w:val="24"/>
          <w:lang w:val="en-US"/>
        </w:rPr>
      </w:pPr>
      <w:r>
        <w:rPr>
          <w:rFonts w:ascii="Times New Roman" w:eastAsia="Times New Roman" w:hAnsi="Times New Roman"/>
          <w:b/>
          <w:caps/>
          <w:noProof/>
          <w:sz w:val="24"/>
          <w:lang w:eastAsia="bg-BG"/>
        </w:rPr>
        <w:drawing>
          <wp:inline distT="0" distB="0" distL="0" distR="0">
            <wp:extent cx="6120765" cy="2711541"/>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2711541"/>
                    </a:xfrm>
                    <a:prstGeom prst="rect">
                      <a:avLst/>
                    </a:prstGeom>
                    <a:noFill/>
                    <a:ln>
                      <a:noFill/>
                    </a:ln>
                  </pic:spPr>
                </pic:pic>
              </a:graphicData>
            </a:graphic>
          </wp:inline>
        </w:drawing>
      </w:r>
    </w:p>
    <w:p w:rsidR="009D3699" w:rsidRDefault="009D3699" w:rsidP="009D3699">
      <w:pPr>
        <w:spacing w:after="0"/>
        <w:jc w:val="center"/>
        <w:rPr>
          <w:rFonts w:ascii="Times New Roman" w:eastAsia="Times New Roman" w:hAnsi="Times New Roman"/>
          <w:b/>
          <w:caps/>
          <w:sz w:val="24"/>
          <w:lang w:val="en-US"/>
        </w:rPr>
      </w:pPr>
    </w:p>
    <w:p w:rsidR="009D3699" w:rsidRPr="009D0B63" w:rsidRDefault="009D3699" w:rsidP="009D3699">
      <w:pPr>
        <w:spacing w:after="0"/>
        <w:jc w:val="center"/>
        <w:rPr>
          <w:rFonts w:ascii="Times New Roman" w:eastAsia="Times New Roman" w:hAnsi="Times New Roman"/>
          <w:b/>
          <w:caps/>
          <w:sz w:val="24"/>
          <w:lang w:val="en-US"/>
        </w:rPr>
      </w:pPr>
    </w:p>
    <w:p w:rsidR="009D3699" w:rsidRDefault="009D3699" w:rsidP="009D3699">
      <w:pPr>
        <w:spacing w:after="0"/>
        <w:jc w:val="center"/>
        <w:rPr>
          <w:rFonts w:ascii="Times New Roman" w:eastAsia="Times New Roman" w:hAnsi="Times New Roman"/>
          <w:b/>
          <w:sz w:val="24"/>
        </w:rPr>
      </w:pPr>
      <w:r>
        <w:rPr>
          <w:rFonts w:ascii="Times New Roman" w:eastAsia="Times New Roman" w:hAnsi="Times New Roman"/>
          <w:b/>
          <w:caps/>
          <w:sz w:val="24"/>
        </w:rPr>
        <w:t>ДОКУМЕНТАЦИЯ</w:t>
      </w:r>
    </w:p>
    <w:p w:rsidR="009D3699" w:rsidRDefault="009D3699" w:rsidP="009D3699">
      <w:pPr>
        <w:spacing w:after="0"/>
        <w:jc w:val="center"/>
        <w:rPr>
          <w:rFonts w:ascii="Times New Roman" w:eastAsia="Times New Roman" w:hAnsi="Times New Roman"/>
          <w:b/>
          <w:sz w:val="24"/>
        </w:rPr>
      </w:pPr>
      <w:r>
        <w:rPr>
          <w:rFonts w:ascii="Times New Roman" w:eastAsia="Times New Roman" w:hAnsi="Times New Roman"/>
          <w:b/>
          <w:caps/>
          <w:sz w:val="24"/>
        </w:rPr>
        <w:t>За участие в процедура за възлагане на обществена поръчка чрез ОТКРИТА ПРОЦЕДУРА ПО ЗОП</w:t>
      </w:r>
    </w:p>
    <w:p w:rsidR="009D3699" w:rsidRDefault="009D3699" w:rsidP="009D3699">
      <w:pPr>
        <w:spacing w:after="0"/>
        <w:jc w:val="center"/>
        <w:rPr>
          <w:rFonts w:ascii="Times New Roman" w:eastAsia="Times New Roman" w:hAnsi="Times New Roman"/>
          <w:b/>
          <w:sz w:val="24"/>
        </w:rPr>
      </w:pPr>
      <w:r>
        <w:rPr>
          <w:rFonts w:ascii="Times New Roman" w:eastAsia="Times New Roman" w:hAnsi="Times New Roman"/>
          <w:b/>
          <w:sz w:val="24"/>
        </w:rPr>
        <w:t>ОБЕКТ НА ОБЩЕСТВЕНАТА ПОРЪЧКА:</w:t>
      </w:r>
    </w:p>
    <w:p w:rsidR="009D3699" w:rsidRDefault="009D3699" w:rsidP="009D3699">
      <w:pPr>
        <w:spacing w:after="0"/>
        <w:jc w:val="center"/>
        <w:rPr>
          <w:rFonts w:ascii="Times New Roman" w:eastAsia="Times New Roman" w:hAnsi="Times New Roman"/>
          <w:b/>
          <w:sz w:val="24"/>
        </w:rPr>
      </w:pPr>
      <w:r>
        <w:rPr>
          <w:rFonts w:ascii="Times New Roman" w:eastAsia="Times New Roman" w:hAnsi="Times New Roman"/>
          <w:b/>
          <w:caps/>
          <w:sz w:val="24"/>
        </w:rPr>
        <w:t>ДОСТАВКА, СЪГЛАСНО чл. 3, ал. 1, т. 2 от ЗОП</w:t>
      </w:r>
    </w:p>
    <w:p w:rsidR="009D3699" w:rsidRDefault="009D3699" w:rsidP="009D3699">
      <w:pPr>
        <w:spacing w:after="0"/>
        <w:jc w:val="center"/>
        <w:rPr>
          <w:rFonts w:ascii="Times New Roman" w:hAnsi="Times New Roman"/>
          <w:b/>
          <w:caps/>
          <w:sz w:val="24"/>
          <w:szCs w:val="24"/>
        </w:rPr>
      </w:pPr>
    </w:p>
    <w:p w:rsidR="009D3699" w:rsidRDefault="009D3699" w:rsidP="009D3699">
      <w:pPr>
        <w:ind w:left="720"/>
        <w:jc w:val="center"/>
        <w:rPr>
          <w:rFonts w:ascii="Times New Roman" w:eastAsia="Times New Roman" w:hAnsi="Times New Roman"/>
          <w:b/>
          <w:caps/>
          <w:sz w:val="24"/>
        </w:rPr>
      </w:pPr>
    </w:p>
    <w:p w:rsidR="009D3699" w:rsidRDefault="009D3699" w:rsidP="009D3699">
      <w:pPr>
        <w:ind w:left="720"/>
        <w:jc w:val="center"/>
        <w:rPr>
          <w:rFonts w:ascii="Times New Roman" w:eastAsia="Times New Roman" w:hAnsi="Times New Roman"/>
          <w:b/>
          <w:caps/>
          <w:sz w:val="24"/>
        </w:rPr>
      </w:pPr>
    </w:p>
    <w:p w:rsidR="009D3699" w:rsidRPr="009D3699" w:rsidRDefault="009D3699" w:rsidP="009D3699">
      <w:pPr>
        <w:tabs>
          <w:tab w:val="left" w:pos="2127"/>
        </w:tabs>
        <w:ind w:left="1843" w:hanging="567"/>
        <w:rPr>
          <w:rFonts w:ascii="Times New Roman" w:eastAsia="Times New Roman" w:hAnsi="Times New Roman"/>
          <w:b/>
          <w:sz w:val="24"/>
          <w:szCs w:val="24"/>
        </w:rPr>
      </w:pPr>
      <w:r>
        <w:rPr>
          <w:rFonts w:ascii="Times New Roman" w:eastAsia="Times New Roman" w:hAnsi="Times New Roman"/>
          <w:b/>
          <w:sz w:val="24"/>
        </w:rPr>
        <w:t>ПРЕДМЕТ:</w:t>
      </w:r>
      <w:r>
        <w:rPr>
          <w:rFonts w:ascii="Times New Roman" w:eastAsia="Times New Roman" w:hAnsi="Times New Roman"/>
          <w:b/>
          <w:sz w:val="24"/>
          <w:lang w:val="en-US"/>
        </w:rPr>
        <w:t xml:space="preserve"> </w:t>
      </w:r>
      <w:r w:rsidRPr="00F42919">
        <w:rPr>
          <w:rFonts w:ascii="Times New Roman" w:eastAsia="Times New Roman" w:hAnsi="Times New Roman"/>
          <w:b/>
          <w:sz w:val="24"/>
          <w:szCs w:val="24"/>
        </w:rPr>
        <w:t>„</w:t>
      </w:r>
      <w:r w:rsidRPr="009D3699">
        <w:rPr>
          <w:rFonts w:ascii="Times New Roman" w:eastAsia="Times New Roman" w:hAnsi="Times New Roman"/>
          <w:b/>
          <w:bCs/>
          <w:sz w:val="24"/>
          <w:szCs w:val="24"/>
        </w:rPr>
        <w:t>ДОСТАВКА НА НОВИ ПЪТНИЧЕСКИ МИКРОБУСИ ЗА НУЖДИТЕ НА ПРОКУРАТУРА НА РЕПУБЛИКА БЪЛГАРИЯ“</w:t>
      </w:r>
    </w:p>
    <w:p w:rsidR="009D3699" w:rsidRPr="00C0661F" w:rsidRDefault="009D3699" w:rsidP="009D3699">
      <w:pPr>
        <w:ind w:left="720"/>
        <w:jc w:val="center"/>
        <w:rPr>
          <w:rFonts w:ascii="Times New Roman" w:eastAsia="Times New Roman" w:hAnsi="Times New Roman"/>
          <w:b/>
          <w:sz w:val="24"/>
          <w:szCs w:val="24"/>
        </w:rPr>
      </w:pPr>
    </w:p>
    <w:p w:rsidR="009D3699" w:rsidRPr="00C0661F" w:rsidRDefault="009D3699" w:rsidP="009D3699">
      <w:pPr>
        <w:ind w:left="720"/>
        <w:jc w:val="center"/>
        <w:rPr>
          <w:rFonts w:ascii="Times New Roman" w:eastAsia="Times New Roman" w:hAnsi="Times New Roman"/>
          <w:b/>
          <w:sz w:val="24"/>
          <w:szCs w:val="24"/>
        </w:rPr>
      </w:pPr>
    </w:p>
    <w:p w:rsidR="009D3699" w:rsidRDefault="009D3699" w:rsidP="009D3699">
      <w:pPr>
        <w:ind w:left="720"/>
        <w:jc w:val="center"/>
        <w:rPr>
          <w:rFonts w:ascii="Times New Roman" w:eastAsia="Times New Roman" w:hAnsi="Times New Roman"/>
          <w:b/>
          <w:sz w:val="24"/>
          <w:szCs w:val="24"/>
        </w:rPr>
      </w:pPr>
      <w:r>
        <w:rPr>
          <w:rFonts w:ascii="Times New Roman" w:eastAsia="Times New Roman" w:hAnsi="Times New Roman"/>
          <w:b/>
          <w:sz w:val="24"/>
          <w:szCs w:val="24"/>
        </w:rPr>
        <w:t xml:space="preserve"> </w:t>
      </w:r>
    </w:p>
    <w:p w:rsidR="009D3699" w:rsidRDefault="009D3699" w:rsidP="009D3699">
      <w:pPr>
        <w:spacing w:after="0"/>
        <w:jc w:val="center"/>
        <w:rPr>
          <w:rFonts w:ascii="Times New Roman" w:hAnsi="Times New Roman"/>
          <w:b/>
          <w:sz w:val="24"/>
          <w:szCs w:val="24"/>
        </w:rPr>
      </w:pPr>
    </w:p>
    <w:p w:rsidR="009D3699" w:rsidRDefault="009D3699" w:rsidP="009D3699">
      <w:pPr>
        <w:spacing w:after="0"/>
        <w:jc w:val="center"/>
        <w:rPr>
          <w:rFonts w:ascii="Times New Roman" w:hAnsi="Times New Roman"/>
          <w:b/>
          <w:sz w:val="24"/>
          <w:szCs w:val="24"/>
        </w:rPr>
      </w:pPr>
    </w:p>
    <w:p w:rsidR="009D3699" w:rsidRDefault="009D3699" w:rsidP="009D3699">
      <w:pPr>
        <w:spacing w:after="0"/>
        <w:jc w:val="center"/>
        <w:rPr>
          <w:rFonts w:ascii="Times New Roman" w:hAnsi="Times New Roman"/>
          <w:b/>
          <w:sz w:val="24"/>
          <w:szCs w:val="24"/>
        </w:rPr>
      </w:pPr>
    </w:p>
    <w:p w:rsidR="009D3699" w:rsidRDefault="009D3699" w:rsidP="009D3699">
      <w:pPr>
        <w:spacing w:after="0"/>
        <w:jc w:val="center"/>
        <w:rPr>
          <w:rFonts w:ascii="Times New Roman" w:hAnsi="Times New Roman"/>
          <w:b/>
          <w:sz w:val="24"/>
          <w:szCs w:val="24"/>
        </w:rPr>
      </w:pPr>
    </w:p>
    <w:p w:rsidR="009D3699" w:rsidRDefault="009D3699" w:rsidP="009D3699">
      <w:pPr>
        <w:spacing w:after="0"/>
        <w:jc w:val="center"/>
        <w:rPr>
          <w:rFonts w:ascii="Times New Roman" w:eastAsia="Times New Roman" w:hAnsi="Times New Roman"/>
          <w:b/>
          <w:sz w:val="24"/>
        </w:rPr>
      </w:pPr>
      <w:r>
        <w:rPr>
          <w:rFonts w:ascii="Times New Roman" w:eastAsia="Times New Roman" w:hAnsi="Times New Roman"/>
          <w:b/>
          <w:sz w:val="24"/>
        </w:rPr>
        <w:t>гр. София, 201</w:t>
      </w:r>
      <w:r>
        <w:rPr>
          <w:rFonts w:ascii="Times New Roman" w:eastAsia="Times New Roman" w:hAnsi="Times New Roman"/>
          <w:b/>
          <w:sz w:val="24"/>
          <w:lang w:val="en-US"/>
        </w:rPr>
        <w:t>9</w:t>
      </w:r>
      <w:r>
        <w:rPr>
          <w:rFonts w:ascii="Times New Roman" w:eastAsia="Times New Roman" w:hAnsi="Times New Roman"/>
          <w:b/>
          <w:sz w:val="24"/>
        </w:rPr>
        <w:t xml:space="preserve"> г.</w:t>
      </w:r>
    </w:p>
    <w:p w:rsidR="009D3699" w:rsidRDefault="009D3699" w:rsidP="009D3699">
      <w:pPr>
        <w:spacing w:after="0"/>
        <w:jc w:val="center"/>
        <w:rPr>
          <w:rFonts w:ascii="Times New Roman" w:hAnsi="Times New Roman"/>
          <w:b/>
          <w:sz w:val="24"/>
          <w:szCs w:val="24"/>
        </w:rPr>
      </w:pPr>
    </w:p>
    <w:p w:rsidR="009D3699" w:rsidRDefault="009D3699" w:rsidP="009D3699">
      <w:pPr>
        <w:spacing w:after="0"/>
        <w:jc w:val="center"/>
        <w:rPr>
          <w:rFonts w:ascii="Times New Roman" w:eastAsia="Times New Roman" w:hAnsi="Times New Roman"/>
          <w:b/>
          <w:sz w:val="24"/>
        </w:rPr>
      </w:pPr>
      <w:r>
        <w:rPr>
          <w:rFonts w:ascii="Times New Roman" w:eastAsia="Times New Roman" w:hAnsi="Times New Roman"/>
          <w:b/>
          <w:sz w:val="24"/>
        </w:rPr>
        <w:t xml:space="preserve">Одобрена с Решение </w:t>
      </w:r>
      <w:r w:rsidR="000C44F4">
        <w:rPr>
          <w:rFonts w:ascii="Times New Roman" w:eastAsia="Times New Roman" w:hAnsi="Times New Roman"/>
          <w:b/>
          <w:sz w:val="24"/>
        </w:rPr>
        <w:t>№ ОПИ-779</w:t>
      </w:r>
      <w:r w:rsidRPr="00B97D9F">
        <w:rPr>
          <w:rFonts w:ascii="Times New Roman" w:eastAsia="Times New Roman" w:hAnsi="Times New Roman"/>
          <w:b/>
          <w:sz w:val="24"/>
        </w:rPr>
        <w:t>/</w:t>
      </w:r>
      <w:r>
        <w:rPr>
          <w:rFonts w:ascii="Times New Roman" w:eastAsia="Times New Roman" w:hAnsi="Times New Roman"/>
          <w:b/>
          <w:sz w:val="24"/>
        </w:rPr>
        <w:t>1</w:t>
      </w:r>
      <w:r w:rsidR="0086404A">
        <w:rPr>
          <w:rFonts w:ascii="Times New Roman" w:eastAsia="Times New Roman" w:hAnsi="Times New Roman"/>
          <w:b/>
          <w:sz w:val="24"/>
        </w:rPr>
        <w:t>8</w:t>
      </w:r>
      <w:r>
        <w:rPr>
          <w:rFonts w:ascii="Times New Roman" w:eastAsia="Times New Roman" w:hAnsi="Times New Roman"/>
          <w:b/>
          <w:sz w:val="24"/>
        </w:rPr>
        <w:t>.10.</w:t>
      </w:r>
      <w:r w:rsidRPr="00B97D9F">
        <w:rPr>
          <w:rFonts w:ascii="Times New Roman" w:eastAsia="Times New Roman" w:hAnsi="Times New Roman"/>
          <w:b/>
          <w:sz w:val="24"/>
        </w:rPr>
        <w:t>201</w:t>
      </w:r>
      <w:r w:rsidRPr="00B97D9F">
        <w:rPr>
          <w:rFonts w:ascii="Times New Roman" w:eastAsia="Times New Roman" w:hAnsi="Times New Roman"/>
          <w:b/>
          <w:sz w:val="24"/>
          <w:lang w:val="en-US"/>
        </w:rPr>
        <w:t>9</w:t>
      </w:r>
      <w:r w:rsidRPr="00B97D9F">
        <w:rPr>
          <w:rFonts w:ascii="Times New Roman" w:eastAsia="Times New Roman" w:hAnsi="Times New Roman"/>
          <w:b/>
          <w:sz w:val="24"/>
        </w:rPr>
        <w:t xml:space="preserve"> г.</w:t>
      </w:r>
    </w:p>
    <w:p w:rsidR="004C6420" w:rsidRDefault="004C6420" w:rsidP="009D3699">
      <w:pPr>
        <w:spacing w:after="0"/>
        <w:jc w:val="center"/>
        <w:rPr>
          <w:rFonts w:ascii="Times New Roman" w:eastAsia="Times New Roman" w:hAnsi="Times New Roman"/>
          <w:b/>
          <w:sz w:val="24"/>
        </w:rPr>
      </w:pPr>
    </w:p>
    <w:p w:rsidR="00825252" w:rsidRDefault="00825252" w:rsidP="009D3699">
      <w:pPr>
        <w:spacing w:after="0"/>
        <w:jc w:val="center"/>
        <w:rPr>
          <w:rFonts w:ascii="Times New Roman" w:eastAsia="Times New Roman" w:hAnsi="Times New Roman"/>
          <w:b/>
          <w:bCs/>
          <w:sz w:val="24"/>
          <w:szCs w:val="24"/>
          <w:lang w:eastAsia="bg-BG"/>
        </w:rPr>
      </w:pPr>
    </w:p>
    <w:p w:rsidR="005E02C9" w:rsidRDefault="005E02C9" w:rsidP="00AA3EA9">
      <w:pPr>
        <w:tabs>
          <w:tab w:val="left" w:pos="3640"/>
        </w:tabs>
        <w:jc w:val="center"/>
        <w:rPr>
          <w:rFonts w:ascii="Times New Roman" w:eastAsia="Times New Roman" w:hAnsi="Times New Roman"/>
          <w:b/>
          <w:bCs/>
          <w:sz w:val="24"/>
          <w:szCs w:val="24"/>
          <w:lang w:eastAsia="bg-BG"/>
        </w:rPr>
      </w:pPr>
      <w:r w:rsidRPr="00CB04C0">
        <w:rPr>
          <w:rFonts w:ascii="Times New Roman" w:eastAsia="Times New Roman" w:hAnsi="Times New Roman"/>
          <w:b/>
          <w:bCs/>
          <w:sz w:val="24"/>
          <w:szCs w:val="24"/>
          <w:lang w:eastAsia="bg-BG"/>
        </w:rPr>
        <w:lastRenderedPageBreak/>
        <w:t>СЪДЪРЖАНИЕ НА ДОКУМЕНТАЦИЯТА:</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486C68" w:rsidRPr="00486C68" w:rsidTr="00BD2ED7">
        <w:trPr>
          <w:trHeight w:val="466"/>
        </w:trPr>
        <w:tc>
          <w:tcPr>
            <w:tcW w:w="9072" w:type="dxa"/>
            <w:gridSpan w:val="2"/>
            <w:shd w:val="clear" w:color="auto" w:fill="auto"/>
          </w:tcPr>
          <w:p w:rsidR="00486C68" w:rsidRPr="00486C68" w:rsidRDefault="00486C68" w:rsidP="0007591D">
            <w:pPr>
              <w:spacing w:after="0" w:line="240" w:lineRule="auto"/>
              <w:jc w:val="both"/>
              <w:rPr>
                <w:rFonts w:ascii="Times New Roman" w:eastAsia="Times New Roman" w:hAnsi="Times New Roman"/>
                <w:b/>
                <w:bCs/>
                <w:sz w:val="24"/>
                <w:szCs w:val="24"/>
                <w:lang w:eastAsia="bg-BG"/>
              </w:rPr>
            </w:pPr>
            <w:r w:rsidRPr="00486C68">
              <w:rPr>
                <w:rFonts w:ascii="Times New Roman" w:eastAsia="Times New Roman" w:hAnsi="Times New Roman"/>
                <w:b/>
                <w:bCs/>
                <w:sz w:val="24"/>
                <w:szCs w:val="24"/>
                <w:lang w:eastAsia="bg-BG"/>
              </w:rPr>
              <w:t>І. Пълно описание на предмета на поръчката.</w:t>
            </w:r>
          </w:p>
        </w:tc>
      </w:tr>
      <w:tr w:rsidR="00486C68" w:rsidRPr="00486C68" w:rsidTr="00BD2ED7">
        <w:trPr>
          <w:trHeight w:val="413"/>
        </w:trPr>
        <w:tc>
          <w:tcPr>
            <w:tcW w:w="9072" w:type="dxa"/>
            <w:gridSpan w:val="2"/>
            <w:shd w:val="clear" w:color="auto" w:fill="auto"/>
          </w:tcPr>
          <w:p w:rsidR="00486C68" w:rsidRPr="00486C68" w:rsidRDefault="00486C68" w:rsidP="0007591D">
            <w:pPr>
              <w:spacing w:after="0" w:line="240" w:lineRule="auto"/>
              <w:jc w:val="both"/>
              <w:rPr>
                <w:rFonts w:ascii="Times New Roman" w:eastAsia="Times New Roman" w:hAnsi="Times New Roman"/>
                <w:b/>
                <w:bCs/>
                <w:sz w:val="24"/>
                <w:szCs w:val="24"/>
                <w:lang w:eastAsia="bg-BG"/>
              </w:rPr>
            </w:pPr>
            <w:r w:rsidRPr="00486C68">
              <w:rPr>
                <w:rFonts w:ascii="Times New Roman" w:eastAsia="Times New Roman" w:hAnsi="Times New Roman"/>
                <w:b/>
                <w:bCs/>
                <w:sz w:val="24"/>
                <w:szCs w:val="24"/>
                <w:lang w:eastAsia="bg-BG"/>
              </w:rPr>
              <w:t xml:space="preserve">ІІ. Техническа спецификация </w:t>
            </w:r>
          </w:p>
        </w:tc>
      </w:tr>
      <w:tr w:rsidR="00486C68" w:rsidRPr="00486C68" w:rsidTr="00BD2ED7">
        <w:trPr>
          <w:trHeight w:val="419"/>
        </w:trPr>
        <w:tc>
          <w:tcPr>
            <w:tcW w:w="9072" w:type="dxa"/>
            <w:gridSpan w:val="2"/>
            <w:shd w:val="clear" w:color="auto" w:fill="auto"/>
          </w:tcPr>
          <w:p w:rsidR="00486C68" w:rsidRPr="00486C68" w:rsidRDefault="00486C68" w:rsidP="0007591D">
            <w:pPr>
              <w:spacing w:after="0" w:line="240" w:lineRule="auto"/>
              <w:jc w:val="both"/>
              <w:rPr>
                <w:rFonts w:ascii="Times New Roman" w:eastAsia="Times New Roman" w:hAnsi="Times New Roman"/>
                <w:b/>
                <w:bCs/>
                <w:sz w:val="24"/>
                <w:szCs w:val="24"/>
                <w:lang w:eastAsia="bg-BG"/>
              </w:rPr>
            </w:pPr>
            <w:r w:rsidRPr="00486C68">
              <w:rPr>
                <w:rFonts w:ascii="Times New Roman" w:eastAsia="Times New Roman" w:hAnsi="Times New Roman"/>
                <w:b/>
                <w:bCs/>
                <w:sz w:val="24"/>
                <w:szCs w:val="24"/>
                <w:lang w:eastAsia="bg-BG"/>
              </w:rPr>
              <w:t xml:space="preserve">ІІI. </w:t>
            </w:r>
            <w:r w:rsidRPr="00486C68">
              <w:rPr>
                <w:rFonts w:ascii="Times New Roman" w:eastAsia="Times New Roman" w:hAnsi="Times New Roman"/>
                <w:b/>
                <w:sz w:val="24"/>
                <w:szCs w:val="24"/>
                <w:lang w:eastAsia="bg-BG"/>
              </w:rPr>
              <w:t>Изисквания към участниците</w:t>
            </w:r>
            <w:r w:rsidRPr="00486C68">
              <w:rPr>
                <w:rFonts w:ascii="Times New Roman" w:eastAsia="Times New Roman" w:hAnsi="Times New Roman"/>
                <w:b/>
                <w:bCs/>
                <w:sz w:val="24"/>
                <w:szCs w:val="24"/>
                <w:lang w:eastAsia="bg-BG"/>
              </w:rPr>
              <w:t>.</w:t>
            </w:r>
          </w:p>
        </w:tc>
      </w:tr>
      <w:tr w:rsidR="00486C68" w:rsidRPr="00486C68" w:rsidTr="00BD2ED7">
        <w:trPr>
          <w:trHeight w:val="411"/>
        </w:trPr>
        <w:tc>
          <w:tcPr>
            <w:tcW w:w="9072" w:type="dxa"/>
            <w:gridSpan w:val="2"/>
            <w:shd w:val="clear" w:color="auto" w:fill="auto"/>
          </w:tcPr>
          <w:p w:rsidR="00486C68" w:rsidRPr="00486C68" w:rsidRDefault="00486C68" w:rsidP="0007591D">
            <w:pPr>
              <w:spacing w:after="0" w:line="240" w:lineRule="auto"/>
              <w:jc w:val="both"/>
              <w:rPr>
                <w:rFonts w:ascii="Times New Roman" w:eastAsia="Times New Roman" w:hAnsi="Times New Roman"/>
                <w:b/>
                <w:bCs/>
                <w:sz w:val="24"/>
                <w:szCs w:val="24"/>
                <w:lang w:eastAsia="bg-BG"/>
              </w:rPr>
            </w:pPr>
            <w:r w:rsidRPr="00486C68">
              <w:rPr>
                <w:rFonts w:ascii="Times New Roman" w:eastAsia="Times New Roman" w:hAnsi="Times New Roman"/>
                <w:b/>
                <w:bCs/>
                <w:sz w:val="24"/>
                <w:szCs w:val="24"/>
                <w:lang w:eastAsia="bg-BG"/>
              </w:rPr>
              <w:t xml:space="preserve">ІV. </w:t>
            </w:r>
            <w:r w:rsidRPr="00486C68">
              <w:rPr>
                <w:rFonts w:ascii="Times New Roman" w:eastAsia="Times New Roman" w:hAnsi="Times New Roman"/>
                <w:b/>
                <w:sz w:val="24"/>
                <w:szCs w:val="24"/>
                <w:lang w:eastAsia="bg-BG"/>
              </w:rPr>
              <w:t>Критерий за възлагане на поръчката</w:t>
            </w:r>
            <w:r w:rsidRPr="00486C68">
              <w:rPr>
                <w:rFonts w:ascii="Times New Roman" w:eastAsia="Times New Roman" w:hAnsi="Times New Roman"/>
                <w:b/>
                <w:bCs/>
                <w:sz w:val="24"/>
                <w:szCs w:val="24"/>
                <w:lang w:eastAsia="bg-BG"/>
              </w:rPr>
              <w:t>.</w:t>
            </w:r>
          </w:p>
        </w:tc>
      </w:tr>
      <w:tr w:rsidR="00486C68" w:rsidRPr="00486C68" w:rsidTr="00BD2ED7">
        <w:trPr>
          <w:trHeight w:val="416"/>
        </w:trPr>
        <w:tc>
          <w:tcPr>
            <w:tcW w:w="9072" w:type="dxa"/>
            <w:gridSpan w:val="2"/>
            <w:shd w:val="clear" w:color="auto" w:fill="auto"/>
          </w:tcPr>
          <w:p w:rsidR="00486C68" w:rsidRPr="00486C68" w:rsidRDefault="00486C68" w:rsidP="0007591D">
            <w:pPr>
              <w:spacing w:after="0" w:line="240" w:lineRule="auto"/>
              <w:jc w:val="both"/>
              <w:rPr>
                <w:rFonts w:ascii="Times New Roman" w:eastAsia="Times New Roman" w:hAnsi="Times New Roman"/>
                <w:b/>
                <w:bCs/>
                <w:sz w:val="24"/>
                <w:szCs w:val="24"/>
                <w:lang w:eastAsia="bg-BG"/>
              </w:rPr>
            </w:pPr>
            <w:r w:rsidRPr="00486C68">
              <w:rPr>
                <w:rFonts w:ascii="Times New Roman" w:eastAsia="Times New Roman" w:hAnsi="Times New Roman"/>
                <w:b/>
                <w:bCs/>
                <w:sz w:val="24"/>
                <w:szCs w:val="24"/>
                <w:lang w:eastAsia="bg-BG"/>
              </w:rPr>
              <w:t>V. Указания за подготовката и подаване на оферти.</w:t>
            </w:r>
          </w:p>
        </w:tc>
      </w:tr>
      <w:tr w:rsidR="00486C68" w:rsidRPr="00486C68" w:rsidTr="00BD2ED7">
        <w:trPr>
          <w:trHeight w:val="408"/>
        </w:trPr>
        <w:tc>
          <w:tcPr>
            <w:tcW w:w="9072" w:type="dxa"/>
            <w:gridSpan w:val="2"/>
            <w:shd w:val="clear" w:color="auto" w:fill="auto"/>
          </w:tcPr>
          <w:p w:rsidR="00486C68" w:rsidRPr="00486C68" w:rsidRDefault="00486C68" w:rsidP="0007591D">
            <w:pPr>
              <w:spacing w:after="0" w:line="240" w:lineRule="auto"/>
              <w:jc w:val="both"/>
              <w:rPr>
                <w:rFonts w:ascii="Times New Roman" w:eastAsia="Times New Roman" w:hAnsi="Times New Roman"/>
                <w:b/>
                <w:bCs/>
                <w:sz w:val="24"/>
                <w:szCs w:val="24"/>
                <w:lang w:eastAsia="bg-BG"/>
              </w:rPr>
            </w:pPr>
            <w:r w:rsidRPr="00486C68">
              <w:rPr>
                <w:rFonts w:ascii="Times New Roman" w:eastAsia="Times New Roman" w:hAnsi="Times New Roman"/>
                <w:b/>
                <w:bCs/>
                <w:sz w:val="24"/>
                <w:szCs w:val="24"/>
                <w:lang w:eastAsia="bg-BG"/>
              </w:rPr>
              <w:t>VІ. Гаранции.</w:t>
            </w:r>
          </w:p>
        </w:tc>
      </w:tr>
      <w:tr w:rsidR="00486C68" w:rsidRPr="00486C68" w:rsidTr="00BD2ED7">
        <w:trPr>
          <w:trHeight w:val="414"/>
        </w:trPr>
        <w:tc>
          <w:tcPr>
            <w:tcW w:w="9072" w:type="dxa"/>
            <w:gridSpan w:val="2"/>
            <w:shd w:val="clear" w:color="auto" w:fill="auto"/>
          </w:tcPr>
          <w:p w:rsidR="00486C68" w:rsidRPr="00486C68" w:rsidRDefault="00486C68" w:rsidP="0007591D">
            <w:pPr>
              <w:spacing w:after="0" w:line="240" w:lineRule="auto"/>
              <w:jc w:val="both"/>
              <w:rPr>
                <w:rFonts w:ascii="Times New Roman" w:eastAsia="Times New Roman" w:hAnsi="Times New Roman"/>
                <w:b/>
                <w:bCs/>
                <w:sz w:val="24"/>
                <w:szCs w:val="24"/>
                <w:lang w:eastAsia="bg-BG"/>
              </w:rPr>
            </w:pPr>
            <w:r w:rsidRPr="00486C68">
              <w:rPr>
                <w:rFonts w:ascii="Times New Roman" w:eastAsia="Times New Roman" w:hAnsi="Times New Roman"/>
                <w:b/>
                <w:bCs/>
                <w:sz w:val="24"/>
                <w:szCs w:val="24"/>
                <w:lang w:eastAsia="bg-BG"/>
              </w:rPr>
              <w:t>VII. Приложения:</w:t>
            </w:r>
          </w:p>
        </w:tc>
      </w:tr>
      <w:tr w:rsidR="00486C68" w:rsidRPr="00486C68" w:rsidTr="00BD2ED7">
        <w:tc>
          <w:tcPr>
            <w:tcW w:w="2268" w:type="dxa"/>
            <w:shd w:val="clear" w:color="auto" w:fill="auto"/>
          </w:tcPr>
          <w:p w:rsidR="00486C68" w:rsidRPr="00486C68" w:rsidRDefault="00486C68" w:rsidP="0007591D">
            <w:pPr>
              <w:widowControl w:val="0"/>
              <w:suppressAutoHyphens/>
              <w:spacing w:before="57" w:after="0" w:line="240" w:lineRule="auto"/>
              <w:jc w:val="both"/>
              <w:rPr>
                <w:rFonts w:ascii="Times New Roman" w:eastAsia="Times New Roman" w:hAnsi="Times New Roman"/>
                <w:b/>
                <w:bCs/>
                <w:sz w:val="24"/>
                <w:szCs w:val="24"/>
                <w:lang w:eastAsia="bg-BG"/>
              </w:rPr>
            </w:pPr>
            <w:r w:rsidRPr="00486C68">
              <w:rPr>
                <w:rFonts w:ascii="Times New Roman" w:eastAsia="Times New Roman" w:hAnsi="Times New Roman"/>
                <w:b/>
                <w:sz w:val="24"/>
                <w:szCs w:val="24"/>
                <w:lang w:eastAsia="bg-BG"/>
              </w:rPr>
              <w:t xml:space="preserve">Приложение № </w:t>
            </w:r>
            <w:r w:rsidR="0007591D">
              <w:rPr>
                <w:rFonts w:ascii="Times New Roman" w:eastAsia="Times New Roman" w:hAnsi="Times New Roman"/>
                <w:b/>
                <w:sz w:val="24"/>
                <w:szCs w:val="24"/>
                <w:lang w:eastAsia="bg-BG"/>
              </w:rPr>
              <w:t>1</w:t>
            </w:r>
          </w:p>
        </w:tc>
        <w:tc>
          <w:tcPr>
            <w:tcW w:w="6804" w:type="dxa"/>
            <w:shd w:val="clear" w:color="auto" w:fill="auto"/>
          </w:tcPr>
          <w:p w:rsidR="00486C68" w:rsidRPr="00486C68" w:rsidRDefault="00486C68" w:rsidP="0007591D">
            <w:pPr>
              <w:widowControl w:val="0"/>
              <w:suppressAutoHyphens/>
              <w:spacing w:before="57" w:after="0" w:line="240" w:lineRule="auto"/>
              <w:jc w:val="both"/>
              <w:rPr>
                <w:rFonts w:ascii="Times New Roman" w:eastAsia="Times New Roman" w:hAnsi="Times New Roman"/>
                <w:b/>
                <w:bCs/>
                <w:sz w:val="24"/>
                <w:szCs w:val="24"/>
                <w:lang w:eastAsia="bg-BG"/>
              </w:rPr>
            </w:pPr>
            <w:r w:rsidRPr="00486C68">
              <w:rPr>
                <w:rFonts w:ascii="Times New Roman" w:eastAsia="Times New Roman" w:hAnsi="Times New Roman"/>
                <w:b/>
                <w:sz w:val="24"/>
                <w:szCs w:val="24"/>
                <w:lang w:eastAsia="bg-BG"/>
              </w:rPr>
              <w:t xml:space="preserve">Образец на Предложение за изпълнение на поръчката </w:t>
            </w:r>
          </w:p>
        </w:tc>
      </w:tr>
      <w:tr w:rsidR="0007591D" w:rsidRPr="00486C68" w:rsidTr="00BD2ED7">
        <w:tc>
          <w:tcPr>
            <w:tcW w:w="2268" w:type="dxa"/>
            <w:shd w:val="clear" w:color="auto" w:fill="auto"/>
          </w:tcPr>
          <w:p w:rsidR="0007591D" w:rsidRPr="00486C68" w:rsidRDefault="0007591D" w:rsidP="0007591D">
            <w:pPr>
              <w:widowControl w:val="0"/>
              <w:suppressAutoHyphens/>
              <w:spacing w:before="57" w:after="0" w:line="240" w:lineRule="auto"/>
              <w:jc w:val="both"/>
              <w:rPr>
                <w:rFonts w:ascii="Times New Roman" w:eastAsia="Times New Roman" w:hAnsi="Times New Roman"/>
                <w:b/>
                <w:bCs/>
                <w:sz w:val="24"/>
                <w:szCs w:val="24"/>
                <w:lang w:eastAsia="bg-BG"/>
              </w:rPr>
            </w:pPr>
            <w:r w:rsidRPr="00486C68">
              <w:rPr>
                <w:rFonts w:ascii="Times New Roman" w:eastAsia="Times New Roman" w:hAnsi="Times New Roman"/>
                <w:b/>
                <w:sz w:val="24"/>
                <w:szCs w:val="24"/>
                <w:lang w:eastAsia="bg-BG"/>
              </w:rPr>
              <w:t>Приложение №</w:t>
            </w:r>
            <w:r>
              <w:rPr>
                <w:rFonts w:ascii="Times New Roman" w:eastAsia="Times New Roman" w:hAnsi="Times New Roman"/>
                <w:b/>
                <w:sz w:val="24"/>
                <w:szCs w:val="24"/>
                <w:lang w:eastAsia="bg-BG"/>
              </w:rPr>
              <w:t xml:space="preserve"> 2</w:t>
            </w:r>
          </w:p>
        </w:tc>
        <w:tc>
          <w:tcPr>
            <w:tcW w:w="6804" w:type="dxa"/>
            <w:shd w:val="clear" w:color="auto" w:fill="auto"/>
          </w:tcPr>
          <w:p w:rsidR="0007591D" w:rsidRPr="00486C68" w:rsidRDefault="0007591D" w:rsidP="0007591D">
            <w:pPr>
              <w:widowControl w:val="0"/>
              <w:suppressAutoHyphens/>
              <w:spacing w:before="57" w:after="0" w:line="240" w:lineRule="auto"/>
              <w:jc w:val="both"/>
              <w:rPr>
                <w:rFonts w:ascii="Times New Roman" w:eastAsia="Times New Roman" w:hAnsi="Times New Roman"/>
                <w:b/>
                <w:bCs/>
                <w:sz w:val="24"/>
                <w:szCs w:val="24"/>
                <w:lang w:eastAsia="bg-BG"/>
              </w:rPr>
            </w:pPr>
            <w:r w:rsidRPr="00486C68">
              <w:rPr>
                <w:rFonts w:ascii="Times New Roman" w:eastAsia="Times New Roman" w:hAnsi="Times New Roman"/>
                <w:b/>
                <w:sz w:val="24"/>
                <w:szCs w:val="24"/>
                <w:lang w:eastAsia="bg-BG"/>
              </w:rPr>
              <w:t xml:space="preserve">Образец на Ценово предложение  </w:t>
            </w:r>
          </w:p>
        </w:tc>
      </w:tr>
      <w:tr w:rsidR="0007591D" w:rsidRPr="00486C68" w:rsidTr="00BD2ED7">
        <w:tc>
          <w:tcPr>
            <w:tcW w:w="2268" w:type="dxa"/>
            <w:shd w:val="clear" w:color="auto" w:fill="auto"/>
          </w:tcPr>
          <w:p w:rsidR="0007591D" w:rsidRPr="00486C68" w:rsidRDefault="0007591D" w:rsidP="0007591D">
            <w:pPr>
              <w:widowControl w:val="0"/>
              <w:suppressAutoHyphens/>
              <w:spacing w:before="57" w:after="0" w:line="240" w:lineRule="auto"/>
              <w:jc w:val="both"/>
              <w:rPr>
                <w:rFonts w:ascii="Times New Roman" w:eastAsia="Times New Roman" w:hAnsi="Times New Roman"/>
                <w:b/>
                <w:sz w:val="24"/>
                <w:szCs w:val="24"/>
                <w:lang w:eastAsia="bg-BG"/>
              </w:rPr>
            </w:pPr>
            <w:r w:rsidRPr="00486C68">
              <w:rPr>
                <w:rFonts w:ascii="Times New Roman" w:eastAsia="Times New Roman" w:hAnsi="Times New Roman"/>
                <w:b/>
                <w:sz w:val="24"/>
                <w:szCs w:val="24"/>
                <w:lang w:eastAsia="bg-BG"/>
              </w:rPr>
              <w:t xml:space="preserve">Приложение № </w:t>
            </w:r>
            <w:r>
              <w:rPr>
                <w:rFonts w:ascii="Times New Roman" w:eastAsia="Times New Roman" w:hAnsi="Times New Roman"/>
                <w:b/>
                <w:sz w:val="24"/>
                <w:szCs w:val="24"/>
                <w:lang w:eastAsia="bg-BG"/>
              </w:rPr>
              <w:t>3</w:t>
            </w:r>
          </w:p>
        </w:tc>
        <w:tc>
          <w:tcPr>
            <w:tcW w:w="6804" w:type="dxa"/>
            <w:shd w:val="clear" w:color="auto" w:fill="auto"/>
          </w:tcPr>
          <w:p w:rsidR="0007591D" w:rsidRPr="00486C68" w:rsidRDefault="0007591D" w:rsidP="0007591D">
            <w:pPr>
              <w:widowControl w:val="0"/>
              <w:suppressAutoHyphens/>
              <w:spacing w:before="57" w:after="0" w:line="240" w:lineRule="auto"/>
              <w:jc w:val="both"/>
              <w:rPr>
                <w:rFonts w:ascii="Times New Roman" w:eastAsia="Times New Roman" w:hAnsi="Times New Roman"/>
                <w:b/>
                <w:bCs/>
                <w:sz w:val="24"/>
                <w:szCs w:val="24"/>
                <w:lang w:eastAsia="bg-BG"/>
              </w:rPr>
            </w:pPr>
            <w:r w:rsidRPr="00486C68">
              <w:rPr>
                <w:rFonts w:ascii="Times New Roman" w:eastAsia="Times New Roman" w:hAnsi="Times New Roman"/>
                <w:b/>
                <w:bCs/>
                <w:sz w:val="24"/>
                <w:szCs w:val="24"/>
                <w:lang w:eastAsia="bg-BG"/>
              </w:rPr>
              <w:t>Проект на договор за възлагане на обществената поръчка</w:t>
            </w:r>
            <w:r w:rsidRPr="00486C68">
              <w:rPr>
                <w:rFonts w:ascii="Times New Roman" w:eastAsia="Times New Roman" w:hAnsi="Times New Roman"/>
                <w:b/>
                <w:sz w:val="24"/>
                <w:szCs w:val="24"/>
                <w:lang w:eastAsia="bg-BG"/>
              </w:rPr>
              <w:t xml:space="preserve"> </w:t>
            </w:r>
          </w:p>
        </w:tc>
      </w:tr>
      <w:tr w:rsidR="0007591D" w:rsidRPr="00486C68" w:rsidTr="00BD2ED7">
        <w:tc>
          <w:tcPr>
            <w:tcW w:w="2268" w:type="dxa"/>
            <w:shd w:val="clear" w:color="auto" w:fill="auto"/>
          </w:tcPr>
          <w:p w:rsidR="0007591D" w:rsidRPr="00073114" w:rsidRDefault="0007591D" w:rsidP="0007591D">
            <w:pPr>
              <w:widowControl w:val="0"/>
              <w:suppressAutoHyphens/>
              <w:spacing w:before="57"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Приложение № 4</w:t>
            </w:r>
          </w:p>
        </w:tc>
        <w:tc>
          <w:tcPr>
            <w:tcW w:w="6804" w:type="dxa"/>
            <w:shd w:val="clear" w:color="auto" w:fill="auto"/>
          </w:tcPr>
          <w:p w:rsidR="0007591D" w:rsidRPr="00073114" w:rsidRDefault="0007591D" w:rsidP="00442A87">
            <w:pPr>
              <w:widowControl w:val="0"/>
              <w:suppressAutoHyphens/>
              <w:spacing w:before="57" w:after="0" w:line="240" w:lineRule="auto"/>
              <w:jc w:val="both"/>
              <w:rPr>
                <w:rFonts w:ascii="Times New Roman" w:eastAsia="Times New Roman" w:hAnsi="Times New Roman"/>
                <w:b/>
                <w:bCs/>
                <w:sz w:val="24"/>
                <w:szCs w:val="24"/>
                <w:lang w:eastAsia="bg-BG"/>
              </w:rPr>
            </w:pPr>
            <w:r w:rsidRPr="00073114">
              <w:rPr>
                <w:rFonts w:ascii="Times New Roman" w:eastAsia="Times New Roman" w:hAnsi="Times New Roman"/>
                <w:b/>
                <w:bCs/>
                <w:sz w:val="24"/>
                <w:szCs w:val="24"/>
                <w:lang w:eastAsia="bg-BG"/>
              </w:rPr>
              <w:t>Образец на ЕЕДОП</w:t>
            </w:r>
            <w:r>
              <w:rPr>
                <w:rFonts w:ascii="Times New Roman" w:eastAsia="Times New Roman" w:hAnsi="Times New Roman"/>
                <w:b/>
                <w:bCs/>
                <w:sz w:val="24"/>
                <w:szCs w:val="24"/>
                <w:lang w:eastAsia="bg-BG"/>
              </w:rPr>
              <w:t>.</w:t>
            </w:r>
          </w:p>
        </w:tc>
      </w:tr>
      <w:tr w:rsidR="0007591D" w:rsidRPr="00486C68" w:rsidTr="00BD2ED7">
        <w:tc>
          <w:tcPr>
            <w:tcW w:w="2268" w:type="dxa"/>
            <w:shd w:val="clear" w:color="auto" w:fill="auto"/>
          </w:tcPr>
          <w:p w:rsidR="0007591D" w:rsidRDefault="0007591D" w:rsidP="0007591D">
            <w:pPr>
              <w:widowControl w:val="0"/>
              <w:suppressAutoHyphens/>
              <w:spacing w:before="57"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Приложение № 5</w:t>
            </w:r>
          </w:p>
        </w:tc>
        <w:tc>
          <w:tcPr>
            <w:tcW w:w="6804" w:type="dxa"/>
            <w:shd w:val="clear" w:color="auto" w:fill="auto"/>
          </w:tcPr>
          <w:p w:rsidR="0007591D" w:rsidRPr="00073114" w:rsidRDefault="0007591D" w:rsidP="0007591D">
            <w:pPr>
              <w:widowControl w:val="0"/>
              <w:suppressAutoHyphens/>
              <w:spacing w:before="57"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 xml:space="preserve">Образец на </w:t>
            </w:r>
            <w:r w:rsidRPr="00E47E4A">
              <w:rPr>
                <w:rFonts w:ascii="Times New Roman" w:eastAsia="Times New Roman" w:hAnsi="Times New Roman"/>
                <w:b/>
                <w:bCs/>
                <w:sz w:val="24"/>
                <w:szCs w:val="24"/>
                <w:lang w:eastAsia="bg-BG"/>
              </w:rPr>
              <w:t>Декларация</w:t>
            </w:r>
            <w:r>
              <w:rPr>
                <w:rFonts w:ascii="Times New Roman" w:eastAsia="Times New Roman" w:hAnsi="Times New Roman"/>
                <w:b/>
                <w:bCs/>
                <w:sz w:val="24"/>
                <w:szCs w:val="24"/>
                <w:lang w:eastAsia="bg-BG"/>
              </w:rPr>
              <w:t xml:space="preserve"> </w:t>
            </w:r>
            <w:r w:rsidRPr="00E47E4A">
              <w:rPr>
                <w:rFonts w:ascii="Times New Roman" w:eastAsia="Times New Roman" w:hAnsi="Times New Roman"/>
                <w:b/>
                <w:bCs/>
                <w:sz w:val="24"/>
                <w:szCs w:val="24"/>
                <w:lang w:eastAsia="bg-BG"/>
              </w:rPr>
              <w:t>по чл. 59, ал. 1, т. 3 от Закона за мерките срещу изпирането на пари</w:t>
            </w:r>
          </w:p>
        </w:tc>
      </w:tr>
    </w:tbl>
    <w:p w:rsidR="00632DFD" w:rsidRDefault="00632DFD" w:rsidP="007A23BB">
      <w:pPr>
        <w:ind w:firstLine="567"/>
        <w:jc w:val="center"/>
        <w:rPr>
          <w:rFonts w:ascii="Times New Roman" w:eastAsia="Times New Roman" w:hAnsi="Times New Roman"/>
          <w:b/>
          <w:bCs/>
          <w:sz w:val="24"/>
          <w:szCs w:val="24"/>
          <w:lang w:eastAsia="bg-BG"/>
        </w:rPr>
      </w:pPr>
    </w:p>
    <w:p w:rsidR="0007591D" w:rsidRDefault="0007591D" w:rsidP="007A23BB">
      <w:pPr>
        <w:ind w:firstLine="567"/>
        <w:jc w:val="center"/>
        <w:rPr>
          <w:rFonts w:ascii="Times New Roman" w:eastAsia="Times New Roman" w:hAnsi="Times New Roman"/>
          <w:b/>
          <w:bCs/>
          <w:sz w:val="24"/>
          <w:szCs w:val="24"/>
          <w:lang w:eastAsia="bg-BG"/>
        </w:rPr>
      </w:pPr>
    </w:p>
    <w:p w:rsidR="0007591D" w:rsidRDefault="0007591D" w:rsidP="007A23BB">
      <w:pPr>
        <w:ind w:firstLine="567"/>
        <w:jc w:val="center"/>
        <w:rPr>
          <w:rFonts w:ascii="Times New Roman" w:eastAsia="Times New Roman" w:hAnsi="Times New Roman"/>
          <w:b/>
          <w:bCs/>
          <w:sz w:val="24"/>
          <w:szCs w:val="24"/>
          <w:lang w:eastAsia="bg-BG"/>
        </w:rPr>
      </w:pPr>
    </w:p>
    <w:p w:rsidR="0007591D" w:rsidRDefault="0007591D" w:rsidP="007A23BB">
      <w:pPr>
        <w:ind w:firstLine="567"/>
        <w:jc w:val="center"/>
        <w:rPr>
          <w:rFonts w:ascii="Times New Roman" w:eastAsia="Times New Roman" w:hAnsi="Times New Roman"/>
          <w:b/>
          <w:bCs/>
          <w:sz w:val="24"/>
          <w:szCs w:val="24"/>
          <w:lang w:eastAsia="bg-BG"/>
        </w:rPr>
      </w:pPr>
    </w:p>
    <w:p w:rsidR="0007591D" w:rsidRDefault="0007591D" w:rsidP="007A23BB">
      <w:pPr>
        <w:ind w:firstLine="567"/>
        <w:jc w:val="center"/>
        <w:rPr>
          <w:rFonts w:ascii="Times New Roman" w:eastAsia="Times New Roman" w:hAnsi="Times New Roman"/>
          <w:b/>
          <w:bCs/>
          <w:sz w:val="24"/>
          <w:szCs w:val="24"/>
          <w:lang w:eastAsia="bg-BG"/>
        </w:rPr>
      </w:pPr>
    </w:p>
    <w:p w:rsidR="0007591D" w:rsidRDefault="0007591D" w:rsidP="007A23BB">
      <w:pPr>
        <w:ind w:firstLine="567"/>
        <w:jc w:val="center"/>
        <w:rPr>
          <w:rFonts w:ascii="Times New Roman" w:eastAsia="Times New Roman" w:hAnsi="Times New Roman"/>
          <w:b/>
          <w:bCs/>
          <w:sz w:val="24"/>
          <w:szCs w:val="24"/>
          <w:lang w:eastAsia="bg-BG"/>
        </w:rPr>
      </w:pPr>
    </w:p>
    <w:p w:rsidR="0007591D" w:rsidRDefault="0007591D" w:rsidP="007A23BB">
      <w:pPr>
        <w:ind w:firstLine="567"/>
        <w:jc w:val="center"/>
        <w:rPr>
          <w:rFonts w:ascii="Times New Roman" w:eastAsia="Times New Roman" w:hAnsi="Times New Roman"/>
          <w:b/>
          <w:bCs/>
          <w:sz w:val="24"/>
          <w:szCs w:val="24"/>
          <w:lang w:eastAsia="bg-BG"/>
        </w:rPr>
      </w:pPr>
    </w:p>
    <w:p w:rsidR="0007591D" w:rsidRDefault="0007591D" w:rsidP="007A23BB">
      <w:pPr>
        <w:ind w:firstLine="567"/>
        <w:jc w:val="center"/>
        <w:rPr>
          <w:rFonts w:ascii="Times New Roman" w:eastAsia="Times New Roman" w:hAnsi="Times New Roman"/>
          <w:b/>
          <w:bCs/>
          <w:sz w:val="24"/>
          <w:szCs w:val="24"/>
          <w:lang w:eastAsia="bg-BG"/>
        </w:rPr>
      </w:pPr>
    </w:p>
    <w:p w:rsidR="00632DFD" w:rsidRDefault="00632DFD" w:rsidP="007A23BB">
      <w:pPr>
        <w:ind w:firstLine="567"/>
        <w:jc w:val="center"/>
        <w:rPr>
          <w:rFonts w:ascii="Times New Roman" w:eastAsia="Times New Roman" w:hAnsi="Times New Roman"/>
          <w:b/>
          <w:bCs/>
          <w:sz w:val="24"/>
          <w:szCs w:val="24"/>
          <w:lang w:eastAsia="bg-BG"/>
        </w:rPr>
      </w:pPr>
    </w:p>
    <w:p w:rsidR="00632DFD" w:rsidRDefault="00632DFD" w:rsidP="007A23BB">
      <w:pPr>
        <w:ind w:firstLine="567"/>
        <w:jc w:val="center"/>
        <w:rPr>
          <w:rFonts w:ascii="Times New Roman" w:eastAsia="Times New Roman" w:hAnsi="Times New Roman"/>
          <w:b/>
          <w:bCs/>
          <w:sz w:val="24"/>
          <w:szCs w:val="24"/>
          <w:lang w:eastAsia="bg-BG"/>
        </w:rPr>
      </w:pPr>
    </w:p>
    <w:p w:rsidR="00632DFD" w:rsidRDefault="00632DFD" w:rsidP="007A23BB">
      <w:pPr>
        <w:ind w:firstLine="567"/>
        <w:jc w:val="center"/>
        <w:rPr>
          <w:rFonts w:ascii="Times New Roman" w:eastAsia="Times New Roman" w:hAnsi="Times New Roman"/>
          <w:b/>
          <w:bCs/>
          <w:sz w:val="24"/>
          <w:szCs w:val="24"/>
          <w:lang w:eastAsia="bg-BG"/>
        </w:rPr>
      </w:pPr>
    </w:p>
    <w:p w:rsidR="00632DFD" w:rsidRDefault="00632DFD" w:rsidP="007A23BB">
      <w:pPr>
        <w:ind w:firstLine="567"/>
        <w:jc w:val="center"/>
        <w:rPr>
          <w:rFonts w:ascii="Times New Roman" w:eastAsia="Times New Roman" w:hAnsi="Times New Roman"/>
          <w:b/>
          <w:bCs/>
          <w:sz w:val="24"/>
          <w:szCs w:val="24"/>
          <w:lang w:eastAsia="bg-BG"/>
        </w:rPr>
      </w:pPr>
    </w:p>
    <w:p w:rsidR="00632DFD" w:rsidRDefault="00632DFD" w:rsidP="007A23BB">
      <w:pPr>
        <w:ind w:firstLine="567"/>
        <w:jc w:val="center"/>
        <w:rPr>
          <w:rFonts w:ascii="Times New Roman" w:eastAsia="Times New Roman" w:hAnsi="Times New Roman"/>
          <w:b/>
          <w:bCs/>
          <w:sz w:val="24"/>
          <w:szCs w:val="24"/>
          <w:lang w:val="en-US" w:eastAsia="bg-BG"/>
        </w:rPr>
      </w:pPr>
    </w:p>
    <w:p w:rsidR="007668FF" w:rsidRDefault="007668FF" w:rsidP="007A23BB">
      <w:pPr>
        <w:ind w:firstLine="567"/>
        <w:jc w:val="center"/>
        <w:rPr>
          <w:rFonts w:ascii="Times New Roman" w:eastAsia="Times New Roman" w:hAnsi="Times New Roman"/>
          <w:b/>
          <w:bCs/>
          <w:sz w:val="24"/>
          <w:szCs w:val="24"/>
          <w:lang w:val="en-US" w:eastAsia="bg-BG"/>
        </w:rPr>
      </w:pPr>
    </w:p>
    <w:p w:rsidR="007668FF" w:rsidRDefault="007668FF" w:rsidP="007A23BB">
      <w:pPr>
        <w:ind w:firstLine="567"/>
        <w:jc w:val="center"/>
        <w:rPr>
          <w:rFonts w:ascii="Times New Roman" w:eastAsia="Times New Roman" w:hAnsi="Times New Roman"/>
          <w:b/>
          <w:bCs/>
          <w:sz w:val="24"/>
          <w:szCs w:val="24"/>
          <w:lang w:eastAsia="bg-BG"/>
        </w:rPr>
      </w:pPr>
    </w:p>
    <w:p w:rsidR="005867AB" w:rsidRDefault="005867AB" w:rsidP="007A23BB">
      <w:pPr>
        <w:ind w:firstLine="567"/>
        <w:jc w:val="center"/>
        <w:rPr>
          <w:rFonts w:ascii="Times New Roman" w:eastAsia="Times New Roman" w:hAnsi="Times New Roman"/>
          <w:b/>
          <w:bCs/>
          <w:sz w:val="24"/>
          <w:szCs w:val="24"/>
          <w:lang w:eastAsia="bg-BG"/>
        </w:rPr>
      </w:pPr>
    </w:p>
    <w:p w:rsidR="00D45124" w:rsidRDefault="00D45124" w:rsidP="007A23BB">
      <w:pPr>
        <w:ind w:firstLine="567"/>
        <w:jc w:val="center"/>
        <w:rPr>
          <w:rFonts w:ascii="Times New Roman" w:eastAsia="Times New Roman" w:hAnsi="Times New Roman"/>
          <w:b/>
          <w:bCs/>
          <w:sz w:val="24"/>
          <w:szCs w:val="24"/>
          <w:lang w:eastAsia="bg-BG"/>
        </w:rPr>
      </w:pPr>
    </w:p>
    <w:p w:rsidR="00D45124" w:rsidRDefault="00D45124" w:rsidP="007A23BB">
      <w:pPr>
        <w:ind w:firstLine="567"/>
        <w:jc w:val="center"/>
        <w:rPr>
          <w:rFonts w:ascii="Times New Roman" w:eastAsia="Times New Roman" w:hAnsi="Times New Roman"/>
          <w:b/>
          <w:bCs/>
          <w:sz w:val="24"/>
          <w:szCs w:val="24"/>
          <w:lang w:eastAsia="bg-BG"/>
        </w:rPr>
      </w:pPr>
    </w:p>
    <w:p w:rsidR="00C77DEF" w:rsidRPr="00CB04C0" w:rsidRDefault="009D2AEF" w:rsidP="009D2AEF">
      <w:pPr>
        <w:tabs>
          <w:tab w:val="left" w:pos="1985"/>
        </w:tabs>
        <w:ind w:firstLine="567"/>
        <w:rPr>
          <w:rFonts w:ascii="Times New Roman" w:hAnsi="Times New Roman"/>
          <w:sz w:val="24"/>
          <w:szCs w:val="24"/>
        </w:rPr>
      </w:pPr>
      <w:r>
        <w:rPr>
          <w:rFonts w:ascii="Times New Roman" w:eastAsia="Times New Roman" w:hAnsi="Times New Roman"/>
          <w:b/>
          <w:bCs/>
          <w:sz w:val="24"/>
          <w:szCs w:val="24"/>
          <w:lang w:eastAsia="bg-BG"/>
        </w:rPr>
        <w:lastRenderedPageBreak/>
        <w:tab/>
      </w:r>
      <w:r w:rsidR="005E02C9" w:rsidRPr="00CB04C0">
        <w:rPr>
          <w:rFonts w:ascii="Times New Roman" w:eastAsia="Times New Roman" w:hAnsi="Times New Roman"/>
          <w:b/>
          <w:bCs/>
          <w:sz w:val="24"/>
          <w:szCs w:val="24"/>
          <w:lang w:eastAsia="bg-BG"/>
        </w:rPr>
        <w:t xml:space="preserve">І. </w:t>
      </w:r>
      <w:r w:rsidR="00C77DEF" w:rsidRPr="00CB04C0">
        <w:rPr>
          <w:rFonts w:ascii="Times New Roman" w:eastAsia="Times New Roman" w:hAnsi="Times New Roman"/>
          <w:b/>
          <w:bCs/>
          <w:sz w:val="24"/>
          <w:szCs w:val="24"/>
          <w:lang w:eastAsia="bg-BG"/>
        </w:rPr>
        <w:t>Пълно описание на предмета на поръчката.</w:t>
      </w:r>
    </w:p>
    <w:p w:rsidR="00C77DEF" w:rsidRPr="00CB04C0" w:rsidRDefault="00C77DEF" w:rsidP="00C77DEF">
      <w:pPr>
        <w:autoSpaceDE w:val="0"/>
        <w:autoSpaceDN w:val="0"/>
        <w:adjustRightInd w:val="0"/>
        <w:spacing w:after="0"/>
        <w:ind w:firstLine="567"/>
        <w:rPr>
          <w:rFonts w:ascii="Times New Roman" w:hAnsi="Times New Roman"/>
          <w:b/>
          <w:sz w:val="24"/>
          <w:szCs w:val="24"/>
          <w:lang w:eastAsia="bg-BG"/>
        </w:rPr>
      </w:pPr>
      <w:r w:rsidRPr="00CB04C0">
        <w:rPr>
          <w:rFonts w:ascii="Times New Roman" w:eastAsia="Times New Roman" w:hAnsi="Times New Roman"/>
          <w:b/>
          <w:sz w:val="24"/>
          <w:szCs w:val="24"/>
          <w:lang w:eastAsia="bg-BG"/>
        </w:rPr>
        <w:t>1.</w:t>
      </w:r>
      <w:r w:rsidRPr="00CB04C0">
        <w:rPr>
          <w:rFonts w:ascii="Times New Roman" w:hAnsi="Times New Roman"/>
          <w:b/>
          <w:sz w:val="24"/>
          <w:szCs w:val="24"/>
          <w:lang w:eastAsia="bg-BG"/>
        </w:rPr>
        <w:t xml:space="preserve"> </w:t>
      </w:r>
      <w:r w:rsidR="00A9260E">
        <w:rPr>
          <w:rFonts w:ascii="Times New Roman" w:hAnsi="Times New Roman"/>
          <w:b/>
          <w:sz w:val="24"/>
          <w:szCs w:val="24"/>
          <w:lang w:eastAsia="bg-BG"/>
        </w:rPr>
        <w:t>Обект и п</w:t>
      </w:r>
      <w:r w:rsidRPr="00CB04C0">
        <w:rPr>
          <w:rFonts w:ascii="Times New Roman" w:hAnsi="Times New Roman"/>
          <w:b/>
          <w:sz w:val="24"/>
          <w:szCs w:val="24"/>
          <w:lang w:eastAsia="bg-BG"/>
        </w:rPr>
        <w:t>редмет</w:t>
      </w:r>
      <w:r w:rsidR="00A9260E">
        <w:rPr>
          <w:rFonts w:ascii="Times New Roman" w:hAnsi="Times New Roman"/>
          <w:b/>
          <w:sz w:val="24"/>
          <w:szCs w:val="24"/>
          <w:lang w:val="en-US" w:eastAsia="bg-BG"/>
        </w:rPr>
        <w:t xml:space="preserve"> </w:t>
      </w:r>
      <w:r w:rsidR="00A9260E">
        <w:rPr>
          <w:rFonts w:ascii="Times New Roman" w:hAnsi="Times New Roman"/>
          <w:b/>
          <w:sz w:val="24"/>
          <w:szCs w:val="24"/>
          <w:lang w:eastAsia="bg-BG"/>
        </w:rPr>
        <w:t>на обществената поръчка</w:t>
      </w:r>
      <w:r w:rsidRPr="00CB04C0">
        <w:rPr>
          <w:rFonts w:ascii="Times New Roman" w:hAnsi="Times New Roman"/>
          <w:b/>
          <w:sz w:val="24"/>
          <w:szCs w:val="24"/>
          <w:lang w:eastAsia="bg-BG"/>
        </w:rPr>
        <w:t>.</w:t>
      </w:r>
      <w:r w:rsidRPr="00CB04C0">
        <w:rPr>
          <w:rFonts w:ascii="Times New Roman" w:hAnsi="Times New Roman"/>
          <w:b/>
          <w:sz w:val="24"/>
          <w:szCs w:val="24"/>
          <w:lang w:val="en-US" w:eastAsia="bg-BG"/>
        </w:rPr>
        <w:t xml:space="preserve"> </w:t>
      </w:r>
    </w:p>
    <w:p w:rsidR="00A9260E" w:rsidRDefault="00A9260E" w:rsidP="00BF70A7">
      <w:pPr>
        <w:autoSpaceDE w:val="0"/>
        <w:autoSpaceDN w:val="0"/>
        <w:adjustRightInd w:val="0"/>
        <w:spacing w:line="240" w:lineRule="auto"/>
        <w:ind w:right="-1" w:firstLine="567"/>
        <w:jc w:val="both"/>
        <w:rPr>
          <w:rFonts w:ascii="Times New Roman" w:hAnsi="Times New Roman"/>
          <w:sz w:val="24"/>
          <w:szCs w:val="24"/>
        </w:rPr>
      </w:pPr>
      <w:r>
        <w:rPr>
          <w:rFonts w:ascii="Times New Roman" w:hAnsi="Times New Roman"/>
          <w:sz w:val="24"/>
          <w:szCs w:val="24"/>
        </w:rPr>
        <w:t>Обектът на поръчката е</w:t>
      </w:r>
      <w:r w:rsidR="006F1784" w:rsidRPr="00CB04C0">
        <w:rPr>
          <w:rFonts w:ascii="Times New Roman" w:hAnsi="Times New Roman"/>
          <w:sz w:val="24"/>
          <w:szCs w:val="24"/>
        </w:rPr>
        <w:t xml:space="preserve"> </w:t>
      </w:r>
      <w:r>
        <w:rPr>
          <w:rFonts w:ascii="Times New Roman" w:hAnsi="Times New Roman"/>
          <w:sz w:val="24"/>
          <w:szCs w:val="24"/>
        </w:rPr>
        <w:t>д</w:t>
      </w:r>
      <w:r w:rsidRPr="00A9260E">
        <w:rPr>
          <w:rFonts w:ascii="Times New Roman" w:hAnsi="Times New Roman"/>
          <w:sz w:val="24"/>
          <w:szCs w:val="24"/>
        </w:rPr>
        <w:t>оставка на стоки, по смисъла на чл. 3, ал. 1, т. 2 от ЗОП.</w:t>
      </w:r>
    </w:p>
    <w:p w:rsidR="00B85FC7" w:rsidRPr="00B85FC7" w:rsidRDefault="00FF30E6" w:rsidP="00034F10">
      <w:pPr>
        <w:autoSpaceDE w:val="0"/>
        <w:autoSpaceDN w:val="0"/>
        <w:adjustRightInd w:val="0"/>
        <w:spacing w:line="240" w:lineRule="auto"/>
        <w:ind w:right="-1" w:firstLine="567"/>
        <w:jc w:val="both"/>
        <w:rPr>
          <w:rFonts w:ascii="Times New Roman" w:hAnsi="Times New Roman"/>
          <w:sz w:val="24"/>
          <w:szCs w:val="24"/>
        </w:rPr>
      </w:pPr>
      <w:r>
        <w:rPr>
          <w:rFonts w:ascii="Times New Roman" w:hAnsi="Times New Roman"/>
          <w:sz w:val="24"/>
          <w:szCs w:val="24"/>
        </w:rPr>
        <w:t xml:space="preserve">Предмет на поръчката: </w:t>
      </w:r>
      <w:r w:rsidR="00B85FC7" w:rsidRPr="00B85FC7">
        <w:rPr>
          <w:rFonts w:ascii="Times New Roman" w:hAnsi="Times New Roman"/>
          <w:sz w:val="24"/>
          <w:szCs w:val="24"/>
        </w:rPr>
        <w:t>Доставка на нови пътнически микробуси за нуждите на Прокуратура на Република България.</w:t>
      </w:r>
    </w:p>
    <w:p w:rsidR="00B85FC7" w:rsidRPr="00B85FC7" w:rsidRDefault="00B85FC7" w:rsidP="00B85FC7">
      <w:pPr>
        <w:spacing w:after="0" w:line="240" w:lineRule="auto"/>
        <w:ind w:firstLine="567"/>
        <w:jc w:val="both"/>
        <w:rPr>
          <w:rFonts w:ascii="Times New Roman" w:eastAsia="Times New Roman" w:hAnsi="Times New Roman"/>
          <w:bCs/>
          <w:sz w:val="24"/>
          <w:szCs w:val="24"/>
          <w:lang w:eastAsia="bg-BG"/>
        </w:rPr>
      </w:pPr>
      <w:r w:rsidRPr="00B85FC7">
        <w:rPr>
          <w:rFonts w:ascii="Times New Roman" w:eastAsia="Times New Roman" w:hAnsi="Times New Roman"/>
          <w:bCs/>
          <w:sz w:val="24"/>
          <w:szCs w:val="24"/>
          <w:lang w:eastAsia="bg-BG"/>
        </w:rPr>
        <w:t>Поръчката има за цел да осигури доставка на 2 (два) броя нови пътнически микробуси, за нуждите на Прокуратура на Република България. В предмета на поръчката се включва и осигуряване на гаранционно (сервизно) обслужване на доставените микробуси през гаранционния срок.</w:t>
      </w:r>
    </w:p>
    <w:p w:rsidR="002F747D" w:rsidRPr="002F747D" w:rsidRDefault="00B85FC7" w:rsidP="002F747D">
      <w:pPr>
        <w:spacing w:after="0" w:line="240" w:lineRule="auto"/>
        <w:ind w:firstLine="567"/>
        <w:jc w:val="both"/>
        <w:rPr>
          <w:rFonts w:ascii="Times New Roman" w:eastAsia="Times New Roman" w:hAnsi="Times New Roman"/>
          <w:bCs/>
          <w:sz w:val="24"/>
          <w:szCs w:val="24"/>
          <w:lang w:eastAsia="bg-BG"/>
        </w:rPr>
      </w:pPr>
      <w:r w:rsidRPr="00B85FC7">
        <w:rPr>
          <w:rFonts w:ascii="Times New Roman" w:eastAsia="Times New Roman" w:hAnsi="Times New Roman"/>
          <w:bCs/>
          <w:sz w:val="24"/>
          <w:szCs w:val="24"/>
          <w:lang w:eastAsia="bg-BG"/>
        </w:rPr>
        <w:t>Под гаранционно (сервизно) обслужване се разбира задължителната периодична поддръжка на автомобилите (различна от отстраняването на недостатъци за сметка на Изпълнителя по време на гаранционния срок) – смяна на масла, филтри и др., която да се извършва от Изпълнителя през гаранционния срок</w:t>
      </w:r>
      <w:r w:rsidR="002F747D" w:rsidRPr="002F747D">
        <w:rPr>
          <w:rFonts w:ascii="Times New Roman" w:eastAsia="Times New Roman" w:hAnsi="Times New Roman"/>
          <w:bCs/>
          <w:sz w:val="24"/>
          <w:szCs w:val="24"/>
          <w:lang w:eastAsia="bg-BG"/>
        </w:rPr>
        <w:t>, за да важи гаранционната отговорност на производителя.</w:t>
      </w:r>
    </w:p>
    <w:p w:rsidR="002F747D" w:rsidRPr="002F747D" w:rsidRDefault="002F747D" w:rsidP="002F747D">
      <w:pPr>
        <w:spacing w:after="0" w:line="240" w:lineRule="auto"/>
        <w:ind w:firstLine="567"/>
        <w:jc w:val="both"/>
        <w:rPr>
          <w:rFonts w:ascii="Times New Roman" w:eastAsia="Times New Roman" w:hAnsi="Times New Roman"/>
          <w:b/>
          <w:bCs/>
          <w:sz w:val="24"/>
          <w:szCs w:val="24"/>
          <w:lang w:eastAsia="bg-BG"/>
        </w:rPr>
      </w:pPr>
    </w:p>
    <w:p w:rsidR="002F747D" w:rsidRPr="002F747D" w:rsidRDefault="002F747D" w:rsidP="002F747D">
      <w:pPr>
        <w:spacing w:after="0" w:line="240" w:lineRule="auto"/>
        <w:ind w:firstLine="567"/>
        <w:jc w:val="both"/>
        <w:rPr>
          <w:rFonts w:ascii="Times New Roman" w:eastAsia="Times New Roman" w:hAnsi="Times New Roman"/>
          <w:b/>
          <w:bCs/>
          <w:sz w:val="24"/>
          <w:szCs w:val="24"/>
          <w:lang w:eastAsia="bg-BG"/>
        </w:rPr>
      </w:pPr>
      <w:r w:rsidRPr="002F747D">
        <w:rPr>
          <w:rFonts w:ascii="Times New Roman" w:eastAsia="Times New Roman" w:hAnsi="Times New Roman"/>
          <w:b/>
          <w:bCs/>
          <w:sz w:val="24"/>
          <w:szCs w:val="24"/>
          <w:lang w:eastAsia="bg-BG"/>
        </w:rPr>
        <w:t xml:space="preserve">Обособени позиции: </w:t>
      </w:r>
    </w:p>
    <w:p w:rsidR="002F747D" w:rsidRPr="002F747D" w:rsidRDefault="002F747D" w:rsidP="002F747D">
      <w:pPr>
        <w:spacing w:after="0" w:line="240" w:lineRule="auto"/>
        <w:ind w:firstLine="567"/>
        <w:jc w:val="both"/>
        <w:rPr>
          <w:rFonts w:ascii="Times New Roman" w:eastAsia="Times New Roman" w:hAnsi="Times New Roman"/>
          <w:bCs/>
          <w:sz w:val="24"/>
          <w:szCs w:val="24"/>
          <w:lang w:eastAsia="bg-BG"/>
        </w:rPr>
      </w:pPr>
      <w:r w:rsidRPr="002F747D">
        <w:rPr>
          <w:rFonts w:ascii="Times New Roman" w:eastAsia="Times New Roman" w:hAnsi="Times New Roman"/>
          <w:bCs/>
          <w:sz w:val="24"/>
          <w:szCs w:val="24"/>
          <w:lang w:eastAsia="bg-BG"/>
        </w:rPr>
        <w:t>Поръчката</w:t>
      </w:r>
      <w:r w:rsidR="00B85FC7">
        <w:rPr>
          <w:rFonts w:ascii="Times New Roman" w:eastAsia="Times New Roman" w:hAnsi="Times New Roman"/>
          <w:bCs/>
          <w:sz w:val="24"/>
          <w:szCs w:val="24"/>
          <w:lang w:eastAsia="bg-BG"/>
        </w:rPr>
        <w:t xml:space="preserve"> не</w:t>
      </w:r>
      <w:r w:rsidRPr="002F747D">
        <w:rPr>
          <w:rFonts w:ascii="Times New Roman" w:eastAsia="Times New Roman" w:hAnsi="Times New Roman"/>
          <w:bCs/>
          <w:sz w:val="24"/>
          <w:szCs w:val="24"/>
          <w:lang w:eastAsia="bg-BG"/>
        </w:rPr>
        <w:t xml:space="preserve"> </w:t>
      </w:r>
      <w:r w:rsidR="00B85FC7">
        <w:rPr>
          <w:rFonts w:ascii="Times New Roman" w:eastAsia="Times New Roman" w:hAnsi="Times New Roman"/>
          <w:bCs/>
          <w:sz w:val="24"/>
          <w:szCs w:val="24"/>
          <w:lang w:eastAsia="bg-BG"/>
        </w:rPr>
        <w:t>се</w:t>
      </w:r>
      <w:r w:rsidRPr="002F747D">
        <w:rPr>
          <w:rFonts w:ascii="Times New Roman" w:eastAsia="Times New Roman" w:hAnsi="Times New Roman"/>
          <w:bCs/>
          <w:sz w:val="24"/>
          <w:szCs w:val="24"/>
          <w:lang w:eastAsia="bg-BG"/>
        </w:rPr>
        <w:t xml:space="preserve"> </w:t>
      </w:r>
      <w:r w:rsidR="00B85FC7">
        <w:rPr>
          <w:rFonts w:ascii="Times New Roman" w:eastAsia="Times New Roman" w:hAnsi="Times New Roman"/>
          <w:bCs/>
          <w:sz w:val="24"/>
          <w:szCs w:val="24"/>
          <w:lang w:eastAsia="bg-BG"/>
        </w:rPr>
        <w:t xml:space="preserve">разделя на </w:t>
      </w:r>
      <w:r w:rsidRPr="002F747D">
        <w:rPr>
          <w:rFonts w:ascii="Times New Roman" w:eastAsia="Times New Roman" w:hAnsi="Times New Roman"/>
          <w:bCs/>
          <w:sz w:val="24"/>
          <w:szCs w:val="24"/>
          <w:lang w:eastAsia="bg-BG"/>
        </w:rPr>
        <w:t>обособени позиции</w:t>
      </w:r>
      <w:r w:rsidR="00B85FC7">
        <w:rPr>
          <w:rFonts w:ascii="Times New Roman" w:eastAsia="Times New Roman" w:hAnsi="Times New Roman"/>
          <w:bCs/>
          <w:sz w:val="24"/>
          <w:szCs w:val="24"/>
          <w:lang w:eastAsia="bg-BG"/>
        </w:rPr>
        <w:t xml:space="preserve">, тъй като </w:t>
      </w:r>
      <w:r w:rsidR="00B85FC7" w:rsidRPr="00B85FC7">
        <w:rPr>
          <w:rFonts w:ascii="Times New Roman" w:eastAsia="Times New Roman" w:hAnsi="Times New Roman"/>
          <w:bCs/>
          <w:sz w:val="24"/>
          <w:szCs w:val="24"/>
          <w:lang w:eastAsia="bg-BG"/>
        </w:rPr>
        <w:t xml:space="preserve">предмета на обществената поръчка </w:t>
      </w:r>
      <w:r w:rsidR="00B85FC7">
        <w:rPr>
          <w:rFonts w:ascii="Times New Roman" w:eastAsia="Times New Roman" w:hAnsi="Times New Roman"/>
          <w:bCs/>
          <w:sz w:val="24"/>
          <w:szCs w:val="24"/>
          <w:lang w:eastAsia="bg-BG"/>
        </w:rPr>
        <w:t xml:space="preserve">не </w:t>
      </w:r>
      <w:r w:rsidR="00B85FC7" w:rsidRPr="00B85FC7">
        <w:rPr>
          <w:rFonts w:ascii="Times New Roman" w:eastAsia="Times New Roman" w:hAnsi="Times New Roman"/>
          <w:bCs/>
          <w:sz w:val="24"/>
          <w:szCs w:val="24"/>
          <w:lang w:eastAsia="bg-BG"/>
        </w:rPr>
        <w:t>предпоставя разделяне</w:t>
      </w:r>
      <w:r w:rsidR="001D622B">
        <w:rPr>
          <w:rFonts w:ascii="Times New Roman" w:eastAsia="Times New Roman" w:hAnsi="Times New Roman"/>
          <w:bCs/>
          <w:sz w:val="24"/>
          <w:szCs w:val="24"/>
          <w:lang w:eastAsia="bg-BG"/>
        </w:rPr>
        <w:t xml:space="preserve">то ѝ </w:t>
      </w:r>
      <w:r w:rsidR="00B85FC7" w:rsidRPr="00B85FC7">
        <w:rPr>
          <w:rFonts w:ascii="Times New Roman" w:eastAsia="Times New Roman" w:hAnsi="Times New Roman"/>
          <w:bCs/>
          <w:sz w:val="24"/>
          <w:szCs w:val="24"/>
          <w:lang w:eastAsia="bg-BG"/>
        </w:rPr>
        <w:t xml:space="preserve">на обособени позиции, предвид обстоятелството, че се касае за доставка на </w:t>
      </w:r>
      <w:r w:rsidR="00B85FC7">
        <w:rPr>
          <w:rFonts w:ascii="Times New Roman" w:eastAsia="Times New Roman" w:hAnsi="Times New Roman"/>
          <w:bCs/>
          <w:sz w:val="24"/>
          <w:szCs w:val="24"/>
          <w:lang w:eastAsia="bg-BG"/>
        </w:rPr>
        <w:t xml:space="preserve">два броя </w:t>
      </w:r>
      <w:r w:rsidR="00B85FC7" w:rsidRPr="00B85FC7">
        <w:rPr>
          <w:rFonts w:ascii="Times New Roman" w:hAnsi="Times New Roman"/>
          <w:sz w:val="24"/>
          <w:szCs w:val="24"/>
        </w:rPr>
        <w:t>пътнически микробуси</w:t>
      </w:r>
      <w:r w:rsidR="00B85FC7">
        <w:rPr>
          <w:rFonts w:ascii="Times New Roman" w:hAnsi="Times New Roman"/>
          <w:sz w:val="24"/>
          <w:szCs w:val="24"/>
        </w:rPr>
        <w:t xml:space="preserve"> с</w:t>
      </w:r>
      <w:r w:rsidR="00B85FC7" w:rsidRPr="00B85FC7">
        <w:rPr>
          <w:rFonts w:ascii="Times New Roman" w:eastAsia="Times New Roman" w:hAnsi="Times New Roman"/>
          <w:bCs/>
          <w:sz w:val="24"/>
          <w:szCs w:val="24"/>
          <w:lang w:eastAsia="bg-BG"/>
        </w:rPr>
        <w:t xml:space="preserve"> </w:t>
      </w:r>
      <w:r w:rsidR="00B85FC7">
        <w:rPr>
          <w:rFonts w:ascii="Times New Roman" w:eastAsia="Times New Roman" w:hAnsi="Times New Roman"/>
          <w:bCs/>
          <w:sz w:val="24"/>
          <w:szCs w:val="24"/>
          <w:lang w:eastAsia="bg-BG"/>
        </w:rPr>
        <w:t>идентични технически характеристики</w:t>
      </w:r>
      <w:r w:rsidR="001D622B">
        <w:rPr>
          <w:rFonts w:ascii="Times New Roman" w:eastAsia="Times New Roman" w:hAnsi="Times New Roman"/>
          <w:bCs/>
          <w:sz w:val="24"/>
          <w:szCs w:val="24"/>
          <w:lang w:eastAsia="bg-BG"/>
        </w:rPr>
        <w:t xml:space="preserve">, с идентично място на </w:t>
      </w:r>
      <w:r w:rsidR="006919A0">
        <w:rPr>
          <w:rFonts w:ascii="Times New Roman" w:eastAsia="Times New Roman" w:hAnsi="Times New Roman"/>
          <w:bCs/>
          <w:sz w:val="24"/>
          <w:szCs w:val="24"/>
          <w:lang w:eastAsia="bg-BG"/>
        </w:rPr>
        <w:t>изпълнение</w:t>
      </w:r>
      <w:r w:rsidR="001D622B">
        <w:rPr>
          <w:rFonts w:ascii="Times New Roman" w:eastAsia="Times New Roman" w:hAnsi="Times New Roman"/>
          <w:bCs/>
          <w:sz w:val="24"/>
          <w:szCs w:val="24"/>
          <w:lang w:eastAsia="bg-BG"/>
        </w:rPr>
        <w:t xml:space="preserve"> на поръчката.</w:t>
      </w:r>
      <w:r w:rsidR="00B85FC7">
        <w:rPr>
          <w:rFonts w:ascii="Times New Roman" w:eastAsia="Times New Roman" w:hAnsi="Times New Roman"/>
          <w:bCs/>
          <w:sz w:val="24"/>
          <w:szCs w:val="24"/>
          <w:lang w:eastAsia="bg-BG"/>
        </w:rPr>
        <w:t xml:space="preserve"> </w:t>
      </w:r>
      <w:r w:rsidR="001D622B">
        <w:rPr>
          <w:rFonts w:ascii="Times New Roman" w:eastAsia="Times New Roman" w:hAnsi="Times New Roman"/>
          <w:bCs/>
          <w:sz w:val="24"/>
          <w:szCs w:val="24"/>
          <w:lang w:eastAsia="bg-BG"/>
        </w:rPr>
        <w:t xml:space="preserve"> </w:t>
      </w:r>
    </w:p>
    <w:p w:rsidR="002F747D" w:rsidRPr="002F747D" w:rsidRDefault="00B85FC7" w:rsidP="002F747D">
      <w:pPr>
        <w:spacing w:after="0" w:line="240" w:lineRule="auto"/>
        <w:ind w:firstLine="567"/>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p>
    <w:p w:rsidR="002F747D" w:rsidRDefault="006919A0" w:rsidP="006919A0">
      <w:pPr>
        <w:spacing w:after="0" w:line="240" w:lineRule="auto"/>
        <w:ind w:firstLine="567"/>
        <w:jc w:val="both"/>
        <w:rPr>
          <w:rFonts w:ascii="Times New Roman" w:hAnsi="Times New Roman"/>
          <w:sz w:val="24"/>
          <w:szCs w:val="24"/>
          <w:lang w:eastAsia="bg-BG"/>
        </w:rPr>
      </w:pPr>
      <w:r>
        <w:rPr>
          <w:rFonts w:ascii="Times New Roman" w:hAnsi="Times New Roman"/>
          <w:sz w:val="24"/>
          <w:szCs w:val="24"/>
          <w:lang w:eastAsia="bg-BG"/>
        </w:rPr>
        <w:t xml:space="preserve">Разделянето на  </w:t>
      </w:r>
      <w:r w:rsidRPr="006919A0">
        <w:rPr>
          <w:rFonts w:ascii="Times New Roman" w:hAnsi="Times New Roman"/>
          <w:sz w:val="24"/>
          <w:szCs w:val="24"/>
          <w:lang w:eastAsia="bg-BG"/>
        </w:rPr>
        <w:t xml:space="preserve">обособени позиции </w:t>
      </w:r>
      <w:r>
        <w:rPr>
          <w:rFonts w:ascii="Times New Roman" w:hAnsi="Times New Roman"/>
          <w:sz w:val="24"/>
          <w:szCs w:val="24"/>
          <w:lang w:eastAsia="bg-BG"/>
        </w:rPr>
        <w:t>н</w:t>
      </w:r>
      <w:r w:rsidRPr="006919A0">
        <w:rPr>
          <w:rFonts w:ascii="Times New Roman" w:hAnsi="Times New Roman"/>
          <w:sz w:val="24"/>
          <w:szCs w:val="24"/>
          <w:lang w:eastAsia="bg-BG"/>
        </w:rPr>
        <w:t>е е целесъобразно и с оглед организиране на гаранционното обслужване и ползване на едни и същи за всички стоки сервизи. Възлагането на поръчката на различни изпълнители би създало технически и организационни затруднения за възложителя при изпълнението на обществената поръчка.</w:t>
      </w:r>
    </w:p>
    <w:p w:rsidR="006919A0" w:rsidRDefault="006919A0" w:rsidP="006919A0">
      <w:pPr>
        <w:spacing w:after="0" w:line="240" w:lineRule="auto"/>
        <w:ind w:firstLine="567"/>
        <w:jc w:val="both"/>
        <w:rPr>
          <w:rFonts w:ascii="Times New Roman" w:hAnsi="Times New Roman"/>
          <w:sz w:val="24"/>
          <w:szCs w:val="24"/>
          <w:lang w:eastAsia="bg-BG"/>
        </w:rPr>
      </w:pPr>
    </w:p>
    <w:p w:rsidR="00A9260E" w:rsidRPr="00A9260E" w:rsidRDefault="00A9260E" w:rsidP="003C77D5">
      <w:pPr>
        <w:keepNext/>
        <w:spacing w:after="0" w:line="240" w:lineRule="auto"/>
        <w:ind w:firstLine="567"/>
        <w:outlineLvl w:val="1"/>
        <w:rPr>
          <w:rFonts w:ascii="Times New Roman" w:eastAsia="Times New Roman" w:hAnsi="Times New Roman"/>
          <w:b/>
          <w:bCs/>
          <w:sz w:val="24"/>
          <w:szCs w:val="24"/>
          <w:lang w:eastAsia="bg-BG"/>
        </w:rPr>
      </w:pPr>
      <w:r w:rsidRPr="00A9260E">
        <w:rPr>
          <w:rFonts w:ascii="Times New Roman" w:eastAsia="Times New Roman" w:hAnsi="Times New Roman"/>
          <w:b/>
          <w:bCs/>
          <w:sz w:val="24"/>
          <w:szCs w:val="24"/>
          <w:lang w:eastAsia="bg-BG"/>
        </w:rPr>
        <w:t>2.Правно основание за възлагане</w:t>
      </w:r>
    </w:p>
    <w:p w:rsidR="00A9260E" w:rsidRPr="00A9260E" w:rsidRDefault="00A9260E" w:rsidP="003C77D5">
      <w:pPr>
        <w:spacing w:after="0" w:line="240" w:lineRule="auto"/>
        <w:ind w:firstLine="567"/>
        <w:jc w:val="both"/>
        <w:rPr>
          <w:rFonts w:ascii="Times New Roman" w:eastAsia="Times New Roman" w:hAnsi="Times New Roman"/>
          <w:bCs/>
          <w:sz w:val="24"/>
          <w:szCs w:val="24"/>
          <w:lang w:eastAsia="bg-BG"/>
        </w:rPr>
      </w:pPr>
      <w:r w:rsidRPr="00A9260E">
        <w:rPr>
          <w:rFonts w:ascii="Times New Roman" w:eastAsia="Times New Roman" w:hAnsi="Times New Roman"/>
          <w:bCs/>
          <w:sz w:val="24"/>
          <w:szCs w:val="24"/>
          <w:lang w:eastAsia="bg-BG"/>
        </w:rPr>
        <w:t xml:space="preserve">Възложителят обявява настоящата процедура за обществена поръчка на основание чл. 73, ал. 1 от Закона за обществените поръчки. </w:t>
      </w:r>
    </w:p>
    <w:p w:rsidR="00A9260E" w:rsidRPr="00A9260E" w:rsidRDefault="00A9260E" w:rsidP="003C77D5">
      <w:pPr>
        <w:spacing w:after="0" w:line="240" w:lineRule="auto"/>
        <w:ind w:firstLine="567"/>
        <w:jc w:val="both"/>
        <w:rPr>
          <w:rFonts w:ascii="Times New Roman" w:eastAsia="Times New Roman" w:hAnsi="Times New Roman"/>
          <w:bCs/>
          <w:sz w:val="24"/>
          <w:szCs w:val="24"/>
          <w:lang w:eastAsia="bg-BG"/>
        </w:rPr>
      </w:pPr>
    </w:p>
    <w:p w:rsidR="00C37699" w:rsidRDefault="00C37699" w:rsidP="003C77D5">
      <w:pPr>
        <w:spacing w:after="0" w:line="240" w:lineRule="auto"/>
        <w:ind w:firstLine="567"/>
        <w:jc w:val="both"/>
        <w:rPr>
          <w:rFonts w:ascii="Times New Roman" w:eastAsia="Times New Roman" w:hAnsi="Times New Roman"/>
          <w:bCs/>
          <w:sz w:val="24"/>
          <w:szCs w:val="24"/>
          <w:lang w:val="ru-RU" w:eastAsia="bg-BG"/>
        </w:rPr>
      </w:pPr>
      <w:proofErr w:type="spellStart"/>
      <w:r w:rsidRPr="00C37699">
        <w:rPr>
          <w:rFonts w:ascii="Times New Roman" w:eastAsia="Times New Roman" w:hAnsi="Times New Roman"/>
          <w:bCs/>
          <w:sz w:val="24"/>
          <w:szCs w:val="24"/>
          <w:lang w:val="ru-RU" w:eastAsia="bg-BG"/>
        </w:rPr>
        <w:t>Определящото</w:t>
      </w:r>
      <w:proofErr w:type="spellEnd"/>
      <w:r w:rsidRPr="00C37699">
        <w:rPr>
          <w:rFonts w:ascii="Times New Roman" w:eastAsia="Times New Roman" w:hAnsi="Times New Roman"/>
          <w:bCs/>
          <w:sz w:val="24"/>
          <w:szCs w:val="24"/>
          <w:lang w:val="ru-RU" w:eastAsia="bg-BG"/>
        </w:rPr>
        <w:t xml:space="preserve"> за </w:t>
      </w:r>
      <w:proofErr w:type="spellStart"/>
      <w:r w:rsidRPr="00C37699">
        <w:rPr>
          <w:rFonts w:ascii="Times New Roman" w:eastAsia="Times New Roman" w:hAnsi="Times New Roman"/>
          <w:bCs/>
          <w:sz w:val="24"/>
          <w:szCs w:val="24"/>
          <w:lang w:val="ru-RU" w:eastAsia="bg-BG"/>
        </w:rPr>
        <w:t>избора</w:t>
      </w:r>
      <w:proofErr w:type="spellEnd"/>
      <w:r w:rsidRPr="00C37699">
        <w:rPr>
          <w:rFonts w:ascii="Times New Roman" w:eastAsia="Times New Roman" w:hAnsi="Times New Roman"/>
          <w:bCs/>
          <w:sz w:val="24"/>
          <w:szCs w:val="24"/>
          <w:lang w:val="ru-RU" w:eastAsia="bg-BG"/>
        </w:rPr>
        <w:t xml:space="preserve"> </w:t>
      </w:r>
      <w:proofErr w:type="gramStart"/>
      <w:r w:rsidRPr="00C37699">
        <w:rPr>
          <w:rFonts w:ascii="Times New Roman" w:eastAsia="Times New Roman" w:hAnsi="Times New Roman"/>
          <w:bCs/>
          <w:sz w:val="24"/>
          <w:szCs w:val="24"/>
          <w:lang w:val="ru-RU" w:eastAsia="bg-BG"/>
        </w:rPr>
        <w:t>на</w:t>
      </w:r>
      <w:proofErr w:type="gramEnd"/>
      <w:r w:rsidRPr="00C37699">
        <w:rPr>
          <w:rFonts w:ascii="Times New Roman" w:eastAsia="Times New Roman" w:hAnsi="Times New Roman"/>
          <w:bCs/>
          <w:sz w:val="24"/>
          <w:szCs w:val="24"/>
          <w:lang w:val="ru-RU" w:eastAsia="bg-BG"/>
        </w:rPr>
        <w:t xml:space="preserve"> </w:t>
      </w:r>
      <w:proofErr w:type="gramStart"/>
      <w:r w:rsidRPr="00C37699">
        <w:rPr>
          <w:rFonts w:ascii="Times New Roman" w:eastAsia="Times New Roman" w:hAnsi="Times New Roman"/>
          <w:bCs/>
          <w:sz w:val="24"/>
          <w:szCs w:val="24"/>
          <w:lang w:val="ru-RU" w:eastAsia="bg-BG"/>
        </w:rPr>
        <w:t>вида</w:t>
      </w:r>
      <w:proofErr w:type="gramEnd"/>
      <w:r w:rsidRPr="00C37699">
        <w:rPr>
          <w:rFonts w:ascii="Times New Roman" w:eastAsia="Times New Roman" w:hAnsi="Times New Roman"/>
          <w:bCs/>
          <w:sz w:val="24"/>
          <w:szCs w:val="24"/>
          <w:lang w:val="ru-RU" w:eastAsia="bg-BG"/>
        </w:rPr>
        <w:t xml:space="preserve"> процедура, </w:t>
      </w:r>
      <w:proofErr w:type="spellStart"/>
      <w:r w:rsidRPr="00C37699">
        <w:rPr>
          <w:rFonts w:ascii="Times New Roman" w:eastAsia="Times New Roman" w:hAnsi="Times New Roman"/>
          <w:bCs/>
          <w:sz w:val="24"/>
          <w:szCs w:val="24"/>
          <w:lang w:val="ru-RU" w:eastAsia="bg-BG"/>
        </w:rPr>
        <w:t>относно</w:t>
      </w:r>
      <w:proofErr w:type="spellEnd"/>
      <w:r w:rsidRPr="00C37699">
        <w:rPr>
          <w:rFonts w:ascii="Times New Roman" w:eastAsia="Times New Roman" w:hAnsi="Times New Roman"/>
          <w:bCs/>
          <w:sz w:val="24"/>
          <w:szCs w:val="24"/>
          <w:lang w:val="ru-RU" w:eastAsia="bg-BG"/>
        </w:rPr>
        <w:t xml:space="preserve"> </w:t>
      </w:r>
      <w:proofErr w:type="spellStart"/>
      <w:r w:rsidRPr="00C37699">
        <w:rPr>
          <w:rFonts w:ascii="Times New Roman" w:eastAsia="Times New Roman" w:hAnsi="Times New Roman"/>
          <w:bCs/>
          <w:sz w:val="24"/>
          <w:szCs w:val="24"/>
          <w:lang w:val="ru-RU" w:eastAsia="bg-BG"/>
        </w:rPr>
        <w:t>възлаганата</w:t>
      </w:r>
      <w:proofErr w:type="spellEnd"/>
      <w:r w:rsidRPr="00C37699">
        <w:rPr>
          <w:rFonts w:ascii="Times New Roman" w:eastAsia="Times New Roman" w:hAnsi="Times New Roman"/>
          <w:bCs/>
          <w:sz w:val="24"/>
          <w:szCs w:val="24"/>
          <w:lang w:val="ru-RU" w:eastAsia="bg-BG"/>
        </w:rPr>
        <w:t xml:space="preserve"> </w:t>
      </w:r>
      <w:proofErr w:type="spellStart"/>
      <w:r w:rsidRPr="00C37699">
        <w:rPr>
          <w:rFonts w:ascii="Times New Roman" w:eastAsia="Times New Roman" w:hAnsi="Times New Roman"/>
          <w:bCs/>
          <w:sz w:val="24"/>
          <w:szCs w:val="24"/>
          <w:lang w:val="ru-RU" w:eastAsia="bg-BG"/>
        </w:rPr>
        <w:t>обществената</w:t>
      </w:r>
      <w:proofErr w:type="spellEnd"/>
      <w:r w:rsidRPr="00C37699">
        <w:rPr>
          <w:rFonts w:ascii="Times New Roman" w:eastAsia="Times New Roman" w:hAnsi="Times New Roman"/>
          <w:bCs/>
          <w:sz w:val="24"/>
          <w:szCs w:val="24"/>
          <w:lang w:val="ru-RU" w:eastAsia="bg-BG"/>
        </w:rPr>
        <w:t xml:space="preserve"> </w:t>
      </w:r>
      <w:proofErr w:type="spellStart"/>
      <w:r w:rsidRPr="00C37699">
        <w:rPr>
          <w:rFonts w:ascii="Times New Roman" w:eastAsia="Times New Roman" w:hAnsi="Times New Roman"/>
          <w:bCs/>
          <w:sz w:val="24"/>
          <w:szCs w:val="24"/>
          <w:lang w:val="ru-RU" w:eastAsia="bg-BG"/>
        </w:rPr>
        <w:t>поръчка</w:t>
      </w:r>
      <w:proofErr w:type="spellEnd"/>
      <w:r w:rsidRPr="00C37699">
        <w:rPr>
          <w:rFonts w:ascii="Times New Roman" w:eastAsia="Times New Roman" w:hAnsi="Times New Roman"/>
          <w:bCs/>
          <w:sz w:val="24"/>
          <w:szCs w:val="24"/>
          <w:lang w:val="ru-RU" w:eastAsia="bg-BG"/>
        </w:rPr>
        <w:t xml:space="preserve"> е </w:t>
      </w:r>
      <w:proofErr w:type="spellStart"/>
      <w:r w:rsidRPr="00C37699">
        <w:rPr>
          <w:rFonts w:ascii="Times New Roman" w:eastAsia="Times New Roman" w:hAnsi="Times New Roman"/>
          <w:bCs/>
          <w:sz w:val="24"/>
          <w:szCs w:val="24"/>
          <w:lang w:val="ru-RU" w:eastAsia="bg-BG"/>
        </w:rPr>
        <w:t>прогнозната</w:t>
      </w:r>
      <w:proofErr w:type="spellEnd"/>
      <w:r w:rsidRPr="00C37699">
        <w:rPr>
          <w:rFonts w:ascii="Times New Roman" w:eastAsia="Times New Roman" w:hAnsi="Times New Roman"/>
          <w:bCs/>
          <w:sz w:val="24"/>
          <w:szCs w:val="24"/>
          <w:lang w:val="ru-RU" w:eastAsia="bg-BG"/>
        </w:rPr>
        <w:t xml:space="preserve"> </w:t>
      </w:r>
      <w:proofErr w:type="spellStart"/>
      <w:r w:rsidRPr="00C37699">
        <w:rPr>
          <w:rFonts w:ascii="Times New Roman" w:eastAsia="Times New Roman" w:hAnsi="Times New Roman"/>
          <w:bCs/>
          <w:sz w:val="24"/>
          <w:szCs w:val="24"/>
          <w:lang w:val="ru-RU" w:eastAsia="bg-BG"/>
        </w:rPr>
        <w:t>стойност</w:t>
      </w:r>
      <w:proofErr w:type="spellEnd"/>
      <w:r w:rsidRPr="00C37699">
        <w:rPr>
          <w:rFonts w:ascii="Times New Roman" w:eastAsia="Times New Roman" w:hAnsi="Times New Roman"/>
          <w:bCs/>
          <w:sz w:val="24"/>
          <w:szCs w:val="24"/>
          <w:lang w:val="ru-RU" w:eastAsia="bg-BG"/>
        </w:rPr>
        <w:t xml:space="preserve"> за </w:t>
      </w:r>
      <w:proofErr w:type="spellStart"/>
      <w:r w:rsidRPr="00C37699">
        <w:rPr>
          <w:rFonts w:ascii="Times New Roman" w:eastAsia="Times New Roman" w:hAnsi="Times New Roman"/>
          <w:bCs/>
          <w:sz w:val="24"/>
          <w:szCs w:val="24"/>
          <w:lang w:val="ru-RU" w:eastAsia="bg-BG"/>
        </w:rPr>
        <w:t>изпълнение</w:t>
      </w:r>
      <w:proofErr w:type="spellEnd"/>
      <w:r w:rsidRPr="00C37699">
        <w:rPr>
          <w:rFonts w:ascii="Times New Roman" w:eastAsia="Times New Roman" w:hAnsi="Times New Roman"/>
          <w:bCs/>
          <w:sz w:val="24"/>
          <w:szCs w:val="24"/>
          <w:lang w:val="ru-RU" w:eastAsia="bg-BG"/>
        </w:rPr>
        <w:t xml:space="preserve"> на </w:t>
      </w:r>
      <w:proofErr w:type="spellStart"/>
      <w:r w:rsidRPr="00C37699">
        <w:rPr>
          <w:rFonts w:ascii="Times New Roman" w:eastAsia="Times New Roman" w:hAnsi="Times New Roman"/>
          <w:bCs/>
          <w:sz w:val="24"/>
          <w:szCs w:val="24"/>
          <w:lang w:val="ru-RU" w:eastAsia="bg-BG"/>
        </w:rPr>
        <w:t>доставката</w:t>
      </w:r>
      <w:proofErr w:type="spellEnd"/>
      <w:r w:rsidRPr="00C37699">
        <w:rPr>
          <w:rFonts w:ascii="Times New Roman" w:eastAsia="Times New Roman" w:hAnsi="Times New Roman"/>
          <w:bCs/>
          <w:sz w:val="24"/>
          <w:szCs w:val="24"/>
          <w:lang w:val="ru-RU" w:eastAsia="bg-BG"/>
        </w:rPr>
        <w:t xml:space="preserve"> и </w:t>
      </w:r>
      <w:proofErr w:type="spellStart"/>
      <w:r w:rsidRPr="00C37699">
        <w:rPr>
          <w:rFonts w:ascii="Times New Roman" w:eastAsia="Times New Roman" w:hAnsi="Times New Roman"/>
          <w:bCs/>
          <w:sz w:val="24"/>
          <w:szCs w:val="24"/>
          <w:lang w:val="ru-RU" w:eastAsia="bg-BG"/>
        </w:rPr>
        <w:t>стойността</w:t>
      </w:r>
      <w:proofErr w:type="spellEnd"/>
      <w:r w:rsidRPr="00C37699">
        <w:rPr>
          <w:rFonts w:ascii="Times New Roman" w:eastAsia="Times New Roman" w:hAnsi="Times New Roman"/>
          <w:bCs/>
          <w:sz w:val="24"/>
          <w:szCs w:val="24"/>
          <w:lang w:val="ru-RU" w:eastAsia="bg-BG"/>
        </w:rPr>
        <w:t xml:space="preserve"> на </w:t>
      </w:r>
      <w:proofErr w:type="spellStart"/>
      <w:r w:rsidRPr="00C37699">
        <w:rPr>
          <w:rFonts w:ascii="Times New Roman" w:eastAsia="Times New Roman" w:hAnsi="Times New Roman"/>
          <w:bCs/>
          <w:sz w:val="24"/>
          <w:szCs w:val="24"/>
          <w:lang w:val="ru-RU" w:eastAsia="bg-BG"/>
        </w:rPr>
        <w:t>проведени</w:t>
      </w:r>
      <w:proofErr w:type="spellEnd"/>
      <w:r w:rsidRPr="00C37699">
        <w:rPr>
          <w:rFonts w:ascii="Times New Roman" w:eastAsia="Times New Roman" w:hAnsi="Times New Roman"/>
          <w:bCs/>
          <w:sz w:val="24"/>
          <w:szCs w:val="24"/>
          <w:lang w:val="ru-RU" w:eastAsia="bg-BG"/>
        </w:rPr>
        <w:t xml:space="preserve"> </w:t>
      </w:r>
      <w:proofErr w:type="spellStart"/>
      <w:r w:rsidRPr="00C37699">
        <w:rPr>
          <w:rFonts w:ascii="Times New Roman" w:eastAsia="Times New Roman" w:hAnsi="Times New Roman"/>
          <w:bCs/>
          <w:sz w:val="24"/>
          <w:szCs w:val="24"/>
          <w:lang w:val="ru-RU" w:eastAsia="bg-BG"/>
        </w:rPr>
        <w:t>през</w:t>
      </w:r>
      <w:proofErr w:type="spellEnd"/>
      <w:r w:rsidRPr="00C37699">
        <w:rPr>
          <w:rFonts w:ascii="Times New Roman" w:eastAsia="Times New Roman" w:hAnsi="Times New Roman"/>
          <w:bCs/>
          <w:sz w:val="24"/>
          <w:szCs w:val="24"/>
          <w:lang w:val="ru-RU" w:eastAsia="bg-BG"/>
        </w:rPr>
        <w:t xml:space="preserve"> </w:t>
      </w:r>
      <w:proofErr w:type="spellStart"/>
      <w:r w:rsidRPr="00C37699">
        <w:rPr>
          <w:rFonts w:ascii="Times New Roman" w:eastAsia="Times New Roman" w:hAnsi="Times New Roman"/>
          <w:bCs/>
          <w:sz w:val="24"/>
          <w:szCs w:val="24"/>
          <w:lang w:val="ru-RU" w:eastAsia="bg-BG"/>
        </w:rPr>
        <w:t>предходните</w:t>
      </w:r>
      <w:proofErr w:type="spellEnd"/>
      <w:r w:rsidRPr="00C37699">
        <w:rPr>
          <w:rFonts w:ascii="Times New Roman" w:eastAsia="Times New Roman" w:hAnsi="Times New Roman"/>
          <w:bCs/>
          <w:sz w:val="24"/>
          <w:szCs w:val="24"/>
          <w:lang w:val="ru-RU" w:eastAsia="bg-BG"/>
        </w:rPr>
        <w:t xml:space="preserve"> 12 </w:t>
      </w:r>
      <w:proofErr w:type="spellStart"/>
      <w:r w:rsidRPr="00C37699">
        <w:rPr>
          <w:rFonts w:ascii="Times New Roman" w:eastAsia="Times New Roman" w:hAnsi="Times New Roman"/>
          <w:bCs/>
          <w:sz w:val="24"/>
          <w:szCs w:val="24"/>
          <w:lang w:val="ru-RU" w:eastAsia="bg-BG"/>
        </w:rPr>
        <w:t>месеца</w:t>
      </w:r>
      <w:proofErr w:type="spellEnd"/>
      <w:r w:rsidRPr="00C37699">
        <w:rPr>
          <w:rFonts w:ascii="Times New Roman" w:eastAsia="Times New Roman" w:hAnsi="Times New Roman"/>
          <w:bCs/>
          <w:sz w:val="24"/>
          <w:szCs w:val="24"/>
          <w:lang w:val="ru-RU" w:eastAsia="bg-BG"/>
        </w:rPr>
        <w:t xml:space="preserve"> </w:t>
      </w:r>
      <w:proofErr w:type="spellStart"/>
      <w:r w:rsidRPr="00C37699">
        <w:rPr>
          <w:rFonts w:ascii="Times New Roman" w:eastAsia="Times New Roman" w:hAnsi="Times New Roman"/>
          <w:bCs/>
          <w:sz w:val="24"/>
          <w:szCs w:val="24"/>
          <w:lang w:val="ru-RU" w:eastAsia="bg-BG"/>
        </w:rPr>
        <w:t>обществени</w:t>
      </w:r>
      <w:proofErr w:type="spellEnd"/>
      <w:r w:rsidRPr="00C37699">
        <w:rPr>
          <w:rFonts w:ascii="Times New Roman" w:eastAsia="Times New Roman" w:hAnsi="Times New Roman"/>
          <w:bCs/>
          <w:sz w:val="24"/>
          <w:szCs w:val="24"/>
          <w:lang w:val="ru-RU" w:eastAsia="bg-BG"/>
        </w:rPr>
        <w:t xml:space="preserve"> </w:t>
      </w:r>
      <w:proofErr w:type="spellStart"/>
      <w:r w:rsidRPr="00C37699">
        <w:rPr>
          <w:rFonts w:ascii="Times New Roman" w:eastAsia="Times New Roman" w:hAnsi="Times New Roman"/>
          <w:bCs/>
          <w:sz w:val="24"/>
          <w:szCs w:val="24"/>
          <w:lang w:val="ru-RU" w:eastAsia="bg-BG"/>
        </w:rPr>
        <w:t>поръчки</w:t>
      </w:r>
      <w:proofErr w:type="spellEnd"/>
      <w:r w:rsidRPr="00C37699">
        <w:rPr>
          <w:rFonts w:ascii="Times New Roman" w:eastAsia="Times New Roman" w:hAnsi="Times New Roman"/>
          <w:bCs/>
          <w:sz w:val="24"/>
          <w:szCs w:val="24"/>
          <w:lang w:val="ru-RU" w:eastAsia="bg-BG"/>
        </w:rPr>
        <w:t xml:space="preserve"> </w:t>
      </w:r>
      <w:proofErr w:type="spellStart"/>
      <w:r w:rsidRPr="00C37699">
        <w:rPr>
          <w:rFonts w:ascii="Times New Roman" w:eastAsia="Times New Roman" w:hAnsi="Times New Roman"/>
          <w:bCs/>
          <w:sz w:val="24"/>
          <w:szCs w:val="24"/>
          <w:lang w:val="ru-RU" w:eastAsia="bg-BG"/>
        </w:rPr>
        <w:t>със</w:t>
      </w:r>
      <w:proofErr w:type="spellEnd"/>
      <w:r w:rsidRPr="00C37699">
        <w:rPr>
          <w:rFonts w:ascii="Times New Roman" w:eastAsia="Times New Roman" w:hAnsi="Times New Roman"/>
          <w:bCs/>
          <w:sz w:val="24"/>
          <w:szCs w:val="24"/>
          <w:lang w:val="ru-RU" w:eastAsia="bg-BG"/>
        </w:rPr>
        <w:t xml:space="preserve"> </w:t>
      </w:r>
      <w:proofErr w:type="spellStart"/>
      <w:r w:rsidRPr="00C37699">
        <w:rPr>
          <w:rFonts w:ascii="Times New Roman" w:eastAsia="Times New Roman" w:hAnsi="Times New Roman"/>
          <w:bCs/>
          <w:sz w:val="24"/>
          <w:szCs w:val="24"/>
          <w:lang w:val="ru-RU" w:eastAsia="bg-BG"/>
        </w:rPr>
        <w:t>същия</w:t>
      </w:r>
      <w:proofErr w:type="spellEnd"/>
      <w:r w:rsidRPr="00C37699">
        <w:rPr>
          <w:rFonts w:ascii="Times New Roman" w:eastAsia="Times New Roman" w:hAnsi="Times New Roman"/>
          <w:bCs/>
          <w:sz w:val="24"/>
          <w:szCs w:val="24"/>
          <w:lang w:val="ru-RU" w:eastAsia="bg-BG"/>
        </w:rPr>
        <w:t xml:space="preserve"> предмет. </w:t>
      </w:r>
    </w:p>
    <w:p w:rsidR="00A9260E" w:rsidRDefault="00C37699" w:rsidP="003C77D5">
      <w:pPr>
        <w:spacing w:after="0" w:line="240" w:lineRule="auto"/>
        <w:ind w:firstLine="567"/>
        <w:jc w:val="both"/>
        <w:rPr>
          <w:rFonts w:ascii="Times New Roman" w:eastAsia="Times New Roman" w:hAnsi="Times New Roman"/>
          <w:bCs/>
          <w:sz w:val="24"/>
          <w:szCs w:val="24"/>
          <w:lang w:eastAsia="bg-BG"/>
        </w:rPr>
      </w:pPr>
      <w:r>
        <w:rPr>
          <w:rFonts w:ascii="Times New Roman" w:eastAsia="Times New Roman" w:hAnsi="Times New Roman"/>
          <w:bCs/>
          <w:sz w:val="24"/>
          <w:szCs w:val="24"/>
          <w:lang w:val="ru-RU" w:eastAsia="bg-BG"/>
        </w:rPr>
        <w:t>П</w:t>
      </w:r>
      <w:proofErr w:type="spellStart"/>
      <w:r w:rsidR="00A9260E" w:rsidRPr="00A9260E">
        <w:rPr>
          <w:rFonts w:ascii="Times New Roman" w:eastAsia="Times New Roman" w:hAnsi="Times New Roman"/>
          <w:bCs/>
          <w:sz w:val="24"/>
          <w:szCs w:val="24"/>
          <w:lang w:eastAsia="bg-BG"/>
        </w:rPr>
        <w:t>ровеждането</w:t>
      </w:r>
      <w:proofErr w:type="spellEnd"/>
      <w:r w:rsidR="00A9260E" w:rsidRPr="00A9260E">
        <w:rPr>
          <w:rFonts w:ascii="Times New Roman" w:eastAsia="Times New Roman" w:hAnsi="Times New Roman"/>
          <w:bCs/>
          <w:sz w:val="24"/>
          <w:szCs w:val="24"/>
          <w:lang w:eastAsia="bg-BG"/>
        </w:rPr>
        <w:t xml:space="preserve"> на предвидената в ЗОП открита процедура гарантира в най-голяма степен публичността на възлагане изпълнението на поръчката, респ. прозрачността </w:t>
      </w:r>
      <w:proofErr w:type="gramStart"/>
      <w:r w:rsidR="00A9260E" w:rsidRPr="00A9260E">
        <w:rPr>
          <w:rFonts w:ascii="Times New Roman" w:eastAsia="Times New Roman" w:hAnsi="Times New Roman"/>
          <w:bCs/>
          <w:sz w:val="24"/>
          <w:szCs w:val="24"/>
          <w:lang w:eastAsia="bg-BG"/>
        </w:rPr>
        <w:t>при</w:t>
      </w:r>
      <w:proofErr w:type="gramEnd"/>
      <w:r w:rsidR="00A9260E" w:rsidRPr="00A9260E">
        <w:rPr>
          <w:rFonts w:ascii="Times New Roman" w:eastAsia="Times New Roman" w:hAnsi="Times New Roman"/>
          <w:bCs/>
          <w:sz w:val="24"/>
          <w:szCs w:val="24"/>
          <w:lang w:eastAsia="bg-BG"/>
        </w:rPr>
        <w:t xml:space="preserve"> разходването на финансовите средства.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са създадат равни условия и прозрачност при провеждане на процедурата.</w:t>
      </w:r>
    </w:p>
    <w:p w:rsidR="00A9260E" w:rsidRPr="00A9260E" w:rsidRDefault="00A9260E" w:rsidP="00A9260E">
      <w:pPr>
        <w:spacing w:after="0" w:line="240" w:lineRule="auto"/>
        <w:ind w:firstLine="680"/>
        <w:jc w:val="both"/>
        <w:rPr>
          <w:rFonts w:ascii="Times New Roman" w:eastAsia="Times New Roman" w:hAnsi="Times New Roman"/>
          <w:bCs/>
          <w:sz w:val="24"/>
          <w:szCs w:val="24"/>
          <w:lang w:eastAsia="bg-BG"/>
        </w:rPr>
      </w:pPr>
    </w:p>
    <w:p w:rsidR="00A9260E" w:rsidRPr="00A9260E" w:rsidRDefault="00A9260E" w:rsidP="00A9260E">
      <w:pPr>
        <w:keepNext/>
        <w:spacing w:after="0" w:line="240" w:lineRule="auto"/>
        <w:ind w:firstLine="567"/>
        <w:jc w:val="both"/>
        <w:outlineLvl w:val="1"/>
        <w:rPr>
          <w:rFonts w:ascii="Times New Roman" w:eastAsia="Times New Roman" w:hAnsi="Times New Roman"/>
          <w:b/>
          <w:bCs/>
          <w:sz w:val="24"/>
          <w:szCs w:val="24"/>
          <w:lang w:eastAsia="bg-BG"/>
        </w:rPr>
      </w:pPr>
      <w:r w:rsidRPr="00A9260E">
        <w:rPr>
          <w:rFonts w:ascii="Times New Roman" w:eastAsia="Times New Roman" w:hAnsi="Times New Roman"/>
          <w:b/>
          <w:bCs/>
          <w:sz w:val="24"/>
          <w:szCs w:val="24"/>
          <w:lang w:eastAsia="bg-BG"/>
        </w:rPr>
        <w:t>3. Количество и обем</w:t>
      </w:r>
    </w:p>
    <w:p w:rsidR="002F747D" w:rsidRPr="002F747D" w:rsidRDefault="002F747D" w:rsidP="006919A0">
      <w:pPr>
        <w:spacing w:after="0" w:line="240" w:lineRule="auto"/>
        <w:ind w:firstLine="567"/>
        <w:rPr>
          <w:rFonts w:ascii="Times New Roman" w:eastAsia="Times New Roman" w:hAnsi="Times New Roman"/>
          <w:sz w:val="24"/>
          <w:szCs w:val="24"/>
          <w:lang w:eastAsia="bg-BG"/>
        </w:rPr>
      </w:pPr>
      <w:r w:rsidRPr="002F747D">
        <w:rPr>
          <w:rFonts w:ascii="Times New Roman" w:eastAsia="Times New Roman" w:hAnsi="Times New Roman"/>
          <w:sz w:val="24"/>
          <w:szCs w:val="24"/>
          <w:lang w:eastAsia="bg-BG"/>
        </w:rPr>
        <w:t>Поръчката има за цел да осигури доставката и гаранционното (сервизно) обслужване на</w:t>
      </w:r>
      <w:r w:rsidR="006919A0">
        <w:rPr>
          <w:rFonts w:ascii="Times New Roman" w:eastAsia="Times New Roman" w:hAnsi="Times New Roman"/>
          <w:sz w:val="24"/>
          <w:szCs w:val="24"/>
          <w:lang w:eastAsia="bg-BG"/>
        </w:rPr>
        <w:t xml:space="preserve"> </w:t>
      </w:r>
      <w:r w:rsidRPr="002F747D">
        <w:rPr>
          <w:rFonts w:ascii="Times New Roman" w:eastAsia="Times New Roman" w:hAnsi="Times New Roman"/>
          <w:sz w:val="24"/>
          <w:szCs w:val="24"/>
          <w:lang w:eastAsia="bg-BG"/>
        </w:rPr>
        <w:t>2 (два) броя пътнически микробуси.</w:t>
      </w:r>
    </w:p>
    <w:p w:rsidR="00C26F7A" w:rsidRDefault="00C26F7A" w:rsidP="00A9260E">
      <w:pPr>
        <w:keepNext/>
        <w:spacing w:after="0" w:line="240" w:lineRule="auto"/>
        <w:ind w:firstLine="567"/>
        <w:jc w:val="both"/>
        <w:outlineLvl w:val="1"/>
        <w:rPr>
          <w:rFonts w:ascii="Times New Roman" w:eastAsia="Times New Roman" w:hAnsi="Times New Roman"/>
          <w:b/>
          <w:bCs/>
          <w:sz w:val="24"/>
          <w:szCs w:val="24"/>
          <w:lang w:eastAsia="bg-BG"/>
        </w:rPr>
      </w:pPr>
    </w:p>
    <w:p w:rsidR="00A9260E" w:rsidRPr="00A9260E" w:rsidRDefault="00B94FE5" w:rsidP="00A9260E">
      <w:pPr>
        <w:keepNext/>
        <w:spacing w:after="0" w:line="240" w:lineRule="auto"/>
        <w:ind w:firstLine="567"/>
        <w:jc w:val="both"/>
        <w:outlineLvl w:val="1"/>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4</w:t>
      </w:r>
      <w:r w:rsidR="00A9260E" w:rsidRPr="00A9260E">
        <w:rPr>
          <w:rFonts w:ascii="Times New Roman" w:eastAsia="Times New Roman" w:hAnsi="Times New Roman"/>
          <w:b/>
          <w:bCs/>
          <w:sz w:val="24"/>
          <w:szCs w:val="24"/>
          <w:lang w:eastAsia="bg-BG"/>
        </w:rPr>
        <w:t>.</w:t>
      </w:r>
      <w:r w:rsidR="00A9260E" w:rsidRPr="00A9260E">
        <w:rPr>
          <w:rFonts w:ascii="Times New Roman" w:eastAsia="Times New Roman" w:hAnsi="Times New Roman"/>
          <w:bCs/>
          <w:sz w:val="24"/>
          <w:szCs w:val="24"/>
          <w:lang w:eastAsia="bg-BG"/>
        </w:rPr>
        <w:t xml:space="preserve"> </w:t>
      </w:r>
      <w:r w:rsidR="00A9260E" w:rsidRPr="00A9260E">
        <w:rPr>
          <w:rFonts w:ascii="Times New Roman" w:hAnsi="Times New Roman"/>
          <w:b/>
          <w:sz w:val="24"/>
          <w:szCs w:val="24"/>
          <w:lang w:eastAsia="bg-BG"/>
        </w:rPr>
        <w:t>Прогнозната стойност.</w:t>
      </w:r>
    </w:p>
    <w:p w:rsidR="00072973" w:rsidRDefault="00072973" w:rsidP="00B94FE5">
      <w:pPr>
        <w:spacing w:after="0" w:line="240" w:lineRule="auto"/>
        <w:ind w:firstLine="567"/>
        <w:jc w:val="both"/>
        <w:rPr>
          <w:rFonts w:ascii="Times New Roman" w:eastAsia="Times New Roman" w:hAnsi="Times New Roman"/>
          <w:bCs/>
          <w:sz w:val="24"/>
          <w:szCs w:val="24"/>
          <w:lang w:eastAsia="bg-BG"/>
        </w:rPr>
      </w:pPr>
    </w:p>
    <w:p w:rsidR="00A7156F" w:rsidRPr="00A7156F" w:rsidRDefault="00A7156F" w:rsidP="00A7156F">
      <w:pPr>
        <w:spacing w:after="0" w:line="240" w:lineRule="auto"/>
        <w:ind w:firstLine="567"/>
        <w:jc w:val="both"/>
        <w:rPr>
          <w:rFonts w:ascii="Times New Roman" w:eastAsia="Times New Roman" w:hAnsi="Times New Roman"/>
          <w:bCs/>
          <w:sz w:val="24"/>
          <w:szCs w:val="24"/>
          <w:lang w:eastAsia="bg-BG"/>
        </w:rPr>
      </w:pPr>
      <w:r w:rsidRPr="00A7156F">
        <w:rPr>
          <w:rFonts w:ascii="Times New Roman" w:eastAsia="Times New Roman" w:hAnsi="Times New Roman"/>
          <w:bCs/>
          <w:sz w:val="24"/>
          <w:szCs w:val="24"/>
          <w:lang w:eastAsia="bg-BG"/>
        </w:rPr>
        <w:t xml:space="preserve">Прогнозната стойност на обществената поръчка е в размер на </w:t>
      </w:r>
      <w:r w:rsidR="00DA2369">
        <w:rPr>
          <w:rFonts w:ascii="Times New Roman" w:eastAsia="Times New Roman" w:hAnsi="Times New Roman"/>
          <w:bCs/>
          <w:sz w:val="24"/>
          <w:szCs w:val="24"/>
          <w:lang w:eastAsia="bg-BG"/>
        </w:rPr>
        <w:t>159 000</w:t>
      </w:r>
      <w:r w:rsidRPr="00A7156F">
        <w:rPr>
          <w:rFonts w:ascii="Times New Roman" w:eastAsia="Times New Roman" w:hAnsi="Times New Roman"/>
          <w:bCs/>
          <w:sz w:val="24"/>
          <w:szCs w:val="24"/>
          <w:lang w:eastAsia="bg-BG"/>
        </w:rPr>
        <w:t xml:space="preserve"> </w:t>
      </w:r>
      <w:r w:rsidR="00DA2369">
        <w:rPr>
          <w:rFonts w:ascii="Times New Roman" w:eastAsia="Times New Roman" w:hAnsi="Times New Roman"/>
          <w:bCs/>
          <w:sz w:val="24"/>
          <w:szCs w:val="24"/>
          <w:lang w:eastAsia="bg-BG"/>
        </w:rPr>
        <w:t>(</w:t>
      </w:r>
      <w:r w:rsidR="00DA2369" w:rsidRPr="00DA2369">
        <w:rPr>
          <w:rFonts w:ascii="Times New Roman" w:eastAsia="Times New Roman" w:hAnsi="Times New Roman"/>
          <w:bCs/>
          <w:sz w:val="24"/>
          <w:szCs w:val="24"/>
          <w:lang w:eastAsia="bg-BG"/>
        </w:rPr>
        <w:t>сто петдесет и девет хиляди</w:t>
      </w:r>
      <w:r w:rsidR="00DA2369">
        <w:rPr>
          <w:rFonts w:ascii="Times New Roman" w:eastAsia="Times New Roman" w:hAnsi="Times New Roman"/>
          <w:bCs/>
          <w:sz w:val="24"/>
          <w:szCs w:val="24"/>
          <w:lang w:eastAsia="bg-BG"/>
        </w:rPr>
        <w:t>)</w:t>
      </w:r>
      <w:r w:rsidRPr="00A7156F">
        <w:rPr>
          <w:rFonts w:ascii="Times New Roman" w:eastAsia="Times New Roman" w:hAnsi="Times New Roman"/>
          <w:bCs/>
          <w:sz w:val="24"/>
          <w:szCs w:val="24"/>
          <w:lang w:eastAsia="bg-BG"/>
        </w:rPr>
        <w:t xml:space="preserve"> лева без ДДС. </w:t>
      </w:r>
      <w:r w:rsidR="00A22AB1">
        <w:rPr>
          <w:rFonts w:ascii="Times New Roman" w:eastAsia="Times New Roman" w:hAnsi="Times New Roman"/>
          <w:bCs/>
          <w:sz w:val="24"/>
          <w:szCs w:val="24"/>
          <w:lang w:eastAsia="bg-BG"/>
        </w:rPr>
        <w:t xml:space="preserve"> </w:t>
      </w:r>
    </w:p>
    <w:p w:rsidR="00A7156F" w:rsidRPr="00A7156F" w:rsidRDefault="00A7156F" w:rsidP="00A7156F">
      <w:pPr>
        <w:spacing w:after="0" w:line="240" w:lineRule="auto"/>
        <w:ind w:firstLine="567"/>
        <w:jc w:val="both"/>
        <w:rPr>
          <w:rFonts w:ascii="Times New Roman" w:eastAsia="Times New Roman" w:hAnsi="Times New Roman"/>
          <w:bCs/>
          <w:sz w:val="24"/>
          <w:szCs w:val="24"/>
          <w:lang w:eastAsia="bg-BG"/>
        </w:rPr>
      </w:pPr>
      <w:r w:rsidRPr="00A7156F">
        <w:rPr>
          <w:rFonts w:ascii="Times New Roman" w:eastAsia="Times New Roman" w:hAnsi="Times New Roman"/>
          <w:bCs/>
          <w:sz w:val="24"/>
          <w:szCs w:val="24"/>
          <w:lang w:eastAsia="bg-BG"/>
        </w:rPr>
        <w:lastRenderedPageBreak/>
        <w:t>В прогнозната стойност е включена стойността на доставените автомобили и разходите за гаранционно (сервизно) обслужване на същите през гаранционния срок. Прогнозната стойност е разделена, както следва:</w:t>
      </w:r>
    </w:p>
    <w:p w:rsidR="00A7156F" w:rsidRPr="00A7156F" w:rsidRDefault="00A22AB1" w:rsidP="00A7156F">
      <w:pPr>
        <w:spacing w:after="0" w:line="240" w:lineRule="auto"/>
        <w:ind w:firstLine="567"/>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p>
    <w:p w:rsidR="00A7156F" w:rsidRPr="00A7156F" w:rsidRDefault="00A7156F" w:rsidP="00A7156F">
      <w:pPr>
        <w:spacing w:after="0" w:line="240" w:lineRule="auto"/>
        <w:ind w:firstLine="567"/>
        <w:jc w:val="both"/>
        <w:rPr>
          <w:rFonts w:ascii="Times New Roman" w:eastAsia="Times New Roman" w:hAnsi="Times New Roman"/>
          <w:bCs/>
          <w:sz w:val="24"/>
          <w:szCs w:val="24"/>
          <w:lang w:eastAsia="bg-BG"/>
        </w:rPr>
      </w:pPr>
      <w:r w:rsidRPr="00A7156F">
        <w:rPr>
          <w:rFonts w:ascii="Times New Roman" w:eastAsia="Times New Roman" w:hAnsi="Times New Roman"/>
          <w:bCs/>
          <w:sz w:val="24"/>
          <w:szCs w:val="24"/>
          <w:lang w:eastAsia="bg-BG"/>
        </w:rPr>
        <w:t>-</w:t>
      </w:r>
      <w:r w:rsidRPr="00A7156F">
        <w:rPr>
          <w:rFonts w:ascii="Times New Roman" w:eastAsia="Times New Roman" w:hAnsi="Times New Roman"/>
          <w:bCs/>
          <w:sz w:val="24"/>
          <w:szCs w:val="24"/>
          <w:lang w:eastAsia="bg-BG"/>
        </w:rPr>
        <w:tab/>
        <w:t>Цена за доставка на</w:t>
      </w:r>
      <w:r w:rsidR="00DA2369">
        <w:rPr>
          <w:rFonts w:ascii="Times New Roman" w:eastAsia="Times New Roman" w:hAnsi="Times New Roman"/>
          <w:bCs/>
          <w:sz w:val="24"/>
          <w:szCs w:val="24"/>
          <w:lang w:eastAsia="bg-BG"/>
        </w:rPr>
        <w:t xml:space="preserve"> 2 броя </w:t>
      </w:r>
      <w:r w:rsidR="00DA2369" w:rsidRPr="00B85FC7">
        <w:rPr>
          <w:rFonts w:ascii="Times New Roman" w:hAnsi="Times New Roman"/>
          <w:sz w:val="24"/>
          <w:szCs w:val="24"/>
        </w:rPr>
        <w:t xml:space="preserve">пътнически </w:t>
      </w:r>
      <w:r w:rsidR="00DA2369">
        <w:rPr>
          <w:rFonts w:ascii="Times New Roman" w:eastAsia="Times New Roman" w:hAnsi="Times New Roman"/>
          <w:bCs/>
          <w:sz w:val="24"/>
          <w:szCs w:val="24"/>
          <w:lang w:eastAsia="bg-BG"/>
        </w:rPr>
        <w:t>микробуси</w:t>
      </w:r>
      <w:r w:rsidRPr="00A7156F">
        <w:rPr>
          <w:rFonts w:ascii="Times New Roman" w:eastAsia="Times New Roman" w:hAnsi="Times New Roman"/>
          <w:bCs/>
          <w:sz w:val="24"/>
          <w:szCs w:val="24"/>
          <w:lang w:eastAsia="bg-BG"/>
        </w:rPr>
        <w:t xml:space="preserve"> – </w:t>
      </w:r>
      <w:r w:rsidR="00DA2369">
        <w:rPr>
          <w:rFonts w:ascii="Times New Roman" w:eastAsia="Times New Roman" w:hAnsi="Times New Roman"/>
          <w:bCs/>
          <w:sz w:val="24"/>
          <w:szCs w:val="24"/>
          <w:lang w:eastAsia="bg-BG"/>
        </w:rPr>
        <w:t>155 000 лева</w:t>
      </w:r>
      <w:r w:rsidRPr="00A7156F">
        <w:rPr>
          <w:rFonts w:ascii="Times New Roman" w:eastAsia="Times New Roman" w:hAnsi="Times New Roman"/>
          <w:bCs/>
          <w:sz w:val="24"/>
          <w:szCs w:val="24"/>
          <w:lang w:eastAsia="bg-BG"/>
        </w:rPr>
        <w:t xml:space="preserve"> без включен ДДС.</w:t>
      </w:r>
    </w:p>
    <w:p w:rsidR="00A7156F" w:rsidRPr="00A7156F" w:rsidRDefault="00A7156F" w:rsidP="00A7156F">
      <w:pPr>
        <w:spacing w:after="0" w:line="240" w:lineRule="auto"/>
        <w:ind w:firstLine="567"/>
        <w:jc w:val="both"/>
        <w:rPr>
          <w:rFonts w:ascii="Times New Roman" w:eastAsia="Times New Roman" w:hAnsi="Times New Roman"/>
          <w:bCs/>
          <w:sz w:val="24"/>
          <w:szCs w:val="24"/>
          <w:lang w:eastAsia="bg-BG"/>
        </w:rPr>
      </w:pPr>
      <w:r w:rsidRPr="00A7156F">
        <w:rPr>
          <w:rFonts w:ascii="Times New Roman" w:eastAsia="Times New Roman" w:hAnsi="Times New Roman"/>
          <w:bCs/>
          <w:sz w:val="24"/>
          <w:szCs w:val="24"/>
          <w:lang w:eastAsia="bg-BG"/>
        </w:rPr>
        <w:t>-</w:t>
      </w:r>
      <w:r w:rsidRPr="00A7156F">
        <w:rPr>
          <w:rFonts w:ascii="Times New Roman" w:eastAsia="Times New Roman" w:hAnsi="Times New Roman"/>
          <w:bCs/>
          <w:sz w:val="24"/>
          <w:szCs w:val="24"/>
          <w:lang w:eastAsia="bg-BG"/>
        </w:rPr>
        <w:tab/>
        <w:t xml:space="preserve">Цена за гаранционна (сервизна) поддръжка </w:t>
      </w:r>
      <w:r w:rsidR="00DA2369" w:rsidRPr="00A7156F">
        <w:rPr>
          <w:rFonts w:ascii="Times New Roman" w:eastAsia="Times New Roman" w:hAnsi="Times New Roman"/>
          <w:bCs/>
          <w:sz w:val="24"/>
          <w:szCs w:val="24"/>
          <w:lang w:eastAsia="bg-BG"/>
        </w:rPr>
        <w:t>на</w:t>
      </w:r>
      <w:r w:rsidR="00DA2369">
        <w:rPr>
          <w:rFonts w:ascii="Times New Roman" w:eastAsia="Times New Roman" w:hAnsi="Times New Roman"/>
          <w:bCs/>
          <w:sz w:val="24"/>
          <w:szCs w:val="24"/>
          <w:lang w:eastAsia="bg-BG"/>
        </w:rPr>
        <w:t xml:space="preserve"> 2 броя </w:t>
      </w:r>
      <w:r w:rsidR="00DA2369" w:rsidRPr="00B85FC7">
        <w:rPr>
          <w:rFonts w:ascii="Times New Roman" w:hAnsi="Times New Roman"/>
          <w:sz w:val="24"/>
          <w:szCs w:val="24"/>
        </w:rPr>
        <w:t>пътнически</w:t>
      </w:r>
      <w:r w:rsidRPr="00A7156F">
        <w:rPr>
          <w:rFonts w:ascii="Times New Roman" w:eastAsia="Times New Roman" w:hAnsi="Times New Roman"/>
          <w:bCs/>
          <w:sz w:val="24"/>
          <w:szCs w:val="24"/>
          <w:lang w:eastAsia="bg-BG"/>
        </w:rPr>
        <w:t xml:space="preserve"> микробуси – </w:t>
      </w:r>
      <w:r w:rsidR="00DA2369">
        <w:rPr>
          <w:rFonts w:ascii="Times New Roman" w:eastAsia="Times New Roman" w:hAnsi="Times New Roman"/>
          <w:bCs/>
          <w:sz w:val="24"/>
          <w:szCs w:val="24"/>
          <w:lang w:eastAsia="bg-BG"/>
        </w:rPr>
        <w:t>4 000</w:t>
      </w:r>
      <w:r w:rsidRPr="00A7156F">
        <w:rPr>
          <w:rFonts w:ascii="Times New Roman" w:eastAsia="Times New Roman" w:hAnsi="Times New Roman"/>
          <w:bCs/>
          <w:sz w:val="24"/>
          <w:szCs w:val="24"/>
          <w:lang w:eastAsia="bg-BG"/>
        </w:rPr>
        <w:t xml:space="preserve"> </w:t>
      </w:r>
      <w:r w:rsidR="00DA2369">
        <w:rPr>
          <w:rFonts w:ascii="Times New Roman" w:eastAsia="Times New Roman" w:hAnsi="Times New Roman"/>
          <w:bCs/>
          <w:sz w:val="24"/>
          <w:szCs w:val="24"/>
          <w:lang w:eastAsia="bg-BG"/>
        </w:rPr>
        <w:t xml:space="preserve">лева </w:t>
      </w:r>
      <w:r w:rsidRPr="00A7156F">
        <w:rPr>
          <w:rFonts w:ascii="Times New Roman" w:eastAsia="Times New Roman" w:hAnsi="Times New Roman"/>
          <w:bCs/>
          <w:sz w:val="24"/>
          <w:szCs w:val="24"/>
          <w:lang w:eastAsia="bg-BG"/>
        </w:rPr>
        <w:t>без включен ДДС.</w:t>
      </w:r>
    </w:p>
    <w:p w:rsidR="00A7156F" w:rsidRPr="00A7156F" w:rsidRDefault="00A7156F" w:rsidP="00A7156F">
      <w:pPr>
        <w:spacing w:after="0" w:line="240" w:lineRule="auto"/>
        <w:ind w:firstLine="567"/>
        <w:jc w:val="both"/>
        <w:rPr>
          <w:rFonts w:ascii="Times New Roman" w:eastAsia="Times New Roman" w:hAnsi="Times New Roman"/>
          <w:bCs/>
          <w:sz w:val="24"/>
          <w:szCs w:val="24"/>
          <w:lang w:eastAsia="bg-BG"/>
        </w:rPr>
      </w:pPr>
    </w:p>
    <w:p w:rsidR="00A7156F" w:rsidRPr="00A7156F" w:rsidRDefault="00A7156F" w:rsidP="00A7156F">
      <w:pPr>
        <w:keepNext/>
        <w:spacing w:after="0" w:line="240" w:lineRule="auto"/>
        <w:ind w:firstLine="567"/>
        <w:jc w:val="both"/>
        <w:rPr>
          <w:rFonts w:ascii="Times New Roman" w:eastAsia="Times New Roman" w:hAnsi="Times New Roman"/>
          <w:bCs/>
          <w:sz w:val="24"/>
          <w:szCs w:val="24"/>
          <w:lang w:eastAsia="bg-BG"/>
        </w:rPr>
      </w:pPr>
      <w:r w:rsidRPr="00A7156F">
        <w:rPr>
          <w:rFonts w:ascii="Times New Roman" w:eastAsia="Times New Roman" w:hAnsi="Times New Roman"/>
          <w:bCs/>
          <w:sz w:val="24"/>
          <w:szCs w:val="24"/>
          <w:lang w:eastAsia="bg-BG"/>
        </w:rPr>
        <w:t>*Забележка:</w:t>
      </w:r>
    </w:p>
    <w:p w:rsidR="00A7156F" w:rsidRPr="00A7156F" w:rsidRDefault="00A7156F" w:rsidP="00A7156F">
      <w:pPr>
        <w:keepNext/>
        <w:spacing w:after="0" w:line="240" w:lineRule="auto"/>
        <w:ind w:firstLine="567"/>
        <w:jc w:val="both"/>
        <w:rPr>
          <w:rFonts w:ascii="Times New Roman" w:eastAsia="Times New Roman" w:hAnsi="Times New Roman"/>
          <w:bCs/>
          <w:sz w:val="24"/>
          <w:szCs w:val="24"/>
          <w:lang w:eastAsia="bg-BG"/>
        </w:rPr>
      </w:pPr>
      <w:r w:rsidRPr="00A7156F">
        <w:rPr>
          <w:rFonts w:ascii="Times New Roman" w:eastAsia="Times New Roman" w:hAnsi="Times New Roman"/>
          <w:bCs/>
          <w:sz w:val="24"/>
          <w:szCs w:val="24"/>
          <w:lang w:eastAsia="bg-BG"/>
        </w:rPr>
        <w:t>Предложения, които надвишават всяка една от прогнозните стойности</w:t>
      </w:r>
      <w:r w:rsidR="00A22AB1">
        <w:rPr>
          <w:rFonts w:ascii="Times New Roman" w:eastAsia="Times New Roman" w:hAnsi="Times New Roman"/>
          <w:bCs/>
          <w:sz w:val="24"/>
          <w:szCs w:val="24"/>
          <w:lang w:eastAsia="bg-BG"/>
        </w:rPr>
        <w:t xml:space="preserve"> (за доставка и за гаранционна поддръжка)</w:t>
      </w:r>
      <w:r w:rsidRPr="00A7156F">
        <w:rPr>
          <w:rFonts w:ascii="Times New Roman" w:eastAsia="Times New Roman" w:hAnsi="Times New Roman"/>
          <w:bCs/>
          <w:sz w:val="24"/>
          <w:szCs w:val="24"/>
          <w:lang w:eastAsia="bg-BG"/>
        </w:rPr>
        <w:t>, както и общата прогнозна стойност</w:t>
      </w:r>
      <w:r>
        <w:rPr>
          <w:rFonts w:ascii="Times New Roman" w:eastAsia="Times New Roman" w:hAnsi="Times New Roman"/>
          <w:bCs/>
          <w:sz w:val="24"/>
          <w:szCs w:val="24"/>
          <w:lang w:eastAsia="bg-BG"/>
        </w:rPr>
        <w:t xml:space="preserve"> </w:t>
      </w:r>
      <w:r w:rsidR="00A22AB1">
        <w:rPr>
          <w:rFonts w:ascii="Times New Roman" w:eastAsia="Times New Roman" w:hAnsi="Times New Roman"/>
          <w:bCs/>
          <w:sz w:val="24"/>
          <w:szCs w:val="24"/>
          <w:lang w:eastAsia="bg-BG"/>
        </w:rPr>
        <w:t xml:space="preserve"> на поръчката</w:t>
      </w:r>
      <w:r w:rsidRPr="00A7156F">
        <w:rPr>
          <w:rFonts w:ascii="Times New Roman" w:eastAsia="Times New Roman" w:hAnsi="Times New Roman"/>
          <w:bCs/>
          <w:sz w:val="24"/>
          <w:szCs w:val="24"/>
          <w:lang w:eastAsia="bg-BG"/>
        </w:rPr>
        <w:t>, няма да бъдат класирани и участниците ще бъдат отстранени от участие в процедурата.</w:t>
      </w:r>
    </w:p>
    <w:p w:rsidR="00BC0164" w:rsidRDefault="00BC0164" w:rsidP="00BC0164">
      <w:pPr>
        <w:spacing w:after="0" w:line="240" w:lineRule="auto"/>
        <w:ind w:firstLine="567"/>
        <w:jc w:val="both"/>
        <w:rPr>
          <w:rFonts w:ascii="Times New Roman" w:eastAsia="Times New Roman" w:hAnsi="Times New Roman"/>
          <w:sz w:val="24"/>
          <w:szCs w:val="24"/>
          <w:lang w:eastAsia="bg-BG"/>
        </w:rPr>
      </w:pPr>
    </w:p>
    <w:p w:rsidR="00BC0164" w:rsidRPr="00600F18" w:rsidRDefault="00BC0164" w:rsidP="00BC0164">
      <w:pPr>
        <w:spacing w:after="0" w:line="240" w:lineRule="auto"/>
        <w:ind w:firstLine="567"/>
        <w:jc w:val="both"/>
        <w:rPr>
          <w:rFonts w:ascii="Times New Roman" w:eastAsia="Times New Roman" w:hAnsi="Times New Roman"/>
          <w:sz w:val="24"/>
          <w:szCs w:val="24"/>
          <w:lang w:eastAsia="bg-BG"/>
        </w:rPr>
      </w:pPr>
      <w:r w:rsidRPr="00600F18">
        <w:rPr>
          <w:rFonts w:ascii="Times New Roman" w:eastAsia="Times New Roman" w:hAnsi="Times New Roman"/>
          <w:sz w:val="24"/>
          <w:szCs w:val="24"/>
          <w:lang w:eastAsia="bg-BG"/>
        </w:rPr>
        <w:t>При констатирането на аритметични грешки комисията преустановява разглеждането на офертата на участника и участникът се отстранява от участие.</w:t>
      </w:r>
    </w:p>
    <w:p w:rsidR="00072973" w:rsidRDefault="00072973" w:rsidP="00B94FE5">
      <w:pPr>
        <w:spacing w:after="0" w:line="240" w:lineRule="auto"/>
        <w:ind w:firstLine="567"/>
        <w:jc w:val="both"/>
        <w:rPr>
          <w:rFonts w:ascii="Times New Roman" w:eastAsia="Times New Roman" w:hAnsi="Times New Roman"/>
          <w:bCs/>
          <w:sz w:val="24"/>
          <w:szCs w:val="24"/>
          <w:lang w:eastAsia="bg-BG"/>
        </w:rPr>
      </w:pPr>
    </w:p>
    <w:p w:rsidR="0036762D" w:rsidRPr="000707B6" w:rsidRDefault="0036762D" w:rsidP="0036762D">
      <w:pPr>
        <w:keepNext/>
        <w:spacing w:after="0" w:line="240" w:lineRule="auto"/>
        <w:ind w:firstLine="567"/>
        <w:jc w:val="both"/>
        <w:outlineLvl w:val="1"/>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5</w:t>
      </w:r>
      <w:r w:rsidRPr="000707B6">
        <w:rPr>
          <w:rFonts w:ascii="Times New Roman" w:eastAsia="Times New Roman" w:hAnsi="Times New Roman"/>
          <w:b/>
          <w:bCs/>
          <w:sz w:val="24"/>
          <w:szCs w:val="24"/>
          <w:lang w:eastAsia="bg-BG"/>
        </w:rPr>
        <w:t>. Срок и място на изпълнение.</w:t>
      </w:r>
    </w:p>
    <w:p w:rsidR="0036762D" w:rsidRPr="0036762D" w:rsidRDefault="0036762D" w:rsidP="0036762D">
      <w:pPr>
        <w:keepNext/>
        <w:spacing w:before="240" w:after="60" w:line="360" w:lineRule="atLeast"/>
        <w:ind w:firstLine="567"/>
        <w:jc w:val="both"/>
        <w:outlineLvl w:val="3"/>
        <w:rPr>
          <w:rFonts w:ascii="Times New Roman" w:hAnsi="Times New Roman"/>
          <w:b/>
          <w:bCs/>
          <w:sz w:val="24"/>
          <w:szCs w:val="24"/>
          <w:lang w:eastAsia="bg-BG"/>
        </w:rPr>
      </w:pPr>
      <w:r w:rsidRPr="0036762D">
        <w:rPr>
          <w:rFonts w:ascii="Times New Roman" w:hAnsi="Times New Roman"/>
          <w:b/>
          <w:bCs/>
          <w:sz w:val="24"/>
          <w:szCs w:val="24"/>
          <w:lang w:eastAsia="bg-BG"/>
        </w:rPr>
        <w:t>5.1. Срок на изпълнение:</w:t>
      </w:r>
    </w:p>
    <w:p w:rsidR="0036762D" w:rsidRPr="0036762D" w:rsidRDefault="0036762D" w:rsidP="0036762D">
      <w:pPr>
        <w:spacing w:after="0" w:line="240" w:lineRule="auto"/>
        <w:ind w:firstLine="567"/>
        <w:jc w:val="both"/>
        <w:rPr>
          <w:rFonts w:ascii="Times New Roman" w:eastAsia="Times New Roman" w:hAnsi="Times New Roman"/>
          <w:sz w:val="24"/>
          <w:szCs w:val="24"/>
        </w:rPr>
      </w:pPr>
      <w:r w:rsidRPr="0036762D">
        <w:rPr>
          <w:rFonts w:ascii="Times New Roman" w:eastAsia="Times New Roman" w:hAnsi="Times New Roman"/>
          <w:sz w:val="24"/>
          <w:szCs w:val="24"/>
        </w:rPr>
        <w:t>Срокът за изпълнение на доставката е до 120 (сто и двадесет) календарни дни от деня на сключване на договор за обществената поръчка.</w:t>
      </w:r>
    </w:p>
    <w:p w:rsidR="0036762D" w:rsidRPr="0036762D" w:rsidRDefault="0036762D" w:rsidP="0036762D">
      <w:pPr>
        <w:spacing w:after="0" w:line="240" w:lineRule="auto"/>
        <w:ind w:firstLine="567"/>
        <w:jc w:val="both"/>
        <w:rPr>
          <w:rFonts w:ascii="Times New Roman" w:eastAsia="Times New Roman" w:hAnsi="Times New Roman"/>
          <w:sz w:val="24"/>
          <w:szCs w:val="24"/>
        </w:rPr>
      </w:pPr>
      <w:r w:rsidRPr="0036762D">
        <w:rPr>
          <w:rFonts w:ascii="Times New Roman" w:eastAsia="Times New Roman" w:hAnsi="Times New Roman"/>
          <w:sz w:val="24"/>
          <w:szCs w:val="24"/>
        </w:rPr>
        <w:t>Оферти с предложен по-голям срок за изпълнение на доставка от 120 (сто и двадесет) календарни дни няма да бъдат класирани, и участниците ще бъдат отстранени от участие в процедурата.</w:t>
      </w:r>
    </w:p>
    <w:p w:rsidR="0036762D" w:rsidRPr="0036762D" w:rsidRDefault="0036762D" w:rsidP="0036762D">
      <w:pPr>
        <w:spacing w:after="0" w:line="240" w:lineRule="auto"/>
        <w:ind w:firstLine="567"/>
        <w:jc w:val="both"/>
        <w:rPr>
          <w:rFonts w:ascii="Times New Roman" w:eastAsia="Times New Roman" w:hAnsi="Times New Roman"/>
          <w:bCs/>
          <w:sz w:val="24"/>
          <w:szCs w:val="24"/>
          <w:lang w:eastAsia="bg-BG"/>
        </w:rPr>
      </w:pPr>
      <w:r w:rsidRPr="0036762D">
        <w:rPr>
          <w:rFonts w:ascii="Times New Roman" w:eastAsia="Times New Roman" w:hAnsi="Times New Roman"/>
          <w:bCs/>
          <w:sz w:val="24"/>
          <w:szCs w:val="24"/>
          <w:lang w:eastAsia="bg-BG"/>
        </w:rPr>
        <w:t xml:space="preserve">При офериране на срокове, следва да се посочат единствено цели положителни числа. </w:t>
      </w:r>
    </w:p>
    <w:p w:rsidR="0036762D" w:rsidRPr="0036762D" w:rsidRDefault="0036762D" w:rsidP="0036762D">
      <w:pPr>
        <w:spacing w:after="0" w:line="240" w:lineRule="auto"/>
        <w:ind w:firstLine="567"/>
        <w:jc w:val="both"/>
        <w:rPr>
          <w:rFonts w:ascii="Times New Roman" w:eastAsia="Times New Roman" w:hAnsi="Times New Roman"/>
          <w:bCs/>
          <w:sz w:val="24"/>
          <w:szCs w:val="24"/>
          <w:lang w:eastAsia="bg-BG"/>
        </w:rPr>
      </w:pPr>
      <w:r w:rsidRPr="0036762D">
        <w:rPr>
          <w:rFonts w:ascii="Times New Roman" w:eastAsia="Times New Roman" w:hAnsi="Times New Roman"/>
          <w:bCs/>
          <w:sz w:val="24"/>
          <w:szCs w:val="24"/>
          <w:lang w:eastAsia="bg-BG"/>
        </w:rPr>
        <w:t>Неспазването на условието е основание за отстраняване от участие.</w:t>
      </w:r>
    </w:p>
    <w:p w:rsidR="0036762D" w:rsidRPr="0036762D" w:rsidRDefault="0036762D" w:rsidP="0036762D">
      <w:pPr>
        <w:keepNext/>
        <w:spacing w:before="240" w:after="60" w:line="360" w:lineRule="atLeast"/>
        <w:ind w:firstLine="567"/>
        <w:jc w:val="both"/>
        <w:outlineLvl w:val="3"/>
        <w:rPr>
          <w:rFonts w:ascii="Times New Roman" w:hAnsi="Times New Roman"/>
          <w:b/>
          <w:bCs/>
          <w:sz w:val="24"/>
          <w:szCs w:val="24"/>
          <w:lang w:eastAsia="bg-BG"/>
        </w:rPr>
      </w:pPr>
      <w:r w:rsidRPr="0036762D">
        <w:rPr>
          <w:rFonts w:ascii="Times New Roman" w:hAnsi="Times New Roman"/>
          <w:b/>
          <w:bCs/>
          <w:sz w:val="24"/>
          <w:szCs w:val="24"/>
          <w:lang w:eastAsia="bg-BG"/>
        </w:rPr>
        <w:t>5.2. Място на изпълнение</w:t>
      </w:r>
    </w:p>
    <w:p w:rsidR="0036762D" w:rsidRPr="0036762D" w:rsidRDefault="0036762D" w:rsidP="0036762D">
      <w:pPr>
        <w:spacing w:after="0" w:line="240" w:lineRule="auto"/>
        <w:ind w:firstLine="567"/>
        <w:rPr>
          <w:rFonts w:ascii="Times New Roman" w:eastAsia="Times New Roman" w:hAnsi="Times New Roman"/>
          <w:bCs/>
          <w:sz w:val="24"/>
          <w:szCs w:val="24"/>
          <w:lang w:eastAsia="bg-BG"/>
        </w:rPr>
      </w:pPr>
      <w:r w:rsidRPr="0036762D">
        <w:rPr>
          <w:rFonts w:ascii="Times New Roman" w:eastAsia="Times New Roman" w:hAnsi="Times New Roman"/>
          <w:bCs/>
          <w:sz w:val="24"/>
          <w:szCs w:val="24"/>
          <w:lang w:eastAsia="bg-BG"/>
        </w:rPr>
        <w:t>Мястото на доставка: гр. София, склад на Изпълнителя.</w:t>
      </w:r>
    </w:p>
    <w:p w:rsidR="0036762D" w:rsidRDefault="0036762D" w:rsidP="0036762D">
      <w:pPr>
        <w:spacing w:after="0" w:line="240" w:lineRule="atLeast"/>
        <w:ind w:firstLine="567"/>
        <w:jc w:val="both"/>
        <w:rPr>
          <w:rFonts w:ascii="Times New Roman" w:eastAsia="MS Mincho" w:hAnsi="Times New Roman"/>
          <w:b/>
          <w:sz w:val="24"/>
          <w:szCs w:val="24"/>
        </w:rPr>
      </w:pPr>
    </w:p>
    <w:p w:rsidR="0036762D" w:rsidRPr="000707B6" w:rsidRDefault="0036762D" w:rsidP="0036762D">
      <w:pPr>
        <w:keepNext/>
        <w:spacing w:after="0" w:line="240" w:lineRule="auto"/>
        <w:ind w:firstLine="567"/>
        <w:outlineLvl w:val="1"/>
        <w:rPr>
          <w:rFonts w:ascii="Times New Roman" w:eastAsia="MS Mincho" w:hAnsi="Times New Roman"/>
          <w:b/>
          <w:bCs/>
          <w:sz w:val="24"/>
          <w:szCs w:val="24"/>
          <w:lang w:eastAsia="bg-BG"/>
        </w:rPr>
      </w:pPr>
      <w:r w:rsidRPr="000707B6">
        <w:rPr>
          <w:rFonts w:ascii="Times New Roman" w:eastAsia="MS Mincho" w:hAnsi="Times New Roman"/>
          <w:b/>
          <w:bCs/>
          <w:sz w:val="24"/>
          <w:szCs w:val="24"/>
          <w:lang w:eastAsia="bg-BG"/>
        </w:rPr>
        <w:t>6. Предлагана цена.</w:t>
      </w:r>
    </w:p>
    <w:p w:rsidR="0041663E" w:rsidRPr="0041663E" w:rsidRDefault="0041663E" w:rsidP="0041663E">
      <w:pPr>
        <w:spacing w:after="0" w:line="240" w:lineRule="atLeast"/>
        <w:ind w:firstLine="567"/>
        <w:jc w:val="both"/>
        <w:rPr>
          <w:rFonts w:ascii="Times New Roman" w:eastAsia="MS Mincho" w:hAnsi="Times New Roman"/>
          <w:sz w:val="24"/>
          <w:szCs w:val="24"/>
          <w:lang w:eastAsia="bg-BG"/>
        </w:rPr>
      </w:pPr>
      <w:r w:rsidRPr="0041663E">
        <w:rPr>
          <w:rFonts w:ascii="Times New Roman" w:eastAsia="MS Mincho" w:hAnsi="Times New Roman"/>
          <w:sz w:val="24"/>
          <w:szCs w:val="24"/>
          <w:lang w:eastAsia="bg-BG"/>
        </w:rPr>
        <w:t>Предложената от участника цена следва да включва всички разходи и възнаграждения на Изпълнителя за изпълнение на предмета на договора за обществена поръчка, като но и не само: разходите за придобиване, съответно прехвърляне на правото на собственост върху стоките, предмет на договора, за доставка, за транспортиране до мястото за доставка, митни сборове, разходи за транспортиране до сервиз за извършване на първоначално гаранционно обслужване (</w:t>
      </w:r>
      <w:proofErr w:type="spellStart"/>
      <w:r w:rsidRPr="0041663E">
        <w:rPr>
          <w:rFonts w:ascii="Times New Roman" w:eastAsia="MS Mincho" w:hAnsi="Times New Roman"/>
          <w:sz w:val="24"/>
          <w:szCs w:val="24"/>
          <w:lang w:eastAsia="bg-BG"/>
        </w:rPr>
        <w:t>предпродажен</w:t>
      </w:r>
      <w:proofErr w:type="spellEnd"/>
      <w:r w:rsidRPr="0041663E">
        <w:rPr>
          <w:rFonts w:ascii="Times New Roman" w:eastAsia="MS Mincho" w:hAnsi="Times New Roman"/>
          <w:sz w:val="24"/>
          <w:szCs w:val="24"/>
          <w:lang w:eastAsia="bg-BG"/>
        </w:rPr>
        <w:t xml:space="preserve"> сервиз), всички разходи за извършване на гаранционна поддръжка в срока на гаранцията (за труд, резервни части и консумативи), разходи за</w:t>
      </w:r>
      <w:r w:rsidRPr="0041663E">
        <w:rPr>
          <w:rFonts w:ascii="Times New Roman" w:eastAsia="Times New Roman" w:hAnsi="Times New Roman"/>
          <w:bCs/>
          <w:sz w:val="24"/>
          <w:szCs w:val="24"/>
          <w:lang w:eastAsia="bg-BG"/>
        </w:rPr>
        <w:t xml:space="preserve"> гаранционна (сервизна) поддръжка</w:t>
      </w:r>
      <w:r w:rsidRPr="0041663E">
        <w:rPr>
          <w:rFonts w:ascii="Times New Roman" w:eastAsia="MS Mincho" w:hAnsi="Times New Roman"/>
          <w:sz w:val="24"/>
          <w:szCs w:val="24"/>
          <w:lang w:eastAsia="bg-BG"/>
        </w:rPr>
        <w:t xml:space="preserve"> (труд и консумативи), както и разходите за отстраняване от Изпълнителя на всички неизправности и повреди, възникнали не по вина на Възложителя и покрити от гаранционните условия и гаранционната отговорност на Изпълнителя.</w:t>
      </w:r>
    </w:p>
    <w:p w:rsidR="0041663E" w:rsidRPr="0041663E" w:rsidRDefault="00C65FA1" w:rsidP="0041663E">
      <w:pPr>
        <w:spacing w:after="0" w:line="240" w:lineRule="atLeast"/>
        <w:ind w:firstLine="567"/>
        <w:jc w:val="both"/>
        <w:rPr>
          <w:rFonts w:ascii="Times New Roman" w:eastAsia="MS Mincho" w:hAnsi="Times New Roman"/>
          <w:sz w:val="24"/>
          <w:szCs w:val="24"/>
          <w:lang w:eastAsia="bg-BG"/>
        </w:rPr>
      </w:pPr>
      <w:r>
        <w:rPr>
          <w:rFonts w:ascii="Times New Roman" w:eastAsia="MS Mincho" w:hAnsi="Times New Roman"/>
          <w:sz w:val="24"/>
          <w:szCs w:val="24"/>
          <w:lang w:eastAsia="bg-BG"/>
        </w:rPr>
        <w:t xml:space="preserve"> </w:t>
      </w:r>
    </w:p>
    <w:p w:rsidR="0041663E" w:rsidRPr="0041663E" w:rsidRDefault="0041663E" w:rsidP="0041663E">
      <w:pPr>
        <w:spacing w:after="0" w:line="240" w:lineRule="atLeast"/>
        <w:ind w:firstLine="567"/>
        <w:jc w:val="both"/>
        <w:rPr>
          <w:rFonts w:ascii="Times New Roman" w:eastAsia="MS Mincho" w:hAnsi="Times New Roman"/>
          <w:sz w:val="24"/>
          <w:szCs w:val="24"/>
          <w:lang w:eastAsia="bg-BG"/>
        </w:rPr>
      </w:pPr>
      <w:r w:rsidRPr="0041663E">
        <w:rPr>
          <w:rFonts w:ascii="Times New Roman" w:eastAsia="MS Mincho" w:hAnsi="Times New Roman"/>
          <w:sz w:val="24"/>
          <w:szCs w:val="24"/>
          <w:lang w:eastAsia="bg-BG"/>
        </w:rPr>
        <w:t>*Забележка: Митни сборове се калкулират, когато участникът предлага изделия (стока) подлежащи на митническо облагане, съгласно действащото законодателство в Република България.</w:t>
      </w:r>
    </w:p>
    <w:p w:rsidR="0036762D" w:rsidRDefault="0036762D" w:rsidP="0036762D">
      <w:pPr>
        <w:spacing w:after="0" w:line="240" w:lineRule="atLeast"/>
        <w:ind w:firstLine="567"/>
        <w:jc w:val="both"/>
        <w:rPr>
          <w:rFonts w:ascii="Times New Roman" w:eastAsia="MS Mincho" w:hAnsi="Times New Roman"/>
          <w:b/>
          <w:sz w:val="24"/>
          <w:szCs w:val="24"/>
        </w:rPr>
      </w:pPr>
    </w:p>
    <w:p w:rsidR="00C90759" w:rsidRPr="00C90759" w:rsidRDefault="00C90759" w:rsidP="00C90759">
      <w:pPr>
        <w:keepNext/>
        <w:spacing w:after="0" w:line="240" w:lineRule="auto"/>
        <w:ind w:firstLine="567"/>
        <w:outlineLvl w:val="1"/>
        <w:rPr>
          <w:rFonts w:ascii="Times New Roman" w:eastAsia="MS Mincho" w:hAnsi="Times New Roman"/>
          <w:b/>
          <w:bCs/>
          <w:sz w:val="24"/>
          <w:szCs w:val="24"/>
          <w:lang w:eastAsia="bg-BG"/>
        </w:rPr>
      </w:pPr>
      <w:r>
        <w:rPr>
          <w:rFonts w:ascii="Times New Roman" w:eastAsia="MS Mincho" w:hAnsi="Times New Roman"/>
          <w:b/>
          <w:bCs/>
          <w:sz w:val="24"/>
          <w:szCs w:val="24"/>
          <w:lang w:eastAsia="bg-BG"/>
        </w:rPr>
        <w:t>7</w:t>
      </w:r>
      <w:r w:rsidRPr="00C90759">
        <w:rPr>
          <w:rFonts w:ascii="Times New Roman" w:eastAsia="MS Mincho" w:hAnsi="Times New Roman"/>
          <w:b/>
          <w:bCs/>
          <w:sz w:val="24"/>
          <w:szCs w:val="24"/>
          <w:lang w:eastAsia="bg-BG"/>
        </w:rPr>
        <w:t>. Начин и срок на плащане.</w:t>
      </w:r>
    </w:p>
    <w:p w:rsidR="00C90759" w:rsidRPr="00C90759" w:rsidRDefault="00C90759" w:rsidP="00C90759">
      <w:pPr>
        <w:spacing w:after="0" w:line="240" w:lineRule="auto"/>
        <w:ind w:firstLine="567"/>
        <w:jc w:val="both"/>
        <w:rPr>
          <w:rFonts w:ascii="Times New Roman" w:eastAsia="Times New Roman" w:hAnsi="Times New Roman"/>
          <w:bCs/>
          <w:sz w:val="24"/>
          <w:szCs w:val="24"/>
        </w:rPr>
      </w:pPr>
      <w:r w:rsidRPr="00C90759">
        <w:rPr>
          <w:rFonts w:ascii="Times New Roman" w:eastAsia="Times New Roman" w:hAnsi="Times New Roman"/>
          <w:bCs/>
          <w:sz w:val="24"/>
          <w:szCs w:val="24"/>
        </w:rPr>
        <w:t>Възложителят заплаща авансово цялата стойност по договора за обществена поръчка, в срок до 10 (десет) работни дни, считано от датата на сключване на договора и след представяне от страна на Изпълнителя на фактура.</w:t>
      </w:r>
    </w:p>
    <w:p w:rsidR="00C90759" w:rsidRPr="00C90759" w:rsidRDefault="00C90759" w:rsidP="00C90759">
      <w:pPr>
        <w:spacing w:after="0" w:line="240" w:lineRule="auto"/>
        <w:ind w:firstLine="567"/>
        <w:jc w:val="both"/>
        <w:rPr>
          <w:rFonts w:ascii="Times New Roman" w:eastAsia="Times New Roman" w:hAnsi="Times New Roman"/>
          <w:bCs/>
          <w:sz w:val="24"/>
          <w:szCs w:val="24"/>
        </w:rPr>
      </w:pPr>
      <w:r w:rsidRPr="00C90759">
        <w:rPr>
          <w:rFonts w:ascii="Times New Roman" w:eastAsia="Times New Roman" w:hAnsi="Times New Roman"/>
          <w:bCs/>
          <w:sz w:val="24"/>
          <w:szCs w:val="24"/>
        </w:rPr>
        <w:t>За гарантиране на авансово изплатената сума по договора, участникът избран за Изпълнител, представя на Възложителя гаранция за авансово плащане, при сключването на договора.</w:t>
      </w:r>
    </w:p>
    <w:p w:rsidR="00C90759" w:rsidRPr="00C90759" w:rsidRDefault="00C90759" w:rsidP="00C90759">
      <w:pPr>
        <w:spacing w:after="0" w:line="240" w:lineRule="auto"/>
        <w:ind w:firstLine="567"/>
        <w:rPr>
          <w:rFonts w:ascii="Times New Roman" w:eastAsia="Times New Roman" w:hAnsi="Times New Roman"/>
          <w:bCs/>
          <w:sz w:val="24"/>
          <w:szCs w:val="24"/>
          <w:lang w:eastAsia="bg-BG"/>
        </w:rPr>
      </w:pPr>
    </w:p>
    <w:p w:rsidR="00C90759" w:rsidRPr="00C90759" w:rsidRDefault="004F5A04" w:rsidP="00C90759">
      <w:pPr>
        <w:spacing w:after="0" w:line="240" w:lineRule="auto"/>
        <w:ind w:firstLine="567"/>
        <w:jc w:val="both"/>
        <w:rPr>
          <w:rFonts w:ascii="Times New Roman" w:eastAsia="Times New Roman" w:hAnsi="Times New Roman"/>
          <w:b/>
          <w:bCs/>
          <w:sz w:val="24"/>
          <w:szCs w:val="24"/>
          <w:lang w:eastAsia="bg-BG"/>
        </w:rPr>
      </w:pPr>
      <w:bookmarkStart w:id="0" w:name="_II._Технически_спецификации."/>
      <w:bookmarkEnd w:id="0"/>
      <w:r>
        <w:rPr>
          <w:rFonts w:ascii="Times New Roman" w:eastAsia="Times New Roman" w:hAnsi="Times New Roman"/>
          <w:b/>
          <w:sz w:val="24"/>
          <w:szCs w:val="24"/>
          <w:lang w:eastAsia="bg-BG"/>
        </w:rPr>
        <w:t>8</w:t>
      </w:r>
      <w:r w:rsidR="00C90759" w:rsidRPr="00C90759">
        <w:rPr>
          <w:rFonts w:ascii="Times New Roman" w:eastAsia="Times New Roman" w:hAnsi="Times New Roman"/>
          <w:b/>
          <w:sz w:val="24"/>
          <w:szCs w:val="24"/>
          <w:lang w:eastAsia="bg-BG"/>
        </w:rPr>
        <w:t>.</w:t>
      </w:r>
      <w:r w:rsidR="00C90759" w:rsidRPr="00C90759">
        <w:rPr>
          <w:rFonts w:ascii="Times New Roman" w:eastAsia="Times New Roman" w:hAnsi="Times New Roman"/>
          <w:sz w:val="24"/>
          <w:szCs w:val="24"/>
          <w:lang w:eastAsia="bg-BG"/>
        </w:rPr>
        <w:t xml:space="preserve"> </w:t>
      </w:r>
      <w:r w:rsidR="00C90759" w:rsidRPr="00C90759">
        <w:rPr>
          <w:rFonts w:ascii="Times New Roman" w:eastAsia="Times New Roman" w:hAnsi="Times New Roman"/>
          <w:b/>
          <w:bCs/>
          <w:sz w:val="24"/>
          <w:szCs w:val="24"/>
          <w:lang w:eastAsia="bg-BG"/>
        </w:rPr>
        <w:t>Варианти.</w:t>
      </w:r>
    </w:p>
    <w:p w:rsidR="00C90759" w:rsidRPr="00C90759" w:rsidRDefault="00C90759" w:rsidP="00C90759">
      <w:pPr>
        <w:spacing w:after="0" w:line="240" w:lineRule="auto"/>
        <w:ind w:firstLine="567"/>
        <w:jc w:val="both"/>
        <w:rPr>
          <w:rFonts w:ascii="Times New Roman" w:eastAsia="Times New Roman" w:hAnsi="Times New Roman"/>
          <w:sz w:val="24"/>
          <w:szCs w:val="24"/>
          <w:lang w:eastAsia="bg-BG"/>
        </w:rPr>
      </w:pPr>
      <w:r w:rsidRPr="00C90759">
        <w:rPr>
          <w:rFonts w:ascii="Times New Roman" w:eastAsia="Times New Roman" w:hAnsi="Times New Roman"/>
          <w:sz w:val="24"/>
          <w:szCs w:val="24"/>
          <w:lang w:eastAsia="bg-BG"/>
        </w:rPr>
        <w:t>Не се предвижда възможност за представяне на варианти в офертите.</w:t>
      </w:r>
    </w:p>
    <w:p w:rsidR="004F5A04" w:rsidRPr="009B21D3" w:rsidRDefault="00FF12F6" w:rsidP="004F5A04">
      <w:pPr>
        <w:keepNext/>
        <w:spacing w:after="0" w:line="240" w:lineRule="auto"/>
        <w:ind w:firstLine="567"/>
        <w:jc w:val="both"/>
        <w:outlineLvl w:val="1"/>
        <w:rPr>
          <w:rFonts w:ascii="Times New Roman" w:eastAsia="Times New Roman" w:hAnsi="Times New Roman"/>
          <w:b/>
          <w:bCs/>
          <w:sz w:val="24"/>
          <w:szCs w:val="24"/>
          <w:lang w:eastAsia="bg-BG"/>
        </w:rPr>
      </w:pPr>
      <w:r>
        <w:rPr>
          <w:rFonts w:ascii="Times New Roman" w:eastAsia="MS Mincho" w:hAnsi="Times New Roman"/>
          <w:b/>
          <w:sz w:val="24"/>
          <w:szCs w:val="24"/>
        </w:rPr>
        <w:t>9</w:t>
      </w:r>
      <w:r w:rsidRPr="00FF12F6">
        <w:rPr>
          <w:rFonts w:ascii="Times New Roman" w:eastAsia="MS Mincho" w:hAnsi="Times New Roman"/>
          <w:b/>
          <w:sz w:val="24"/>
          <w:szCs w:val="24"/>
        </w:rPr>
        <w:t xml:space="preserve">. </w:t>
      </w:r>
      <w:r w:rsidR="004F5A04" w:rsidRPr="009B21D3">
        <w:rPr>
          <w:rFonts w:ascii="Times New Roman" w:hAnsi="Times New Roman"/>
          <w:b/>
          <w:sz w:val="24"/>
          <w:szCs w:val="24"/>
          <w:lang w:eastAsia="bg-BG"/>
        </w:rPr>
        <w:t>Финансиране</w:t>
      </w:r>
    </w:p>
    <w:p w:rsidR="004F5A04" w:rsidRDefault="004F5A04" w:rsidP="004F5A04">
      <w:pPr>
        <w:spacing w:after="0" w:line="240" w:lineRule="auto"/>
        <w:ind w:firstLine="567"/>
        <w:jc w:val="both"/>
        <w:rPr>
          <w:rFonts w:ascii="Times New Roman" w:eastAsia="Times New Roman" w:hAnsi="Times New Roman"/>
          <w:sz w:val="24"/>
          <w:szCs w:val="24"/>
          <w:lang w:eastAsia="bg-BG"/>
        </w:rPr>
      </w:pPr>
      <w:r w:rsidRPr="009B21D3">
        <w:rPr>
          <w:rFonts w:ascii="Times New Roman" w:eastAsia="Times New Roman" w:hAnsi="Times New Roman"/>
          <w:sz w:val="24"/>
          <w:szCs w:val="24"/>
          <w:lang w:eastAsia="bg-BG"/>
        </w:rPr>
        <w:t xml:space="preserve">Финансирането на поръчката е с бюджетни средства на Прокуратура на Република България. </w:t>
      </w:r>
    </w:p>
    <w:p w:rsidR="0096367D" w:rsidRPr="002B18DB" w:rsidRDefault="0096367D" w:rsidP="0096367D">
      <w:pPr>
        <w:pStyle w:val="ae"/>
        <w:tabs>
          <w:tab w:val="left" w:pos="567"/>
          <w:tab w:val="left" w:pos="851"/>
          <w:tab w:val="left" w:pos="993"/>
        </w:tabs>
        <w:spacing w:after="0" w:line="240" w:lineRule="auto"/>
        <w:ind w:left="0" w:firstLine="567"/>
        <w:jc w:val="both"/>
        <w:rPr>
          <w:rFonts w:ascii="Times New Roman" w:hAnsi="Times New Roman"/>
          <w:b/>
          <w:sz w:val="24"/>
          <w:szCs w:val="24"/>
          <w:lang w:eastAsia="bg-BG"/>
        </w:rPr>
      </w:pPr>
    </w:p>
    <w:p w:rsidR="0096367D" w:rsidRPr="007A3C5A" w:rsidRDefault="0096367D" w:rsidP="0096367D">
      <w:pPr>
        <w:pStyle w:val="ae"/>
        <w:numPr>
          <w:ilvl w:val="0"/>
          <w:numId w:val="39"/>
        </w:numPr>
        <w:tabs>
          <w:tab w:val="left" w:pos="993"/>
        </w:tabs>
        <w:autoSpaceDE w:val="0"/>
        <w:autoSpaceDN w:val="0"/>
        <w:adjustRightInd w:val="0"/>
        <w:spacing w:after="0" w:line="240" w:lineRule="auto"/>
        <w:ind w:left="851" w:right="-23" w:hanging="284"/>
        <w:jc w:val="both"/>
        <w:rPr>
          <w:rFonts w:ascii="Times New Roman" w:eastAsia="Times New Roman" w:hAnsi="Times New Roman"/>
          <w:b/>
          <w:bCs/>
          <w:sz w:val="24"/>
          <w:szCs w:val="24"/>
          <w:lang w:eastAsia="bg-BG"/>
        </w:rPr>
      </w:pPr>
      <w:r w:rsidRPr="007A3C5A">
        <w:rPr>
          <w:rFonts w:ascii="Times New Roman" w:eastAsia="Times New Roman" w:hAnsi="Times New Roman"/>
          <w:b/>
          <w:bCs/>
          <w:sz w:val="24"/>
          <w:szCs w:val="24"/>
          <w:lang w:eastAsia="bg-BG"/>
        </w:rPr>
        <w:t>Разглеждане на заявленията за участие и офертите</w:t>
      </w:r>
    </w:p>
    <w:p w:rsidR="0096367D" w:rsidRPr="002B18DB" w:rsidRDefault="0096367D" w:rsidP="0096367D">
      <w:pPr>
        <w:pStyle w:val="ae"/>
        <w:spacing w:after="0" w:line="240" w:lineRule="auto"/>
        <w:ind w:left="0" w:firstLine="567"/>
        <w:jc w:val="both"/>
        <w:rPr>
          <w:rFonts w:ascii="Times New Roman" w:eastAsia="Times New Roman" w:hAnsi="Times New Roman"/>
          <w:bCs/>
          <w:sz w:val="24"/>
          <w:szCs w:val="24"/>
        </w:rPr>
      </w:pPr>
      <w:r w:rsidRPr="002B18DB">
        <w:rPr>
          <w:rFonts w:ascii="Times New Roman" w:eastAsia="Times New Roman" w:hAnsi="Times New Roman"/>
          <w:bCs/>
          <w:sz w:val="24"/>
          <w:szCs w:val="24"/>
        </w:rPr>
        <w:t xml:space="preserve">На основание чл. </w:t>
      </w:r>
      <w:r w:rsidR="00414404">
        <w:rPr>
          <w:rFonts w:ascii="Times New Roman" w:eastAsia="Times New Roman" w:hAnsi="Times New Roman"/>
          <w:bCs/>
          <w:sz w:val="24"/>
          <w:szCs w:val="24"/>
        </w:rPr>
        <w:t>104</w:t>
      </w:r>
      <w:r w:rsidRPr="002B18DB">
        <w:rPr>
          <w:rFonts w:ascii="Times New Roman" w:eastAsia="Times New Roman" w:hAnsi="Times New Roman"/>
          <w:bCs/>
          <w:sz w:val="24"/>
          <w:szCs w:val="24"/>
        </w:rPr>
        <w:t>, ал. 2 от ЗОП възложителят предвижда оценката на техническите и ценовите предложения на участниците в настоящата процедура за възлагане</w:t>
      </w:r>
      <w:r w:rsidR="000B6A6A">
        <w:rPr>
          <w:rFonts w:ascii="Times New Roman" w:eastAsia="Times New Roman" w:hAnsi="Times New Roman"/>
          <w:bCs/>
          <w:sz w:val="24"/>
          <w:szCs w:val="24"/>
        </w:rPr>
        <w:t xml:space="preserve"> на обществена поръчка</w:t>
      </w:r>
      <w:r>
        <w:rPr>
          <w:rFonts w:ascii="Times New Roman" w:eastAsia="Times New Roman" w:hAnsi="Times New Roman"/>
          <w:bCs/>
          <w:sz w:val="24"/>
          <w:szCs w:val="24"/>
        </w:rPr>
        <w:t>,</w:t>
      </w:r>
      <w:r w:rsidRPr="002B18DB">
        <w:rPr>
          <w:rFonts w:ascii="Times New Roman" w:eastAsia="Times New Roman" w:hAnsi="Times New Roman"/>
          <w:bCs/>
          <w:sz w:val="24"/>
          <w:szCs w:val="24"/>
        </w:rPr>
        <w:t xml:space="preserve"> да се извърш</w:t>
      </w:r>
      <w:r>
        <w:rPr>
          <w:rFonts w:ascii="Times New Roman" w:eastAsia="Times New Roman" w:hAnsi="Times New Roman"/>
          <w:bCs/>
          <w:sz w:val="24"/>
          <w:szCs w:val="24"/>
        </w:rPr>
        <w:t>и</w:t>
      </w:r>
      <w:r w:rsidRPr="002B18DB">
        <w:rPr>
          <w:rFonts w:ascii="Times New Roman" w:eastAsia="Times New Roman" w:hAnsi="Times New Roman"/>
          <w:bCs/>
          <w:sz w:val="24"/>
          <w:szCs w:val="24"/>
        </w:rPr>
        <w:t xml:space="preserve"> преди разглеждане на документите за съответствие с критериите за подбор.</w:t>
      </w:r>
    </w:p>
    <w:p w:rsidR="0096367D" w:rsidRPr="002B18DB" w:rsidRDefault="0096367D" w:rsidP="0096367D">
      <w:pPr>
        <w:pStyle w:val="ae"/>
        <w:autoSpaceDE w:val="0"/>
        <w:autoSpaceDN w:val="0"/>
        <w:adjustRightInd w:val="0"/>
        <w:spacing w:after="0" w:line="240" w:lineRule="auto"/>
        <w:ind w:left="0" w:right="-23" w:firstLine="567"/>
        <w:jc w:val="both"/>
        <w:rPr>
          <w:rFonts w:ascii="Times New Roman" w:eastAsia="Times New Roman" w:hAnsi="Times New Roman"/>
          <w:bCs/>
          <w:sz w:val="24"/>
          <w:szCs w:val="24"/>
          <w:lang w:eastAsia="bg-BG"/>
        </w:rPr>
      </w:pPr>
      <w:r w:rsidRPr="002B18DB">
        <w:rPr>
          <w:rFonts w:ascii="Times New Roman" w:eastAsia="Times New Roman" w:hAnsi="Times New Roman"/>
          <w:bCs/>
          <w:sz w:val="24"/>
          <w:szCs w:val="24"/>
          <w:lang w:eastAsia="bg-BG"/>
        </w:rPr>
        <w:t>Действията на комисията ще се извършат в последователност, предвидена в чл. 61 от ППЗОП.</w:t>
      </w:r>
    </w:p>
    <w:p w:rsidR="00752B55" w:rsidRPr="002B18DB" w:rsidRDefault="0096367D" w:rsidP="0096367D">
      <w:pPr>
        <w:autoSpaceDE w:val="0"/>
        <w:autoSpaceDN w:val="0"/>
        <w:adjustRightInd w:val="0"/>
        <w:spacing w:after="0" w:line="240" w:lineRule="auto"/>
        <w:ind w:right="-23" w:firstLine="567"/>
        <w:jc w:val="both"/>
        <w:rPr>
          <w:rFonts w:ascii="Times New Roman" w:eastAsia="Times New Roman" w:hAnsi="Times New Roman"/>
          <w:bCs/>
          <w:sz w:val="24"/>
          <w:szCs w:val="24"/>
          <w:lang w:eastAsia="bg-BG"/>
        </w:rPr>
      </w:pPr>
      <w:r w:rsidRPr="002B18DB">
        <w:rPr>
          <w:rFonts w:ascii="Times New Roman" w:eastAsia="Times New Roman" w:hAnsi="Times New Roman"/>
          <w:bCs/>
          <w:sz w:val="24"/>
          <w:szCs w:val="24"/>
          <w:lang w:eastAsia="bg-BG"/>
        </w:rPr>
        <w:t xml:space="preserve">Предвид обстоятелството, че на основание чл. </w:t>
      </w:r>
      <w:r w:rsidR="00414404">
        <w:rPr>
          <w:rFonts w:ascii="Times New Roman" w:eastAsia="Times New Roman" w:hAnsi="Times New Roman"/>
          <w:bCs/>
          <w:sz w:val="24"/>
          <w:szCs w:val="24"/>
          <w:lang w:eastAsia="bg-BG"/>
        </w:rPr>
        <w:t>104</w:t>
      </w:r>
      <w:r w:rsidRPr="002B18DB">
        <w:rPr>
          <w:rFonts w:ascii="Times New Roman" w:eastAsia="Times New Roman" w:hAnsi="Times New Roman"/>
          <w:bCs/>
          <w:sz w:val="24"/>
          <w:szCs w:val="24"/>
          <w:lang w:eastAsia="bg-BG"/>
        </w:rPr>
        <w:t>, ал. 2 от ЗОП, комисията ще извърши оценка на техническите и ценовите предложения на участниците преди разглеждане на документите за съответствие с критериите за подбор, на основания чл. 47, ал. 6 от ППЗОП ценовите предложения могат да не се представят в запечатан плик. По своя преценка участникът може да постави ценовото си предложение запечатан плик с надпис "Предлагани ценови параметри".</w:t>
      </w:r>
    </w:p>
    <w:p w:rsidR="00706464" w:rsidRDefault="00CB04C0" w:rsidP="007A23BB">
      <w:pPr>
        <w:autoSpaceDE w:val="0"/>
        <w:autoSpaceDN w:val="0"/>
        <w:adjustRightInd w:val="0"/>
        <w:spacing w:after="0" w:line="240" w:lineRule="auto"/>
        <w:ind w:right="-23" w:firstLine="567"/>
        <w:jc w:val="center"/>
        <w:rPr>
          <w:rFonts w:ascii="Times New Roman" w:eastAsia="Times New Roman" w:hAnsi="Times New Roman"/>
          <w:b/>
          <w:bCs/>
          <w:sz w:val="24"/>
          <w:szCs w:val="24"/>
          <w:lang w:eastAsia="bg-BG"/>
        </w:rPr>
      </w:pPr>
      <w:r w:rsidRPr="00CB04C0">
        <w:rPr>
          <w:rFonts w:ascii="Times New Roman" w:eastAsia="Times New Roman" w:hAnsi="Times New Roman"/>
          <w:b/>
          <w:bCs/>
          <w:sz w:val="24"/>
          <w:szCs w:val="24"/>
          <w:lang w:val="en-US" w:eastAsia="bg-BG"/>
        </w:rPr>
        <w:t>II.</w:t>
      </w:r>
      <w:r w:rsidR="005D3A69" w:rsidRPr="005D3A69">
        <w:t xml:space="preserve"> </w:t>
      </w:r>
      <w:r w:rsidR="005D3A69" w:rsidRPr="005D3A69">
        <w:rPr>
          <w:rFonts w:ascii="Times New Roman" w:eastAsia="Times New Roman" w:hAnsi="Times New Roman"/>
          <w:b/>
          <w:bCs/>
          <w:sz w:val="24"/>
          <w:szCs w:val="24"/>
          <w:lang w:eastAsia="bg-BG"/>
        </w:rPr>
        <w:t>Техническа спецификация</w:t>
      </w:r>
    </w:p>
    <w:p w:rsidR="00067E05" w:rsidRPr="00067E05" w:rsidRDefault="008C1D75" w:rsidP="00067E05">
      <w:pPr>
        <w:spacing w:after="0" w:line="240" w:lineRule="auto"/>
        <w:ind w:firstLine="928"/>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p>
    <w:tbl>
      <w:tblPr>
        <w:tblW w:w="9654" w:type="dxa"/>
        <w:tblInd w:w="55" w:type="dxa"/>
        <w:tblCellMar>
          <w:left w:w="70" w:type="dxa"/>
          <w:right w:w="70" w:type="dxa"/>
        </w:tblCellMar>
        <w:tblLook w:val="04A0" w:firstRow="1" w:lastRow="0" w:firstColumn="1" w:lastColumn="0" w:noHBand="0" w:noVBand="1"/>
      </w:tblPr>
      <w:tblGrid>
        <w:gridCol w:w="2709"/>
        <w:gridCol w:w="6945"/>
      </w:tblGrid>
      <w:tr w:rsidR="008C1D75" w:rsidRPr="008C1D75" w:rsidTr="0049735E">
        <w:trPr>
          <w:trHeight w:val="271"/>
        </w:trPr>
        <w:tc>
          <w:tcPr>
            <w:tcW w:w="9654" w:type="dxa"/>
            <w:gridSpan w:val="2"/>
            <w:tcBorders>
              <w:top w:val="nil"/>
              <w:left w:val="nil"/>
              <w:bottom w:val="single" w:sz="4" w:space="0" w:color="auto"/>
              <w:right w:val="nil"/>
            </w:tcBorders>
            <w:shd w:val="clear" w:color="auto" w:fill="auto"/>
            <w:vAlign w:val="center"/>
            <w:hideMark/>
          </w:tcPr>
          <w:p w:rsidR="008C1D75" w:rsidRPr="008C1D75" w:rsidRDefault="008C1D75" w:rsidP="008C1D75">
            <w:pPr>
              <w:spacing w:after="0"/>
              <w:ind w:firstLine="567"/>
              <w:jc w:val="both"/>
              <w:rPr>
                <w:rFonts w:ascii="Times New Roman" w:hAnsi="Times New Roman"/>
                <w:b/>
                <w:bCs/>
                <w:sz w:val="24"/>
                <w:szCs w:val="24"/>
              </w:rPr>
            </w:pPr>
            <w:r w:rsidRPr="008C1D75">
              <w:rPr>
                <w:rFonts w:ascii="Times New Roman" w:hAnsi="Times New Roman"/>
                <w:b/>
                <w:bCs/>
                <w:sz w:val="24"/>
                <w:szCs w:val="24"/>
              </w:rPr>
              <w:t>„Доставка на пътнически микробуси“</w:t>
            </w:r>
          </w:p>
        </w:tc>
      </w:tr>
      <w:tr w:rsidR="008C1D75" w:rsidRPr="008C1D75" w:rsidTr="008C1D75">
        <w:trPr>
          <w:trHeight w:val="315"/>
        </w:trPr>
        <w:tc>
          <w:tcPr>
            <w:tcW w:w="9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1D75" w:rsidRPr="008C1D75" w:rsidRDefault="008C1D75" w:rsidP="00467D18">
            <w:pPr>
              <w:spacing w:after="0"/>
              <w:ind w:firstLine="567"/>
              <w:jc w:val="center"/>
              <w:rPr>
                <w:rFonts w:ascii="Times New Roman" w:hAnsi="Times New Roman"/>
                <w:b/>
                <w:bCs/>
                <w:sz w:val="24"/>
                <w:szCs w:val="24"/>
              </w:rPr>
            </w:pPr>
            <w:r w:rsidRPr="008C1D75">
              <w:rPr>
                <w:rFonts w:ascii="Times New Roman" w:hAnsi="Times New Roman"/>
                <w:b/>
                <w:bCs/>
                <w:sz w:val="24"/>
                <w:szCs w:val="24"/>
              </w:rPr>
              <w:t>Техническа характеристика</w:t>
            </w:r>
          </w:p>
        </w:tc>
      </w:tr>
      <w:tr w:rsidR="008C1D75" w:rsidRPr="008C1D75" w:rsidTr="008C1D75">
        <w:trPr>
          <w:trHeight w:val="39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A77E43" w:rsidRDefault="008C1D75" w:rsidP="008C1D75">
            <w:pPr>
              <w:spacing w:after="0"/>
              <w:rPr>
                <w:rFonts w:ascii="Times New Roman" w:hAnsi="Times New Roman"/>
                <w:b/>
                <w:bCs/>
                <w:sz w:val="24"/>
                <w:szCs w:val="24"/>
              </w:rPr>
            </w:pPr>
            <w:r w:rsidRPr="00A77E43">
              <w:rPr>
                <w:rFonts w:ascii="Times New Roman" w:hAnsi="Times New Roman"/>
                <w:b/>
                <w:bCs/>
                <w:sz w:val="24"/>
                <w:szCs w:val="24"/>
              </w:rPr>
              <w:t>Наименование</w:t>
            </w:r>
          </w:p>
        </w:tc>
        <w:tc>
          <w:tcPr>
            <w:tcW w:w="6945" w:type="dxa"/>
            <w:tcBorders>
              <w:top w:val="nil"/>
              <w:left w:val="nil"/>
              <w:bottom w:val="single" w:sz="4" w:space="0" w:color="auto"/>
              <w:right w:val="single" w:sz="4" w:space="0" w:color="auto"/>
            </w:tcBorders>
            <w:shd w:val="clear" w:color="auto" w:fill="auto"/>
            <w:vAlign w:val="center"/>
            <w:hideMark/>
          </w:tcPr>
          <w:p w:rsidR="008C1D75" w:rsidRPr="00A77E43" w:rsidRDefault="008C1D75" w:rsidP="006B6C3D">
            <w:pPr>
              <w:spacing w:after="0"/>
              <w:ind w:firstLine="71"/>
              <w:jc w:val="both"/>
              <w:rPr>
                <w:rFonts w:ascii="Times New Roman" w:hAnsi="Times New Roman"/>
                <w:b/>
                <w:bCs/>
                <w:sz w:val="24"/>
                <w:szCs w:val="24"/>
              </w:rPr>
            </w:pPr>
            <w:r w:rsidRPr="00A77E43">
              <w:rPr>
                <w:rFonts w:ascii="Times New Roman" w:hAnsi="Times New Roman"/>
                <w:b/>
                <w:bCs/>
                <w:sz w:val="24"/>
                <w:szCs w:val="24"/>
              </w:rPr>
              <w:t>Минимални изисквания</w:t>
            </w:r>
          </w:p>
        </w:tc>
      </w:tr>
      <w:tr w:rsidR="008C1D75" w:rsidRPr="008C1D75" w:rsidTr="008C1D75">
        <w:trPr>
          <w:trHeight w:val="4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bCs/>
                <w:sz w:val="24"/>
                <w:szCs w:val="24"/>
              </w:rPr>
            </w:pPr>
            <w:r w:rsidRPr="008C1D75">
              <w:rPr>
                <w:rFonts w:ascii="Times New Roman" w:hAnsi="Times New Roman"/>
                <w:bCs/>
                <w:sz w:val="24"/>
                <w:szCs w:val="24"/>
              </w:rPr>
              <w:t>Брой автомобили</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bCs/>
                <w:sz w:val="24"/>
                <w:szCs w:val="24"/>
              </w:rPr>
            </w:pPr>
            <w:r w:rsidRPr="008C1D75">
              <w:rPr>
                <w:rFonts w:ascii="Times New Roman" w:hAnsi="Times New Roman"/>
                <w:bCs/>
                <w:sz w:val="24"/>
                <w:szCs w:val="24"/>
              </w:rPr>
              <w:t>2</w:t>
            </w:r>
          </w:p>
        </w:tc>
      </w:tr>
      <w:tr w:rsidR="008C1D75" w:rsidRPr="008C1D75" w:rsidTr="008C1D75">
        <w:trPr>
          <w:trHeight w:val="409"/>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Автомобил</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Фабрично нов, неупотребяван, заводски подготвен за превоз на пътници</w:t>
            </w:r>
          </w:p>
        </w:tc>
      </w:tr>
      <w:tr w:rsidR="008C1D75" w:rsidRPr="008C1D75" w:rsidTr="008C1D75">
        <w:trPr>
          <w:trHeight w:val="4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Вид на автомобила</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 xml:space="preserve">М1 </w:t>
            </w:r>
          </w:p>
        </w:tc>
      </w:tr>
      <w:tr w:rsidR="008C1D75" w:rsidRPr="008C1D75" w:rsidTr="00155C1E">
        <w:trPr>
          <w:trHeight w:val="85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Брой места, включително това на водача</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8+1</w:t>
            </w:r>
          </w:p>
        </w:tc>
      </w:tr>
      <w:tr w:rsidR="008C1D75" w:rsidRPr="008C1D75" w:rsidTr="008C1D75">
        <w:trPr>
          <w:trHeight w:val="34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Вид на двигателя</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Дизелов</w:t>
            </w:r>
          </w:p>
        </w:tc>
      </w:tr>
      <w:tr w:rsidR="008C1D75" w:rsidRPr="008C1D75" w:rsidTr="008C1D75">
        <w:trPr>
          <w:trHeight w:val="34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Гориво</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Дизел</w:t>
            </w:r>
          </w:p>
        </w:tc>
      </w:tr>
      <w:tr w:rsidR="008C1D75" w:rsidRPr="008C1D75" w:rsidTr="008C1D75">
        <w:trPr>
          <w:trHeight w:val="34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Екологична норма</w:t>
            </w:r>
          </w:p>
        </w:tc>
        <w:tc>
          <w:tcPr>
            <w:tcW w:w="6945" w:type="dxa"/>
            <w:tcBorders>
              <w:top w:val="nil"/>
              <w:left w:val="nil"/>
              <w:bottom w:val="single" w:sz="4" w:space="0" w:color="auto"/>
              <w:right w:val="single" w:sz="4" w:space="0" w:color="auto"/>
            </w:tcBorders>
            <w:shd w:val="clear" w:color="auto" w:fill="auto"/>
            <w:vAlign w:val="center"/>
          </w:tcPr>
          <w:p w:rsidR="008C1D75" w:rsidRPr="00155C1E" w:rsidRDefault="008C1D75" w:rsidP="006B6C3D">
            <w:pPr>
              <w:spacing w:after="0"/>
              <w:ind w:firstLine="71"/>
              <w:jc w:val="both"/>
              <w:rPr>
                <w:rFonts w:ascii="Times New Roman" w:hAnsi="Times New Roman"/>
                <w:sz w:val="24"/>
                <w:szCs w:val="24"/>
              </w:rPr>
            </w:pPr>
            <w:r w:rsidRPr="00155C1E">
              <w:rPr>
                <w:rFonts w:ascii="Times New Roman" w:hAnsi="Times New Roman"/>
                <w:sz w:val="24"/>
                <w:szCs w:val="24"/>
              </w:rPr>
              <w:t>Euro 6</w:t>
            </w:r>
          </w:p>
        </w:tc>
      </w:tr>
      <w:tr w:rsidR="008C1D75" w:rsidRPr="008C1D75" w:rsidTr="008C1D75">
        <w:trPr>
          <w:trHeight w:val="28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Работен обем на двигателя</w:t>
            </w:r>
          </w:p>
        </w:tc>
        <w:tc>
          <w:tcPr>
            <w:tcW w:w="6945" w:type="dxa"/>
            <w:tcBorders>
              <w:top w:val="nil"/>
              <w:left w:val="nil"/>
              <w:bottom w:val="single" w:sz="4" w:space="0" w:color="auto"/>
              <w:right w:val="single" w:sz="4" w:space="0" w:color="auto"/>
            </w:tcBorders>
            <w:shd w:val="clear" w:color="auto" w:fill="auto"/>
            <w:vAlign w:val="center"/>
          </w:tcPr>
          <w:p w:rsidR="008C1D75" w:rsidRPr="00155C1E"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Не по-малък от 1950 см</w:t>
            </w:r>
            <w:r w:rsidRPr="00155C1E">
              <w:rPr>
                <w:rFonts w:ascii="Times New Roman" w:hAnsi="Times New Roman"/>
                <w:sz w:val="24"/>
                <w:szCs w:val="24"/>
              </w:rPr>
              <w:t>3</w:t>
            </w:r>
          </w:p>
        </w:tc>
      </w:tr>
      <w:tr w:rsidR="008C1D75" w:rsidRPr="008C1D75" w:rsidTr="008C1D75">
        <w:trPr>
          <w:trHeight w:val="403"/>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5D4303" w:rsidRDefault="005D4303" w:rsidP="005D4303">
            <w:pPr>
              <w:spacing w:after="0"/>
              <w:rPr>
                <w:rFonts w:ascii="Times New Roman" w:hAnsi="Times New Roman"/>
                <w:sz w:val="24"/>
                <w:szCs w:val="24"/>
              </w:rPr>
            </w:pPr>
            <w:r w:rsidRPr="005D4303">
              <w:rPr>
                <w:rFonts w:ascii="Times New Roman" w:eastAsia="Times New Roman" w:hAnsi="Times New Roman"/>
                <w:sz w:val="24"/>
                <w:szCs w:val="24"/>
                <w:lang w:eastAsia="bg-BG"/>
              </w:rPr>
              <w:t>Максимална м</w:t>
            </w:r>
            <w:r w:rsidR="008C1D75" w:rsidRPr="005D4303">
              <w:rPr>
                <w:rFonts w:ascii="Times New Roman" w:hAnsi="Times New Roman"/>
                <w:sz w:val="24"/>
                <w:szCs w:val="24"/>
              </w:rPr>
              <w:t>ощност на двигателя</w:t>
            </w:r>
          </w:p>
        </w:tc>
        <w:tc>
          <w:tcPr>
            <w:tcW w:w="6945" w:type="dxa"/>
            <w:tcBorders>
              <w:top w:val="nil"/>
              <w:left w:val="nil"/>
              <w:bottom w:val="single" w:sz="4" w:space="0" w:color="auto"/>
              <w:right w:val="single" w:sz="4" w:space="0" w:color="auto"/>
            </w:tcBorders>
            <w:shd w:val="clear" w:color="auto" w:fill="auto"/>
            <w:vAlign w:val="center"/>
          </w:tcPr>
          <w:p w:rsidR="008C1D75" w:rsidRPr="00155C1E"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 xml:space="preserve">Не по-малка 110 </w:t>
            </w:r>
            <w:r w:rsidRPr="00155C1E">
              <w:rPr>
                <w:rFonts w:ascii="Times New Roman" w:hAnsi="Times New Roman"/>
                <w:sz w:val="24"/>
                <w:szCs w:val="24"/>
              </w:rPr>
              <w:t>kW</w:t>
            </w:r>
          </w:p>
        </w:tc>
      </w:tr>
      <w:tr w:rsidR="008C1D75" w:rsidRPr="008C1D75" w:rsidTr="008C1D75">
        <w:trPr>
          <w:trHeight w:val="38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Скоростна кутия</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Ръчна, мин. 6 степенна плюс задна предавка</w:t>
            </w:r>
          </w:p>
        </w:tc>
      </w:tr>
      <w:tr w:rsidR="008C1D75" w:rsidRPr="008C1D75" w:rsidTr="008C1D75">
        <w:trPr>
          <w:trHeight w:val="27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Спирачки</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Предни и задни дискови спирачки</w:t>
            </w:r>
          </w:p>
        </w:tc>
      </w:tr>
      <w:tr w:rsidR="008C1D75" w:rsidRPr="008C1D75" w:rsidTr="009C79B6">
        <w:trPr>
          <w:trHeight w:val="351"/>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Управление</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 xml:space="preserve">Ляв волан със </w:t>
            </w:r>
            <w:proofErr w:type="spellStart"/>
            <w:r w:rsidRPr="008C1D75">
              <w:rPr>
                <w:rFonts w:ascii="Times New Roman" w:hAnsi="Times New Roman"/>
                <w:sz w:val="24"/>
                <w:szCs w:val="24"/>
              </w:rPr>
              <w:t>сервоусилване</w:t>
            </w:r>
            <w:proofErr w:type="spellEnd"/>
            <w:r w:rsidRPr="008C1D75">
              <w:rPr>
                <w:rFonts w:ascii="Times New Roman" w:hAnsi="Times New Roman"/>
                <w:sz w:val="24"/>
                <w:szCs w:val="24"/>
              </w:rPr>
              <w:t xml:space="preserve"> на управлението</w:t>
            </w:r>
          </w:p>
        </w:tc>
      </w:tr>
      <w:tr w:rsidR="008C1D75" w:rsidRPr="008C1D75" w:rsidTr="008C1D75">
        <w:trPr>
          <w:trHeight w:val="34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Вместимост на резервоара</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Минимум 75 литра</w:t>
            </w:r>
          </w:p>
        </w:tc>
      </w:tr>
      <w:tr w:rsidR="008C1D75" w:rsidRPr="008C1D75" w:rsidTr="008C1D75">
        <w:trPr>
          <w:trHeight w:val="679"/>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Широчина на автомобила без страничните огледала</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Минимум 1900 мм</w:t>
            </w:r>
          </w:p>
        </w:tc>
      </w:tr>
      <w:tr w:rsidR="008C1D75" w:rsidRPr="008C1D75" w:rsidTr="008C1D75">
        <w:trPr>
          <w:trHeight w:val="34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Междуосие</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Минимум 3300 мм</w:t>
            </w:r>
          </w:p>
        </w:tc>
      </w:tr>
      <w:tr w:rsidR="008C1D75" w:rsidRPr="008C1D75" w:rsidTr="008C1D75">
        <w:trPr>
          <w:trHeight w:val="330"/>
        </w:trPr>
        <w:tc>
          <w:tcPr>
            <w:tcW w:w="2709" w:type="dxa"/>
            <w:tcBorders>
              <w:top w:val="nil"/>
              <w:left w:val="single" w:sz="4" w:space="0" w:color="auto"/>
              <w:bottom w:val="single" w:sz="4" w:space="0" w:color="auto"/>
              <w:right w:val="single" w:sz="4" w:space="0" w:color="auto"/>
            </w:tcBorders>
            <w:shd w:val="clear" w:color="auto" w:fill="auto"/>
            <w:vAlign w:val="center"/>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lastRenderedPageBreak/>
              <w:t>Обща дължина</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Минимум 5300 мм</w:t>
            </w:r>
          </w:p>
        </w:tc>
      </w:tr>
      <w:tr w:rsidR="008C1D75" w:rsidRPr="008C1D75" w:rsidTr="008C1D75">
        <w:trPr>
          <w:trHeight w:val="34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 xml:space="preserve">Цвят </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Сив металик, външни огледала и брони в цвета на автомобила</w:t>
            </w:r>
          </w:p>
        </w:tc>
      </w:tr>
      <w:tr w:rsidR="003D39BA" w:rsidRPr="008C1D75" w:rsidTr="00442A87">
        <w:trPr>
          <w:trHeight w:val="342"/>
        </w:trPr>
        <w:tc>
          <w:tcPr>
            <w:tcW w:w="2709" w:type="dxa"/>
            <w:tcBorders>
              <w:top w:val="nil"/>
              <w:left w:val="single" w:sz="4" w:space="0" w:color="auto"/>
              <w:bottom w:val="single" w:sz="4" w:space="0" w:color="auto"/>
              <w:right w:val="single" w:sz="4" w:space="0" w:color="auto"/>
            </w:tcBorders>
            <w:shd w:val="clear" w:color="auto" w:fill="auto"/>
          </w:tcPr>
          <w:p w:rsidR="003D39BA" w:rsidRPr="003D39BA" w:rsidRDefault="003D39BA" w:rsidP="003D39BA">
            <w:pPr>
              <w:spacing w:after="0"/>
              <w:rPr>
                <w:rFonts w:ascii="Times New Roman" w:hAnsi="Times New Roman"/>
                <w:sz w:val="24"/>
                <w:szCs w:val="24"/>
              </w:rPr>
            </w:pPr>
            <w:r w:rsidRPr="003D39BA">
              <w:rPr>
                <w:rFonts w:ascii="Times New Roman" w:hAnsi="Times New Roman"/>
                <w:sz w:val="24"/>
                <w:szCs w:val="24"/>
              </w:rPr>
              <w:t>Гаранционен срок</w:t>
            </w:r>
          </w:p>
        </w:tc>
        <w:tc>
          <w:tcPr>
            <w:tcW w:w="6945" w:type="dxa"/>
            <w:tcBorders>
              <w:top w:val="nil"/>
              <w:left w:val="nil"/>
              <w:bottom w:val="single" w:sz="4" w:space="0" w:color="auto"/>
              <w:right w:val="single" w:sz="4" w:space="0" w:color="auto"/>
            </w:tcBorders>
            <w:shd w:val="clear" w:color="auto" w:fill="auto"/>
          </w:tcPr>
          <w:p w:rsidR="003D39BA" w:rsidRPr="003D39BA" w:rsidRDefault="003D39BA" w:rsidP="00155C1E">
            <w:pPr>
              <w:spacing w:after="0"/>
              <w:ind w:firstLine="71"/>
              <w:jc w:val="both"/>
              <w:rPr>
                <w:rFonts w:ascii="Times New Roman" w:hAnsi="Times New Roman"/>
                <w:sz w:val="24"/>
                <w:szCs w:val="24"/>
              </w:rPr>
            </w:pPr>
            <w:r w:rsidRPr="003D39BA">
              <w:rPr>
                <w:rFonts w:ascii="Times New Roman" w:hAnsi="Times New Roman"/>
                <w:sz w:val="24"/>
                <w:szCs w:val="24"/>
              </w:rPr>
              <w:t>Не по-малък от 5 години или 150 000 км., което от двете настъпи първо</w:t>
            </w:r>
          </w:p>
        </w:tc>
      </w:tr>
      <w:tr w:rsidR="003D39BA" w:rsidRPr="008C1D75" w:rsidTr="00442A87">
        <w:trPr>
          <w:trHeight w:val="679"/>
        </w:trPr>
        <w:tc>
          <w:tcPr>
            <w:tcW w:w="2709" w:type="dxa"/>
            <w:tcBorders>
              <w:top w:val="nil"/>
              <w:left w:val="single" w:sz="4" w:space="0" w:color="auto"/>
              <w:bottom w:val="single" w:sz="4" w:space="0" w:color="auto"/>
              <w:right w:val="single" w:sz="4" w:space="0" w:color="auto"/>
            </w:tcBorders>
            <w:shd w:val="clear" w:color="auto" w:fill="auto"/>
          </w:tcPr>
          <w:p w:rsidR="003D39BA" w:rsidRPr="003D39BA" w:rsidRDefault="003D39BA" w:rsidP="003D39BA">
            <w:pPr>
              <w:spacing w:after="0"/>
              <w:rPr>
                <w:rFonts w:ascii="Times New Roman" w:hAnsi="Times New Roman"/>
                <w:sz w:val="24"/>
                <w:szCs w:val="24"/>
              </w:rPr>
            </w:pPr>
            <w:r w:rsidRPr="003D39BA">
              <w:rPr>
                <w:rFonts w:ascii="Times New Roman" w:hAnsi="Times New Roman"/>
                <w:sz w:val="24"/>
                <w:szCs w:val="24"/>
              </w:rPr>
              <w:t>Гаранционен срок на антикорозионното покритие</w:t>
            </w:r>
          </w:p>
        </w:tc>
        <w:tc>
          <w:tcPr>
            <w:tcW w:w="6945" w:type="dxa"/>
            <w:tcBorders>
              <w:top w:val="nil"/>
              <w:left w:val="nil"/>
              <w:bottom w:val="single" w:sz="4" w:space="0" w:color="auto"/>
              <w:right w:val="single" w:sz="4" w:space="0" w:color="auto"/>
            </w:tcBorders>
            <w:shd w:val="clear" w:color="auto" w:fill="auto"/>
          </w:tcPr>
          <w:p w:rsidR="003D39BA" w:rsidRPr="003D39BA" w:rsidRDefault="003D39BA" w:rsidP="00155C1E">
            <w:pPr>
              <w:spacing w:after="0"/>
              <w:ind w:firstLine="71"/>
              <w:jc w:val="both"/>
              <w:rPr>
                <w:rFonts w:ascii="Times New Roman" w:hAnsi="Times New Roman"/>
                <w:sz w:val="24"/>
                <w:szCs w:val="24"/>
              </w:rPr>
            </w:pPr>
            <w:r w:rsidRPr="003D39BA">
              <w:rPr>
                <w:rFonts w:ascii="Times New Roman" w:hAnsi="Times New Roman"/>
                <w:sz w:val="24"/>
                <w:szCs w:val="24"/>
              </w:rPr>
              <w:t>Не по-малък от 10 години</w:t>
            </w:r>
          </w:p>
        </w:tc>
      </w:tr>
      <w:tr w:rsidR="003D39BA" w:rsidRPr="008C1D75" w:rsidTr="00442A87">
        <w:trPr>
          <w:trHeight w:val="679"/>
        </w:trPr>
        <w:tc>
          <w:tcPr>
            <w:tcW w:w="2709" w:type="dxa"/>
            <w:tcBorders>
              <w:top w:val="nil"/>
              <w:left w:val="single" w:sz="4" w:space="0" w:color="auto"/>
              <w:bottom w:val="single" w:sz="4" w:space="0" w:color="auto"/>
              <w:right w:val="single" w:sz="4" w:space="0" w:color="auto"/>
            </w:tcBorders>
            <w:shd w:val="clear" w:color="auto" w:fill="auto"/>
          </w:tcPr>
          <w:p w:rsidR="003D39BA" w:rsidRPr="003D39BA" w:rsidRDefault="003D39BA" w:rsidP="003D39BA">
            <w:pPr>
              <w:spacing w:after="0"/>
              <w:rPr>
                <w:rFonts w:ascii="Times New Roman" w:hAnsi="Times New Roman"/>
                <w:sz w:val="24"/>
                <w:szCs w:val="24"/>
              </w:rPr>
            </w:pPr>
            <w:r w:rsidRPr="003D39BA">
              <w:rPr>
                <w:rFonts w:ascii="Times New Roman" w:hAnsi="Times New Roman"/>
                <w:sz w:val="24"/>
                <w:szCs w:val="24"/>
              </w:rPr>
              <w:t>Пътна помощ</w:t>
            </w:r>
          </w:p>
        </w:tc>
        <w:tc>
          <w:tcPr>
            <w:tcW w:w="6945" w:type="dxa"/>
            <w:tcBorders>
              <w:top w:val="nil"/>
              <w:left w:val="nil"/>
              <w:bottom w:val="single" w:sz="4" w:space="0" w:color="auto"/>
              <w:right w:val="single" w:sz="4" w:space="0" w:color="auto"/>
            </w:tcBorders>
            <w:shd w:val="clear" w:color="auto" w:fill="auto"/>
          </w:tcPr>
          <w:p w:rsidR="003D39BA" w:rsidRPr="003D39BA" w:rsidRDefault="003D39BA" w:rsidP="00155C1E">
            <w:pPr>
              <w:spacing w:after="0"/>
              <w:ind w:firstLine="71"/>
              <w:jc w:val="both"/>
              <w:rPr>
                <w:rFonts w:ascii="Times New Roman" w:hAnsi="Times New Roman"/>
                <w:sz w:val="24"/>
                <w:szCs w:val="24"/>
              </w:rPr>
            </w:pPr>
            <w:r w:rsidRPr="003D39BA">
              <w:rPr>
                <w:rFonts w:ascii="Times New Roman" w:hAnsi="Times New Roman"/>
                <w:sz w:val="24"/>
                <w:szCs w:val="24"/>
              </w:rPr>
              <w:t>Безплатна денонощна пътна помощ за цялата страна, през време на гаранционния срок</w:t>
            </w:r>
          </w:p>
        </w:tc>
      </w:tr>
      <w:tr w:rsidR="003D39BA" w:rsidRPr="008C1D75" w:rsidTr="00155C1E">
        <w:trPr>
          <w:trHeight w:val="273"/>
        </w:trPr>
        <w:tc>
          <w:tcPr>
            <w:tcW w:w="2709" w:type="dxa"/>
            <w:tcBorders>
              <w:top w:val="nil"/>
              <w:left w:val="single" w:sz="4" w:space="0" w:color="auto"/>
              <w:bottom w:val="single" w:sz="4" w:space="0" w:color="auto"/>
              <w:right w:val="single" w:sz="4" w:space="0" w:color="auto"/>
            </w:tcBorders>
            <w:shd w:val="clear" w:color="auto" w:fill="auto"/>
          </w:tcPr>
          <w:p w:rsidR="003D39BA" w:rsidRPr="003D39BA" w:rsidRDefault="003D39BA" w:rsidP="003D39BA">
            <w:pPr>
              <w:spacing w:after="0"/>
              <w:rPr>
                <w:rFonts w:ascii="Times New Roman" w:hAnsi="Times New Roman"/>
                <w:sz w:val="24"/>
                <w:szCs w:val="24"/>
              </w:rPr>
            </w:pPr>
            <w:r w:rsidRPr="003D39BA">
              <w:rPr>
                <w:rFonts w:ascii="Times New Roman" w:hAnsi="Times New Roman"/>
                <w:sz w:val="24"/>
                <w:szCs w:val="24"/>
              </w:rPr>
              <w:t>Място за доставка</w:t>
            </w:r>
          </w:p>
        </w:tc>
        <w:tc>
          <w:tcPr>
            <w:tcW w:w="6945" w:type="dxa"/>
            <w:tcBorders>
              <w:top w:val="nil"/>
              <w:left w:val="nil"/>
              <w:bottom w:val="single" w:sz="4" w:space="0" w:color="auto"/>
              <w:right w:val="single" w:sz="4" w:space="0" w:color="auto"/>
            </w:tcBorders>
            <w:shd w:val="clear" w:color="auto" w:fill="auto"/>
          </w:tcPr>
          <w:p w:rsidR="003D39BA" w:rsidRPr="003D39BA" w:rsidRDefault="003D39BA" w:rsidP="00155C1E">
            <w:pPr>
              <w:spacing w:after="0"/>
              <w:ind w:firstLine="71"/>
              <w:jc w:val="both"/>
              <w:rPr>
                <w:rFonts w:ascii="Times New Roman" w:hAnsi="Times New Roman"/>
                <w:sz w:val="24"/>
                <w:szCs w:val="24"/>
              </w:rPr>
            </w:pPr>
            <w:r w:rsidRPr="003D39BA">
              <w:rPr>
                <w:rFonts w:ascii="Times New Roman" w:hAnsi="Times New Roman"/>
                <w:sz w:val="24"/>
                <w:szCs w:val="24"/>
              </w:rPr>
              <w:t>гр. София, склад на изпълнителя</w:t>
            </w:r>
          </w:p>
        </w:tc>
      </w:tr>
      <w:tr w:rsidR="008C1D75" w:rsidRPr="008C1D75" w:rsidTr="00155C1E">
        <w:trPr>
          <w:trHeight w:val="13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Гуми и джанти</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155C1E">
            <w:pPr>
              <w:spacing w:after="0" w:line="240" w:lineRule="auto"/>
              <w:ind w:firstLine="71"/>
              <w:jc w:val="both"/>
              <w:rPr>
                <w:rFonts w:ascii="Times New Roman" w:hAnsi="Times New Roman"/>
                <w:sz w:val="24"/>
                <w:szCs w:val="24"/>
              </w:rPr>
            </w:pPr>
            <w:r w:rsidRPr="008C1D75">
              <w:rPr>
                <w:rFonts w:ascii="Times New Roman" w:hAnsi="Times New Roman"/>
                <w:sz w:val="24"/>
                <w:szCs w:val="24"/>
              </w:rPr>
              <w:t>Комплект гуми с минимален скоростен индекс, съответстващ на максимална скорост на автомобила, с алуминиеви джанти, съответстващи на размера на гумите и резервно колело с джанта, с размер съответстващ на основния комплект гуми и джанти, с включен комплект инструменти за смяна (крик, ключ и др.).</w:t>
            </w:r>
          </w:p>
        </w:tc>
      </w:tr>
      <w:tr w:rsidR="008C1D75" w:rsidRPr="008C1D75" w:rsidTr="008C1D75">
        <w:trPr>
          <w:trHeight w:val="34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Колела</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Минимум 16 цола</w:t>
            </w:r>
          </w:p>
        </w:tc>
      </w:tr>
      <w:tr w:rsidR="008C1D75" w:rsidRPr="008C1D75" w:rsidTr="001A6A2D">
        <w:trPr>
          <w:trHeight w:val="358"/>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8C1D75" w:rsidRPr="008C1D75" w:rsidRDefault="008C1D75" w:rsidP="008C1D75">
            <w:pPr>
              <w:spacing w:after="0"/>
              <w:rPr>
                <w:rFonts w:ascii="Times New Roman" w:hAnsi="Times New Roman"/>
                <w:sz w:val="24"/>
                <w:szCs w:val="24"/>
              </w:rPr>
            </w:pPr>
            <w:r w:rsidRPr="008C1D75">
              <w:rPr>
                <w:rFonts w:ascii="Times New Roman" w:hAnsi="Times New Roman"/>
                <w:sz w:val="24"/>
                <w:szCs w:val="24"/>
              </w:rPr>
              <w:t>Минимално оборудване и изисквания</w:t>
            </w: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Челни въздушни възглавници</w:t>
            </w:r>
          </w:p>
        </w:tc>
      </w:tr>
      <w:tr w:rsidR="008C1D75" w:rsidRPr="008C1D75" w:rsidTr="001A6A2D">
        <w:trPr>
          <w:trHeight w:val="279"/>
        </w:trPr>
        <w:tc>
          <w:tcPr>
            <w:tcW w:w="2709" w:type="dxa"/>
            <w:vMerge/>
            <w:tcBorders>
              <w:top w:val="nil"/>
              <w:left w:val="single" w:sz="4" w:space="0" w:color="auto"/>
              <w:bottom w:val="single" w:sz="4" w:space="0" w:color="auto"/>
              <w:right w:val="single" w:sz="4" w:space="0" w:color="auto"/>
            </w:tcBorders>
            <w:vAlign w:val="center"/>
            <w:hideMark/>
          </w:tcPr>
          <w:p w:rsidR="008C1D75" w:rsidRPr="008C1D75" w:rsidRDefault="008C1D75" w:rsidP="008C1D75">
            <w:pPr>
              <w:spacing w:after="0"/>
              <w:ind w:firstLine="87"/>
              <w:jc w:val="both"/>
              <w:rPr>
                <w:rFonts w:ascii="Times New Roman" w:hAnsi="Times New Roman"/>
                <w:sz w:val="24"/>
                <w:szCs w:val="24"/>
              </w:rPr>
            </w:pP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155C1E">
            <w:pPr>
              <w:spacing w:after="0" w:line="240" w:lineRule="auto"/>
              <w:ind w:firstLine="71"/>
              <w:jc w:val="both"/>
              <w:rPr>
                <w:rFonts w:ascii="Times New Roman" w:hAnsi="Times New Roman"/>
                <w:sz w:val="24"/>
                <w:szCs w:val="24"/>
              </w:rPr>
            </w:pPr>
            <w:r w:rsidRPr="008C1D75">
              <w:rPr>
                <w:rFonts w:ascii="Times New Roman" w:hAnsi="Times New Roman"/>
                <w:sz w:val="24"/>
                <w:szCs w:val="24"/>
              </w:rPr>
              <w:t>Триточкови предпазни колани за всички места</w:t>
            </w:r>
          </w:p>
        </w:tc>
      </w:tr>
      <w:tr w:rsidR="008C1D75" w:rsidRPr="008C1D75" w:rsidTr="008C1D75">
        <w:trPr>
          <w:trHeight w:val="407"/>
        </w:trPr>
        <w:tc>
          <w:tcPr>
            <w:tcW w:w="2709" w:type="dxa"/>
            <w:vMerge/>
            <w:tcBorders>
              <w:top w:val="nil"/>
              <w:left w:val="single" w:sz="4" w:space="0" w:color="auto"/>
              <w:bottom w:val="single" w:sz="4" w:space="0" w:color="auto"/>
              <w:right w:val="single" w:sz="4" w:space="0" w:color="auto"/>
            </w:tcBorders>
            <w:vAlign w:val="center"/>
            <w:hideMark/>
          </w:tcPr>
          <w:p w:rsidR="008C1D75" w:rsidRPr="008C1D75" w:rsidRDefault="008C1D75" w:rsidP="008C1D75">
            <w:pPr>
              <w:spacing w:after="0"/>
              <w:ind w:firstLine="87"/>
              <w:jc w:val="both"/>
              <w:rPr>
                <w:rFonts w:ascii="Times New Roman" w:hAnsi="Times New Roman"/>
                <w:sz w:val="24"/>
                <w:szCs w:val="24"/>
              </w:rPr>
            </w:pP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155C1E">
            <w:pPr>
              <w:spacing w:after="0" w:line="240" w:lineRule="auto"/>
              <w:ind w:firstLine="71"/>
              <w:jc w:val="both"/>
              <w:rPr>
                <w:rFonts w:ascii="Times New Roman" w:hAnsi="Times New Roman"/>
                <w:sz w:val="24"/>
                <w:szCs w:val="24"/>
              </w:rPr>
            </w:pPr>
            <w:r w:rsidRPr="008C1D75">
              <w:rPr>
                <w:rFonts w:ascii="Times New Roman" w:hAnsi="Times New Roman"/>
                <w:sz w:val="24"/>
                <w:szCs w:val="24"/>
              </w:rPr>
              <w:t xml:space="preserve">Автоматична климатична система, с втори изпарител и </w:t>
            </w:r>
            <w:proofErr w:type="spellStart"/>
            <w:r w:rsidRPr="008C1D75">
              <w:rPr>
                <w:rFonts w:ascii="Times New Roman" w:hAnsi="Times New Roman"/>
                <w:sz w:val="24"/>
                <w:szCs w:val="24"/>
              </w:rPr>
              <w:t>доотоплител</w:t>
            </w:r>
            <w:proofErr w:type="spellEnd"/>
            <w:r w:rsidRPr="008C1D75">
              <w:rPr>
                <w:rFonts w:ascii="Times New Roman" w:hAnsi="Times New Roman"/>
                <w:sz w:val="24"/>
                <w:szCs w:val="24"/>
              </w:rPr>
              <w:t xml:space="preserve"> за пасажерската зона, с отделно управление за пътническия </w:t>
            </w:r>
            <w:proofErr w:type="spellStart"/>
            <w:r w:rsidRPr="008C1D75">
              <w:rPr>
                <w:rFonts w:ascii="Times New Roman" w:hAnsi="Times New Roman"/>
                <w:sz w:val="24"/>
                <w:szCs w:val="24"/>
              </w:rPr>
              <w:t>отсек</w:t>
            </w:r>
            <w:proofErr w:type="spellEnd"/>
            <w:r w:rsidRPr="008C1D75">
              <w:rPr>
                <w:rFonts w:ascii="Times New Roman" w:hAnsi="Times New Roman"/>
                <w:sz w:val="24"/>
                <w:szCs w:val="24"/>
              </w:rPr>
              <w:t>.</w:t>
            </w:r>
          </w:p>
        </w:tc>
      </w:tr>
      <w:tr w:rsidR="008C1D75" w:rsidRPr="008C1D75" w:rsidTr="00155C1E">
        <w:trPr>
          <w:trHeight w:val="511"/>
        </w:trPr>
        <w:tc>
          <w:tcPr>
            <w:tcW w:w="2709" w:type="dxa"/>
            <w:vMerge/>
            <w:tcBorders>
              <w:top w:val="nil"/>
              <w:left w:val="single" w:sz="4" w:space="0" w:color="auto"/>
              <w:bottom w:val="single" w:sz="4" w:space="0" w:color="auto"/>
              <w:right w:val="single" w:sz="4" w:space="0" w:color="auto"/>
            </w:tcBorders>
            <w:vAlign w:val="center"/>
          </w:tcPr>
          <w:p w:rsidR="008C1D75" w:rsidRPr="008C1D75" w:rsidRDefault="008C1D75" w:rsidP="008C1D75">
            <w:pPr>
              <w:spacing w:after="0"/>
              <w:ind w:firstLine="87"/>
              <w:jc w:val="both"/>
              <w:rPr>
                <w:rFonts w:ascii="Times New Roman" w:hAnsi="Times New Roman"/>
                <w:sz w:val="24"/>
                <w:szCs w:val="24"/>
              </w:rPr>
            </w:pP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155C1E">
            <w:pPr>
              <w:spacing w:after="0" w:line="240" w:lineRule="auto"/>
              <w:ind w:firstLine="71"/>
              <w:jc w:val="both"/>
              <w:rPr>
                <w:rFonts w:ascii="Times New Roman" w:hAnsi="Times New Roman"/>
                <w:sz w:val="24"/>
                <w:szCs w:val="24"/>
              </w:rPr>
            </w:pPr>
            <w:r w:rsidRPr="008C1D75">
              <w:rPr>
                <w:rFonts w:ascii="Times New Roman" w:hAnsi="Times New Roman"/>
                <w:sz w:val="24"/>
                <w:szCs w:val="24"/>
              </w:rPr>
              <w:t>Гумено покритие на пода в кабината на водача и пътническата зона</w:t>
            </w:r>
          </w:p>
        </w:tc>
      </w:tr>
      <w:tr w:rsidR="008C1D75" w:rsidRPr="008C1D75" w:rsidTr="001A6A2D">
        <w:trPr>
          <w:trHeight w:val="590"/>
        </w:trPr>
        <w:tc>
          <w:tcPr>
            <w:tcW w:w="2709" w:type="dxa"/>
            <w:vMerge/>
            <w:tcBorders>
              <w:top w:val="nil"/>
              <w:left w:val="single" w:sz="4" w:space="0" w:color="auto"/>
              <w:bottom w:val="single" w:sz="4" w:space="0" w:color="auto"/>
              <w:right w:val="single" w:sz="4" w:space="0" w:color="auto"/>
            </w:tcBorders>
            <w:vAlign w:val="center"/>
          </w:tcPr>
          <w:p w:rsidR="008C1D75" w:rsidRPr="008C1D75" w:rsidRDefault="008C1D75" w:rsidP="008C1D75">
            <w:pPr>
              <w:spacing w:after="0"/>
              <w:ind w:firstLine="87"/>
              <w:jc w:val="both"/>
              <w:rPr>
                <w:rFonts w:ascii="Times New Roman" w:hAnsi="Times New Roman"/>
                <w:sz w:val="24"/>
                <w:szCs w:val="24"/>
              </w:rPr>
            </w:pP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155C1E">
            <w:pPr>
              <w:spacing w:after="0" w:line="240" w:lineRule="auto"/>
              <w:ind w:firstLine="71"/>
              <w:jc w:val="both"/>
              <w:rPr>
                <w:rFonts w:ascii="Times New Roman" w:hAnsi="Times New Roman"/>
                <w:sz w:val="24"/>
                <w:szCs w:val="24"/>
              </w:rPr>
            </w:pPr>
            <w:r w:rsidRPr="008C1D75">
              <w:rPr>
                <w:rFonts w:ascii="Times New Roman" w:hAnsi="Times New Roman"/>
                <w:sz w:val="24"/>
                <w:szCs w:val="24"/>
              </w:rPr>
              <w:t xml:space="preserve">Вентилационни отвори на тавана в пътнически </w:t>
            </w:r>
            <w:proofErr w:type="spellStart"/>
            <w:r w:rsidRPr="008C1D75">
              <w:rPr>
                <w:rFonts w:ascii="Times New Roman" w:hAnsi="Times New Roman"/>
                <w:sz w:val="24"/>
                <w:szCs w:val="24"/>
              </w:rPr>
              <w:t>отсек</w:t>
            </w:r>
            <w:proofErr w:type="spellEnd"/>
            <w:r w:rsidRPr="008C1D75">
              <w:rPr>
                <w:rFonts w:ascii="Times New Roman" w:hAnsi="Times New Roman"/>
                <w:sz w:val="24"/>
                <w:szCs w:val="24"/>
              </w:rPr>
              <w:t xml:space="preserve"> и лампи за четене за втори и трети ред места</w:t>
            </w:r>
          </w:p>
        </w:tc>
      </w:tr>
      <w:tr w:rsidR="005127A4" w:rsidRPr="008C1D75" w:rsidTr="00E23A2E">
        <w:trPr>
          <w:trHeight w:val="424"/>
        </w:trPr>
        <w:tc>
          <w:tcPr>
            <w:tcW w:w="2709" w:type="dxa"/>
            <w:vMerge/>
            <w:tcBorders>
              <w:top w:val="nil"/>
              <w:left w:val="single" w:sz="4" w:space="0" w:color="auto"/>
              <w:bottom w:val="single" w:sz="4" w:space="0" w:color="auto"/>
              <w:right w:val="single" w:sz="4" w:space="0" w:color="auto"/>
            </w:tcBorders>
            <w:vAlign w:val="center"/>
          </w:tcPr>
          <w:p w:rsidR="005127A4" w:rsidRPr="008C1D75" w:rsidRDefault="005127A4" w:rsidP="008C1D75">
            <w:pPr>
              <w:spacing w:after="0"/>
              <w:ind w:firstLine="87"/>
              <w:jc w:val="both"/>
              <w:rPr>
                <w:rFonts w:ascii="Times New Roman" w:hAnsi="Times New Roman"/>
                <w:sz w:val="24"/>
                <w:szCs w:val="24"/>
              </w:rPr>
            </w:pPr>
          </w:p>
        </w:tc>
        <w:tc>
          <w:tcPr>
            <w:tcW w:w="6945" w:type="dxa"/>
            <w:tcBorders>
              <w:top w:val="nil"/>
              <w:left w:val="nil"/>
              <w:bottom w:val="single" w:sz="4" w:space="0" w:color="auto"/>
              <w:right w:val="single" w:sz="4" w:space="0" w:color="auto"/>
            </w:tcBorders>
            <w:shd w:val="clear" w:color="auto" w:fill="auto"/>
            <w:vAlign w:val="center"/>
          </w:tcPr>
          <w:p w:rsidR="005127A4" w:rsidRPr="008C1D75" w:rsidRDefault="005127A4" w:rsidP="00155C1E">
            <w:pPr>
              <w:spacing w:after="0" w:line="240" w:lineRule="auto"/>
              <w:ind w:firstLine="71"/>
              <w:jc w:val="both"/>
              <w:rPr>
                <w:rFonts w:ascii="Times New Roman" w:hAnsi="Times New Roman"/>
                <w:sz w:val="24"/>
                <w:szCs w:val="24"/>
              </w:rPr>
            </w:pPr>
            <w:r>
              <w:rPr>
                <w:rFonts w:ascii="Times New Roman" w:hAnsi="Times New Roman"/>
                <w:sz w:val="24"/>
                <w:szCs w:val="24"/>
              </w:rPr>
              <w:t>Затъмнени стъкла в пътническата зона</w:t>
            </w:r>
          </w:p>
        </w:tc>
      </w:tr>
      <w:tr w:rsidR="008C1D75" w:rsidRPr="008C1D75" w:rsidTr="001A6A2D">
        <w:trPr>
          <w:trHeight w:val="387"/>
        </w:trPr>
        <w:tc>
          <w:tcPr>
            <w:tcW w:w="2709" w:type="dxa"/>
            <w:vMerge/>
            <w:tcBorders>
              <w:top w:val="nil"/>
              <w:left w:val="single" w:sz="4" w:space="0" w:color="auto"/>
              <w:bottom w:val="single" w:sz="4" w:space="0" w:color="auto"/>
              <w:right w:val="single" w:sz="4" w:space="0" w:color="auto"/>
            </w:tcBorders>
            <w:vAlign w:val="center"/>
          </w:tcPr>
          <w:p w:rsidR="008C1D75" w:rsidRPr="008C1D75" w:rsidRDefault="008C1D75" w:rsidP="008C1D75">
            <w:pPr>
              <w:spacing w:after="0"/>
              <w:ind w:firstLine="87"/>
              <w:jc w:val="both"/>
              <w:rPr>
                <w:rFonts w:ascii="Times New Roman" w:hAnsi="Times New Roman"/>
                <w:sz w:val="24"/>
                <w:szCs w:val="24"/>
              </w:rPr>
            </w:pPr>
          </w:p>
        </w:tc>
        <w:tc>
          <w:tcPr>
            <w:tcW w:w="6945" w:type="dxa"/>
            <w:tcBorders>
              <w:top w:val="single" w:sz="4" w:space="0" w:color="auto"/>
              <w:left w:val="nil"/>
              <w:bottom w:val="single" w:sz="4" w:space="0" w:color="auto"/>
              <w:right w:val="single" w:sz="4" w:space="0" w:color="auto"/>
            </w:tcBorders>
            <w:shd w:val="clear" w:color="auto" w:fill="auto"/>
            <w:vAlign w:val="center"/>
          </w:tcPr>
          <w:p w:rsidR="008C1D75" w:rsidRPr="008C1D75" w:rsidRDefault="008C1D75" w:rsidP="00155C1E">
            <w:pPr>
              <w:spacing w:after="0" w:line="240" w:lineRule="auto"/>
              <w:ind w:firstLine="71"/>
              <w:jc w:val="both"/>
              <w:rPr>
                <w:rFonts w:ascii="Times New Roman" w:hAnsi="Times New Roman"/>
                <w:sz w:val="24"/>
                <w:szCs w:val="24"/>
              </w:rPr>
            </w:pPr>
            <w:r w:rsidRPr="008C1D75">
              <w:rPr>
                <w:rFonts w:ascii="Times New Roman" w:hAnsi="Times New Roman"/>
                <w:sz w:val="24"/>
                <w:szCs w:val="24"/>
              </w:rPr>
              <w:t>Електро управляеми и отопляеми странични огледала</w:t>
            </w:r>
          </w:p>
        </w:tc>
      </w:tr>
      <w:tr w:rsidR="008C1D75" w:rsidRPr="008C1D75" w:rsidTr="008C1D75">
        <w:trPr>
          <w:trHeight w:val="419"/>
        </w:trPr>
        <w:tc>
          <w:tcPr>
            <w:tcW w:w="2709" w:type="dxa"/>
            <w:vMerge/>
            <w:tcBorders>
              <w:top w:val="nil"/>
              <w:left w:val="single" w:sz="4" w:space="0" w:color="auto"/>
              <w:bottom w:val="single" w:sz="4" w:space="0" w:color="auto"/>
              <w:right w:val="single" w:sz="4" w:space="0" w:color="auto"/>
            </w:tcBorders>
            <w:vAlign w:val="center"/>
            <w:hideMark/>
          </w:tcPr>
          <w:p w:rsidR="008C1D75" w:rsidRPr="008C1D75" w:rsidRDefault="008C1D75" w:rsidP="008C1D75">
            <w:pPr>
              <w:spacing w:after="0"/>
              <w:ind w:firstLine="87"/>
              <w:jc w:val="both"/>
              <w:rPr>
                <w:rFonts w:ascii="Times New Roman" w:hAnsi="Times New Roman"/>
                <w:sz w:val="24"/>
                <w:szCs w:val="24"/>
              </w:rPr>
            </w:pPr>
          </w:p>
        </w:tc>
        <w:tc>
          <w:tcPr>
            <w:tcW w:w="6945" w:type="dxa"/>
            <w:tcBorders>
              <w:top w:val="single" w:sz="4" w:space="0" w:color="auto"/>
              <w:left w:val="nil"/>
              <w:bottom w:val="single" w:sz="4" w:space="0" w:color="auto"/>
              <w:right w:val="single" w:sz="4" w:space="0" w:color="auto"/>
            </w:tcBorders>
            <w:shd w:val="clear" w:color="auto" w:fill="auto"/>
            <w:vAlign w:val="center"/>
          </w:tcPr>
          <w:p w:rsidR="008C1D75" w:rsidRPr="008C1D75" w:rsidRDefault="008C1D75" w:rsidP="00155C1E">
            <w:pPr>
              <w:spacing w:after="0" w:line="240" w:lineRule="auto"/>
              <w:ind w:firstLine="71"/>
              <w:jc w:val="both"/>
              <w:rPr>
                <w:rFonts w:ascii="Times New Roman" w:hAnsi="Times New Roman"/>
                <w:sz w:val="24"/>
                <w:szCs w:val="24"/>
              </w:rPr>
            </w:pPr>
            <w:r w:rsidRPr="008C1D75">
              <w:rPr>
                <w:rFonts w:ascii="Times New Roman" w:hAnsi="Times New Roman"/>
                <w:sz w:val="24"/>
                <w:szCs w:val="24"/>
              </w:rPr>
              <w:t xml:space="preserve">Предни електрически стъкла </w:t>
            </w:r>
          </w:p>
        </w:tc>
      </w:tr>
      <w:tr w:rsidR="008C1D75" w:rsidRPr="008C1D75" w:rsidTr="008C1D75">
        <w:trPr>
          <w:trHeight w:val="269"/>
        </w:trPr>
        <w:tc>
          <w:tcPr>
            <w:tcW w:w="2709" w:type="dxa"/>
            <w:vMerge/>
            <w:tcBorders>
              <w:top w:val="nil"/>
              <w:left w:val="single" w:sz="4" w:space="0" w:color="auto"/>
              <w:bottom w:val="single" w:sz="4" w:space="0" w:color="auto"/>
              <w:right w:val="single" w:sz="4" w:space="0" w:color="auto"/>
            </w:tcBorders>
            <w:vAlign w:val="center"/>
            <w:hideMark/>
          </w:tcPr>
          <w:p w:rsidR="008C1D75" w:rsidRPr="008C1D75" w:rsidRDefault="008C1D75" w:rsidP="008C1D75">
            <w:pPr>
              <w:spacing w:after="0"/>
              <w:ind w:firstLine="87"/>
              <w:jc w:val="both"/>
              <w:rPr>
                <w:rFonts w:ascii="Times New Roman" w:hAnsi="Times New Roman"/>
                <w:sz w:val="24"/>
                <w:szCs w:val="24"/>
              </w:rPr>
            </w:pP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 xml:space="preserve">Нагревател на задното стъкло, с чистачка и </w:t>
            </w:r>
            <w:proofErr w:type="spellStart"/>
            <w:r w:rsidRPr="008C1D75">
              <w:rPr>
                <w:rFonts w:ascii="Times New Roman" w:hAnsi="Times New Roman"/>
                <w:sz w:val="24"/>
                <w:szCs w:val="24"/>
              </w:rPr>
              <w:t>стъкло-умивател</w:t>
            </w:r>
            <w:proofErr w:type="spellEnd"/>
          </w:p>
        </w:tc>
      </w:tr>
      <w:tr w:rsidR="008C1D75" w:rsidRPr="008C1D75" w:rsidTr="008C1D75">
        <w:trPr>
          <w:trHeight w:val="415"/>
        </w:trPr>
        <w:tc>
          <w:tcPr>
            <w:tcW w:w="2709" w:type="dxa"/>
            <w:vMerge/>
            <w:tcBorders>
              <w:top w:val="nil"/>
              <w:left w:val="single" w:sz="4" w:space="0" w:color="auto"/>
              <w:bottom w:val="single" w:sz="4" w:space="0" w:color="auto"/>
              <w:right w:val="single" w:sz="4" w:space="0" w:color="auto"/>
            </w:tcBorders>
            <w:vAlign w:val="center"/>
          </w:tcPr>
          <w:p w:rsidR="008C1D75" w:rsidRPr="008C1D75" w:rsidRDefault="008C1D75" w:rsidP="008C1D75">
            <w:pPr>
              <w:spacing w:after="0"/>
              <w:ind w:firstLine="87"/>
              <w:jc w:val="both"/>
              <w:rPr>
                <w:rFonts w:ascii="Times New Roman" w:hAnsi="Times New Roman"/>
                <w:sz w:val="24"/>
                <w:szCs w:val="24"/>
              </w:rPr>
            </w:pP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 xml:space="preserve">Дясна остъклена плъзгаща се врата на пасажерския </w:t>
            </w:r>
            <w:proofErr w:type="spellStart"/>
            <w:r w:rsidRPr="008C1D75">
              <w:rPr>
                <w:rFonts w:ascii="Times New Roman" w:hAnsi="Times New Roman"/>
                <w:sz w:val="24"/>
                <w:szCs w:val="24"/>
              </w:rPr>
              <w:t>отсек</w:t>
            </w:r>
            <w:proofErr w:type="spellEnd"/>
            <w:r w:rsidRPr="008C1D75">
              <w:rPr>
                <w:rFonts w:ascii="Times New Roman" w:hAnsi="Times New Roman"/>
                <w:sz w:val="24"/>
                <w:szCs w:val="24"/>
              </w:rPr>
              <w:t>.</w:t>
            </w:r>
          </w:p>
        </w:tc>
      </w:tr>
      <w:tr w:rsidR="008C1D75" w:rsidRPr="008C1D75" w:rsidTr="008C1D75">
        <w:trPr>
          <w:trHeight w:val="415"/>
        </w:trPr>
        <w:tc>
          <w:tcPr>
            <w:tcW w:w="2709" w:type="dxa"/>
            <w:vMerge/>
            <w:tcBorders>
              <w:top w:val="nil"/>
              <w:left w:val="single" w:sz="4" w:space="0" w:color="auto"/>
              <w:bottom w:val="single" w:sz="4" w:space="0" w:color="auto"/>
              <w:right w:val="single" w:sz="4" w:space="0" w:color="auto"/>
            </w:tcBorders>
            <w:vAlign w:val="center"/>
          </w:tcPr>
          <w:p w:rsidR="008C1D75" w:rsidRPr="008C1D75" w:rsidRDefault="008C1D75" w:rsidP="008C1D75">
            <w:pPr>
              <w:spacing w:after="0"/>
              <w:ind w:firstLine="87"/>
              <w:jc w:val="both"/>
              <w:rPr>
                <w:rFonts w:ascii="Times New Roman" w:hAnsi="Times New Roman"/>
                <w:sz w:val="24"/>
                <w:szCs w:val="24"/>
              </w:rPr>
            </w:pP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Регулируема по дължина и височина седалка на водача</w:t>
            </w:r>
          </w:p>
        </w:tc>
      </w:tr>
      <w:tr w:rsidR="003D39BA" w:rsidRPr="008C1D75" w:rsidTr="008C1D75">
        <w:trPr>
          <w:trHeight w:val="415"/>
        </w:trPr>
        <w:tc>
          <w:tcPr>
            <w:tcW w:w="2709" w:type="dxa"/>
            <w:vMerge/>
            <w:tcBorders>
              <w:top w:val="nil"/>
              <w:left w:val="single" w:sz="4" w:space="0" w:color="auto"/>
              <w:bottom w:val="single" w:sz="4" w:space="0" w:color="auto"/>
              <w:right w:val="single" w:sz="4" w:space="0" w:color="auto"/>
            </w:tcBorders>
            <w:vAlign w:val="center"/>
          </w:tcPr>
          <w:p w:rsidR="003D39BA" w:rsidRPr="008C1D75" w:rsidRDefault="003D39BA" w:rsidP="008C1D75">
            <w:pPr>
              <w:spacing w:after="0"/>
              <w:ind w:firstLine="87"/>
              <w:jc w:val="both"/>
              <w:rPr>
                <w:rFonts w:ascii="Times New Roman" w:hAnsi="Times New Roman"/>
                <w:sz w:val="24"/>
                <w:szCs w:val="24"/>
              </w:rPr>
            </w:pPr>
          </w:p>
        </w:tc>
        <w:tc>
          <w:tcPr>
            <w:tcW w:w="6945" w:type="dxa"/>
            <w:tcBorders>
              <w:top w:val="nil"/>
              <w:left w:val="nil"/>
              <w:bottom w:val="single" w:sz="4" w:space="0" w:color="auto"/>
              <w:right w:val="single" w:sz="4" w:space="0" w:color="auto"/>
            </w:tcBorders>
            <w:shd w:val="clear" w:color="auto" w:fill="auto"/>
            <w:vAlign w:val="center"/>
          </w:tcPr>
          <w:p w:rsidR="003D39BA" w:rsidRPr="008C1D75" w:rsidRDefault="003D39BA" w:rsidP="00FA719B">
            <w:pPr>
              <w:spacing w:after="0"/>
              <w:ind w:firstLine="71"/>
              <w:jc w:val="both"/>
              <w:rPr>
                <w:rFonts w:ascii="Times New Roman" w:hAnsi="Times New Roman"/>
                <w:sz w:val="24"/>
                <w:szCs w:val="24"/>
              </w:rPr>
            </w:pPr>
            <w:r>
              <w:rPr>
                <w:rFonts w:ascii="Times New Roman" w:hAnsi="Times New Roman"/>
                <w:sz w:val="24"/>
                <w:szCs w:val="24"/>
              </w:rPr>
              <w:t>А</w:t>
            </w:r>
            <w:r w:rsidR="00FA719B">
              <w:rPr>
                <w:rFonts w:ascii="Times New Roman" w:hAnsi="Times New Roman"/>
                <w:sz w:val="24"/>
                <w:szCs w:val="24"/>
              </w:rPr>
              <w:t>ктивна с</w:t>
            </w:r>
            <w:r>
              <w:rPr>
                <w:rFonts w:ascii="Times New Roman" w:hAnsi="Times New Roman"/>
                <w:sz w:val="24"/>
                <w:szCs w:val="24"/>
              </w:rPr>
              <w:t>истема за поддържане на скоростта и дистанцията</w:t>
            </w:r>
          </w:p>
        </w:tc>
      </w:tr>
      <w:tr w:rsidR="008C1D75" w:rsidRPr="008C1D75" w:rsidTr="008C1D75">
        <w:trPr>
          <w:trHeight w:val="415"/>
        </w:trPr>
        <w:tc>
          <w:tcPr>
            <w:tcW w:w="2709" w:type="dxa"/>
            <w:vMerge/>
            <w:tcBorders>
              <w:top w:val="nil"/>
              <w:left w:val="single" w:sz="4" w:space="0" w:color="auto"/>
              <w:bottom w:val="single" w:sz="4" w:space="0" w:color="auto"/>
              <w:right w:val="single" w:sz="4" w:space="0" w:color="auto"/>
            </w:tcBorders>
            <w:vAlign w:val="center"/>
          </w:tcPr>
          <w:p w:rsidR="008C1D75" w:rsidRPr="008C1D75" w:rsidRDefault="008C1D75" w:rsidP="008C1D75">
            <w:pPr>
              <w:spacing w:after="0"/>
              <w:ind w:firstLine="87"/>
              <w:jc w:val="both"/>
              <w:rPr>
                <w:rFonts w:ascii="Times New Roman" w:hAnsi="Times New Roman"/>
                <w:sz w:val="24"/>
                <w:szCs w:val="24"/>
              </w:rPr>
            </w:pP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proofErr w:type="spellStart"/>
            <w:r w:rsidRPr="008C1D75">
              <w:rPr>
                <w:rFonts w:ascii="Times New Roman" w:hAnsi="Times New Roman"/>
                <w:sz w:val="24"/>
                <w:szCs w:val="24"/>
              </w:rPr>
              <w:t>Анти-блокираща</w:t>
            </w:r>
            <w:proofErr w:type="spellEnd"/>
            <w:r w:rsidRPr="008C1D75">
              <w:rPr>
                <w:rFonts w:ascii="Times New Roman" w:hAnsi="Times New Roman"/>
                <w:sz w:val="24"/>
                <w:szCs w:val="24"/>
              </w:rPr>
              <w:t xml:space="preserve"> система на спирачките</w:t>
            </w:r>
          </w:p>
        </w:tc>
      </w:tr>
      <w:tr w:rsidR="008C1D75" w:rsidRPr="008C1D75" w:rsidTr="008C1D75">
        <w:trPr>
          <w:trHeight w:val="415"/>
        </w:trPr>
        <w:tc>
          <w:tcPr>
            <w:tcW w:w="2709" w:type="dxa"/>
            <w:vMerge/>
            <w:tcBorders>
              <w:top w:val="nil"/>
              <w:left w:val="single" w:sz="4" w:space="0" w:color="auto"/>
              <w:bottom w:val="single" w:sz="4" w:space="0" w:color="auto"/>
              <w:right w:val="single" w:sz="4" w:space="0" w:color="auto"/>
            </w:tcBorders>
            <w:vAlign w:val="center"/>
            <w:hideMark/>
          </w:tcPr>
          <w:p w:rsidR="008C1D75" w:rsidRPr="008C1D75" w:rsidRDefault="008C1D75" w:rsidP="008C1D75">
            <w:pPr>
              <w:spacing w:after="0"/>
              <w:ind w:firstLine="87"/>
              <w:jc w:val="both"/>
              <w:rPr>
                <w:rFonts w:ascii="Times New Roman" w:hAnsi="Times New Roman"/>
                <w:sz w:val="24"/>
                <w:szCs w:val="24"/>
              </w:rPr>
            </w:pP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Система за контрол на стабилността</w:t>
            </w:r>
          </w:p>
        </w:tc>
      </w:tr>
      <w:tr w:rsidR="008C1D75" w:rsidRPr="008C1D75" w:rsidTr="008C1D75">
        <w:trPr>
          <w:trHeight w:val="407"/>
        </w:trPr>
        <w:tc>
          <w:tcPr>
            <w:tcW w:w="2709" w:type="dxa"/>
            <w:vMerge/>
            <w:tcBorders>
              <w:top w:val="nil"/>
              <w:left w:val="single" w:sz="4" w:space="0" w:color="auto"/>
              <w:bottom w:val="single" w:sz="4" w:space="0" w:color="auto"/>
              <w:right w:val="single" w:sz="4" w:space="0" w:color="auto"/>
            </w:tcBorders>
            <w:vAlign w:val="center"/>
            <w:hideMark/>
          </w:tcPr>
          <w:p w:rsidR="008C1D75" w:rsidRPr="008C1D75" w:rsidRDefault="008C1D75" w:rsidP="008C1D75">
            <w:pPr>
              <w:spacing w:after="0"/>
              <w:ind w:firstLine="87"/>
              <w:jc w:val="both"/>
              <w:rPr>
                <w:rFonts w:ascii="Times New Roman" w:hAnsi="Times New Roman"/>
                <w:sz w:val="24"/>
                <w:szCs w:val="24"/>
              </w:rPr>
            </w:pP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Фарове за мъгла</w:t>
            </w:r>
          </w:p>
        </w:tc>
      </w:tr>
      <w:tr w:rsidR="008C1D75" w:rsidRPr="008C1D75" w:rsidTr="00B07F30">
        <w:trPr>
          <w:trHeight w:val="376"/>
        </w:trPr>
        <w:tc>
          <w:tcPr>
            <w:tcW w:w="2709" w:type="dxa"/>
            <w:vMerge/>
            <w:tcBorders>
              <w:top w:val="nil"/>
              <w:left w:val="single" w:sz="4" w:space="0" w:color="auto"/>
              <w:bottom w:val="single" w:sz="4" w:space="0" w:color="auto"/>
              <w:right w:val="single" w:sz="4" w:space="0" w:color="auto"/>
            </w:tcBorders>
            <w:vAlign w:val="center"/>
            <w:hideMark/>
          </w:tcPr>
          <w:p w:rsidR="008C1D75" w:rsidRPr="008C1D75" w:rsidRDefault="008C1D75" w:rsidP="008C1D75">
            <w:pPr>
              <w:spacing w:after="0"/>
              <w:ind w:firstLine="87"/>
              <w:jc w:val="both"/>
              <w:rPr>
                <w:rFonts w:ascii="Times New Roman" w:hAnsi="Times New Roman"/>
                <w:sz w:val="24"/>
                <w:szCs w:val="24"/>
              </w:rPr>
            </w:pPr>
          </w:p>
        </w:tc>
        <w:tc>
          <w:tcPr>
            <w:tcW w:w="6945" w:type="dxa"/>
            <w:tcBorders>
              <w:top w:val="single" w:sz="4" w:space="0" w:color="auto"/>
              <w:left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Централно заключване с дистанционно управление</w:t>
            </w:r>
          </w:p>
        </w:tc>
      </w:tr>
      <w:tr w:rsidR="008C1D75" w:rsidRPr="008C1D75" w:rsidTr="00B07F30">
        <w:trPr>
          <w:trHeight w:val="515"/>
        </w:trPr>
        <w:tc>
          <w:tcPr>
            <w:tcW w:w="2709" w:type="dxa"/>
            <w:vMerge/>
            <w:tcBorders>
              <w:top w:val="nil"/>
              <w:left w:val="single" w:sz="4" w:space="0" w:color="auto"/>
              <w:bottom w:val="single" w:sz="4" w:space="0" w:color="auto"/>
              <w:right w:val="single" w:sz="4" w:space="0" w:color="auto"/>
            </w:tcBorders>
            <w:vAlign w:val="center"/>
            <w:hideMark/>
          </w:tcPr>
          <w:p w:rsidR="008C1D75" w:rsidRPr="008C1D75" w:rsidRDefault="008C1D75" w:rsidP="008C1D75">
            <w:pPr>
              <w:spacing w:after="0"/>
              <w:ind w:firstLine="87"/>
              <w:jc w:val="both"/>
              <w:rPr>
                <w:rFonts w:ascii="Times New Roman" w:hAnsi="Times New Roman"/>
                <w:sz w:val="24"/>
                <w:szCs w:val="24"/>
              </w:rPr>
            </w:pPr>
          </w:p>
        </w:tc>
        <w:tc>
          <w:tcPr>
            <w:tcW w:w="6945" w:type="dxa"/>
            <w:tcBorders>
              <w:top w:val="single" w:sz="4" w:space="0" w:color="auto"/>
              <w:left w:val="nil"/>
              <w:bottom w:val="single" w:sz="4" w:space="0" w:color="auto"/>
              <w:right w:val="single" w:sz="4" w:space="0" w:color="auto"/>
            </w:tcBorders>
            <w:shd w:val="clear" w:color="auto" w:fill="auto"/>
            <w:vAlign w:val="center"/>
          </w:tcPr>
          <w:p w:rsidR="008C1D75" w:rsidRPr="008C1D75" w:rsidRDefault="007F6DE9" w:rsidP="006B6C3D">
            <w:pPr>
              <w:spacing w:after="0"/>
              <w:ind w:firstLine="71"/>
              <w:jc w:val="both"/>
              <w:rPr>
                <w:rFonts w:ascii="Times New Roman" w:hAnsi="Times New Roman"/>
                <w:sz w:val="24"/>
                <w:szCs w:val="24"/>
              </w:rPr>
            </w:pPr>
            <w:r>
              <w:rPr>
                <w:rFonts w:ascii="Times New Roman" w:hAnsi="Times New Roman"/>
                <w:sz w:val="24"/>
                <w:szCs w:val="24"/>
              </w:rPr>
              <w:t>Асистент за паркиране с предни и</w:t>
            </w:r>
            <w:r w:rsidR="008C1D75" w:rsidRPr="008C1D75">
              <w:rPr>
                <w:rFonts w:ascii="Times New Roman" w:hAnsi="Times New Roman"/>
                <w:sz w:val="24"/>
                <w:szCs w:val="24"/>
              </w:rPr>
              <w:t xml:space="preserve"> задни паркинг сензори, със звукова сигнализация</w:t>
            </w:r>
          </w:p>
        </w:tc>
      </w:tr>
      <w:tr w:rsidR="008C1D75" w:rsidRPr="008C1D75" w:rsidTr="00155C1E">
        <w:trPr>
          <w:trHeight w:val="440"/>
        </w:trPr>
        <w:tc>
          <w:tcPr>
            <w:tcW w:w="2709" w:type="dxa"/>
            <w:vMerge/>
            <w:tcBorders>
              <w:top w:val="nil"/>
              <w:left w:val="single" w:sz="4" w:space="0" w:color="auto"/>
              <w:bottom w:val="single" w:sz="4" w:space="0" w:color="auto"/>
              <w:right w:val="single" w:sz="4" w:space="0" w:color="auto"/>
            </w:tcBorders>
            <w:vAlign w:val="center"/>
            <w:hideMark/>
          </w:tcPr>
          <w:p w:rsidR="008C1D75" w:rsidRPr="008C1D75" w:rsidRDefault="008C1D75" w:rsidP="008C1D75">
            <w:pPr>
              <w:spacing w:after="0"/>
              <w:ind w:firstLine="87"/>
              <w:jc w:val="both"/>
              <w:rPr>
                <w:rFonts w:ascii="Times New Roman" w:hAnsi="Times New Roman"/>
                <w:sz w:val="24"/>
                <w:szCs w:val="24"/>
              </w:rPr>
            </w:pP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Регулируем в дълбочина и височина волан</w:t>
            </w:r>
          </w:p>
        </w:tc>
      </w:tr>
      <w:tr w:rsidR="008C1D75" w:rsidRPr="008C1D75" w:rsidTr="008C1D75">
        <w:trPr>
          <w:trHeight w:val="342"/>
        </w:trPr>
        <w:tc>
          <w:tcPr>
            <w:tcW w:w="2709" w:type="dxa"/>
            <w:vMerge/>
            <w:tcBorders>
              <w:top w:val="nil"/>
              <w:left w:val="single" w:sz="4" w:space="0" w:color="auto"/>
              <w:bottom w:val="single" w:sz="4" w:space="0" w:color="auto"/>
              <w:right w:val="single" w:sz="4" w:space="0" w:color="auto"/>
            </w:tcBorders>
            <w:vAlign w:val="center"/>
          </w:tcPr>
          <w:p w:rsidR="008C1D75" w:rsidRPr="008C1D75" w:rsidRDefault="008C1D75" w:rsidP="008C1D75">
            <w:pPr>
              <w:spacing w:after="0"/>
              <w:ind w:firstLine="87"/>
              <w:jc w:val="both"/>
              <w:rPr>
                <w:rFonts w:ascii="Times New Roman" w:hAnsi="Times New Roman"/>
                <w:sz w:val="24"/>
                <w:szCs w:val="24"/>
              </w:rPr>
            </w:pPr>
          </w:p>
        </w:tc>
        <w:tc>
          <w:tcPr>
            <w:tcW w:w="6945" w:type="dxa"/>
            <w:tcBorders>
              <w:top w:val="nil"/>
              <w:left w:val="nil"/>
              <w:bottom w:val="single" w:sz="4" w:space="0" w:color="auto"/>
              <w:right w:val="single" w:sz="4" w:space="0" w:color="auto"/>
            </w:tcBorders>
            <w:shd w:val="clear" w:color="auto" w:fill="auto"/>
            <w:vAlign w:val="center"/>
          </w:tcPr>
          <w:p w:rsidR="008C1D75" w:rsidRPr="008C1D75" w:rsidRDefault="008C1D75" w:rsidP="006B6C3D">
            <w:pPr>
              <w:spacing w:after="0"/>
              <w:ind w:firstLine="71"/>
              <w:jc w:val="both"/>
              <w:rPr>
                <w:rFonts w:ascii="Times New Roman" w:hAnsi="Times New Roman"/>
                <w:sz w:val="24"/>
                <w:szCs w:val="24"/>
              </w:rPr>
            </w:pPr>
            <w:r w:rsidRPr="008C1D75">
              <w:rPr>
                <w:rFonts w:ascii="Times New Roman" w:hAnsi="Times New Roman"/>
                <w:sz w:val="24"/>
                <w:szCs w:val="24"/>
              </w:rPr>
              <w:t>Максимална обща височина на автомобила – 2000 мм</w:t>
            </w:r>
          </w:p>
        </w:tc>
      </w:tr>
      <w:tr w:rsidR="008C1D75" w:rsidRPr="008C1D75" w:rsidTr="00A4176F">
        <w:trPr>
          <w:trHeight w:val="816"/>
        </w:trPr>
        <w:tc>
          <w:tcPr>
            <w:tcW w:w="2709" w:type="dxa"/>
            <w:vMerge/>
            <w:tcBorders>
              <w:top w:val="nil"/>
              <w:left w:val="single" w:sz="4" w:space="0" w:color="auto"/>
              <w:bottom w:val="nil"/>
              <w:right w:val="single" w:sz="4" w:space="0" w:color="auto"/>
            </w:tcBorders>
            <w:vAlign w:val="center"/>
            <w:hideMark/>
          </w:tcPr>
          <w:p w:rsidR="008C1D75" w:rsidRPr="008C1D75" w:rsidRDefault="008C1D75" w:rsidP="008C1D75">
            <w:pPr>
              <w:spacing w:after="0"/>
              <w:ind w:firstLine="87"/>
              <w:jc w:val="both"/>
              <w:rPr>
                <w:rFonts w:ascii="Times New Roman" w:hAnsi="Times New Roman"/>
                <w:sz w:val="24"/>
                <w:szCs w:val="24"/>
              </w:rPr>
            </w:pPr>
          </w:p>
        </w:tc>
        <w:tc>
          <w:tcPr>
            <w:tcW w:w="6945" w:type="dxa"/>
            <w:vMerge w:val="restart"/>
            <w:tcBorders>
              <w:top w:val="single" w:sz="4" w:space="0" w:color="auto"/>
              <w:left w:val="nil"/>
              <w:right w:val="single" w:sz="4" w:space="0" w:color="auto"/>
            </w:tcBorders>
            <w:shd w:val="clear" w:color="auto" w:fill="auto"/>
            <w:vAlign w:val="center"/>
            <w:hideMark/>
          </w:tcPr>
          <w:p w:rsidR="008C1D75" w:rsidRPr="008C1D75" w:rsidRDefault="008C1D75" w:rsidP="00155C1E">
            <w:pPr>
              <w:spacing w:after="0" w:line="240" w:lineRule="auto"/>
              <w:ind w:left="-70" w:firstLine="71"/>
              <w:jc w:val="both"/>
              <w:rPr>
                <w:rFonts w:ascii="Times New Roman" w:hAnsi="Times New Roman"/>
                <w:sz w:val="24"/>
                <w:szCs w:val="24"/>
              </w:rPr>
            </w:pPr>
            <w:r w:rsidRPr="008C1D75">
              <w:rPr>
                <w:rFonts w:ascii="Times New Roman" w:hAnsi="Times New Roman"/>
                <w:sz w:val="24"/>
                <w:szCs w:val="24"/>
              </w:rPr>
              <w:t xml:space="preserve">Аудио система с Радио и </w:t>
            </w:r>
            <w:r w:rsidRPr="008C1D75">
              <w:rPr>
                <w:rFonts w:ascii="Times New Roman" w:hAnsi="Times New Roman"/>
                <w:sz w:val="24"/>
                <w:szCs w:val="24"/>
                <w:lang w:val="en"/>
              </w:rPr>
              <w:t>USB</w:t>
            </w:r>
            <w:r w:rsidRPr="008C1D75">
              <w:rPr>
                <w:rFonts w:ascii="Times New Roman" w:hAnsi="Times New Roman"/>
                <w:sz w:val="24"/>
                <w:szCs w:val="24"/>
              </w:rPr>
              <w:t xml:space="preserve"> и вход (</w:t>
            </w:r>
            <w:r w:rsidRPr="008C1D75">
              <w:rPr>
                <w:rFonts w:ascii="Times New Roman" w:hAnsi="Times New Roman"/>
                <w:sz w:val="24"/>
                <w:szCs w:val="24"/>
                <w:lang w:val="en"/>
              </w:rPr>
              <w:t>AUX</w:t>
            </w:r>
            <w:r w:rsidRPr="008C1D75">
              <w:rPr>
                <w:rFonts w:ascii="Times New Roman" w:hAnsi="Times New Roman"/>
                <w:sz w:val="24"/>
                <w:szCs w:val="24"/>
              </w:rPr>
              <w:t xml:space="preserve"> </w:t>
            </w:r>
            <w:r w:rsidRPr="008C1D75">
              <w:rPr>
                <w:rFonts w:ascii="Times New Roman" w:hAnsi="Times New Roman"/>
                <w:sz w:val="24"/>
                <w:szCs w:val="24"/>
                <w:lang w:val="en"/>
              </w:rPr>
              <w:t>IN</w:t>
            </w:r>
            <w:r w:rsidRPr="008C1D75">
              <w:rPr>
                <w:rFonts w:ascii="Times New Roman" w:hAnsi="Times New Roman"/>
                <w:sz w:val="24"/>
                <w:szCs w:val="24"/>
              </w:rPr>
              <w:t xml:space="preserve"> и/или </w:t>
            </w:r>
            <w:r w:rsidRPr="008C1D75">
              <w:rPr>
                <w:rFonts w:ascii="Times New Roman" w:hAnsi="Times New Roman"/>
                <w:sz w:val="24"/>
                <w:szCs w:val="24"/>
                <w:lang w:val="en"/>
              </w:rPr>
              <w:t>Bluetooth</w:t>
            </w:r>
            <w:r w:rsidRPr="008C1D75">
              <w:rPr>
                <w:rFonts w:ascii="Times New Roman" w:hAnsi="Times New Roman"/>
                <w:sz w:val="24"/>
                <w:szCs w:val="24"/>
              </w:rPr>
              <w:t>) за външни източници, с минимум 4 високоговорителя, от к</w:t>
            </w:r>
            <w:r w:rsidR="006B6C3D">
              <w:rPr>
                <w:rFonts w:ascii="Times New Roman" w:hAnsi="Times New Roman"/>
                <w:sz w:val="24"/>
                <w:szCs w:val="24"/>
              </w:rPr>
              <w:t>оито поне 2 в пътническата зона</w:t>
            </w:r>
          </w:p>
        </w:tc>
      </w:tr>
      <w:tr w:rsidR="008C1D75" w:rsidRPr="008C1D75" w:rsidTr="00155C1E">
        <w:trPr>
          <w:trHeight w:val="107"/>
        </w:trPr>
        <w:tc>
          <w:tcPr>
            <w:tcW w:w="2709" w:type="dxa"/>
            <w:tcBorders>
              <w:top w:val="nil"/>
              <w:left w:val="single" w:sz="4" w:space="0" w:color="auto"/>
              <w:bottom w:val="single" w:sz="4" w:space="0" w:color="auto"/>
              <w:right w:val="single" w:sz="4" w:space="0" w:color="auto"/>
            </w:tcBorders>
            <w:vAlign w:val="center"/>
          </w:tcPr>
          <w:p w:rsidR="008C1D75" w:rsidRPr="008C1D75" w:rsidRDefault="008C1D75" w:rsidP="008C1D75">
            <w:pPr>
              <w:spacing w:after="0"/>
              <w:ind w:firstLine="567"/>
              <w:jc w:val="both"/>
              <w:rPr>
                <w:rFonts w:ascii="Times New Roman" w:hAnsi="Times New Roman"/>
                <w:b/>
                <w:sz w:val="24"/>
                <w:szCs w:val="24"/>
              </w:rPr>
            </w:pPr>
          </w:p>
        </w:tc>
        <w:tc>
          <w:tcPr>
            <w:tcW w:w="6945" w:type="dxa"/>
            <w:vMerge/>
            <w:tcBorders>
              <w:left w:val="nil"/>
              <w:bottom w:val="single" w:sz="4" w:space="0" w:color="auto"/>
              <w:right w:val="single" w:sz="4" w:space="0" w:color="auto"/>
            </w:tcBorders>
            <w:shd w:val="clear" w:color="auto" w:fill="auto"/>
            <w:vAlign w:val="center"/>
          </w:tcPr>
          <w:p w:rsidR="008C1D75" w:rsidRPr="008C1D75" w:rsidRDefault="008C1D75" w:rsidP="008C1D75">
            <w:pPr>
              <w:spacing w:after="0"/>
              <w:ind w:firstLine="567"/>
              <w:jc w:val="both"/>
              <w:rPr>
                <w:rFonts w:ascii="Times New Roman" w:hAnsi="Times New Roman"/>
                <w:b/>
                <w:sz w:val="24"/>
                <w:szCs w:val="24"/>
              </w:rPr>
            </w:pPr>
          </w:p>
        </w:tc>
      </w:tr>
    </w:tbl>
    <w:p w:rsidR="008C1D75" w:rsidRPr="008C1D75" w:rsidRDefault="008C1D75" w:rsidP="008C1D75">
      <w:pPr>
        <w:spacing w:after="0"/>
        <w:ind w:firstLine="567"/>
        <w:jc w:val="both"/>
        <w:rPr>
          <w:rFonts w:ascii="Times New Roman" w:hAnsi="Times New Roman"/>
          <w:b/>
          <w:bCs/>
          <w:sz w:val="24"/>
          <w:szCs w:val="24"/>
        </w:rPr>
      </w:pPr>
    </w:p>
    <w:p w:rsidR="008C1D75" w:rsidRPr="008C1D75" w:rsidRDefault="008C1D75" w:rsidP="001A6A2D">
      <w:pPr>
        <w:spacing w:after="0" w:line="240" w:lineRule="auto"/>
        <w:ind w:firstLine="567"/>
        <w:jc w:val="both"/>
        <w:rPr>
          <w:rFonts w:ascii="Times New Roman" w:hAnsi="Times New Roman"/>
          <w:sz w:val="24"/>
          <w:szCs w:val="24"/>
        </w:rPr>
      </w:pPr>
      <w:r w:rsidRPr="008C1D75">
        <w:rPr>
          <w:rFonts w:ascii="Times New Roman" w:hAnsi="Times New Roman"/>
          <w:sz w:val="24"/>
          <w:szCs w:val="24"/>
        </w:rPr>
        <w:t>Автомобилите да се доставят:</w:t>
      </w:r>
    </w:p>
    <w:p w:rsidR="008C1D75" w:rsidRPr="008C1D75" w:rsidRDefault="008C1D75" w:rsidP="001A6A2D">
      <w:pPr>
        <w:spacing w:after="0" w:line="240" w:lineRule="auto"/>
        <w:ind w:firstLine="567"/>
        <w:jc w:val="both"/>
        <w:rPr>
          <w:rFonts w:ascii="Times New Roman" w:hAnsi="Times New Roman"/>
          <w:sz w:val="24"/>
          <w:szCs w:val="24"/>
        </w:rPr>
      </w:pPr>
      <w:r w:rsidRPr="008C1D75">
        <w:rPr>
          <w:rFonts w:ascii="Times New Roman" w:hAnsi="Times New Roman"/>
          <w:sz w:val="24"/>
          <w:szCs w:val="24"/>
        </w:rPr>
        <w:t xml:space="preserve">а) оборудвани с </w:t>
      </w:r>
      <w:proofErr w:type="spellStart"/>
      <w:r w:rsidRPr="008C1D75">
        <w:rPr>
          <w:rFonts w:ascii="Times New Roman" w:hAnsi="Times New Roman"/>
          <w:sz w:val="24"/>
          <w:szCs w:val="24"/>
        </w:rPr>
        <w:t>обезопасителен</w:t>
      </w:r>
      <w:proofErr w:type="spellEnd"/>
      <w:r w:rsidRPr="008C1D75">
        <w:rPr>
          <w:rFonts w:ascii="Times New Roman" w:hAnsi="Times New Roman"/>
          <w:sz w:val="24"/>
          <w:szCs w:val="24"/>
        </w:rPr>
        <w:t xml:space="preserve"> триъгълник, </w:t>
      </w:r>
      <w:proofErr w:type="spellStart"/>
      <w:r w:rsidRPr="008C1D75">
        <w:rPr>
          <w:rFonts w:ascii="Times New Roman" w:hAnsi="Times New Roman"/>
          <w:sz w:val="24"/>
          <w:szCs w:val="24"/>
        </w:rPr>
        <w:t>аптечка</w:t>
      </w:r>
      <w:proofErr w:type="spellEnd"/>
      <w:r w:rsidRPr="008C1D75">
        <w:rPr>
          <w:rFonts w:ascii="Times New Roman" w:hAnsi="Times New Roman"/>
          <w:sz w:val="24"/>
          <w:szCs w:val="24"/>
        </w:rPr>
        <w:t xml:space="preserve">, пожарогасител и </w:t>
      </w:r>
      <w:proofErr w:type="spellStart"/>
      <w:r w:rsidRPr="008C1D75">
        <w:rPr>
          <w:rFonts w:ascii="Times New Roman" w:hAnsi="Times New Roman"/>
          <w:sz w:val="24"/>
          <w:szCs w:val="24"/>
        </w:rPr>
        <w:t>светлоотразителна</w:t>
      </w:r>
      <w:proofErr w:type="spellEnd"/>
      <w:r w:rsidRPr="008C1D75">
        <w:rPr>
          <w:rFonts w:ascii="Times New Roman" w:hAnsi="Times New Roman"/>
          <w:sz w:val="24"/>
          <w:szCs w:val="24"/>
        </w:rPr>
        <w:t xml:space="preserve"> жилетка (съгласно чл. 139, ал. 2 от Закона за движение по пътищата);</w:t>
      </w:r>
    </w:p>
    <w:p w:rsidR="008C1D75" w:rsidRPr="008C1D75" w:rsidRDefault="008C1D75" w:rsidP="001A6A2D">
      <w:pPr>
        <w:spacing w:after="0" w:line="240" w:lineRule="auto"/>
        <w:ind w:firstLine="567"/>
        <w:jc w:val="both"/>
        <w:rPr>
          <w:rFonts w:ascii="Times New Roman" w:hAnsi="Times New Roman"/>
          <w:sz w:val="24"/>
          <w:szCs w:val="24"/>
        </w:rPr>
      </w:pPr>
      <w:r w:rsidRPr="008C1D75">
        <w:rPr>
          <w:rFonts w:ascii="Times New Roman" w:hAnsi="Times New Roman"/>
          <w:sz w:val="24"/>
          <w:szCs w:val="24"/>
        </w:rPr>
        <w:t xml:space="preserve">б) с извършен </w:t>
      </w:r>
      <w:proofErr w:type="spellStart"/>
      <w:r w:rsidRPr="008C1D75">
        <w:rPr>
          <w:rFonts w:ascii="Times New Roman" w:hAnsi="Times New Roman"/>
          <w:sz w:val="24"/>
          <w:szCs w:val="24"/>
        </w:rPr>
        <w:t>предпродажбен</w:t>
      </w:r>
      <w:proofErr w:type="spellEnd"/>
      <w:r w:rsidRPr="008C1D75">
        <w:rPr>
          <w:rFonts w:ascii="Times New Roman" w:hAnsi="Times New Roman"/>
          <w:sz w:val="24"/>
          <w:szCs w:val="24"/>
        </w:rPr>
        <w:t xml:space="preserve"> сервиз;</w:t>
      </w:r>
    </w:p>
    <w:p w:rsidR="008C1D75" w:rsidRPr="008C1D75" w:rsidRDefault="008C1D75" w:rsidP="001A6A2D">
      <w:pPr>
        <w:spacing w:after="0" w:line="240" w:lineRule="auto"/>
        <w:ind w:firstLine="567"/>
        <w:jc w:val="both"/>
        <w:rPr>
          <w:rFonts w:ascii="Times New Roman" w:hAnsi="Times New Roman"/>
          <w:sz w:val="24"/>
          <w:szCs w:val="24"/>
        </w:rPr>
      </w:pPr>
      <w:r w:rsidRPr="008C1D75">
        <w:rPr>
          <w:rFonts w:ascii="Times New Roman" w:hAnsi="Times New Roman"/>
          <w:sz w:val="24"/>
          <w:szCs w:val="24"/>
        </w:rPr>
        <w:t>в) заредени с всички необходими за експлоатацията им течности и материали;</w:t>
      </w:r>
    </w:p>
    <w:p w:rsidR="008C1D75" w:rsidRPr="008C1D75" w:rsidRDefault="008C1D75" w:rsidP="001A6A2D">
      <w:pPr>
        <w:spacing w:after="0" w:line="240" w:lineRule="auto"/>
        <w:ind w:firstLine="567"/>
        <w:jc w:val="both"/>
        <w:rPr>
          <w:rFonts w:ascii="Times New Roman" w:hAnsi="Times New Roman"/>
          <w:sz w:val="24"/>
          <w:szCs w:val="24"/>
        </w:rPr>
      </w:pPr>
      <w:r w:rsidRPr="008C1D75">
        <w:rPr>
          <w:rFonts w:ascii="Times New Roman" w:hAnsi="Times New Roman"/>
          <w:sz w:val="24"/>
          <w:szCs w:val="24"/>
        </w:rPr>
        <w:t>г) с необходимите за регистрацията им документи;</w:t>
      </w:r>
    </w:p>
    <w:p w:rsidR="008C1D75" w:rsidRPr="005127A4" w:rsidRDefault="008C1D75" w:rsidP="001A6A2D">
      <w:pPr>
        <w:spacing w:after="0" w:line="240" w:lineRule="auto"/>
        <w:ind w:firstLine="567"/>
        <w:jc w:val="both"/>
        <w:rPr>
          <w:rFonts w:ascii="Times New Roman" w:hAnsi="Times New Roman"/>
          <w:sz w:val="24"/>
          <w:szCs w:val="24"/>
        </w:rPr>
      </w:pPr>
      <w:r w:rsidRPr="005127A4">
        <w:rPr>
          <w:rFonts w:ascii="Times New Roman" w:hAnsi="Times New Roman"/>
          <w:sz w:val="24"/>
          <w:szCs w:val="24"/>
        </w:rPr>
        <w:t>д) с гаранционна и сервизна книжка;</w:t>
      </w:r>
    </w:p>
    <w:p w:rsidR="008C1D75" w:rsidRPr="005127A4" w:rsidRDefault="008C1D75" w:rsidP="001A6A2D">
      <w:pPr>
        <w:spacing w:after="0" w:line="240" w:lineRule="auto"/>
        <w:ind w:firstLine="567"/>
        <w:jc w:val="both"/>
        <w:rPr>
          <w:rFonts w:ascii="Times New Roman" w:hAnsi="Times New Roman"/>
          <w:sz w:val="24"/>
          <w:szCs w:val="24"/>
        </w:rPr>
      </w:pPr>
      <w:r w:rsidRPr="005127A4">
        <w:rPr>
          <w:rFonts w:ascii="Times New Roman" w:hAnsi="Times New Roman"/>
          <w:sz w:val="24"/>
          <w:szCs w:val="24"/>
        </w:rPr>
        <w:t>е) с инструкция за експлоатация на български език.</w:t>
      </w:r>
    </w:p>
    <w:p w:rsidR="008C1D75" w:rsidRPr="005127A4" w:rsidRDefault="008C1D75" w:rsidP="001A6A2D">
      <w:pPr>
        <w:spacing w:after="0" w:line="240" w:lineRule="auto"/>
        <w:ind w:firstLine="567"/>
        <w:jc w:val="both"/>
        <w:rPr>
          <w:rFonts w:ascii="Times New Roman" w:hAnsi="Times New Roman"/>
          <w:sz w:val="24"/>
          <w:szCs w:val="24"/>
        </w:rPr>
      </w:pPr>
    </w:p>
    <w:p w:rsidR="008C1D75" w:rsidRPr="005127A4" w:rsidRDefault="008C1D75" w:rsidP="001A6A2D">
      <w:pPr>
        <w:spacing w:after="0" w:line="240" w:lineRule="auto"/>
        <w:ind w:firstLine="567"/>
        <w:jc w:val="both"/>
        <w:rPr>
          <w:rFonts w:ascii="Times New Roman" w:hAnsi="Times New Roman"/>
          <w:sz w:val="24"/>
          <w:szCs w:val="24"/>
        </w:rPr>
      </w:pPr>
      <w:r w:rsidRPr="005127A4">
        <w:rPr>
          <w:rFonts w:ascii="Times New Roman" w:hAnsi="Times New Roman"/>
          <w:sz w:val="24"/>
          <w:szCs w:val="24"/>
        </w:rPr>
        <w:t>2. Гаранционно (сервизно) обслужване и поддръжка.</w:t>
      </w:r>
    </w:p>
    <w:p w:rsidR="008C1D75" w:rsidRPr="005127A4" w:rsidRDefault="008C1D75" w:rsidP="001A6A2D">
      <w:pPr>
        <w:spacing w:after="0" w:line="240" w:lineRule="auto"/>
        <w:ind w:firstLine="567"/>
        <w:jc w:val="both"/>
        <w:rPr>
          <w:rFonts w:ascii="Times New Roman" w:hAnsi="Times New Roman"/>
          <w:sz w:val="24"/>
          <w:szCs w:val="24"/>
        </w:rPr>
      </w:pPr>
      <w:r w:rsidRPr="005127A4">
        <w:rPr>
          <w:rFonts w:ascii="Times New Roman" w:hAnsi="Times New Roman"/>
          <w:sz w:val="24"/>
          <w:szCs w:val="24"/>
        </w:rPr>
        <w:t>2.1.</w:t>
      </w:r>
      <w:r w:rsidRPr="005127A4">
        <w:rPr>
          <w:rFonts w:ascii="Times New Roman" w:hAnsi="Times New Roman"/>
          <w:sz w:val="24"/>
          <w:szCs w:val="24"/>
        </w:rPr>
        <w:tab/>
        <w:t xml:space="preserve">Срок за гаранционно (сервизно) обслужване на автомобилите: </w:t>
      </w:r>
    </w:p>
    <w:p w:rsidR="008C1D75" w:rsidRPr="00AD3E45" w:rsidRDefault="008C1D75" w:rsidP="00A4176F">
      <w:pPr>
        <w:spacing w:after="0" w:line="240" w:lineRule="auto"/>
        <w:ind w:firstLine="567"/>
        <w:jc w:val="both"/>
        <w:rPr>
          <w:rFonts w:ascii="Times New Roman" w:hAnsi="Times New Roman"/>
          <w:sz w:val="24"/>
          <w:szCs w:val="24"/>
        </w:rPr>
      </w:pPr>
      <w:r w:rsidRPr="005127A4">
        <w:rPr>
          <w:rFonts w:ascii="Times New Roman" w:hAnsi="Times New Roman"/>
          <w:sz w:val="24"/>
          <w:szCs w:val="24"/>
        </w:rPr>
        <w:t xml:space="preserve">Не </w:t>
      </w:r>
      <w:r w:rsidRPr="00AD3E45">
        <w:rPr>
          <w:rFonts w:ascii="Times New Roman" w:hAnsi="Times New Roman"/>
          <w:sz w:val="24"/>
          <w:szCs w:val="24"/>
        </w:rPr>
        <w:t>по-малък от 5 (пет) години или 150 000 (сто и петдесет хиляди) км., което от двете настъпи първо.</w:t>
      </w:r>
      <w:r w:rsidR="00A4176F" w:rsidRPr="00AD3E45">
        <w:rPr>
          <w:rFonts w:ascii="Times New Roman" w:hAnsi="Times New Roman"/>
          <w:sz w:val="24"/>
          <w:szCs w:val="24"/>
        </w:rPr>
        <w:t xml:space="preserve"> </w:t>
      </w:r>
    </w:p>
    <w:p w:rsidR="008C1D75" w:rsidRPr="00AD3E45" w:rsidRDefault="008C1D75" w:rsidP="001A6A2D">
      <w:pPr>
        <w:spacing w:after="0" w:line="240" w:lineRule="auto"/>
        <w:ind w:firstLine="567"/>
        <w:jc w:val="both"/>
        <w:rPr>
          <w:rFonts w:ascii="Times New Roman" w:hAnsi="Times New Roman"/>
          <w:sz w:val="24"/>
          <w:szCs w:val="24"/>
        </w:rPr>
      </w:pPr>
      <w:r w:rsidRPr="00AD3E45">
        <w:rPr>
          <w:rFonts w:ascii="Times New Roman" w:hAnsi="Times New Roman"/>
          <w:sz w:val="24"/>
          <w:szCs w:val="24"/>
        </w:rPr>
        <w:t>Участник, предложил по-малък срок за гаранционно (сервизно) обслужване, се отстранява от участие.</w:t>
      </w:r>
    </w:p>
    <w:p w:rsidR="00A4176F" w:rsidRPr="00AD3E45" w:rsidRDefault="008C1D75" w:rsidP="001A6A2D">
      <w:pPr>
        <w:spacing w:after="0" w:line="240" w:lineRule="auto"/>
        <w:ind w:firstLine="567"/>
        <w:jc w:val="both"/>
        <w:rPr>
          <w:rFonts w:ascii="Times New Roman" w:hAnsi="Times New Roman"/>
          <w:sz w:val="24"/>
          <w:szCs w:val="24"/>
        </w:rPr>
      </w:pPr>
      <w:r w:rsidRPr="00AD3E45">
        <w:rPr>
          <w:rFonts w:ascii="Times New Roman" w:hAnsi="Times New Roman"/>
          <w:sz w:val="24"/>
          <w:szCs w:val="24"/>
        </w:rPr>
        <w:t>2.</w:t>
      </w:r>
      <w:proofErr w:type="spellStart"/>
      <w:r w:rsidRPr="00AD3E45">
        <w:rPr>
          <w:rFonts w:ascii="Times New Roman" w:hAnsi="Times New Roman"/>
          <w:sz w:val="24"/>
          <w:szCs w:val="24"/>
        </w:rPr>
        <w:t>2</w:t>
      </w:r>
      <w:proofErr w:type="spellEnd"/>
      <w:r w:rsidRPr="00AD3E45">
        <w:rPr>
          <w:rFonts w:ascii="Times New Roman" w:hAnsi="Times New Roman"/>
          <w:sz w:val="24"/>
          <w:szCs w:val="24"/>
        </w:rPr>
        <w:t>.</w:t>
      </w:r>
      <w:r w:rsidRPr="00AD3E45">
        <w:rPr>
          <w:rFonts w:ascii="Times New Roman" w:hAnsi="Times New Roman"/>
          <w:sz w:val="24"/>
          <w:szCs w:val="24"/>
        </w:rPr>
        <w:tab/>
        <w:t xml:space="preserve">Гаранционен срок на антикорозионното покритие на автомобилите: минимум 10 (десет) години. </w:t>
      </w:r>
    </w:p>
    <w:p w:rsidR="008C1D75" w:rsidRPr="00AD3E45" w:rsidRDefault="008C1D75" w:rsidP="001A6A2D">
      <w:pPr>
        <w:spacing w:after="0" w:line="240" w:lineRule="auto"/>
        <w:ind w:firstLine="567"/>
        <w:jc w:val="both"/>
        <w:rPr>
          <w:rFonts w:ascii="Times New Roman" w:hAnsi="Times New Roman"/>
          <w:sz w:val="24"/>
          <w:szCs w:val="24"/>
        </w:rPr>
      </w:pPr>
      <w:r w:rsidRPr="00AD3E45">
        <w:rPr>
          <w:rFonts w:ascii="Times New Roman" w:hAnsi="Times New Roman"/>
          <w:sz w:val="24"/>
          <w:szCs w:val="24"/>
        </w:rPr>
        <w:t>Участник, предложил по-малък гаранционен срок за антикорозионното покритие на автомобилите, се отстранява от участие.</w:t>
      </w:r>
    </w:p>
    <w:p w:rsidR="008C1D75" w:rsidRPr="00AD3E45" w:rsidRDefault="008C1D75" w:rsidP="001A6A2D">
      <w:pPr>
        <w:spacing w:after="0" w:line="240" w:lineRule="auto"/>
        <w:ind w:firstLine="567"/>
        <w:jc w:val="both"/>
        <w:rPr>
          <w:rFonts w:ascii="Times New Roman" w:hAnsi="Times New Roman"/>
          <w:sz w:val="24"/>
          <w:szCs w:val="24"/>
        </w:rPr>
      </w:pPr>
      <w:r w:rsidRPr="00AD3E45">
        <w:rPr>
          <w:rFonts w:ascii="Times New Roman" w:hAnsi="Times New Roman"/>
          <w:sz w:val="24"/>
          <w:szCs w:val="24"/>
        </w:rPr>
        <w:t>2</w:t>
      </w:r>
      <w:r w:rsidR="00A4176F" w:rsidRPr="00AD3E45">
        <w:rPr>
          <w:rFonts w:ascii="Times New Roman" w:hAnsi="Times New Roman"/>
          <w:sz w:val="24"/>
          <w:szCs w:val="24"/>
        </w:rPr>
        <w:t>.1</w:t>
      </w:r>
      <w:r w:rsidRPr="00AD3E45">
        <w:rPr>
          <w:rFonts w:ascii="Times New Roman" w:hAnsi="Times New Roman"/>
          <w:sz w:val="24"/>
          <w:szCs w:val="24"/>
        </w:rPr>
        <w:t>.</w:t>
      </w:r>
      <w:r w:rsidRPr="00AD3E45">
        <w:rPr>
          <w:rFonts w:ascii="Times New Roman" w:hAnsi="Times New Roman"/>
          <w:sz w:val="24"/>
          <w:szCs w:val="24"/>
        </w:rPr>
        <w:tab/>
        <w:t xml:space="preserve"> Условия за Гаранционна отговорност.</w:t>
      </w:r>
    </w:p>
    <w:p w:rsidR="008C1D75" w:rsidRPr="00AD3E45" w:rsidRDefault="008C1D75" w:rsidP="001A6A2D">
      <w:pPr>
        <w:spacing w:after="0" w:line="240" w:lineRule="auto"/>
        <w:ind w:firstLine="567"/>
        <w:jc w:val="both"/>
        <w:rPr>
          <w:rFonts w:ascii="Times New Roman" w:hAnsi="Times New Roman"/>
          <w:sz w:val="24"/>
          <w:szCs w:val="24"/>
        </w:rPr>
      </w:pPr>
      <w:r w:rsidRPr="00AD3E45">
        <w:rPr>
          <w:rFonts w:ascii="Times New Roman" w:hAnsi="Times New Roman"/>
          <w:sz w:val="24"/>
          <w:szCs w:val="24"/>
        </w:rPr>
        <w:t>2.</w:t>
      </w:r>
      <w:r w:rsidR="00A4176F" w:rsidRPr="00AD3E45">
        <w:rPr>
          <w:rFonts w:ascii="Times New Roman" w:hAnsi="Times New Roman"/>
          <w:sz w:val="24"/>
          <w:szCs w:val="24"/>
        </w:rPr>
        <w:t>1</w:t>
      </w:r>
      <w:r w:rsidRPr="00AD3E45">
        <w:rPr>
          <w:rFonts w:ascii="Times New Roman" w:hAnsi="Times New Roman"/>
          <w:sz w:val="24"/>
          <w:szCs w:val="24"/>
        </w:rPr>
        <w:t>.</w:t>
      </w:r>
      <w:proofErr w:type="spellStart"/>
      <w:r w:rsidRPr="00AD3E45">
        <w:rPr>
          <w:rFonts w:ascii="Times New Roman" w:hAnsi="Times New Roman"/>
          <w:sz w:val="24"/>
          <w:szCs w:val="24"/>
        </w:rPr>
        <w:t>1</w:t>
      </w:r>
      <w:proofErr w:type="spellEnd"/>
      <w:r w:rsidRPr="00AD3E45">
        <w:rPr>
          <w:rFonts w:ascii="Times New Roman" w:hAnsi="Times New Roman"/>
          <w:sz w:val="24"/>
          <w:szCs w:val="24"/>
        </w:rPr>
        <w:t>. Изпълнителят да гарантира пълната функционална годност на доставените автомобили, съгласно тяхното предназначение и техническото задание.</w:t>
      </w:r>
    </w:p>
    <w:p w:rsidR="008C1D75" w:rsidRPr="00AD3E45" w:rsidRDefault="008C1D75" w:rsidP="001A6A2D">
      <w:pPr>
        <w:spacing w:after="0" w:line="240" w:lineRule="auto"/>
        <w:ind w:firstLine="567"/>
        <w:jc w:val="both"/>
        <w:rPr>
          <w:rFonts w:ascii="Times New Roman" w:hAnsi="Times New Roman"/>
          <w:sz w:val="24"/>
          <w:szCs w:val="24"/>
        </w:rPr>
      </w:pPr>
      <w:r w:rsidRPr="00AD3E45">
        <w:rPr>
          <w:rFonts w:ascii="Times New Roman" w:hAnsi="Times New Roman"/>
          <w:sz w:val="24"/>
          <w:szCs w:val="24"/>
        </w:rPr>
        <w:t>2.</w:t>
      </w:r>
      <w:r w:rsidR="00A4176F" w:rsidRPr="00AD3E45">
        <w:rPr>
          <w:rFonts w:ascii="Times New Roman" w:hAnsi="Times New Roman"/>
          <w:sz w:val="24"/>
          <w:szCs w:val="24"/>
        </w:rPr>
        <w:t>1</w:t>
      </w:r>
      <w:r w:rsidRPr="00AD3E45">
        <w:rPr>
          <w:rFonts w:ascii="Times New Roman" w:hAnsi="Times New Roman"/>
          <w:sz w:val="24"/>
          <w:szCs w:val="24"/>
        </w:rPr>
        <w:t xml:space="preserve">.2.  В рамките на гаранционния срок Изпълнителят да отстранява за своя сметка всички повреди и/или несъответствия на автомобилите, съответно подменя </w:t>
      </w:r>
      <w:proofErr w:type="spellStart"/>
      <w:r w:rsidRPr="00AD3E45">
        <w:rPr>
          <w:rFonts w:ascii="Times New Roman" w:hAnsi="Times New Roman"/>
          <w:sz w:val="24"/>
          <w:szCs w:val="24"/>
        </w:rPr>
        <w:t>дефектирали</w:t>
      </w:r>
      <w:proofErr w:type="spellEnd"/>
      <w:r w:rsidRPr="00AD3E45">
        <w:rPr>
          <w:rFonts w:ascii="Times New Roman" w:hAnsi="Times New Roman"/>
          <w:sz w:val="24"/>
          <w:szCs w:val="24"/>
        </w:rPr>
        <w:t xml:space="preserve"> части и/или компоненти с нови.</w:t>
      </w:r>
    </w:p>
    <w:p w:rsidR="008C1D75" w:rsidRPr="008C1D75" w:rsidRDefault="008C1D75" w:rsidP="001A6A2D">
      <w:pPr>
        <w:spacing w:after="0" w:line="240" w:lineRule="auto"/>
        <w:ind w:firstLine="567"/>
        <w:jc w:val="both"/>
        <w:rPr>
          <w:rFonts w:ascii="Times New Roman" w:hAnsi="Times New Roman"/>
          <w:sz w:val="24"/>
          <w:szCs w:val="24"/>
        </w:rPr>
      </w:pPr>
      <w:r w:rsidRPr="008C1D75">
        <w:rPr>
          <w:rFonts w:ascii="Times New Roman" w:hAnsi="Times New Roman"/>
          <w:sz w:val="24"/>
          <w:szCs w:val="24"/>
        </w:rPr>
        <w:t>2.</w:t>
      </w:r>
      <w:r w:rsidR="004B367A">
        <w:rPr>
          <w:rFonts w:ascii="Times New Roman" w:hAnsi="Times New Roman"/>
          <w:sz w:val="24"/>
          <w:szCs w:val="24"/>
        </w:rPr>
        <w:t>1</w:t>
      </w:r>
      <w:r w:rsidRPr="008C1D75">
        <w:rPr>
          <w:rFonts w:ascii="Times New Roman" w:hAnsi="Times New Roman"/>
          <w:sz w:val="24"/>
          <w:szCs w:val="24"/>
        </w:rPr>
        <w:t xml:space="preserve">.3.  </w:t>
      </w:r>
      <w:proofErr w:type="spellStart"/>
      <w:r w:rsidRPr="008C1D75">
        <w:rPr>
          <w:rFonts w:ascii="Times New Roman" w:hAnsi="Times New Roman"/>
          <w:sz w:val="24"/>
          <w:szCs w:val="24"/>
        </w:rPr>
        <w:t>Рекламационното</w:t>
      </w:r>
      <w:proofErr w:type="spellEnd"/>
      <w:r w:rsidRPr="008C1D75">
        <w:rPr>
          <w:rFonts w:ascii="Times New Roman" w:hAnsi="Times New Roman"/>
          <w:sz w:val="24"/>
          <w:szCs w:val="24"/>
        </w:rPr>
        <w:t xml:space="preserve"> съобщение на Възложителя може да бъде изпратено по факс, телефон, електронна поща или обикновена поща</w:t>
      </w:r>
      <w:r w:rsidRPr="008C1D75">
        <w:rPr>
          <w:rFonts w:ascii="Times New Roman" w:hAnsi="Times New Roman"/>
          <w:sz w:val="24"/>
          <w:szCs w:val="24"/>
          <w:lang w:val="en-US"/>
        </w:rPr>
        <w:t xml:space="preserve"> </w:t>
      </w:r>
      <w:r w:rsidRPr="008C1D75">
        <w:rPr>
          <w:rFonts w:ascii="Times New Roman" w:hAnsi="Times New Roman"/>
          <w:sz w:val="24"/>
          <w:szCs w:val="24"/>
        </w:rPr>
        <w:t xml:space="preserve">с обратна разписка. Изпълнителят трябва да осигури преглед на автомобила от свои квалифицирани представители в срок до 3 (три) дни от получаване на </w:t>
      </w:r>
      <w:proofErr w:type="spellStart"/>
      <w:r w:rsidRPr="008C1D75">
        <w:rPr>
          <w:rFonts w:ascii="Times New Roman" w:hAnsi="Times New Roman"/>
          <w:sz w:val="24"/>
          <w:szCs w:val="24"/>
        </w:rPr>
        <w:t>рекламационното</w:t>
      </w:r>
      <w:proofErr w:type="spellEnd"/>
      <w:r w:rsidRPr="008C1D75">
        <w:rPr>
          <w:rFonts w:ascii="Times New Roman" w:hAnsi="Times New Roman"/>
          <w:sz w:val="24"/>
          <w:szCs w:val="24"/>
        </w:rPr>
        <w:t xml:space="preserve"> съобщение на Възложителя. След преглед на автомобила от квалифицирани представители на Изпълнителя да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8C1D75" w:rsidRPr="008C1D75" w:rsidRDefault="008C1D75" w:rsidP="001A6A2D">
      <w:pPr>
        <w:spacing w:after="0" w:line="240" w:lineRule="auto"/>
        <w:ind w:firstLine="567"/>
        <w:jc w:val="both"/>
        <w:rPr>
          <w:rFonts w:ascii="Times New Roman" w:hAnsi="Times New Roman"/>
          <w:sz w:val="24"/>
          <w:szCs w:val="24"/>
        </w:rPr>
      </w:pPr>
      <w:r w:rsidRPr="008C1D75">
        <w:rPr>
          <w:rFonts w:ascii="Times New Roman" w:hAnsi="Times New Roman"/>
          <w:sz w:val="24"/>
          <w:szCs w:val="24"/>
        </w:rPr>
        <w:t>2</w:t>
      </w:r>
      <w:r w:rsidR="004B367A">
        <w:rPr>
          <w:rFonts w:ascii="Times New Roman" w:hAnsi="Times New Roman"/>
          <w:sz w:val="24"/>
          <w:szCs w:val="24"/>
        </w:rPr>
        <w:t>.1</w:t>
      </w:r>
      <w:r w:rsidRPr="008C1D75">
        <w:rPr>
          <w:rFonts w:ascii="Times New Roman" w:hAnsi="Times New Roman"/>
          <w:sz w:val="24"/>
          <w:szCs w:val="24"/>
        </w:rPr>
        <w:t>.4.  Изпълнителят да отстранява настъпила повреда и/или Несъответствие в срок от пет дни или по-кратък, считано от датата на констатирането им. При невъзможност за отстраняване на настъпила повреда и/или несъответствие в срок от 10 (десет) дни, Изпълнителят да осигурява на Възложителя оборотен автомобил от същия или подобен клас, до пълното отстраняване на повреда и/или Несъответствие, като гаранционният срок на автомобилите, в процес на ремонт, се удължава със срока през който е траело отстраняването на повредата.</w:t>
      </w:r>
    </w:p>
    <w:p w:rsidR="008C1D75" w:rsidRPr="008C1D75" w:rsidRDefault="008C1D75" w:rsidP="001A6A2D">
      <w:pPr>
        <w:spacing w:after="0" w:line="240" w:lineRule="auto"/>
        <w:ind w:firstLine="567"/>
        <w:jc w:val="both"/>
        <w:rPr>
          <w:rFonts w:ascii="Times New Roman" w:hAnsi="Times New Roman"/>
          <w:sz w:val="24"/>
          <w:szCs w:val="24"/>
        </w:rPr>
      </w:pPr>
      <w:r w:rsidRPr="008C1D75">
        <w:rPr>
          <w:rFonts w:ascii="Times New Roman" w:hAnsi="Times New Roman"/>
          <w:sz w:val="24"/>
          <w:szCs w:val="24"/>
        </w:rPr>
        <w:t>2.</w:t>
      </w:r>
      <w:proofErr w:type="spellStart"/>
      <w:r w:rsidR="004B367A">
        <w:rPr>
          <w:rFonts w:ascii="Times New Roman" w:hAnsi="Times New Roman"/>
          <w:sz w:val="24"/>
          <w:szCs w:val="24"/>
        </w:rPr>
        <w:t>2</w:t>
      </w:r>
      <w:proofErr w:type="spellEnd"/>
      <w:r w:rsidRPr="008C1D75">
        <w:rPr>
          <w:rFonts w:ascii="Times New Roman" w:hAnsi="Times New Roman"/>
          <w:sz w:val="24"/>
          <w:szCs w:val="24"/>
        </w:rPr>
        <w:t>.</w:t>
      </w:r>
      <w:r w:rsidRPr="008C1D75">
        <w:rPr>
          <w:rFonts w:ascii="Times New Roman" w:hAnsi="Times New Roman"/>
          <w:sz w:val="24"/>
          <w:szCs w:val="24"/>
        </w:rPr>
        <w:tab/>
        <w:t>Гаранционно (сервизно) обслужване.</w:t>
      </w:r>
    </w:p>
    <w:p w:rsidR="008C1D75" w:rsidRPr="008C1D75" w:rsidRDefault="008C1D75" w:rsidP="001A6A2D">
      <w:pPr>
        <w:spacing w:after="0" w:line="240" w:lineRule="auto"/>
        <w:ind w:firstLine="567"/>
        <w:jc w:val="both"/>
        <w:rPr>
          <w:rFonts w:ascii="Times New Roman" w:hAnsi="Times New Roman"/>
          <w:sz w:val="24"/>
          <w:szCs w:val="24"/>
        </w:rPr>
      </w:pPr>
      <w:r w:rsidRPr="008C1D75">
        <w:rPr>
          <w:rFonts w:ascii="Times New Roman" w:hAnsi="Times New Roman"/>
          <w:sz w:val="24"/>
          <w:szCs w:val="24"/>
        </w:rPr>
        <w:t>2.</w:t>
      </w:r>
      <w:proofErr w:type="spellStart"/>
      <w:r w:rsidR="004B367A">
        <w:rPr>
          <w:rFonts w:ascii="Times New Roman" w:hAnsi="Times New Roman"/>
          <w:sz w:val="24"/>
          <w:szCs w:val="24"/>
        </w:rPr>
        <w:t>2</w:t>
      </w:r>
      <w:proofErr w:type="spellEnd"/>
      <w:r w:rsidRPr="008C1D75">
        <w:rPr>
          <w:rFonts w:ascii="Times New Roman" w:hAnsi="Times New Roman"/>
          <w:sz w:val="24"/>
          <w:szCs w:val="24"/>
        </w:rPr>
        <w:t>.1.</w:t>
      </w:r>
      <w:r w:rsidRPr="008C1D75">
        <w:rPr>
          <w:rFonts w:ascii="Times New Roman" w:hAnsi="Times New Roman"/>
          <w:sz w:val="24"/>
          <w:szCs w:val="24"/>
        </w:rPr>
        <w:tab/>
        <w:t>Изпълнителят да осигури на Възложителя гаранционно (сервизно) обслужване на автомобилите в гаранционния срок.</w:t>
      </w:r>
    </w:p>
    <w:p w:rsidR="008C1D75" w:rsidRPr="008C1D75" w:rsidRDefault="004B367A" w:rsidP="001A6A2D">
      <w:pPr>
        <w:spacing w:after="0" w:line="240" w:lineRule="auto"/>
        <w:ind w:firstLine="567"/>
        <w:jc w:val="both"/>
        <w:rPr>
          <w:rFonts w:ascii="Times New Roman" w:hAnsi="Times New Roman"/>
          <w:sz w:val="24"/>
          <w:szCs w:val="24"/>
        </w:rPr>
      </w:pPr>
      <w:r>
        <w:rPr>
          <w:rFonts w:ascii="Times New Roman" w:hAnsi="Times New Roman"/>
          <w:sz w:val="24"/>
          <w:szCs w:val="24"/>
        </w:rPr>
        <w:t>2.</w:t>
      </w:r>
      <w:proofErr w:type="spellStart"/>
      <w:r>
        <w:rPr>
          <w:rFonts w:ascii="Times New Roman" w:hAnsi="Times New Roman"/>
          <w:sz w:val="24"/>
          <w:szCs w:val="24"/>
        </w:rPr>
        <w:t>2</w:t>
      </w:r>
      <w:proofErr w:type="spellEnd"/>
      <w:r w:rsidR="008C1D75" w:rsidRPr="008C1D75">
        <w:rPr>
          <w:rFonts w:ascii="Times New Roman" w:hAnsi="Times New Roman"/>
          <w:sz w:val="24"/>
          <w:szCs w:val="24"/>
        </w:rPr>
        <w:t>.2.</w:t>
      </w:r>
      <w:r w:rsidR="008C1D75" w:rsidRPr="008C1D75">
        <w:rPr>
          <w:rFonts w:ascii="Times New Roman" w:hAnsi="Times New Roman"/>
          <w:sz w:val="24"/>
          <w:szCs w:val="24"/>
        </w:rPr>
        <w:tab/>
        <w:t>Изпълнителят да извършва с предимство сервизно обслужване на автомобилите на Възложителя по време на целия гаранционен период, в срок не по-късно от 3 (три) работни дни от постъпване на заявка за обслужване от страна на Възложителя.</w:t>
      </w:r>
    </w:p>
    <w:p w:rsidR="008C1D75" w:rsidRPr="008C1D75" w:rsidRDefault="008C1D75" w:rsidP="001A6A2D">
      <w:pPr>
        <w:spacing w:after="0" w:line="240" w:lineRule="auto"/>
        <w:ind w:firstLine="567"/>
        <w:jc w:val="both"/>
        <w:rPr>
          <w:rFonts w:ascii="Times New Roman" w:hAnsi="Times New Roman"/>
          <w:sz w:val="24"/>
          <w:szCs w:val="24"/>
        </w:rPr>
      </w:pPr>
      <w:r w:rsidRPr="008C1D75">
        <w:rPr>
          <w:rFonts w:ascii="Times New Roman" w:hAnsi="Times New Roman"/>
          <w:sz w:val="24"/>
          <w:szCs w:val="24"/>
        </w:rPr>
        <w:t>2.</w:t>
      </w:r>
      <w:proofErr w:type="spellStart"/>
      <w:r w:rsidR="004B367A">
        <w:rPr>
          <w:rFonts w:ascii="Times New Roman" w:hAnsi="Times New Roman"/>
          <w:sz w:val="24"/>
          <w:szCs w:val="24"/>
        </w:rPr>
        <w:t>2</w:t>
      </w:r>
      <w:proofErr w:type="spellEnd"/>
      <w:r w:rsidRPr="008C1D75">
        <w:rPr>
          <w:rFonts w:ascii="Times New Roman" w:hAnsi="Times New Roman"/>
          <w:sz w:val="24"/>
          <w:szCs w:val="24"/>
        </w:rPr>
        <w:t>.3.</w:t>
      </w:r>
      <w:r w:rsidRPr="008C1D75">
        <w:rPr>
          <w:rFonts w:ascii="Times New Roman" w:hAnsi="Times New Roman"/>
          <w:sz w:val="24"/>
          <w:szCs w:val="24"/>
        </w:rPr>
        <w:tab/>
        <w:t>Гаранционното (сервизното) обслужване, както и обслужването в случай на рекламации да се осъществява в сервиз/сервизи на територията на област София – град, деклариран/декларирани от участника с посочване на адрес, телефон и лице за контакт.</w:t>
      </w:r>
    </w:p>
    <w:p w:rsidR="008C1D75" w:rsidRPr="008C1D75" w:rsidRDefault="008C1D75" w:rsidP="001A6A2D">
      <w:pPr>
        <w:spacing w:after="0" w:line="240" w:lineRule="auto"/>
        <w:ind w:firstLine="567"/>
        <w:jc w:val="both"/>
        <w:rPr>
          <w:rFonts w:ascii="Times New Roman" w:hAnsi="Times New Roman"/>
          <w:sz w:val="24"/>
          <w:szCs w:val="24"/>
        </w:rPr>
      </w:pPr>
      <w:r w:rsidRPr="008C1D75">
        <w:rPr>
          <w:rFonts w:ascii="Times New Roman" w:hAnsi="Times New Roman"/>
          <w:sz w:val="24"/>
          <w:szCs w:val="24"/>
        </w:rPr>
        <w:t>2.</w:t>
      </w:r>
      <w:proofErr w:type="spellStart"/>
      <w:r w:rsidR="004B367A">
        <w:rPr>
          <w:rFonts w:ascii="Times New Roman" w:hAnsi="Times New Roman"/>
          <w:sz w:val="24"/>
          <w:szCs w:val="24"/>
        </w:rPr>
        <w:t>2</w:t>
      </w:r>
      <w:proofErr w:type="spellEnd"/>
      <w:r w:rsidRPr="008C1D75">
        <w:rPr>
          <w:rFonts w:ascii="Times New Roman" w:hAnsi="Times New Roman"/>
          <w:sz w:val="24"/>
          <w:szCs w:val="24"/>
        </w:rPr>
        <w:t>.4.</w:t>
      </w:r>
      <w:r w:rsidRPr="008C1D75">
        <w:rPr>
          <w:rFonts w:ascii="Times New Roman" w:hAnsi="Times New Roman"/>
          <w:sz w:val="24"/>
          <w:szCs w:val="24"/>
        </w:rPr>
        <w:tab/>
        <w:t>Гаранционното (сервизно) обслужване да обхваща всички системи, агрегати, възли и детайли на автомобилите, съгласно изискванията на производителя по сервизна книжка, с изключение на консумативите по автомобила, касаещи гаранционната отговорност на производителя.</w:t>
      </w:r>
    </w:p>
    <w:p w:rsidR="008C1D75" w:rsidRPr="008C1D75" w:rsidRDefault="008C1D75" w:rsidP="001A6A2D">
      <w:pPr>
        <w:spacing w:after="0" w:line="240" w:lineRule="auto"/>
        <w:ind w:firstLine="567"/>
        <w:jc w:val="both"/>
        <w:rPr>
          <w:rFonts w:ascii="Times New Roman" w:hAnsi="Times New Roman"/>
          <w:sz w:val="24"/>
          <w:szCs w:val="24"/>
        </w:rPr>
      </w:pPr>
      <w:r w:rsidRPr="008C1D75">
        <w:rPr>
          <w:rFonts w:ascii="Times New Roman" w:hAnsi="Times New Roman"/>
          <w:sz w:val="24"/>
          <w:szCs w:val="24"/>
        </w:rPr>
        <w:lastRenderedPageBreak/>
        <w:t>2.</w:t>
      </w:r>
      <w:proofErr w:type="spellStart"/>
      <w:r w:rsidR="004B367A">
        <w:rPr>
          <w:rFonts w:ascii="Times New Roman" w:hAnsi="Times New Roman"/>
          <w:sz w:val="24"/>
          <w:szCs w:val="24"/>
        </w:rPr>
        <w:t>2</w:t>
      </w:r>
      <w:proofErr w:type="spellEnd"/>
      <w:r w:rsidRPr="008C1D75">
        <w:rPr>
          <w:rFonts w:ascii="Times New Roman" w:hAnsi="Times New Roman"/>
          <w:sz w:val="24"/>
          <w:szCs w:val="24"/>
        </w:rPr>
        <w:t>.5.</w:t>
      </w:r>
      <w:r w:rsidRPr="008C1D75">
        <w:rPr>
          <w:rFonts w:ascii="Times New Roman" w:hAnsi="Times New Roman"/>
          <w:sz w:val="24"/>
          <w:szCs w:val="24"/>
        </w:rPr>
        <w:tab/>
        <w:t xml:space="preserve">Под гаранционно (сервизно) обслужване да се има предвид  задължителната  периодична поддръжка на автомобила (различна от отстраняването на недостатъци за сметка на Изпълнителя по време на гаранционния срок) – смяна на масла, филтри и други, която следва да е налице, за да важи гаранционната отговорност на производителя. </w:t>
      </w:r>
    </w:p>
    <w:p w:rsidR="008C1D75" w:rsidRPr="008C1D75" w:rsidRDefault="008C1D75" w:rsidP="001A6A2D">
      <w:pPr>
        <w:spacing w:after="0" w:line="240" w:lineRule="auto"/>
        <w:ind w:firstLine="567"/>
        <w:jc w:val="both"/>
        <w:rPr>
          <w:rFonts w:ascii="Times New Roman" w:hAnsi="Times New Roman"/>
          <w:sz w:val="24"/>
          <w:szCs w:val="24"/>
        </w:rPr>
      </w:pPr>
      <w:r w:rsidRPr="008C1D75">
        <w:rPr>
          <w:rFonts w:ascii="Times New Roman" w:hAnsi="Times New Roman"/>
          <w:sz w:val="24"/>
          <w:szCs w:val="24"/>
        </w:rPr>
        <w:t>2.</w:t>
      </w:r>
      <w:proofErr w:type="spellStart"/>
      <w:r w:rsidR="004B367A">
        <w:rPr>
          <w:rFonts w:ascii="Times New Roman" w:hAnsi="Times New Roman"/>
          <w:sz w:val="24"/>
          <w:szCs w:val="24"/>
        </w:rPr>
        <w:t>2</w:t>
      </w:r>
      <w:proofErr w:type="spellEnd"/>
      <w:r w:rsidRPr="008C1D75">
        <w:rPr>
          <w:rFonts w:ascii="Times New Roman" w:hAnsi="Times New Roman"/>
          <w:sz w:val="24"/>
          <w:szCs w:val="24"/>
        </w:rPr>
        <w:t>.6.</w:t>
      </w:r>
      <w:r w:rsidRPr="008C1D75">
        <w:rPr>
          <w:rFonts w:ascii="Times New Roman" w:hAnsi="Times New Roman"/>
          <w:sz w:val="24"/>
          <w:szCs w:val="24"/>
        </w:rPr>
        <w:tab/>
        <w:t>Възложителят може да прави рекламации пред Изпълнителя за констатирани явни недостатъци, повреди, липси или появили се скрити недостатъци на доставените автомобили, като иска отстраняването или коригирането им за сметка на Изпълнителя чрез ремонт/замяна на повредената част в съответния сервиз.</w:t>
      </w:r>
    </w:p>
    <w:p w:rsidR="008C1D75" w:rsidRDefault="004B367A" w:rsidP="001A6A2D">
      <w:pPr>
        <w:spacing w:after="0" w:line="240" w:lineRule="auto"/>
        <w:ind w:firstLine="567"/>
        <w:jc w:val="both"/>
        <w:rPr>
          <w:rFonts w:ascii="Times New Roman" w:hAnsi="Times New Roman"/>
          <w:sz w:val="24"/>
          <w:szCs w:val="24"/>
        </w:rPr>
      </w:pPr>
      <w:r>
        <w:rPr>
          <w:rFonts w:ascii="Times New Roman" w:hAnsi="Times New Roman"/>
          <w:sz w:val="24"/>
          <w:szCs w:val="24"/>
        </w:rPr>
        <w:t>2.</w:t>
      </w:r>
      <w:proofErr w:type="spellStart"/>
      <w:r>
        <w:rPr>
          <w:rFonts w:ascii="Times New Roman" w:hAnsi="Times New Roman"/>
          <w:sz w:val="24"/>
          <w:szCs w:val="24"/>
        </w:rPr>
        <w:t>2</w:t>
      </w:r>
      <w:proofErr w:type="spellEnd"/>
      <w:r w:rsidR="008C1D75" w:rsidRPr="008C1D75">
        <w:rPr>
          <w:rFonts w:ascii="Times New Roman" w:hAnsi="Times New Roman"/>
          <w:sz w:val="24"/>
          <w:szCs w:val="24"/>
        </w:rPr>
        <w:t>.7.</w:t>
      </w:r>
      <w:r w:rsidR="008C1D75" w:rsidRPr="008C1D75">
        <w:rPr>
          <w:rFonts w:ascii="Times New Roman" w:hAnsi="Times New Roman"/>
          <w:sz w:val="24"/>
          <w:szCs w:val="24"/>
        </w:rPr>
        <w:tab/>
        <w:t>В рамките на гаранционния срок Изпълнителят да предприеме незабавни действия по предявената рекламация, да отстрани за своя сметка всички повреди и отклонения от изискванията за качество на доставените автомобили и няма право да отказва приемането на автомобил в посочените от изпълнителя сервизи.</w:t>
      </w:r>
    </w:p>
    <w:p w:rsidR="00892359" w:rsidRDefault="00892359" w:rsidP="001A6A2D">
      <w:pPr>
        <w:spacing w:after="0" w:line="240" w:lineRule="auto"/>
        <w:ind w:firstLine="567"/>
        <w:jc w:val="both"/>
        <w:rPr>
          <w:rFonts w:ascii="Times New Roman" w:hAnsi="Times New Roman"/>
          <w:sz w:val="24"/>
          <w:szCs w:val="24"/>
        </w:rPr>
      </w:pPr>
    </w:p>
    <w:p w:rsidR="00892359" w:rsidRPr="00AF7504" w:rsidRDefault="00892359" w:rsidP="001A6A2D">
      <w:pPr>
        <w:spacing w:after="0" w:line="240" w:lineRule="auto"/>
        <w:ind w:firstLine="567"/>
        <w:jc w:val="both"/>
        <w:rPr>
          <w:rFonts w:ascii="Times New Roman" w:hAnsi="Times New Roman"/>
          <w:b/>
          <w:sz w:val="24"/>
          <w:szCs w:val="24"/>
        </w:rPr>
      </w:pPr>
      <w:r w:rsidRPr="00AF7504">
        <w:rPr>
          <w:rFonts w:ascii="Times New Roman" w:hAnsi="Times New Roman"/>
          <w:b/>
          <w:sz w:val="24"/>
          <w:szCs w:val="24"/>
        </w:rPr>
        <w:t>Към техническото предложение участниците следва да приложат:</w:t>
      </w:r>
    </w:p>
    <w:p w:rsidR="00892359" w:rsidRPr="00414404" w:rsidRDefault="00892359" w:rsidP="00892359">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414404">
        <w:rPr>
          <w:rFonts w:ascii="Times New Roman" w:eastAsia="Times New Roman" w:hAnsi="Times New Roman"/>
          <w:sz w:val="24"/>
          <w:szCs w:val="24"/>
          <w:lang w:eastAsia="bg-BG"/>
        </w:rPr>
        <w:t>- каталози на предлаганите от участника автомобили за установяване на съответствието със заложените технически спецификации (с превод на български език, ако са на чужд език), с които участва в процедурата, в които каталози не следва да има цени.</w:t>
      </w:r>
    </w:p>
    <w:p w:rsidR="00892359" w:rsidRPr="00414404" w:rsidRDefault="00892359" w:rsidP="00892359">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414404">
        <w:rPr>
          <w:rFonts w:ascii="Times New Roman" w:eastAsia="Times New Roman" w:hAnsi="Times New Roman"/>
          <w:sz w:val="24"/>
          <w:szCs w:val="24"/>
          <w:lang w:eastAsia="bg-BG"/>
        </w:rPr>
        <w:t xml:space="preserve">- копие от Сертификат за съответствие на ЕО от производителя на модела (с превод на български език ако е на чужд език), от който да е видно следното: Обем на двигателя, в кубически сантиметри; Максимална мощност на двигателя , в </w:t>
      </w:r>
      <w:proofErr w:type="spellStart"/>
      <w:r w:rsidRPr="00414404">
        <w:rPr>
          <w:rFonts w:ascii="Times New Roman" w:eastAsia="Times New Roman" w:hAnsi="Times New Roman"/>
          <w:sz w:val="24"/>
          <w:szCs w:val="24"/>
          <w:lang w:eastAsia="bg-BG"/>
        </w:rPr>
        <w:t>kW</w:t>
      </w:r>
      <w:proofErr w:type="spellEnd"/>
      <w:r w:rsidRPr="00414404">
        <w:rPr>
          <w:rFonts w:ascii="Times New Roman" w:eastAsia="Times New Roman" w:hAnsi="Times New Roman"/>
          <w:sz w:val="24"/>
          <w:szCs w:val="24"/>
          <w:lang w:eastAsia="bg-BG"/>
        </w:rPr>
        <w:t xml:space="preserve">. </w:t>
      </w:r>
    </w:p>
    <w:p w:rsidR="00B47349" w:rsidRPr="00414404" w:rsidRDefault="00FA719B" w:rsidP="00FA719B">
      <w:pPr>
        <w:autoSpaceDE w:val="0"/>
        <w:autoSpaceDN w:val="0"/>
        <w:adjustRightInd w:val="0"/>
        <w:spacing w:after="0" w:line="240" w:lineRule="auto"/>
        <w:ind w:firstLine="567"/>
        <w:jc w:val="both"/>
        <w:rPr>
          <w:rFonts w:ascii="Times New Roman" w:eastAsia="Times New Roman" w:hAnsi="Times New Roman"/>
          <w:b/>
          <w:bCs/>
          <w:sz w:val="24"/>
          <w:szCs w:val="24"/>
          <w:lang w:eastAsia="bg-BG"/>
        </w:rPr>
      </w:pPr>
      <w:r w:rsidRPr="00414404">
        <w:rPr>
          <w:rFonts w:ascii="Times New Roman" w:eastAsia="Times New Roman" w:hAnsi="Times New Roman"/>
          <w:sz w:val="24"/>
          <w:szCs w:val="24"/>
          <w:lang w:eastAsia="bg-BG"/>
        </w:rPr>
        <w:t xml:space="preserve"> </w:t>
      </w:r>
    </w:p>
    <w:p w:rsidR="00706464" w:rsidRDefault="005E02C9" w:rsidP="00706464">
      <w:pPr>
        <w:keepNext/>
        <w:spacing w:after="0" w:line="240" w:lineRule="auto"/>
        <w:jc w:val="center"/>
        <w:outlineLvl w:val="0"/>
        <w:rPr>
          <w:rFonts w:ascii="Times New Roman" w:eastAsia="Times New Roman" w:hAnsi="Times New Roman"/>
          <w:b/>
          <w:sz w:val="24"/>
          <w:szCs w:val="24"/>
        </w:rPr>
      </w:pPr>
      <w:r w:rsidRPr="00CB04C0">
        <w:rPr>
          <w:rFonts w:ascii="Times New Roman" w:eastAsia="Times New Roman" w:hAnsi="Times New Roman"/>
          <w:b/>
          <w:bCs/>
          <w:sz w:val="24"/>
          <w:szCs w:val="24"/>
          <w:lang w:eastAsia="bg-BG"/>
        </w:rPr>
        <w:t xml:space="preserve">ІІI. </w:t>
      </w:r>
      <w:r w:rsidR="00706464" w:rsidRPr="00CB04C0">
        <w:rPr>
          <w:rFonts w:ascii="Times New Roman" w:eastAsia="Times New Roman" w:hAnsi="Times New Roman"/>
          <w:b/>
          <w:sz w:val="24"/>
          <w:szCs w:val="24"/>
        </w:rPr>
        <w:t>Изисквания към участниците.</w:t>
      </w:r>
    </w:p>
    <w:p w:rsidR="005410CB" w:rsidRDefault="005410CB" w:rsidP="00706464">
      <w:pPr>
        <w:keepNext/>
        <w:spacing w:after="0" w:line="240" w:lineRule="auto"/>
        <w:jc w:val="center"/>
        <w:outlineLvl w:val="0"/>
        <w:rPr>
          <w:rFonts w:ascii="Times New Roman" w:eastAsia="Times New Roman" w:hAnsi="Times New Roman"/>
          <w:b/>
          <w:sz w:val="24"/>
          <w:szCs w:val="24"/>
        </w:rPr>
      </w:pPr>
    </w:p>
    <w:p w:rsidR="00294D74" w:rsidRPr="00904309" w:rsidRDefault="00294D74" w:rsidP="00294D74">
      <w:pPr>
        <w:keepNext/>
        <w:keepLines/>
        <w:spacing w:before="40" w:after="0"/>
        <w:ind w:firstLine="567"/>
        <w:outlineLvl w:val="2"/>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1.Общи изисквания.</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1.</w:t>
      </w:r>
      <w:proofErr w:type="spellStart"/>
      <w:r w:rsidRPr="00904309">
        <w:rPr>
          <w:rFonts w:ascii="Times New Roman" w:eastAsia="Times New Roman" w:hAnsi="Times New Roman"/>
          <w:b/>
          <w:bCs/>
          <w:sz w:val="24"/>
          <w:szCs w:val="24"/>
          <w:lang w:eastAsia="bg-BG"/>
        </w:rPr>
        <w:t>1</w:t>
      </w:r>
      <w:proofErr w:type="spellEnd"/>
      <w:r w:rsidRPr="00904309">
        <w:rPr>
          <w:rFonts w:ascii="Times New Roman" w:eastAsia="Times New Roman" w:hAnsi="Times New Roman"/>
          <w:b/>
          <w:bCs/>
          <w:sz w:val="24"/>
          <w:szCs w:val="24"/>
          <w:lang w:eastAsia="bg-BG"/>
        </w:rPr>
        <w:t>.</w:t>
      </w:r>
      <w:r w:rsidRPr="00904309">
        <w:rPr>
          <w:rFonts w:ascii="Times New Roman" w:eastAsia="Times New Roman" w:hAnsi="Times New Roman"/>
          <w:sz w:val="24"/>
          <w:szCs w:val="24"/>
          <w:lang w:eastAsia="bg-BG"/>
        </w:rPr>
        <w:t xml:space="preserve">  Участник в процедура за възлагане на обществена поръчка може да бъде всяко българско или чуждестранно </w:t>
      </w:r>
      <w:r w:rsidRPr="00904309">
        <w:rPr>
          <w:rFonts w:ascii="Times New Roman" w:eastAsia="Times New Roman" w:hAnsi="Times New Roman"/>
          <w:sz w:val="24"/>
          <w:szCs w:val="24"/>
        </w:rPr>
        <w:t xml:space="preserve">физическо или </w:t>
      </w:r>
      <w:r w:rsidRPr="00904309">
        <w:rPr>
          <w:rFonts w:ascii="Times New Roman" w:eastAsia="Times New Roman" w:hAnsi="Times New Roman"/>
          <w:sz w:val="24"/>
          <w:szCs w:val="24"/>
          <w:lang w:eastAsia="bg-BG"/>
        </w:rPr>
        <w:t xml:space="preserve">юридическо лице или техни обединения, както и всяко друго образувание, което има право да </w:t>
      </w:r>
      <w:r>
        <w:rPr>
          <w:rFonts w:ascii="Times New Roman" w:eastAsia="Times New Roman" w:hAnsi="Times New Roman"/>
          <w:sz w:val="24"/>
          <w:szCs w:val="24"/>
          <w:lang w:eastAsia="bg-BG"/>
        </w:rPr>
        <w:t xml:space="preserve">изпълнява </w:t>
      </w:r>
      <w:r w:rsidR="00DD009C">
        <w:rPr>
          <w:rFonts w:ascii="Times New Roman" w:eastAsia="Times New Roman" w:hAnsi="Times New Roman"/>
          <w:sz w:val="24"/>
          <w:szCs w:val="24"/>
          <w:lang w:eastAsia="bg-BG"/>
        </w:rPr>
        <w:t>доставката</w:t>
      </w:r>
      <w:r w:rsidRPr="00904309">
        <w:rPr>
          <w:rFonts w:ascii="Times New Roman" w:eastAsia="Times New Roman" w:hAnsi="Times New Roman"/>
          <w:sz w:val="24"/>
          <w:szCs w:val="24"/>
        </w:rPr>
        <w:t>, предмет на поръчката</w:t>
      </w:r>
      <w:r w:rsidRPr="00904309">
        <w:rPr>
          <w:rFonts w:ascii="Times New Roman" w:eastAsia="Times New Roman" w:hAnsi="Times New Roman"/>
          <w:sz w:val="24"/>
          <w:szCs w:val="24"/>
          <w:lang w:eastAsia="bg-BG"/>
        </w:rPr>
        <w:t>, съгласно законодателството на държавата, в която то е установено.</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Участник не може да бъде отстранен от процедура за възлагане на обществена поръчка на основание на неговия статут или на правната му форма, когато той или участниците в обединението имат право да извършват </w:t>
      </w:r>
      <w:r w:rsidRPr="00904309">
        <w:rPr>
          <w:rFonts w:ascii="Times New Roman" w:eastAsia="Times New Roman" w:hAnsi="Times New Roman"/>
          <w:sz w:val="24"/>
          <w:szCs w:val="24"/>
        </w:rPr>
        <w:t>дейностите, предмет на договора</w:t>
      </w:r>
      <w:r w:rsidRPr="00904309">
        <w:rPr>
          <w:rFonts w:ascii="Times New Roman" w:eastAsia="Times New Roman" w:hAnsi="Times New Roman"/>
          <w:sz w:val="24"/>
          <w:szCs w:val="24"/>
          <w:lang w:eastAsia="bg-BG"/>
        </w:rPr>
        <w:t xml:space="preserve"> в държавата членка, в която са установени.</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1.2.</w:t>
      </w:r>
      <w:r w:rsidRPr="00904309">
        <w:rPr>
          <w:rFonts w:ascii="Times New Roman" w:eastAsia="Times New Roman" w:hAnsi="Times New Roman"/>
          <w:sz w:val="24"/>
          <w:szCs w:val="24"/>
          <w:lang w:eastAsia="bg-BG"/>
        </w:rPr>
        <w:t xml:space="preserve"> В случай че участникът участва като обединение, което не е регистрирано като самостоятелно юридическо лице, тогава участникът следва да представи копие от документ</w:t>
      </w:r>
      <w:r>
        <w:rPr>
          <w:rFonts w:ascii="Times New Roman" w:eastAsia="Times New Roman" w:hAnsi="Times New Roman"/>
          <w:sz w:val="24"/>
          <w:szCs w:val="24"/>
          <w:lang w:eastAsia="bg-BG"/>
        </w:rPr>
        <w:t xml:space="preserve">, </w:t>
      </w:r>
      <w:r w:rsidRPr="00904309">
        <w:rPr>
          <w:rFonts w:ascii="Times New Roman" w:eastAsia="Times New Roman" w:hAnsi="Times New Roman"/>
          <w:sz w:val="24"/>
          <w:szCs w:val="24"/>
          <w:lang w:eastAsia="bg-BG"/>
        </w:rPr>
        <w:t>за създаване на обединението, както и следната информация във връзка с конкретната обществена поръчка:</w:t>
      </w:r>
    </w:p>
    <w:p w:rsidR="00294D74" w:rsidRPr="00904309" w:rsidRDefault="00294D74" w:rsidP="00294D74">
      <w:pPr>
        <w:numPr>
          <w:ilvl w:val="0"/>
          <w:numId w:val="1"/>
        </w:numPr>
        <w:spacing w:after="0" w:line="240" w:lineRule="auto"/>
        <w:ind w:left="1134"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правата и задълженията на участниците в обединението;</w:t>
      </w:r>
    </w:p>
    <w:p w:rsidR="00294D74" w:rsidRPr="00904309" w:rsidRDefault="00294D74" w:rsidP="00294D74">
      <w:pPr>
        <w:numPr>
          <w:ilvl w:val="0"/>
          <w:numId w:val="1"/>
        </w:numPr>
        <w:spacing w:after="0" w:line="240" w:lineRule="auto"/>
        <w:ind w:left="1134"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разпределението на отговорността между членовете на обединението;</w:t>
      </w:r>
    </w:p>
    <w:p w:rsidR="00294D74" w:rsidRPr="00904309" w:rsidRDefault="00294D74" w:rsidP="00294D74">
      <w:pPr>
        <w:numPr>
          <w:ilvl w:val="0"/>
          <w:numId w:val="1"/>
        </w:numPr>
        <w:spacing w:after="0" w:line="240" w:lineRule="auto"/>
        <w:ind w:left="1134"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дейностите, които ще изпълнява всеки член на обединението.</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Когато определеният изпълнител е неперсонифицирано обединение Възложителят не  предвижда създаване на юридическо лице, но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294D74"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Участниците в обединението носят солидарна отговорност за изпълнение на договора за обществената поръчка.</w:t>
      </w:r>
    </w:p>
    <w:p w:rsidR="00294D74"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1.3.</w:t>
      </w:r>
      <w:r w:rsidRPr="00904309">
        <w:rPr>
          <w:rFonts w:ascii="Times New Roman" w:eastAsia="Times New Roman" w:hAnsi="Times New Roman"/>
          <w:sz w:val="24"/>
          <w:szCs w:val="24"/>
          <w:lang w:eastAsia="bg-BG"/>
        </w:rPr>
        <w:t xml:space="preserve"> Когато не е приложено в офертата копие от документ, от който да е видно правното основание</w:t>
      </w:r>
      <w:r w:rsidRPr="00904309">
        <w:rPr>
          <w:rFonts w:ascii="Times New Roman" w:eastAsia="Times New Roman" w:hAnsi="Times New Roman"/>
          <w:sz w:val="24"/>
          <w:szCs w:val="24"/>
        </w:rPr>
        <w:t xml:space="preserve"> за създаване на обединението, к</w:t>
      </w:r>
      <w:r w:rsidRPr="00904309">
        <w:rPr>
          <w:rFonts w:ascii="Times New Roman" w:eastAsia="Times New Roman" w:hAnsi="Times New Roman"/>
          <w:sz w:val="24"/>
          <w:szCs w:val="24"/>
          <w:lang w:eastAsia="bg-BG"/>
        </w:rPr>
        <w:t>омисията назначена от Възложителя за разглеждане и оценяване на подадените оферти</w:t>
      </w:r>
      <w:r>
        <w:rPr>
          <w:rFonts w:ascii="Times New Roman" w:eastAsia="Times New Roman" w:hAnsi="Times New Roman"/>
          <w:sz w:val="24"/>
          <w:szCs w:val="24"/>
          <w:lang w:eastAsia="bg-BG"/>
        </w:rPr>
        <w:t xml:space="preserve">, </w:t>
      </w:r>
      <w:r w:rsidRPr="00583826">
        <w:rPr>
          <w:rFonts w:ascii="Times New Roman" w:eastAsia="Times New Roman" w:hAnsi="Times New Roman"/>
          <w:sz w:val="24"/>
          <w:szCs w:val="24"/>
          <w:lang w:eastAsia="bg-BG"/>
        </w:rPr>
        <w:t>го изисква по реда предвиден в ЗОП и ППЗОП.</w:t>
      </w:r>
      <w:r>
        <w:rPr>
          <w:rFonts w:ascii="Times New Roman" w:eastAsia="Times New Roman" w:hAnsi="Times New Roman"/>
          <w:sz w:val="24"/>
          <w:szCs w:val="24"/>
          <w:lang w:eastAsia="bg-BG"/>
        </w:rPr>
        <w:t xml:space="preserve"> </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1.4.</w:t>
      </w:r>
      <w:r w:rsidRPr="00904309">
        <w:rPr>
          <w:rFonts w:ascii="Times New Roman" w:eastAsia="Times New Roman" w:hAnsi="Times New Roman"/>
          <w:sz w:val="24"/>
          <w:szCs w:val="24"/>
          <w:lang w:eastAsia="bg-BG"/>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lastRenderedPageBreak/>
        <w:t>1.5.</w:t>
      </w:r>
      <w:r w:rsidRPr="00904309">
        <w:rPr>
          <w:rFonts w:ascii="Times New Roman" w:eastAsia="Times New Roman" w:hAnsi="Times New Roman"/>
          <w:sz w:val="24"/>
          <w:szCs w:val="24"/>
          <w:lang w:eastAsia="bg-BG"/>
        </w:rPr>
        <w:t xml:space="preserve"> В процедура за възлагане на обществена поръчка едно лице може да участва само в едно обединение.</w:t>
      </w:r>
    </w:p>
    <w:p w:rsidR="00294D74" w:rsidRPr="00904309" w:rsidRDefault="00294D74" w:rsidP="00294D74">
      <w:pPr>
        <w:spacing w:after="0"/>
        <w:ind w:firstLine="567"/>
        <w:jc w:val="both"/>
        <w:rPr>
          <w:rFonts w:ascii="Times New Roman" w:eastAsia="Times New Roman" w:hAnsi="Times New Roman"/>
          <w:sz w:val="24"/>
          <w:szCs w:val="24"/>
        </w:rPr>
      </w:pPr>
      <w:r w:rsidRPr="00904309">
        <w:rPr>
          <w:rFonts w:ascii="Times New Roman" w:eastAsia="Times New Roman" w:hAnsi="Times New Roman"/>
          <w:b/>
          <w:bCs/>
          <w:sz w:val="24"/>
          <w:szCs w:val="24"/>
          <w:lang w:eastAsia="bg-BG"/>
        </w:rPr>
        <w:t>1.6.</w:t>
      </w:r>
      <w:r w:rsidRPr="00904309">
        <w:rPr>
          <w:rFonts w:ascii="Times New Roman" w:eastAsia="Times New Roman" w:hAnsi="Times New Roman"/>
          <w:sz w:val="24"/>
          <w:szCs w:val="24"/>
          <w:lang w:eastAsia="bg-BG"/>
        </w:rPr>
        <w:t xml:space="preserve"> Свързани лица не могат да бъдат самостоятелни участници в една и съща процедура.</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1.7.</w:t>
      </w:r>
      <w:r w:rsidRPr="00904309">
        <w:rPr>
          <w:rFonts w:ascii="Times New Roman" w:eastAsia="Times New Roman" w:hAnsi="Times New Roman"/>
          <w:sz w:val="24"/>
          <w:szCs w:val="24"/>
          <w:lang w:eastAsia="bg-BG"/>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294D74" w:rsidRPr="00883565" w:rsidRDefault="00294D74" w:rsidP="00294D74">
      <w:pPr>
        <w:spacing w:after="0" w:line="240" w:lineRule="auto"/>
        <w:ind w:firstLine="567"/>
        <w:jc w:val="both"/>
        <w:rPr>
          <w:rFonts w:ascii="Times New Roman" w:eastAsia="Times New Roman" w:hAnsi="Times New Roman"/>
          <w:b/>
          <w:i/>
          <w:sz w:val="24"/>
          <w:szCs w:val="24"/>
          <w:lang w:eastAsia="bg-BG"/>
        </w:rPr>
      </w:pPr>
      <w:r w:rsidRPr="00F14F00">
        <w:rPr>
          <w:rFonts w:ascii="Times New Roman" w:eastAsia="Times New Roman" w:hAnsi="Times New Roman"/>
          <w:b/>
          <w:i/>
          <w:sz w:val="24"/>
          <w:szCs w:val="24"/>
          <w:lang w:eastAsia="bg-BG"/>
        </w:rPr>
        <w:t xml:space="preserve">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 </w:t>
      </w:r>
      <w:r w:rsidRPr="00CB05F8">
        <w:rPr>
          <w:rFonts w:ascii="Times New Roman" w:eastAsia="Times New Roman" w:hAnsi="Times New Roman"/>
          <w:b/>
          <w:i/>
          <w:sz w:val="24"/>
          <w:szCs w:val="24"/>
          <w:lang w:eastAsia="bg-BG"/>
        </w:rPr>
        <w:t>(чл. 67, ал. 6 от ЗОП)</w:t>
      </w:r>
    </w:p>
    <w:p w:rsidR="00294D74" w:rsidRDefault="00294D74" w:rsidP="00294D74">
      <w:pPr>
        <w:spacing w:after="0" w:line="240" w:lineRule="auto"/>
        <w:ind w:firstLine="567"/>
        <w:jc w:val="both"/>
        <w:rPr>
          <w:rFonts w:ascii="Times New Roman" w:eastAsia="Times New Roman" w:hAnsi="Times New Roman"/>
          <w:sz w:val="24"/>
          <w:szCs w:val="24"/>
          <w:highlight w:val="yellow"/>
          <w:lang w:eastAsia="bg-BG"/>
        </w:rPr>
      </w:pPr>
    </w:p>
    <w:p w:rsidR="00294D74" w:rsidRPr="00CB05F8" w:rsidRDefault="00294D74" w:rsidP="00294D74">
      <w:pPr>
        <w:shd w:val="clear" w:color="auto" w:fill="FEFEFE"/>
        <w:spacing w:after="0" w:line="240" w:lineRule="auto"/>
        <w:ind w:firstLine="567"/>
        <w:jc w:val="both"/>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У</w:t>
      </w:r>
      <w:r w:rsidRPr="00FE6F2F">
        <w:rPr>
          <w:rFonts w:ascii="Times New Roman" w:eastAsia="Times New Roman" w:hAnsi="Times New Roman"/>
          <w:color w:val="000000"/>
          <w:sz w:val="24"/>
          <w:szCs w:val="24"/>
          <w:lang w:eastAsia="bg-BG"/>
        </w:rPr>
        <w:t>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r w:rsidRPr="00CB05F8">
        <w:rPr>
          <w:rFonts w:ascii="Times New Roman" w:eastAsia="Times New Roman" w:hAnsi="Times New Roman"/>
          <w:color w:val="000000"/>
          <w:sz w:val="24"/>
          <w:szCs w:val="24"/>
          <w:lang w:eastAsia="bg-BG"/>
        </w:rPr>
        <w:t>. (чл. 40, ал. 3 от ППЗОП)</w:t>
      </w:r>
    </w:p>
    <w:p w:rsidR="00294D74" w:rsidRPr="00D07E53" w:rsidRDefault="00294D74" w:rsidP="00294D74">
      <w:pPr>
        <w:spacing w:after="0" w:line="240" w:lineRule="auto"/>
        <w:ind w:firstLine="567"/>
        <w:jc w:val="both"/>
        <w:rPr>
          <w:rFonts w:ascii="Times New Roman" w:eastAsia="Arial Unicode MS" w:hAnsi="Times New Roman"/>
          <w:b/>
          <w:color w:val="000000"/>
          <w:sz w:val="24"/>
          <w:szCs w:val="24"/>
          <w:u w:color="000000"/>
        </w:rPr>
      </w:pPr>
      <w:r w:rsidRPr="00D07E53">
        <w:rPr>
          <w:rFonts w:ascii="Times New Roman" w:eastAsia="Arial Unicode MS" w:hAnsi="Times New Roman"/>
          <w:b/>
          <w:color w:val="000000"/>
          <w:sz w:val="24"/>
          <w:szCs w:val="24"/>
          <w:u w:color="000000"/>
        </w:rPr>
        <w:t>Участник, който при поискване от страна на Възложителя не представи необходимата информация относно правно - организационната форма под която осъществяват дейността си, както и списък на всички задължени лица по смисъла на чл. 54, ал. 2 и ал. 3 от ЗОП, се отстранява от участие в процедурата.</w:t>
      </w:r>
    </w:p>
    <w:p w:rsidR="00294D74" w:rsidRPr="00AA1D24" w:rsidRDefault="00294D74" w:rsidP="00294D74">
      <w:pPr>
        <w:spacing w:after="0" w:line="240" w:lineRule="auto"/>
        <w:ind w:firstLine="567"/>
        <w:jc w:val="both"/>
        <w:rPr>
          <w:rFonts w:ascii="Times New Roman" w:eastAsia="Times New Roman" w:hAnsi="Times New Roman"/>
          <w:b/>
          <w:bCs/>
          <w:i/>
          <w:iCs/>
          <w:sz w:val="24"/>
          <w:szCs w:val="24"/>
          <w:highlight w:val="yellow"/>
          <w:lang w:eastAsia="bg-BG"/>
        </w:rPr>
      </w:pPr>
    </w:p>
    <w:p w:rsidR="00294D74" w:rsidRPr="00123597" w:rsidRDefault="00294D74" w:rsidP="00294D74">
      <w:pPr>
        <w:widowControl w:val="0"/>
        <w:suppressAutoHyphens/>
        <w:spacing w:after="0" w:line="240" w:lineRule="auto"/>
        <w:ind w:firstLine="567"/>
        <w:jc w:val="both"/>
        <w:rPr>
          <w:rFonts w:ascii="Times New Roman" w:eastAsia="Times New Roman" w:hAnsi="Times New Roman"/>
          <w:color w:val="000000"/>
          <w:sz w:val="24"/>
          <w:szCs w:val="24"/>
          <w:lang w:eastAsia="bg-BG"/>
        </w:rPr>
      </w:pPr>
      <w:r w:rsidRPr="00123597">
        <w:rPr>
          <w:rFonts w:ascii="Times New Roman" w:eastAsia="Times New Roman" w:hAnsi="Times New Roman"/>
          <w:color w:val="000000"/>
          <w:sz w:val="24"/>
          <w:szCs w:val="24"/>
          <w:lang w:eastAsia="bg-BG"/>
        </w:rPr>
        <w:t>За доказване на липсата на основания за отстраняване участникът, избран за изпълнител, представя посочените в чл. 58 от ЗОП документи.</w:t>
      </w:r>
    </w:p>
    <w:p w:rsidR="00294D74" w:rsidRDefault="00294D74" w:rsidP="00294D74">
      <w:pPr>
        <w:shd w:val="clear" w:color="auto" w:fill="FFFFFF"/>
        <w:spacing w:after="0" w:line="240" w:lineRule="auto"/>
        <w:ind w:firstLine="567"/>
        <w:jc w:val="both"/>
        <w:rPr>
          <w:rFonts w:ascii="Times New Roman" w:eastAsia="Times New Roman" w:hAnsi="Times New Roman"/>
          <w:b/>
          <w:bCs/>
          <w:i/>
          <w:iCs/>
          <w:sz w:val="24"/>
          <w:szCs w:val="24"/>
          <w:highlight w:val="yellow"/>
          <w:lang w:eastAsia="bg-BG"/>
        </w:rPr>
      </w:pPr>
    </w:p>
    <w:p w:rsidR="00294D74" w:rsidRPr="00DA3FA7" w:rsidRDefault="00294D74" w:rsidP="00294D74">
      <w:pPr>
        <w:spacing w:after="0" w:line="240" w:lineRule="auto"/>
        <w:ind w:firstLine="567"/>
        <w:jc w:val="both"/>
        <w:rPr>
          <w:rFonts w:ascii="Times New Roman" w:eastAsia="Times New Roman" w:hAnsi="Times New Roman"/>
          <w:sz w:val="24"/>
          <w:szCs w:val="24"/>
          <w:lang w:eastAsia="bg-BG"/>
        </w:rPr>
      </w:pPr>
      <w:r w:rsidRPr="00DA3FA7">
        <w:rPr>
          <w:rFonts w:ascii="Times New Roman" w:eastAsia="Times New Roman" w:hAnsi="Times New Roman"/>
          <w:b/>
          <w:bCs/>
          <w:sz w:val="24"/>
          <w:szCs w:val="24"/>
          <w:lang w:eastAsia="bg-BG"/>
        </w:rPr>
        <w:t xml:space="preserve">1.8. </w:t>
      </w:r>
      <w:r w:rsidRPr="00DA3FA7">
        <w:rPr>
          <w:rFonts w:ascii="Times New Roman" w:eastAsia="Times New Roman" w:hAnsi="Times New Roman"/>
          <w:sz w:val="24"/>
          <w:szCs w:val="24"/>
          <w:lang w:eastAsia="bg-BG"/>
        </w:rPr>
        <w:t xml:space="preserve">Участниците в настоящата обществена поръчка могат да използват капацитета на трети лица при условията на чл. 65 от ЗОП и ППЗОП. </w:t>
      </w:r>
    </w:p>
    <w:p w:rsidR="00294D74" w:rsidRPr="00DA3FA7" w:rsidRDefault="00294D74" w:rsidP="00294D74">
      <w:pPr>
        <w:spacing w:line="240" w:lineRule="auto"/>
        <w:ind w:firstLine="567"/>
        <w:jc w:val="both"/>
        <w:rPr>
          <w:rFonts w:ascii="Times New Roman" w:eastAsia="Times New Roman" w:hAnsi="Times New Roman"/>
          <w:b/>
          <w:i/>
          <w:sz w:val="24"/>
          <w:szCs w:val="24"/>
          <w:lang w:eastAsia="bg-BG"/>
        </w:rPr>
      </w:pPr>
      <w:r w:rsidRPr="00DA3FA7">
        <w:rPr>
          <w:rFonts w:ascii="Times New Roman" w:hAnsi="Times New Roman"/>
          <w:bCs/>
          <w:i/>
          <w:color w:val="000000"/>
          <w:sz w:val="24"/>
          <w:szCs w:val="24"/>
        </w:rPr>
        <w:t>Когато участникът се позовава на капацитета на трети лица, посочва това в Част ІІ, Раздел „В“ от ЕЕДОП.</w:t>
      </w:r>
    </w:p>
    <w:p w:rsidR="00294D74" w:rsidRPr="00DA3FA7" w:rsidRDefault="00294D74" w:rsidP="00294D74">
      <w:pPr>
        <w:spacing w:after="0" w:line="240" w:lineRule="auto"/>
        <w:ind w:firstLine="567"/>
        <w:jc w:val="both"/>
        <w:rPr>
          <w:rFonts w:ascii="Times New Roman" w:eastAsia="Times New Roman" w:hAnsi="Times New Roman"/>
          <w:sz w:val="24"/>
          <w:szCs w:val="24"/>
          <w:lang w:eastAsia="bg-BG"/>
        </w:rPr>
      </w:pPr>
      <w:r w:rsidRPr="00DA3FA7">
        <w:rPr>
          <w:rFonts w:ascii="Times New Roman" w:eastAsia="Times New Roman" w:hAnsi="Times New Roman"/>
          <w:b/>
          <w:bCs/>
          <w:sz w:val="24"/>
          <w:szCs w:val="24"/>
          <w:lang w:eastAsia="bg-BG"/>
        </w:rPr>
        <w:t xml:space="preserve">1.9. </w:t>
      </w:r>
      <w:r w:rsidRPr="00DA3FA7">
        <w:rPr>
          <w:rFonts w:ascii="Times New Roman" w:eastAsia="Times New Roman" w:hAnsi="Times New Roman"/>
          <w:sz w:val="24"/>
          <w:szCs w:val="24"/>
          <w:lang w:eastAsia="bg-BG"/>
        </w:rPr>
        <w:t>Участниците в настоящата обществена поръчка посочват в офертата подизпълнителите и дела от поръчката, който ще им възложат, ако възнамеряват да използват такива. В този случай се прилагат условията на чл. 66 от ЗОП и ППЗОП.</w:t>
      </w:r>
    </w:p>
    <w:p w:rsidR="00294D74" w:rsidRPr="00DA3FA7" w:rsidRDefault="00294D74" w:rsidP="00294D74">
      <w:pPr>
        <w:spacing w:after="0" w:line="240" w:lineRule="auto"/>
        <w:ind w:firstLine="567"/>
        <w:jc w:val="both"/>
        <w:rPr>
          <w:rFonts w:ascii="Times New Roman" w:hAnsi="Times New Roman"/>
          <w:bCs/>
          <w:i/>
          <w:color w:val="000000"/>
          <w:sz w:val="24"/>
          <w:szCs w:val="24"/>
        </w:rPr>
      </w:pPr>
      <w:r w:rsidRPr="00DA3FA7">
        <w:rPr>
          <w:rFonts w:ascii="Times New Roman" w:hAnsi="Times New Roman"/>
          <w:i/>
          <w:sz w:val="24"/>
          <w:szCs w:val="24"/>
        </w:rPr>
        <w:t>Когато участникът е посочил, че ще използва подизпълнители,</w:t>
      </w:r>
      <w:r w:rsidRPr="00DA3FA7">
        <w:rPr>
          <w:rFonts w:ascii="Times New Roman" w:hAnsi="Times New Roman"/>
          <w:bCs/>
          <w:i/>
          <w:color w:val="000000"/>
          <w:sz w:val="24"/>
          <w:szCs w:val="24"/>
        </w:rPr>
        <w:t xml:space="preserve"> посочва делът на подизпълнителя, чрез попълване на Част IV, буква „В“ от ЕЕДОП на участника;</w:t>
      </w:r>
    </w:p>
    <w:p w:rsidR="00294D74" w:rsidRDefault="00294D74" w:rsidP="00294D74">
      <w:pPr>
        <w:spacing w:after="0" w:line="240" w:lineRule="auto"/>
        <w:ind w:firstLine="567"/>
        <w:jc w:val="both"/>
        <w:rPr>
          <w:rFonts w:ascii="Times New Roman" w:eastAsia="Times New Roman" w:hAnsi="Times New Roman"/>
          <w:strike/>
          <w:sz w:val="24"/>
          <w:szCs w:val="24"/>
          <w:highlight w:val="yellow"/>
          <w:lang w:eastAsia="bg-BG"/>
        </w:rPr>
      </w:pPr>
    </w:p>
    <w:p w:rsidR="00294D74" w:rsidRPr="00904309" w:rsidRDefault="00294D74" w:rsidP="00294D74">
      <w:pPr>
        <w:keepNext/>
        <w:keepLines/>
        <w:spacing w:before="40" w:after="0"/>
        <w:ind w:firstLine="567"/>
        <w:jc w:val="both"/>
        <w:outlineLvl w:val="2"/>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2.1. Възложителят отстранява от участие в процедура за възлагане на обществена поръчка участник, когато:</w:t>
      </w:r>
    </w:p>
    <w:p w:rsidR="00294D74" w:rsidRPr="007C7C3B" w:rsidRDefault="00294D74" w:rsidP="00294D74">
      <w:pPr>
        <w:spacing w:after="0" w:line="240" w:lineRule="auto"/>
        <w:ind w:firstLine="567"/>
        <w:jc w:val="both"/>
        <w:rPr>
          <w:rFonts w:ascii="Times New Roman" w:eastAsia="Times New Roman" w:hAnsi="Times New Roman"/>
          <w:sz w:val="24"/>
          <w:szCs w:val="24"/>
          <w:lang w:eastAsia="bg-BG"/>
        </w:rPr>
      </w:pPr>
      <w:r w:rsidRPr="007C7C3B">
        <w:rPr>
          <w:rFonts w:ascii="Times New Roman" w:eastAsia="Times New Roman" w:hAnsi="Times New Roman"/>
          <w:b/>
          <w:bCs/>
          <w:sz w:val="24"/>
          <w:szCs w:val="24"/>
          <w:lang w:eastAsia="bg-BG"/>
        </w:rPr>
        <w:t>2.1.</w:t>
      </w:r>
      <w:proofErr w:type="spellStart"/>
      <w:r w:rsidRPr="007C7C3B">
        <w:rPr>
          <w:rFonts w:ascii="Times New Roman" w:eastAsia="Times New Roman" w:hAnsi="Times New Roman"/>
          <w:b/>
          <w:bCs/>
          <w:sz w:val="24"/>
          <w:szCs w:val="24"/>
          <w:lang w:eastAsia="bg-BG"/>
        </w:rPr>
        <w:t>1</w:t>
      </w:r>
      <w:proofErr w:type="spellEnd"/>
      <w:r w:rsidRPr="007C7C3B">
        <w:rPr>
          <w:rFonts w:ascii="Times New Roman" w:eastAsia="Times New Roman" w:hAnsi="Times New Roman"/>
          <w:b/>
          <w:bCs/>
          <w:sz w:val="24"/>
          <w:szCs w:val="24"/>
          <w:lang w:eastAsia="bg-BG"/>
        </w:rPr>
        <w:t>.</w:t>
      </w:r>
      <w:r w:rsidRPr="007C7C3B">
        <w:rPr>
          <w:rFonts w:ascii="Times New Roman" w:eastAsia="Times New Roman" w:hAnsi="Times New Roman"/>
          <w:sz w:val="24"/>
          <w:szCs w:val="24"/>
          <w:lang w:eastAsia="bg-BG"/>
        </w:rPr>
        <w:t xml:space="preserve"> е осъден с влязла в сила присъда за престъпление по чл. 108а, чл. 159а – 159г, чл. 172, чл. 192а, чл. 194 – 217, чл. 219 – 252, чл. 253 – 260, чл. 301 – 307, чл. 321, 321а и чл. 352 – 353е от Наказателния кодекс (чл. 54, ал. 1, т. 1 от ЗОП);</w:t>
      </w:r>
    </w:p>
    <w:p w:rsidR="00294D74" w:rsidRPr="007C7C3B" w:rsidRDefault="00294D74" w:rsidP="00294D74">
      <w:pPr>
        <w:spacing w:after="0" w:line="240" w:lineRule="auto"/>
        <w:ind w:firstLine="567"/>
        <w:jc w:val="both"/>
        <w:rPr>
          <w:rFonts w:ascii="Times New Roman" w:eastAsia="Times New Roman" w:hAnsi="Times New Roman"/>
          <w:sz w:val="24"/>
          <w:szCs w:val="24"/>
          <w:lang w:eastAsia="bg-BG"/>
        </w:rPr>
      </w:pPr>
      <w:r w:rsidRPr="007C7C3B">
        <w:rPr>
          <w:rFonts w:ascii="Times New Roman" w:eastAsia="Times New Roman" w:hAnsi="Times New Roman"/>
          <w:b/>
          <w:bCs/>
          <w:sz w:val="24"/>
          <w:szCs w:val="24"/>
          <w:lang w:eastAsia="bg-BG"/>
        </w:rPr>
        <w:t xml:space="preserve">2.1.2. </w:t>
      </w:r>
      <w:r w:rsidRPr="007C7C3B">
        <w:rPr>
          <w:rFonts w:ascii="Times New Roman" w:eastAsia="Times New Roman" w:hAnsi="Times New Roman"/>
          <w:bCs/>
          <w:sz w:val="24"/>
          <w:szCs w:val="24"/>
          <w:lang w:eastAsia="bg-BG"/>
        </w:rPr>
        <w:t>е осъден с влязла в сила присъда за престъпление, аналогично на тези по т. 2.1.1, в друга държава членка или трета страна</w:t>
      </w:r>
      <w:r w:rsidRPr="007C7C3B">
        <w:rPr>
          <w:rFonts w:ascii="Times New Roman" w:eastAsia="Times New Roman" w:hAnsi="Times New Roman"/>
          <w:sz w:val="24"/>
          <w:szCs w:val="24"/>
          <w:lang w:eastAsia="bg-BG"/>
        </w:rPr>
        <w:t xml:space="preserve"> (чл. 54, ал. 1, т. 2 от ЗОП);</w:t>
      </w:r>
    </w:p>
    <w:p w:rsidR="00294D74" w:rsidRPr="007C7C3B" w:rsidRDefault="00294D74" w:rsidP="00294D74">
      <w:pPr>
        <w:spacing w:after="0" w:line="240" w:lineRule="auto"/>
        <w:ind w:firstLine="567"/>
        <w:jc w:val="both"/>
        <w:rPr>
          <w:rFonts w:ascii="Times New Roman" w:eastAsia="Times New Roman" w:hAnsi="Times New Roman"/>
          <w:bCs/>
          <w:sz w:val="24"/>
          <w:szCs w:val="24"/>
          <w:lang w:eastAsia="bg-BG"/>
        </w:rPr>
      </w:pPr>
      <w:r w:rsidRPr="007C7C3B">
        <w:rPr>
          <w:rFonts w:ascii="Times New Roman" w:eastAsia="Times New Roman" w:hAnsi="Times New Roman"/>
          <w:b/>
          <w:bCs/>
          <w:sz w:val="24"/>
          <w:szCs w:val="24"/>
          <w:lang w:eastAsia="bg-BG"/>
        </w:rPr>
        <w:t xml:space="preserve">2.1.3. </w:t>
      </w:r>
      <w:r w:rsidRPr="007C7C3B">
        <w:rPr>
          <w:rFonts w:ascii="Times New Roman" w:eastAsia="Times New Roman" w:hAnsi="Times New Roman"/>
          <w:bCs/>
          <w:sz w:val="24"/>
          <w:szCs w:val="24"/>
          <w:lang w:eastAsia="bg-BG"/>
        </w:rPr>
        <w:t xml:space="preserve">има задължения за данъци и задължителни осигурителни вноски по смисъла на </w:t>
      </w:r>
      <w:hyperlink r:id="rId11" w:history="1">
        <w:r w:rsidRPr="007C7C3B">
          <w:rPr>
            <w:rFonts w:ascii="Times New Roman" w:eastAsia="Times New Roman" w:hAnsi="Times New Roman"/>
            <w:bCs/>
            <w:sz w:val="24"/>
            <w:szCs w:val="24"/>
            <w:lang w:eastAsia="bg-BG"/>
          </w:rPr>
          <w:t>чл. 162, ал. 2, т. 1 от Данъчно-осигурителния процесуален кодекс</w:t>
        </w:r>
      </w:hyperlink>
      <w:r w:rsidRPr="007C7C3B">
        <w:rPr>
          <w:rFonts w:ascii="Times New Roman" w:eastAsia="Times New Roman" w:hAnsi="Times New Roman"/>
          <w:bCs/>
          <w:sz w:val="24"/>
          <w:szCs w:val="24"/>
          <w:lang w:eastAsia="bg-BG"/>
        </w:rPr>
        <w:t xml:space="preserve">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(чл. 54, ал. 1, т.3 от ЗОП);</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2.1.4.</w:t>
      </w:r>
      <w:r w:rsidRPr="00904309">
        <w:rPr>
          <w:rFonts w:ascii="Times New Roman" w:eastAsia="Times New Roman" w:hAnsi="Times New Roman"/>
          <w:sz w:val="24"/>
          <w:szCs w:val="24"/>
          <w:lang w:eastAsia="bg-BG"/>
        </w:rPr>
        <w:t xml:space="preserve"> е налице неравнопоставеност в случаите по чл. 44, ал. 5 от ЗОП</w:t>
      </w:r>
      <w:r w:rsidRPr="000006D1">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(чл. 54, ал. 1, т.4 от ЗОП)</w:t>
      </w:r>
      <w:r w:rsidRPr="00904309">
        <w:rPr>
          <w:rFonts w:ascii="Times New Roman" w:eastAsia="Times New Roman" w:hAnsi="Times New Roman"/>
          <w:sz w:val="24"/>
          <w:szCs w:val="24"/>
          <w:lang w:eastAsia="bg-BG"/>
        </w:rPr>
        <w:t>;</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lastRenderedPageBreak/>
        <w:t>2.1.5.</w:t>
      </w:r>
      <w:r w:rsidRPr="00904309">
        <w:rPr>
          <w:rFonts w:ascii="Times New Roman" w:eastAsia="Times New Roman" w:hAnsi="Times New Roman"/>
          <w:sz w:val="24"/>
          <w:szCs w:val="24"/>
          <w:lang w:eastAsia="bg-BG"/>
        </w:rPr>
        <w:t xml:space="preserve"> е установено, че: </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а)</w:t>
      </w:r>
      <w:r w:rsidRPr="00904309">
        <w:rPr>
          <w:rFonts w:ascii="Times New Roman" w:eastAsia="Times New Roman" w:hAnsi="Times New Roman"/>
          <w:sz w:val="24"/>
          <w:szCs w:val="24"/>
          <w:lang w:eastAsia="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E934AF">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(чл. 54, ал. 1, т. 5, буква „а“ от ЗОП)</w:t>
      </w:r>
      <w:r w:rsidRPr="00904309">
        <w:rPr>
          <w:rFonts w:ascii="Times New Roman" w:eastAsia="Times New Roman" w:hAnsi="Times New Roman"/>
          <w:sz w:val="24"/>
          <w:szCs w:val="24"/>
          <w:lang w:eastAsia="bg-BG"/>
        </w:rPr>
        <w:t>;</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б)</w:t>
      </w:r>
      <w:r w:rsidRPr="00904309">
        <w:rPr>
          <w:rFonts w:ascii="Times New Roman" w:eastAsia="Times New Roman" w:hAnsi="Times New Roman"/>
          <w:sz w:val="24"/>
          <w:szCs w:val="24"/>
          <w:lang w:eastAsia="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Pr="00E934AF">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(чл. 54, ал. 1, т. 5, буква „б“ от ЗОП)</w:t>
      </w:r>
      <w:r w:rsidRPr="00904309">
        <w:rPr>
          <w:rFonts w:ascii="Times New Roman" w:eastAsia="Times New Roman" w:hAnsi="Times New Roman"/>
          <w:sz w:val="24"/>
          <w:szCs w:val="24"/>
          <w:lang w:eastAsia="bg-BG"/>
        </w:rPr>
        <w:t>;</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0010A4">
        <w:rPr>
          <w:rFonts w:ascii="Times New Roman" w:eastAsia="Times New Roman" w:hAnsi="Times New Roman"/>
          <w:b/>
          <w:bCs/>
          <w:sz w:val="24"/>
          <w:szCs w:val="24"/>
          <w:lang w:eastAsia="bg-BG"/>
        </w:rPr>
        <w:t>2.1.6.</w:t>
      </w:r>
      <w:r w:rsidRPr="000010A4">
        <w:rPr>
          <w:rFonts w:ascii="Times New Roman" w:eastAsia="Times New Roman" w:hAnsi="Times New Roman"/>
          <w:sz w:val="24"/>
          <w:szCs w:val="24"/>
          <w:lang w:eastAsia="bg-BG"/>
        </w:rPr>
        <w:t xml:space="preserve">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E934AF">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(чл. 54, ал. 1, т. 6 от ЗОП)</w:t>
      </w:r>
      <w:r w:rsidRPr="000010A4">
        <w:rPr>
          <w:rFonts w:ascii="Times New Roman" w:eastAsia="Times New Roman" w:hAnsi="Times New Roman"/>
          <w:sz w:val="24"/>
          <w:szCs w:val="24"/>
          <w:lang w:eastAsia="bg-BG"/>
        </w:rPr>
        <w:t>;</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2.1.7.</w:t>
      </w:r>
      <w:r w:rsidRPr="00904309">
        <w:rPr>
          <w:rFonts w:ascii="Times New Roman" w:eastAsia="Times New Roman" w:hAnsi="Times New Roman"/>
          <w:sz w:val="24"/>
          <w:szCs w:val="24"/>
          <w:lang w:eastAsia="bg-BG"/>
        </w:rPr>
        <w:t xml:space="preserve"> е налице конфликт на интереси, който не може да бъде отстранен</w:t>
      </w:r>
      <w:r w:rsidRPr="004411DD">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(чл. 54, ал. 1, т. 7 от ЗОП)</w:t>
      </w:r>
      <w:r w:rsidRPr="00904309">
        <w:rPr>
          <w:rFonts w:ascii="Times New Roman" w:eastAsia="Times New Roman" w:hAnsi="Times New Roman"/>
          <w:sz w:val="24"/>
          <w:szCs w:val="24"/>
          <w:lang w:eastAsia="bg-BG"/>
        </w:rPr>
        <w:t>.</w:t>
      </w:r>
    </w:p>
    <w:p w:rsidR="00294D74" w:rsidRPr="00F31213" w:rsidRDefault="00294D74" w:rsidP="00294D74">
      <w:pPr>
        <w:spacing w:after="0" w:line="240" w:lineRule="auto"/>
        <w:ind w:firstLine="567"/>
        <w:jc w:val="both"/>
        <w:rPr>
          <w:rFonts w:ascii="Times New Roman" w:eastAsia="Times New Roman" w:hAnsi="Times New Roman"/>
          <w:sz w:val="24"/>
          <w:szCs w:val="24"/>
          <w:lang w:eastAsia="bg-BG"/>
        </w:rPr>
      </w:pPr>
      <w:r w:rsidRPr="00816C91">
        <w:rPr>
          <w:rFonts w:ascii="Times New Roman" w:eastAsia="Times New Roman" w:hAnsi="Times New Roman"/>
          <w:b/>
          <w:sz w:val="24"/>
          <w:szCs w:val="24"/>
          <w:lang w:eastAsia="bg-BG"/>
        </w:rPr>
        <w:t>2.</w:t>
      </w:r>
      <w:proofErr w:type="spellStart"/>
      <w:r w:rsidRPr="00816C91">
        <w:rPr>
          <w:rFonts w:ascii="Times New Roman" w:eastAsia="Times New Roman" w:hAnsi="Times New Roman"/>
          <w:b/>
          <w:sz w:val="24"/>
          <w:szCs w:val="24"/>
          <w:lang w:eastAsia="bg-BG"/>
        </w:rPr>
        <w:t>2</w:t>
      </w:r>
      <w:proofErr w:type="spellEnd"/>
      <w:r w:rsidRPr="00816C91">
        <w:rPr>
          <w:rFonts w:ascii="Times New Roman" w:eastAsia="Times New Roman" w:hAnsi="Times New Roman"/>
          <w:b/>
          <w:sz w:val="24"/>
          <w:szCs w:val="24"/>
          <w:lang w:eastAsia="bg-BG"/>
        </w:rPr>
        <w:t>.</w:t>
      </w:r>
      <w:r w:rsidRPr="00816C91">
        <w:rPr>
          <w:rFonts w:ascii="Times New Roman" w:eastAsia="Times New Roman" w:hAnsi="Times New Roman"/>
          <w:sz w:val="24"/>
          <w:szCs w:val="24"/>
          <w:lang w:eastAsia="bg-BG"/>
        </w:rPr>
        <w:t xml:space="preserve"> Основанията по т. 2.1.1 и 2.1.2 и 2.1.7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w:t>
      </w:r>
      <w:proofErr w:type="spellStart"/>
      <w:r w:rsidRPr="00816C91">
        <w:rPr>
          <w:rFonts w:ascii="Times New Roman" w:eastAsia="Times New Roman" w:hAnsi="Times New Roman"/>
          <w:sz w:val="24"/>
          <w:szCs w:val="24"/>
          <w:lang w:eastAsia="bg-BG"/>
        </w:rPr>
        <w:t>правосубектността</w:t>
      </w:r>
      <w:proofErr w:type="spellEnd"/>
      <w:r w:rsidRPr="00816C91">
        <w:rPr>
          <w:rFonts w:ascii="Times New Roman" w:eastAsia="Times New Roman" w:hAnsi="Times New Roman"/>
          <w:sz w:val="24"/>
          <w:szCs w:val="24"/>
          <w:lang w:eastAsia="bg-BG"/>
        </w:rPr>
        <w:t xml:space="preserve">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w:t>
      </w:r>
      <w:proofErr w:type="spellStart"/>
      <w:r w:rsidRPr="00816C91">
        <w:rPr>
          <w:rFonts w:ascii="Times New Roman" w:eastAsia="Times New Roman" w:hAnsi="Times New Roman"/>
          <w:sz w:val="24"/>
          <w:szCs w:val="24"/>
          <w:lang w:eastAsia="bg-BG"/>
        </w:rPr>
        <w:t>правосубектността</w:t>
      </w:r>
      <w:proofErr w:type="spellEnd"/>
      <w:r w:rsidRPr="00816C91">
        <w:rPr>
          <w:rFonts w:ascii="Times New Roman" w:eastAsia="Times New Roman" w:hAnsi="Times New Roman"/>
          <w:sz w:val="24"/>
          <w:szCs w:val="24"/>
          <w:lang w:eastAsia="bg-BG"/>
        </w:rPr>
        <w:t xml:space="preserve"> му</w:t>
      </w:r>
      <w:r w:rsidRPr="00816C91">
        <w:rPr>
          <w:rFonts w:ascii="Times New Roman" w:eastAsia="Times New Roman" w:hAnsi="Times New Roman"/>
          <w:sz w:val="24"/>
          <w:szCs w:val="24"/>
          <w:lang w:val="en-US" w:eastAsia="bg-BG"/>
        </w:rPr>
        <w:t>.</w:t>
      </w:r>
      <w:r>
        <w:rPr>
          <w:rFonts w:ascii="Times New Roman" w:eastAsia="Times New Roman" w:hAnsi="Times New Roman"/>
          <w:sz w:val="24"/>
          <w:szCs w:val="24"/>
          <w:lang w:eastAsia="bg-BG"/>
        </w:rPr>
        <w:t xml:space="preserve"> </w:t>
      </w:r>
      <w:r w:rsidRPr="00F31213">
        <w:rPr>
          <w:rFonts w:ascii="Times New Roman" w:eastAsia="Times New Roman" w:hAnsi="Times New Roman"/>
          <w:sz w:val="24"/>
          <w:szCs w:val="24"/>
          <w:lang w:eastAsia="bg-BG"/>
        </w:rPr>
        <w:t>(чл. 54, ал. 2 от ЗОП)</w:t>
      </w:r>
    </w:p>
    <w:p w:rsidR="00294D74" w:rsidRPr="00F31213" w:rsidRDefault="00294D74" w:rsidP="00294D74">
      <w:pPr>
        <w:spacing w:after="0" w:line="240" w:lineRule="auto"/>
        <w:ind w:firstLine="567"/>
        <w:jc w:val="both"/>
        <w:rPr>
          <w:rFonts w:ascii="Times New Roman" w:eastAsia="Times New Roman" w:hAnsi="Times New Roman"/>
          <w:sz w:val="24"/>
          <w:szCs w:val="24"/>
          <w:lang w:eastAsia="bg-BG"/>
        </w:rPr>
      </w:pPr>
      <w:r w:rsidRPr="00F31213">
        <w:rPr>
          <w:rFonts w:ascii="Times New Roman" w:eastAsia="Times New Roman" w:hAnsi="Times New Roman"/>
          <w:b/>
          <w:sz w:val="24"/>
          <w:szCs w:val="24"/>
          <w:lang w:val="en-US" w:eastAsia="bg-BG"/>
        </w:rPr>
        <w:t>2.2.1</w:t>
      </w:r>
      <w:r w:rsidRPr="00F31213">
        <w:rPr>
          <w:rFonts w:ascii="Times New Roman" w:eastAsia="Times New Roman" w:hAnsi="Times New Roman"/>
          <w:b/>
          <w:sz w:val="24"/>
          <w:szCs w:val="24"/>
          <w:lang w:eastAsia="bg-BG"/>
        </w:rPr>
        <w:t>.</w:t>
      </w:r>
      <w:r w:rsidRPr="00F31213">
        <w:rPr>
          <w:rFonts w:ascii="Times New Roman" w:eastAsia="Times New Roman" w:hAnsi="Times New Roman"/>
          <w:sz w:val="24"/>
          <w:szCs w:val="24"/>
          <w:lang w:val="en-US" w:eastAsia="bg-BG"/>
        </w:rPr>
        <w:t xml:space="preserve"> </w:t>
      </w:r>
      <w:r w:rsidRPr="00F31213">
        <w:rPr>
          <w:rFonts w:ascii="Times New Roman" w:eastAsia="Times New Roman" w:hAnsi="Times New Roman"/>
          <w:sz w:val="24"/>
          <w:szCs w:val="24"/>
          <w:lang w:eastAsia="bg-BG"/>
        </w:rPr>
        <w:t>В случаите по т. 2.2,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2.1.1 и 2.1.2 и 2.1.7 се отнасят и за това физическо лице. (чл. 54, ал. 3 от ЗОП)</w:t>
      </w:r>
    </w:p>
    <w:p w:rsidR="00294D74" w:rsidRPr="00F31213" w:rsidRDefault="00294D74" w:rsidP="00294D74">
      <w:pPr>
        <w:spacing w:after="0" w:line="240" w:lineRule="auto"/>
        <w:ind w:firstLine="567"/>
        <w:jc w:val="both"/>
        <w:rPr>
          <w:rFonts w:ascii="Times New Roman" w:eastAsia="Times New Roman" w:hAnsi="Times New Roman"/>
          <w:sz w:val="24"/>
          <w:szCs w:val="24"/>
          <w:lang w:eastAsia="bg-BG"/>
        </w:rPr>
      </w:pPr>
      <w:r w:rsidRPr="00F31213">
        <w:rPr>
          <w:rFonts w:ascii="Times New Roman" w:eastAsia="Times New Roman" w:hAnsi="Times New Roman"/>
          <w:b/>
          <w:sz w:val="24"/>
          <w:szCs w:val="24"/>
          <w:lang w:eastAsia="bg-BG"/>
        </w:rPr>
        <w:t xml:space="preserve">2.3. </w:t>
      </w:r>
      <w:r w:rsidRPr="00F31213">
        <w:rPr>
          <w:rFonts w:ascii="Times New Roman" w:eastAsia="Times New Roman" w:hAnsi="Times New Roman"/>
          <w:sz w:val="24"/>
          <w:szCs w:val="24"/>
          <w:lang w:eastAsia="bg-BG"/>
        </w:rPr>
        <w:t xml:space="preserve">Основанието по т. 2.1.3 не се прилага, когато размерът на неплатените дължими данъци или </w:t>
      </w:r>
      <w:proofErr w:type="spellStart"/>
      <w:r w:rsidRPr="00F31213">
        <w:rPr>
          <w:rFonts w:ascii="Times New Roman" w:eastAsia="Times New Roman" w:hAnsi="Times New Roman"/>
          <w:sz w:val="24"/>
          <w:szCs w:val="24"/>
          <w:lang w:eastAsia="bg-BG"/>
        </w:rPr>
        <w:t>социалноосигурителни</w:t>
      </w:r>
      <w:proofErr w:type="spellEnd"/>
      <w:r w:rsidRPr="00F31213">
        <w:rPr>
          <w:rFonts w:ascii="Times New Roman" w:eastAsia="Times New Roman" w:hAnsi="Times New Roman"/>
          <w:sz w:val="24"/>
          <w:szCs w:val="24"/>
          <w:lang w:eastAsia="bg-BG"/>
        </w:rPr>
        <w:t xml:space="preserve"> вноски е до 1 на сто от сумата на годишния общ оборот за последната приключена финансова година, но не повече от 50 000 лв. (чл. 54, ал. 5 от ЗОП)</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2.4.</w:t>
      </w:r>
      <w:r w:rsidRPr="00904309">
        <w:rPr>
          <w:rFonts w:ascii="Times New Roman" w:eastAsia="Times New Roman" w:hAnsi="Times New Roman"/>
          <w:sz w:val="24"/>
          <w:szCs w:val="24"/>
          <w:lang w:eastAsia="bg-BG"/>
        </w:rPr>
        <w:t xml:space="preserve"> Възложителят отстранява от участие в процедура за възлагане на обществена поръчка участник, за когото е налице някое от следните обстоятелства:</w:t>
      </w:r>
    </w:p>
    <w:p w:rsidR="00294D74" w:rsidRPr="00904309" w:rsidRDefault="00294D74" w:rsidP="00294D74">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b/>
          <w:bCs/>
          <w:sz w:val="24"/>
          <w:szCs w:val="24"/>
          <w:lang w:eastAsia="bg-BG"/>
        </w:rPr>
        <w:t>2.4.1.</w:t>
      </w:r>
      <w:r w:rsidRPr="00904309">
        <w:rPr>
          <w:rFonts w:ascii="Times New Roman" w:eastAsia="Times New Roman" w:hAnsi="Times New Roman"/>
          <w:sz w:val="24"/>
          <w:szCs w:val="24"/>
          <w:lang w:eastAsia="bg-BG"/>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3A5D00">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(чл. 55, ал. 1, т. 1 от ЗОП)</w:t>
      </w:r>
      <w:r w:rsidRPr="00904309">
        <w:rPr>
          <w:rFonts w:ascii="Times New Roman" w:eastAsia="Times New Roman" w:hAnsi="Times New Roman"/>
          <w:sz w:val="24"/>
          <w:szCs w:val="24"/>
          <w:lang w:eastAsia="bg-BG"/>
        </w:rPr>
        <w:t>;</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2.4.</w:t>
      </w:r>
      <w:r w:rsidRPr="00904309">
        <w:rPr>
          <w:rFonts w:ascii="Times New Roman" w:eastAsia="Times New Roman" w:hAnsi="Times New Roman"/>
          <w:b/>
          <w:bCs/>
          <w:sz w:val="24"/>
          <w:szCs w:val="24"/>
        </w:rPr>
        <w:t>2</w:t>
      </w:r>
      <w:r w:rsidRPr="00904309">
        <w:rPr>
          <w:rFonts w:ascii="Times New Roman" w:eastAsia="Times New Roman" w:hAnsi="Times New Roman"/>
          <w:b/>
          <w:bCs/>
          <w:sz w:val="24"/>
          <w:szCs w:val="24"/>
          <w:lang w:eastAsia="bg-BG"/>
        </w:rPr>
        <w:t>.</w:t>
      </w:r>
      <w:r w:rsidRPr="00904309">
        <w:rPr>
          <w:rFonts w:ascii="Times New Roman" w:eastAsia="Times New Roman" w:hAnsi="Times New Roman"/>
          <w:sz w:val="24"/>
          <w:szCs w:val="24"/>
          <w:lang w:eastAsia="bg-BG"/>
        </w:rPr>
        <w:t xml:space="preserve"> сключил е споразумение с други лица с цел нарушаване на конкуренцията, когато нарушението е установено с акт на компетентен орган</w:t>
      </w:r>
      <w:r w:rsidRPr="00BA6993">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(чл. 55, ал. 1, т. 3 от ЗОП)</w:t>
      </w:r>
      <w:r w:rsidRPr="00904309">
        <w:rPr>
          <w:rFonts w:ascii="Times New Roman" w:eastAsia="Times New Roman" w:hAnsi="Times New Roman"/>
          <w:sz w:val="24"/>
          <w:szCs w:val="24"/>
          <w:lang w:eastAsia="bg-BG"/>
        </w:rPr>
        <w:t>;</w:t>
      </w:r>
    </w:p>
    <w:p w:rsidR="00294D74" w:rsidRDefault="00294D74" w:rsidP="00294D74">
      <w:pPr>
        <w:spacing w:after="0" w:line="240" w:lineRule="auto"/>
        <w:ind w:firstLine="567"/>
        <w:jc w:val="both"/>
        <w:rPr>
          <w:rFonts w:ascii="Times New Roman" w:eastAsia="Times New Roman" w:hAnsi="Times New Roman"/>
          <w:sz w:val="24"/>
          <w:szCs w:val="24"/>
          <w:lang w:eastAsia="bg-BG"/>
        </w:rPr>
      </w:pPr>
      <w:r w:rsidRPr="00361EE9">
        <w:rPr>
          <w:rFonts w:ascii="Times New Roman" w:eastAsia="Times New Roman" w:hAnsi="Times New Roman"/>
          <w:b/>
          <w:bCs/>
          <w:sz w:val="24"/>
          <w:szCs w:val="24"/>
          <w:lang w:eastAsia="bg-BG"/>
        </w:rPr>
        <w:t>2.4.</w:t>
      </w:r>
      <w:r w:rsidRPr="00361EE9">
        <w:rPr>
          <w:rFonts w:ascii="Times New Roman" w:eastAsia="Times New Roman" w:hAnsi="Times New Roman"/>
          <w:b/>
          <w:bCs/>
          <w:sz w:val="24"/>
          <w:szCs w:val="24"/>
        </w:rPr>
        <w:t>3</w:t>
      </w:r>
      <w:r w:rsidRPr="00361EE9">
        <w:rPr>
          <w:rFonts w:ascii="Times New Roman" w:eastAsia="Times New Roman" w:hAnsi="Times New Roman"/>
          <w:b/>
          <w:bCs/>
          <w:sz w:val="24"/>
          <w:szCs w:val="24"/>
          <w:lang w:eastAsia="bg-BG"/>
        </w:rPr>
        <w:t>.</w:t>
      </w:r>
      <w:r w:rsidRPr="00361EE9">
        <w:rPr>
          <w:rFonts w:ascii="Times New Roman" w:eastAsia="Times New Roman" w:hAnsi="Times New Roman"/>
          <w:sz w:val="24"/>
          <w:szCs w:val="24"/>
          <w:lang w:eastAsia="bg-BG"/>
        </w:rPr>
        <w:t xml:space="preserve">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(чл. 55, ал. 1, т. 4 от ЗОП);</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2.5.</w:t>
      </w:r>
      <w:r w:rsidRPr="00904309">
        <w:rPr>
          <w:rFonts w:ascii="Times New Roman" w:eastAsia="Times New Roman" w:hAnsi="Times New Roman"/>
          <w:sz w:val="24"/>
          <w:szCs w:val="24"/>
          <w:lang w:eastAsia="bg-BG"/>
        </w:rPr>
        <w:t xml:space="preserve">  Възложителят отстранява от процедурата участник, за когото са налице основанията по чл. 54, ал. 1 от ЗОП и посочените от възложителя обстоятелства по чл. 55, ал. 1 от ЗОП, възникнали преди или по време на процедурата.</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Точка 2.5. се прилага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294D74" w:rsidRDefault="00294D74" w:rsidP="00294D74">
      <w:pPr>
        <w:spacing w:after="0" w:line="240" w:lineRule="auto"/>
        <w:ind w:firstLine="567"/>
        <w:jc w:val="both"/>
        <w:rPr>
          <w:rFonts w:ascii="Times New Roman" w:eastAsia="Times New Roman" w:hAnsi="Times New Roman"/>
          <w:sz w:val="24"/>
          <w:szCs w:val="24"/>
          <w:lang w:eastAsia="bg-BG"/>
        </w:rPr>
      </w:pP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Основанията за отстраняване се </w:t>
      </w:r>
      <w:r>
        <w:rPr>
          <w:rFonts w:ascii="Times New Roman" w:eastAsia="Times New Roman" w:hAnsi="Times New Roman"/>
          <w:sz w:val="24"/>
          <w:szCs w:val="24"/>
          <w:lang w:eastAsia="bg-BG"/>
        </w:rPr>
        <w:t>прилагат до изтичане на</w:t>
      </w:r>
      <w:r w:rsidRPr="00904309">
        <w:rPr>
          <w:rFonts w:ascii="Times New Roman" w:eastAsia="Times New Roman" w:hAnsi="Times New Roman"/>
          <w:sz w:val="24"/>
          <w:szCs w:val="24"/>
          <w:lang w:eastAsia="bg-BG"/>
        </w:rPr>
        <w:t xml:space="preserve"> срокове</w:t>
      </w:r>
      <w:r>
        <w:rPr>
          <w:rFonts w:ascii="Times New Roman" w:eastAsia="Times New Roman" w:hAnsi="Times New Roman"/>
          <w:sz w:val="24"/>
          <w:szCs w:val="24"/>
          <w:lang w:eastAsia="bg-BG"/>
        </w:rPr>
        <w:t>те посочени в чл. 57 от ЗОП.</w:t>
      </w:r>
    </w:p>
    <w:p w:rsidR="00294D74" w:rsidRDefault="00294D74" w:rsidP="00294D74">
      <w:pPr>
        <w:spacing w:after="0" w:line="240" w:lineRule="auto"/>
        <w:ind w:firstLine="567"/>
        <w:jc w:val="both"/>
        <w:rPr>
          <w:rFonts w:ascii="Times New Roman" w:eastAsia="Times New Roman" w:hAnsi="Times New Roman"/>
          <w:sz w:val="24"/>
          <w:szCs w:val="24"/>
        </w:rPr>
      </w:pP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rPr>
        <w:lastRenderedPageBreak/>
        <w:t>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ЗОП, тези мерки се описват в ЕЕДОП.</w:t>
      </w:r>
      <w:r>
        <w:rPr>
          <w:rFonts w:ascii="Times New Roman" w:eastAsia="Times New Roman" w:hAnsi="Times New Roman"/>
          <w:sz w:val="24"/>
          <w:szCs w:val="24"/>
        </w:rPr>
        <w:t xml:space="preserve"> </w:t>
      </w:r>
      <w:r w:rsidRPr="00904309">
        <w:rPr>
          <w:rFonts w:ascii="Times New Roman" w:eastAsia="Times New Roman" w:hAnsi="Times New Roman"/>
          <w:sz w:val="24"/>
          <w:szCs w:val="24"/>
          <w:lang w:eastAsia="bg-BG"/>
        </w:rPr>
        <w:t xml:space="preserve">Като доказателства за надеждността на </w:t>
      </w:r>
      <w:r>
        <w:rPr>
          <w:rFonts w:ascii="Times New Roman" w:eastAsia="Times New Roman" w:hAnsi="Times New Roman"/>
          <w:sz w:val="24"/>
          <w:szCs w:val="24"/>
          <w:lang w:eastAsia="bg-BG"/>
        </w:rPr>
        <w:t>участника се представят</w:t>
      </w:r>
      <w:r w:rsidRPr="00904309">
        <w:rPr>
          <w:rFonts w:ascii="Times New Roman" w:eastAsia="Times New Roman" w:hAnsi="Times New Roman"/>
          <w:sz w:val="24"/>
          <w:szCs w:val="24"/>
          <w:lang w:eastAsia="bg-BG"/>
        </w:rPr>
        <w:t xml:space="preserve"> документи</w:t>
      </w:r>
      <w:r>
        <w:rPr>
          <w:rFonts w:ascii="Times New Roman" w:eastAsia="Times New Roman" w:hAnsi="Times New Roman"/>
          <w:sz w:val="24"/>
          <w:szCs w:val="24"/>
          <w:lang w:eastAsia="bg-BG"/>
        </w:rPr>
        <w:t xml:space="preserve">те, </w:t>
      </w:r>
      <w:r w:rsidRPr="00FC6D1A">
        <w:rPr>
          <w:rFonts w:ascii="Times New Roman" w:eastAsia="Times New Roman" w:hAnsi="Times New Roman"/>
          <w:sz w:val="24"/>
          <w:szCs w:val="24"/>
          <w:lang w:eastAsia="bg-BG"/>
        </w:rPr>
        <w:t>посочени в чл. 45, ал. 2 от ППЗОП.</w:t>
      </w:r>
    </w:p>
    <w:p w:rsidR="00294D74" w:rsidRDefault="00294D74" w:rsidP="00294D74">
      <w:pPr>
        <w:spacing w:after="0" w:line="240" w:lineRule="auto"/>
        <w:ind w:firstLine="567"/>
        <w:jc w:val="both"/>
        <w:rPr>
          <w:rFonts w:ascii="Times New Roman" w:eastAsia="Times New Roman" w:hAnsi="Times New Roman"/>
          <w:sz w:val="24"/>
          <w:szCs w:val="24"/>
          <w:lang w:eastAsia="bg-BG"/>
        </w:rPr>
      </w:pP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361EE9">
        <w:rPr>
          <w:rFonts w:ascii="Times New Roman" w:eastAsia="Times New Roman" w:hAnsi="Times New Roman"/>
          <w:sz w:val="24"/>
          <w:szCs w:val="24"/>
          <w:lang w:eastAsia="bg-BG"/>
        </w:rPr>
        <w:t>На основание чл. 55, ал. 4 от ЗОП, Възложителят има право да не отстрани от процедурата участник, за който е налице обстоятелството по чл. 55, ал. 1, т. 1 от ЗОП, ако се докаже, че същият не е преустановил дейността си и е в състоя</w:t>
      </w:r>
      <w:r w:rsidR="00361EE9" w:rsidRPr="00361EE9">
        <w:rPr>
          <w:rFonts w:ascii="Times New Roman" w:eastAsia="Times New Roman" w:hAnsi="Times New Roman"/>
          <w:sz w:val="24"/>
          <w:szCs w:val="24"/>
          <w:lang w:eastAsia="bg-BG"/>
        </w:rPr>
        <w:t>ние да изпълни поръчката съгл</w:t>
      </w:r>
      <w:r w:rsidR="00C03F26">
        <w:rPr>
          <w:rFonts w:ascii="Times New Roman" w:eastAsia="Times New Roman" w:hAnsi="Times New Roman"/>
          <w:sz w:val="24"/>
          <w:szCs w:val="24"/>
          <w:lang w:eastAsia="bg-BG"/>
        </w:rPr>
        <w:t>а</w:t>
      </w:r>
      <w:r w:rsidR="00361EE9" w:rsidRPr="00361EE9">
        <w:rPr>
          <w:rFonts w:ascii="Times New Roman" w:eastAsia="Times New Roman" w:hAnsi="Times New Roman"/>
          <w:sz w:val="24"/>
          <w:szCs w:val="24"/>
          <w:lang w:eastAsia="bg-BG"/>
        </w:rPr>
        <w:t>сно приложимите национални правила за продължаване на стопанската дейност в държавата в която е установен.</w:t>
      </w:r>
    </w:p>
    <w:p w:rsidR="00294D74" w:rsidRPr="00904309" w:rsidRDefault="00294D74" w:rsidP="00294D74">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Съгл. чл. 56, ал. 5 от ЗОП,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възможност за времето, определено с присъдата или акта.</w:t>
      </w:r>
    </w:p>
    <w:p w:rsidR="00294D74" w:rsidRDefault="00294D74" w:rsidP="00294D74">
      <w:pPr>
        <w:spacing w:after="0" w:line="240" w:lineRule="auto"/>
        <w:ind w:firstLine="567"/>
        <w:jc w:val="both"/>
        <w:rPr>
          <w:rFonts w:ascii="Times New Roman" w:eastAsia="Times New Roman" w:hAnsi="Times New Roman"/>
          <w:b/>
          <w:bCs/>
          <w:sz w:val="24"/>
          <w:szCs w:val="24"/>
          <w:highlight w:val="green"/>
          <w:lang w:eastAsia="bg-BG"/>
        </w:rPr>
      </w:pPr>
    </w:p>
    <w:p w:rsidR="00294D74" w:rsidRPr="00361EE9" w:rsidRDefault="00294D74" w:rsidP="00294D74">
      <w:pPr>
        <w:spacing w:after="0" w:line="240" w:lineRule="auto"/>
        <w:ind w:firstLine="567"/>
        <w:jc w:val="both"/>
        <w:rPr>
          <w:rFonts w:ascii="Times New Roman" w:eastAsia="Times New Roman" w:hAnsi="Times New Roman"/>
          <w:sz w:val="24"/>
          <w:szCs w:val="24"/>
          <w:lang w:eastAsia="bg-BG"/>
        </w:rPr>
      </w:pPr>
      <w:r w:rsidRPr="00361EE9">
        <w:rPr>
          <w:rFonts w:ascii="Times New Roman" w:eastAsia="Times New Roman" w:hAnsi="Times New Roman"/>
          <w:b/>
          <w:bCs/>
          <w:sz w:val="24"/>
          <w:szCs w:val="24"/>
          <w:lang w:eastAsia="bg-BG"/>
        </w:rPr>
        <w:t>2.6.</w:t>
      </w:r>
      <w:r w:rsidRPr="00361EE9">
        <w:rPr>
          <w:rFonts w:ascii="Times New Roman" w:eastAsia="Times New Roman" w:hAnsi="Times New Roman"/>
          <w:sz w:val="24"/>
          <w:szCs w:val="24"/>
          <w:lang w:eastAsia="bg-BG"/>
        </w:rPr>
        <w:t xml:space="preserve"> Освен на основанията по чл. 54 от ЗОП и посочените от възложителя основания по чл. 55 от ЗОП, възложителят отстранява:</w:t>
      </w:r>
    </w:p>
    <w:p w:rsidR="00294D74" w:rsidRPr="00361EE9" w:rsidRDefault="00294D74" w:rsidP="00294D74">
      <w:pPr>
        <w:spacing w:after="0" w:line="240" w:lineRule="auto"/>
        <w:ind w:firstLine="567"/>
        <w:jc w:val="both"/>
        <w:rPr>
          <w:rFonts w:ascii="Times New Roman" w:eastAsia="Times New Roman" w:hAnsi="Times New Roman"/>
          <w:sz w:val="24"/>
          <w:szCs w:val="24"/>
          <w:lang w:eastAsia="bg-BG"/>
        </w:rPr>
      </w:pPr>
      <w:r w:rsidRPr="00361EE9">
        <w:rPr>
          <w:rFonts w:ascii="Times New Roman" w:eastAsia="Times New Roman" w:hAnsi="Times New Roman"/>
          <w:b/>
          <w:bCs/>
          <w:sz w:val="24"/>
          <w:szCs w:val="24"/>
          <w:lang w:eastAsia="bg-BG"/>
        </w:rPr>
        <w:t>2.6.1.</w:t>
      </w:r>
      <w:r w:rsidRPr="00361EE9">
        <w:rPr>
          <w:rFonts w:ascii="Times New Roman" w:eastAsia="Times New Roman" w:hAnsi="Times New Roman"/>
          <w:sz w:val="24"/>
          <w:szCs w:val="24"/>
          <w:lang w:eastAsia="bg-BG"/>
        </w:rPr>
        <w:t xml:space="preserve"> Участник,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r w:rsidRPr="00361EE9">
        <w:rPr>
          <w:rFonts w:ascii="Times New Roman" w:eastAsia="Times New Roman" w:hAnsi="Times New Roman"/>
          <w:sz w:val="24"/>
          <w:szCs w:val="24"/>
          <w:lang w:val="en-US" w:eastAsia="bg-BG"/>
        </w:rPr>
        <w:t xml:space="preserve"> (</w:t>
      </w:r>
      <w:r w:rsidRPr="00361EE9">
        <w:rPr>
          <w:rFonts w:ascii="Times New Roman" w:eastAsia="Times New Roman" w:hAnsi="Times New Roman"/>
          <w:sz w:val="24"/>
          <w:szCs w:val="24"/>
          <w:lang w:eastAsia="bg-BG"/>
        </w:rPr>
        <w:t>чл. 107, т. 1 от ЗОП)</w:t>
      </w:r>
    </w:p>
    <w:p w:rsidR="00294D74" w:rsidRPr="00361EE9" w:rsidRDefault="00294D74" w:rsidP="00294D74">
      <w:pPr>
        <w:spacing w:after="0" w:line="240" w:lineRule="auto"/>
        <w:ind w:firstLine="567"/>
        <w:jc w:val="both"/>
        <w:rPr>
          <w:rFonts w:ascii="Times New Roman" w:eastAsia="Times New Roman" w:hAnsi="Times New Roman"/>
          <w:sz w:val="24"/>
          <w:szCs w:val="24"/>
          <w:lang w:eastAsia="bg-BG"/>
        </w:rPr>
      </w:pPr>
      <w:r w:rsidRPr="00361EE9">
        <w:rPr>
          <w:rFonts w:ascii="Times New Roman" w:eastAsia="Times New Roman" w:hAnsi="Times New Roman"/>
          <w:b/>
          <w:bCs/>
          <w:sz w:val="24"/>
          <w:szCs w:val="24"/>
          <w:lang w:eastAsia="bg-BG"/>
        </w:rPr>
        <w:t>2.6.2.</w:t>
      </w:r>
      <w:r w:rsidRPr="00361EE9">
        <w:rPr>
          <w:rFonts w:ascii="Times New Roman" w:eastAsia="Times New Roman" w:hAnsi="Times New Roman"/>
          <w:sz w:val="24"/>
          <w:szCs w:val="24"/>
          <w:lang w:eastAsia="bg-BG"/>
        </w:rPr>
        <w:t xml:space="preserve"> Участник, който е представил оферта, която не отговаря на </w:t>
      </w:r>
      <w:r w:rsidRPr="00361EE9">
        <w:rPr>
          <w:rFonts w:ascii="Times New Roman" w:eastAsia="Times New Roman" w:hAnsi="Times New Roman"/>
          <w:sz w:val="24"/>
          <w:szCs w:val="24"/>
          <w:lang w:val="en-US" w:eastAsia="bg-BG"/>
        </w:rPr>
        <w:t>(</w:t>
      </w:r>
      <w:r w:rsidRPr="00361EE9">
        <w:rPr>
          <w:rFonts w:ascii="Times New Roman" w:eastAsia="Times New Roman" w:hAnsi="Times New Roman"/>
          <w:sz w:val="24"/>
          <w:szCs w:val="24"/>
          <w:lang w:eastAsia="bg-BG"/>
        </w:rPr>
        <w:t>чл. 107, т. 2 от ЗОП):</w:t>
      </w:r>
    </w:p>
    <w:p w:rsidR="00294D74" w:rsidRPr="00361EE9" w:rsidRDefault="00294D74" w:rsidP="00294D74">
      <w:pPr>
        <w:spacing w:after="0" w:line="240" w:lineRule="auto"/>
        <w:ind w:firstLine="567"/>
        <w:jc w:val="both"/>
      </w:pPr>
      <w:r w:rsidRPr="00361EE9">
        <w:rPr>
          <w:rFonts w:ascii="Times New Roman" w:eastAsia="Times New Roman" w:hAnsi="Times New Roman"/>
          <w:b/>
          <w:bCs/>
          <w:sz w:val="24"/>
          <w:szCs w:val="24"/>
          <w:lang w:eastAsia="bg-BG"/>
        </w:rPr>
        <w:t>а)</w:t>
      </w:r>
      <w:r w:rsidRPr="00361EE9">
        <w:rPr>
          <w:rFonts w:ascii="Times New Roman" w:eastAsia="Times New Roman" w:hAnsi="Times New Roman"/>
          <w:sz w:val="24"/>
          <w:szCs w:val="24"/>
          <w:lang w:eastAsia="bg-BG"/>
        </w:rPr>
        <w:t xml:space="preserve"> предварително обявените условия за изпълнение на поръчката;</w:t>
      </w:r>
      <w:r w:rsidRPr="00361EE9">
        <w:t xml:space="preserve"> </w:t>
      </w:r>
      <w:r w:rsidRPr="00361EE9">
        <w:rPr>
          <w:rFonts w:ascii="Times New Roman" w:eastAsia="Times New Roman" w:hAnsi="Times New Roman"/>
          <w:sz w:val="24"/>
          <w:szCs w:val="24"/>
          <w:lang w:val="en-US" w:eastAsia="bg-BG"/>
        </w:rPr>
        <w:t>(</w:t>
      </w:r>
      <w:r w:rsidRPr="00361EE9">
        <w:rPr>
          <w:rFonts w:ascii="Times New Roman" w:eastAsia="Times New Roman" w:hAnsi="Times New Roman"/>
          <w:sz w:val="24"/>
          <w:szCs w:val="24"/>
          <w:lang w:eastAsia="bg-BG"/>
        </w:rPr>
        <w:t>чл. 107, т. 2, б. „а“ от ЗОП)</w:t>
      </w:r>
    </w:p>
    <w:p w:rsidR="00294D74" w:rsidRPr="00361EE9" w:rsidRDefault="00294D74" w:rsidP="00294D74">
      <w:pPr>
        <w:spacing w:after="0" w:line="240" w:lineRule="auto"/>
        <w:ind w:firstLine="567"/>
        <w:jc w:val="both"/>
        <w:rPr>
          <w:rFonts w:ascii="Times New Roman" w:eastAsia="Times New Roman" w:hAnsi="Times New Roman"/>
          <w:b/>
          <w:bCs/>
          <w:sz w:val="24"/>
          <w:szCs w:val="24"/>
          <w:lang w:eastAsia="bg-BG"/>
        </w:rPr>
      </w:pPr>
      <w:r w:rsidRPr="00361EE9">
        <w:rPr>
          <w:rFonts w:ascii="Times New Roman" w:eastAsia="Times New Roman" w:hAnsi="Times New Roman"/>
          <w:b/>
          <w:bCs/>
          <w:sz w:val="24"/>
          <w:szCs w:val="24"/>
          <w:lang w:eastAsia="bg-BG"/>
        </w:rPr>
        <w:t>б)</w:t>
      </w:r>
      <w:r w:rsidRPr="00361EE9">
        <w:rPr>
          <w:rFonts w:ascii="Times New Roman" w:eastAsia="Times New Roman" w:hAnsi="Times New Roman"/>
          <w:sz w:val="24"/>
          <w:szCs w:val="24"/>
          <w:lang w:eastAsia="bg-BG"/>
        </w:rPr>
        <w:t xml:space="preserve">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r w:rsidRPr="00361EE9">
        <w:rPr>
          <w:rFonts w:ascii="Times New Roman" w:eastAsia="Times New Roman" w:hAnsi="Times New Roman"/>
          <w:sz w:val="24"/>
          <w:szCs w:val="24"/>
          <w:lang w:val="en-US" w:eastAsia="bg-BG"/>
        </w:rPr>
        <w:t xml:space="preserve"> (</w:t>
      </w:r>
      <w:r w:rsidRPr="00361EE9">
        <w:rPr>
          <w:rFonts w:ascii="Times New Roman" w:eastAsia="Times New Roman" w:hAnsi="Times New Roman"/>
          <w:sz w:val="24"/>
          <w:szCs w:val="24"/>
          <w:lang w:eastAsia="bg-BG"/>
        </w:rPr>
        <w:t>чл. 107, т.</w:t>
      </w:r>
      <w:r w:rsidR="00361EE9" w:rsidRPr="00361EE9">
        <w:rPr>
          <w:rFonts w:ascii="Times New Roman" w:eastAsia="Times New Roman" w:hAnsi="Times New Roman"/>
          <w:sz w:val="24"/>
          <w:szCs w:val="24"/>
          <w:lang w:eastAsia="bg-BG"/>
        </w:rPr>
        <w:t xml:space="preserve"> 2, б. „б</w:t>
      </w:r>
      <w:r w:rsidRPr="00361EE9">
        <w:rPr>
          <w:rFonts w:ascii="Times New Roman" w:eastAsia="Times New Roman" w:hAnsi="Times New Roman"/>
          <w:sz w:val="24"/>
          <w:szCs w:val="24"/>
          <w:lang w:eastAsia="bg-BG"/>
        </w:rPr>
        <w:t xml:space="preserve">“ от ЗОП); </w:t>
      </w:r>
      <w:r w:rsidRPr="00361EE9">
        <w:rPr>
          <w:rFonts w:ascii="Times New Roman" w:eastAsia="Times New Roman" w:hAnsi="Times New Roman"/>
          <w:b/>
          <w:bCs/>
          <w:sz w:val="24"/>
          <w:szCs w:val="24"/>
          <w:lang w:eastAsia="bg-BG"/>
        </w:rPr>
        <w:t>Участникът следва да декларира в част III., буква „В“ от Единния европейски документ за обществени поръчки (ЕЕДОП), че не е нарушил задълженията си в областта на екологичното, социалното или трудовото право.</w:t>
      </w:r>
    </w:p>
    <w:p w:rsidR="00294D74" w:rsidRPr="00361EE9" w:rsidRDefault="00294D74" w:rsidP="00294D74">
      <w:pPr>
        <w:spacing w:after="0" w:line="240" w:lineRule="auto"/>
        <w:ind w:firstLine="567"/>
        <w:jc w:val="both"/>
        <w:rPr>
          <w:rFonts w:ascii="Times New Roman" w:eastAsia="Times New Roman" w:hAnsi="Times New Roman"/>
          <w:sz w:val="24"/>
          <w:szCs w:val="24"/>
          <w:lang w:eastAsia="bg-BG"/>
        </w:rPr>
      </w:pPr>
      <w:r w:rsidRPr="00361EE9">
        <w:rPr>
          <w:rFonts w:ascii="Times New Roman" w:eastAsia="Times New Roman" w:hAnsi="Times New Roman"/>
          <w:b/>
          <w:bCs/>
          <w:sz w:val="24"/>
          <w:szCs w:val="24"/>
          <w:lang w:eastAsia="bg-BG"/>
        </w:rPr>
        <w:t>2.6.3.</w:t>
      </w:r>
      <w:r w:rsidRPr="00361EE9">
        <w:rPr>
          <w:rFonts w:ascii="Times New Roman" w:eastAsia="Times New Roman" w:hAnsi="Times New Roman"/>
          <w:sz w:val="24"/>
          <w:szCs w:val="24"/>
          <w:lang w:eastAsia="bg-BG"/>
        </w:rPr>
        <w:t xml:space="preserve"> Участник, който не е представил в срок обосновката по чл. 72, ал. 1 от ЗОП или чиято оферта не е приета съгласно чл. 72, ал. 3 – 5 от ЗОП;</w:t>
      </w:r>
      <w:r w:rsidRPr="00361EE9">
        <w:rPr>
          <w:rFonts w:ascii="Times New Roman" w:eastAsia="Times New Roman" w:hAnsi="Times New Roman"/>
          <w:sz w:val="24"/>
          <w:szCs w:val="24"/>
          <w:lang w:val="en-US" w:eastAsia="bg-BG"/>
        </w:rPr>
        <w:t xml:space="preserve"> (</w:t>
      </w:r>
      <w:r w:rsidRPr="00361EE9">
        <w:rPr>
          <w:rFonts w:ascii="Times New Roman" w:eastAsia="Times New Roman" w:hAnsi="Times New Roman"/>
          <w:sz w:val="24"/>
          <w:szCs w:val="24"/>
          <w:lang w:eastAsia="bg-BG"/>
        </w:rPr>
        <w:t>чл. 107, т. 3 от ЗОП)</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361EE9">
        <w:rPr>
          <w:rFonts w:ascii="Times New Roman" w:eastAsia="Times New Roman" w:hAnsi="Times New Roman"/>
          <w:b/>
          <w:bCs/>
          <w:sz w:val="24"/>
          <w:szCs w:val="24"/>
          <w:lang w:eastAsia="bg-BG"/>
        </w:rPr>
        <w:t>2.6.4.</w:t>
      </w:r>
      <w:r w:rsidRPr="00361EE9">
        <w:rPr>
          <w:rFonts w:ascii="Times New Roman" w:eastAsia="Times New Roman" w:hAnsi="Times New Roman"/>
          <w:sz w:val="24"/>
          <w:szCs w:val="24"/>
          <w:lang w:eastAsia="bg-BG"/>
        </w:rPr>
        <w:t xml:space="preserve"> Участници, които са свързани лица*; </w:t>
      </w:r>
      <w:r w:rsidRPr="00361EE9">
        <w:rPr>
          <w:rFonts w:ascii="Times New Roman" w:eastAsia="Times New Roman" w:hAnsi="Times New Roman"/>
          <w:sz w:val="24"/>
          <w:szCs w:val="24"/>
          <w:lang w:val="en-US" w:eastAsia="bg-BG"/>
        </w:rPr>
        <w:t>(</w:t>
      </w:r>
      <w:r w:rsidRPr="00361EE9">
        <w:rPr>
          <w:rFonts w:ascii="Times New Roman" w:eastAsia="Times New Roman" w:hAnsi="Times New Roman"/>
          <w:sz w:val="24"/>
          <w:szCs w:val="24"/>
          <w:lang w:eastAsia="bg-BG"/>
        </w:rPr>
        <w:t>чл. 107, т. 4 от ЗОП)</w:t>
      </w:r>
    </w:p>
    <w:p w:rsidR="00294D74" w:rsidRPr="00DC736D" w:rsidRDefault="00294D74" w:rsidP="00294D74">
      <w:pPr>
        <w:spacing w:after="0" w:line="240" w:lineRule="auto"/>
        <w:ind w:firstLine="567"/>
        <w:jc w:val="both"/>
        <w:rPr>
          <w:rFonts w:ascii="Times New Roman" w:eastAsia="Times New Roman" w:hAnsi="Times New Roman"/>
          <w:i/>
          <w:iCs/>
          <w:sz w:val="24"/>
          <w:szCs w:val="24"/>
          <w:lang w:eastAsia="bg-BG"/>
        </w:rPr>
      </w:pPr>
      <w:r w:rsidRPr="00904309">
        <w:rPr>
          <w:rFonts w:ascii="Times New Roman" w:eastAsia="Times New Roman" w:hAnsi="Times New Roman"/>
          <w:i/>
          <w:iCs/>
          <w:sz w:val="24"/>
          <w:szCs w:val="24"/>
          <w:lang w:eastAsia="bg-BG"/>
        </w:rPr>
        <w:t>* „Свързани лица“ са тези по смисъла на § 1, т. 13 и 14 от допълнителните разпоредби на Закона за публичното предлагане на ценни книжа.</w:t>
      </w:r>
    </w:p>
    <w:p w:rsidR="00294D74" w:rsidRDefault="00294D74" w:rsidP="00294D74">
      <w:pPr>
        <w:spacing w:after="0" w:line="240" w:lineRule="auto"/>
        <w:ind w:firstLine="567"/>
        <w:jc w:val="both"/>
        <w:rPr>
          <w:rFonts w:ascii="Times New Roman" w:eastAsia="Times New Roman" w:hAnsi="Times New Roman"/>
          <w:bCs/>
          <w:sz w:val="24"/>
          <w:szCs w:val="24"/>
          <w:lang w:eastAsia="bg-BG"/>
        </w:rPr>
      </w:pPr>
      <w:r w:rsidRPr="00904309">
        <w:rPr>
          <w:rFonts w:ascii="Times New Roman" w:eastAsia="Times New Roman" w:hAnsi="Times New Roman"/>
          <w:sz w:val="24"/>
          <w:szCs w:val="24"/>
          <w:lang w:eastAsia="bg-BG"/>
        </w:rPr>
        <w:t xml:space="preserve">Не могат да бъдат самостоятелни участници в процедурата и ще бъдат отстранени свързани лица по смисъла на §1, т. 45 от ДР на ЗОП. Участникът следва да декларира в част III., буква „Г“ от Единния европейски документ за обществени поръчки  (ЕЕДОП), </w:t>
      </w:r>
      <w:r w:rsidRPr="00904309">
        <w:rPr>
          <w:rFonts w:ascii="Times New Roman" w:eastAsia="Times New Roman" w:hAnsi="Times New Roman"/>
          <w:bCs/>
          <w:sz w:val="24"/>
          <w:szCs w:val="24"/>
          <w:lang w:eastAsia="bg-BG"/>
        </w:rPr>
        <w:t>че не е свързано лице с друг участник в процедурата.</w:t>
      </w:r>
    </w:p>
    <w:p w:rsidR="00294D74" w:rsidRPr="00535610" w:rsidRDefault="00294D74" w:rsidP="00294D74">
      <w:pPr>
        <w:spacing w:after="0" w:line="240" w:lineRule="auto"/>
        <w:ind w:firstLine="567"/>
        <w:jc w:val="both"/>
        <w:rPr>
          <w:rFonts w:ascii="Times New Roman" w:eastAsia="Times New Roman" w:hAnsi="Times New Roman"/>
          <w:sz w:val="24"/>
          <w:szCs w:val="24"/>
          <w:lang w:eastAsia="bg-BG"/>
        </w:rPr>
      </w:pPr>
      <w:r w:rsidRPr="00040C70">
        <w:rPr>
          <w:rFonts w:ascii="Times New Roman" w:eastAsia="Times New Roman" w:hAnsi="Times New Roman"/>
          <w:b/>
          <w:bCs/>
          <w:sz w:val="24"/>
          <w:szCs w:val="24"/>
          <w:lang w:eastAsia="bg-BG"/>
        </w:rPr>
        <w:t>2.6.5.</w:t>
      </w:r>
      <w:r w:rsidRPr="00040C70">
        <w:rPr>
          <w:rFonts w:ascii="Times New Roman" w:eastAsia="Times New Roman" w:hAnsi="Times New Roman"/>
          <w:sz w:val="24"/>
          <w:szCs w:val="24"/>
          <w:lang w:eastAsia="bg-BG"/>
        </w:rPr>
        <w:t xml:space="preserve"> участник, подал заявление за участие или оферта, които не отговарят на условията за представяне, включително за форма, начин и срок.</w:t>
      </w:r>
      <w:r w:rsidRPr="00361EE9">
        <w:rPr>
          <w:rFonts w:ascii="Times New Roman" w:eastAsia="Times New Roman" w:hAnsi="Times New Roman"/>
          <w:sz w:val="24"/>
          <w:szCs w:val="24"/>
          <w:lang w:val="en-US" w:eastAsia="bg-BG"/>
        </w:rPr>
        <w:t xml:space="preserve"> (</w:t>
      </w:r>
      <w:r w:rsidRPr="00361EE9">
        <w:rPr>
          <w:rFonts w:ascii="Times New Roman" w:eastAsia="Times New Roman" w:hAnsi="Times New Roman"/>
          <w:sz w:val="24"/>
          <w:szCs w:val="24"/>
          <w:lang w:eastAsia="bg-BG"/>
        </w:rPr>
        <w:t>чл. 107, т. 5 от ЗОП)</w:t>
      </w:r>
    </w:p>
    <w:p w:rsidR="00294D74" w:rsidRPr="00904309" w:rsidRDefault="00294D74" w:rsidP="00294D74">
      <w:pPr>
        <w:spacing w:after="0" w:line="240" w:lineRule="auto"/>
        <w:ind w:firstLine="567"/>
        <w:jc w:val="both"/>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3. Деклариране на обстоятелствата за лично състояние по отношение на обстоятелствата по чл. 54, ал. 1, т. 1 от ЗОП.</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sz w:val="24"/>
          <w:szCs w:val="24"/>
          <w:lang w:eastAsia="bg-BG"/>
        </w:rPr>
        <w:t>3.1.</w:t>
      </w:r>
      <w:proofErr w:type="spellStart"/>
      <w:r w:rsidRPr="00904309">
        <w:rPr>
          <w:rFonts w:ascii="Times New Roman" w:eastAsia="Times New Roman" w:hAnsi="Times New Roman"/>
          <w:b/>
          <w:sz w:val="24"/>
          <w:szCs w:val="24"/>
          <w:lang w:eastAsia="bg-BG"/>
        </w:rPr>
        <w:t>1</w:t>
      </w:r>
      <w:proofErr w:type="spellEnd"/>
      <w:r w:rsidRPr="00904309">
        <w:rPr>
          <w:rFonts w:ascii="Times New Roman" w:eastAsia="Times New Roman" w:hAnsi="Times New Roman"/>
          <w:b/>
          <w:sz w:val="24"/>
          <w:szCs w:val="24"/>
          <w:lang w:eastAsia="bg-BG"/>
        </w:rPr>
        <w:t>.</w:t>
      </w:r>
      <w:r>
        <w:rPr>
          <w:rFonts w:ascii="Times New Roman" w:eastAsia="Times New Roman" w:hAnsi="Times New Roman"/>
          <w:sz w:val="24"/>
          <w:szCs w:val="24"/>
          <w:lang w:eastAsia="bg-BG"/>
        </w:rPr>
        <w:t xml:space="preserve"> В Част ІІІ, буква</w:t>
      </w:r>
      <w:r w:rsidRPr="00904309">
        <w:rPr>
          <w:rFonts w:ascii="Times New Roman" w:eastAsia="Times New Roman" w:hAnsi="Times New Roman"/>
          <w:sz w:val="24"/>
          <w:szCs w:val="24"/>
          <w:lang w:eastAsia="bg-BG"/>
        </w:rPr>
        <w:t xml:space="preserve"> А от ЕЕДОП участникът следва да предостави информация относно наличието или липсата на окончателни присъди, за следните престъпления:</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 xml:space="preserve">- </w:t>
      </w:r>
      <w:r w:rsidRPr="00904309">
        <w:rPr>
          <w:rFonts w:ascii="Times New Roman" w:eastAsia="Times New Roman" w:hAnsi="Times New Roman"/>
          <w:iCs/>
          <w:sz w:val="24"/>
          <w:szCs w:val="24"/>
          <w:lang w:eastAsia="bg-BG"/>
        </w:rPr>
        <w:t xml:space="preserve">Участие в престъпна организация </w:t>
      </w:r>
      <w:r w:rsidRPr="00904309">
        <w:rPr>
          <w:rFonts w:ascii="Times New Roman" w:eastAsia="Times New Roman" w:hAnsi="Times New Roman"/>
          <w:sz w:val="24"/>
          <w:szCs w:val="24"/>
          <w:lang w:eastAsia="bg-BG"/>
        </w:rPr>
        <w:t>– по чл. 321 и 321а от НК;</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iCs/>
          <w:sz w:val="24"/>
          <w:szCs w:val="24"/>
          <w:lang w:eastAsia="bg-BG"/>
        </w:rPr>
        <w:t xml:space="preserve">- Корупция </w:t>
      </w:r>
      <w:r w:rsidRPr="00904309">
        <w:rPr>
          <w:rFonts w:ascii="Times New Roman" w:eastAsia="Times New Roman" w:hAnsi="Times New Roman"/>
          <w:sz w:val="24"/>
          <w:szCs w:val="24"/>
          <w:lang w:eastAsia="bg-BG"/>
        </w:rPr>
        <w:t xml:space="preserve">– по чл. 301 – 307 от НК; </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 xml:space="preserve">- </w:t>
      </w:r>
      <w:r w:rsidRPr="00904309">
        <w:rPr>
          <w:rFonts w:ascii="Times New Roman" w:eastAsia="Times New Roman" w:hAnsi="Times New Roman"/>
          <w:iCs/>
          <w:sz w:val="24"/>
          <w:szCs w:val="24"/>
          <w:lang w:eastAsia="bg-BG"/>
        </w:rPr>
        <w:t xml:space="preserve">Измама </w:t>
      </w:r>
      <w:r w:rsidRPr="00904309">
        <w:rPr>
          <w:rFonts w:ascii="Times New Roman" w:eastAsia="Times New Roman" w:hAnsi="Times New Roman"/>
          <w:sz w:val="24"/>
          <w:szCs w:val="24"/>
          <w:lang w:eastAsia="bg-BG"/>
        </w:rPr>
        <w:t>– по чл. 209 – 213 от НК;</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w:t>
      </w:r>
      <w:r w:rsidRPr="00904309">
        <w:rPr>
          <w:rFonts w:ascii="Times New Roman" w:eastAsia="Times New Roman" w:hAnsi="Times New Roman"/>
          <w:iCs/>
          <w:sz w:val="24"/>
          <w:szCs w:val="24"/>
          <w:lang w:eastAsia="bg-BG"/>
        </w:rPr>
        <w:t xml:space="preserve">Терористични престъпления или престъпления, които са свързани с терористични дейности - </w:t>
      </w:r>
      <w:r w:rsidRPr="00904309">
        <w:rPr>
          <w:rFonts w:ascii="Times New Roman" w:eastAsia="Times New Roman" w:hAnsi="Times New Roman"/>
          <w:sz w:val="24"/>
          <w:szCs w:val="24"/>
          <w:lang w:eastAsia="bg-BG"/>
        </w:rPr>
        <w:t>по чл. 108а, ал. 1 от НК;</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 xml:space="preserve">- </w:t>
      </w:r>
      <w:r w:rsidRPr="00904309">
        <w:rPr>
          <w:rFonts w:ascii="Times New Roman" w:eastAsia="Times New Roman" w:hAnsi="Times New Roman"/>
          <w:iCs/>
          <w:sz w:val="24"/>
          <w:szCs w:val="24"/>
          <w:lang w:eastAsia="bg-BG"/>
        </w:rPr>
        <w:t xml:space="preserve">Изпиране на пари или финансиране на тероризъм </w:t>
      </w:r>
      <w:r w:rsidRPr="00904309">
        <w:rPr>
          <w:rFonts w:ascii="Times New Roman" w:eastAsia="Times New Roman" w:hAnsi="Times New Roman"/>
          <w:sz w:val="24"/>
          <w:szCs w:val="24"/>
          <w:lang w:eastAsia="bg-BG"/>
        </w:rPr>
        <w:t>– по чл. 253, 253а, или 253б от НК и по чл. 108а, ал. 2 от НК;</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lastRenderedPageBreak/>
        <w:t>-</w:t>
      </w:r>
      <w:r w:rsidRPr="00904309">
        <w:rPr>
          <w:rFonts w:ascii="Times New Roman" w:eastAsia="Times New Roman" w:hAnsi="Times New Roman"/>
          <w:bCs/>
          <w:sz w:val="24"/>
          <w:szCs w:val="24"/>
          <w:lang w:eastAsia="bg-BG"/>
        </w:rPr>
        <w:t xml:space="preserve"> </w:t>
      </w:r>
      <w:r w:rsidRPr="00904309">
        <w:rPr>
          <w:rFonts w:ascii="Times New Roman" w:eastAsia="Times New Roman" w:hAnsi="Times New Roman"/>
          <w:iCs/>
          <w:sz w:val="24"/>
          <w:szCs w:val="24"/>
          <w:lang w:eastAsia="bg-BG"/>
        </w:rPr>
        <w:t xml:space="preserve">Детски труд и други форми на трафик на хора </w:t>
      </w:r>
      <w:r w:rsidRPr="00904309">
        <w:rPr>
          <w:rFonts w:ascii="Times New Roman" w:eastAsia="Times New Roman" w:hAnsi="Times New Roman"/>
          <w:sz w:val="24"/>
          <w:szCs w:val="24"/>
          <w:lang w:eastAsia="bg-BG"/>
        </w:rPr>
        <w:t>– по чл. 192а или 159а - 159г от НК.</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3.1.2.</w:t>
      </w:r>
      <w:r>
        <w:rPr>
          <w:rFonts w:ascii="Times New Roman" w:eastAsia="Times New Roman" w:hAnsi="Times New Roman"/>
          <w:sz w:val="24"/>
          <w:szCs w:val="24"/>
          <w:lang w:eastAsia="bg-BG"/>
        </w:rPr>
        <w:t xml:space="preserve"> В Част ІІІ, буква</w:t>
      </w:r>
      <w:r w:rsidRPr="00904309">
        <w:rPr>
          <w:rFonts w:ascii="Times New Roman" w:eastAsia="Times New Roman" w:hAnsi="Times New Roman"/>
          <w:sz w:val="24"/>
          <w:szCs w:val="24"/>
          <w:lang w:eastAsia="bg-BG"/>
        </w:rPr>
        <w:t xml:space="preserve"> А от ЕЕДОП, участниците посочват информация за престъпления, аналогични на посочените в т. 3.1.</w:t>
      </w:r>
      <w:proofErr w:type="spellStart"/>
      <w:r w:rsidRPr="00904309">
        <w:rPr>
          <w:rFonts w:ascii="Times New Roman" w:eastAsia="Times New Roman" w:hAnsi="Times New Roman"/>
          <w:sz w:val="24"/>
          <w:szCs w:val="24"/>
          <w:lang w:eastAsia="bg-BG"/>
        </w:rPr>
        <w:t>1</w:t>
      </w:r>
      <w:proofErr w:type="spellEnd"/>
      <w:r w:rsidRPr="00904309">
        <w:rPr>
          <w:rFonts w:ascii="Times New Roman" w:eastAsia="Times New Roman" w:hAnsi="Times New Roman"/>
          <w:sz w:val="24"/>
          <w:szCs w:val="24"/>
          <w:lang w:eastAsia="bg-BG"/>
        </w:rPr>
        <w:t>. при наличие на влязла в сила присъда, в друга държава членка или трета страна.</w:t>
      </w:r>
    </w:p>
    <w:p w:rsidR="00294D74" w:rsidRPr="00DC736D" w:rsidRDefault="00294D74" w:rsidP="00294D74">
      <w:pPr>
        <w:spacing w:after="0" w:line="240" w:lineRule="auto"/>
        <w:ind w:firstLine="567"/>
        <w:jc w:val="both"/>
        <w:rPr>
          <w:rFonts w:ascii="Times New Roman" w:eastAsia="Times New Roman" w:hAnsi="Times New Roman"/>
          <w:i/>
          <w:sz w:val="24"/>
          <w:lang w:eastAsia="bg-BG"/>
        </w:rPr>
      </w:pPr>
    </w:p>
    <w:p w:rsidR="00294D74" w:rsidRPr="00904309" w:rsidRDefault="00294D74" w:rsidP="00294D74">
      <w:pPr>
        <w:keepNext/>
        <w:keepLines/>
        <w:spacing w:before="40" w:after="0"/>
        <w:ind w:firstLine="567"/>
        <w:outlineLvl w:val="2"/>
        <w:rPr>
          <w:rFonts w:ascii="Times New Roman" w:eastAsia="Times New Roman" w:hAnsi="Times New Roman"/>
          <w:b/>
          <w:sz w:val="24"/>
          <w:szCs w:val="24"/>
          <w:lang w:eastAsia="bg-BG"/>
        </w:rPr>
      </w:pPr>
      <w:r w:rsidRPr="000508D1">
        <w:rPr>
          <w:rFonts w:ascii="Times New Roman" w:eastAsia="Times New Roman" w:hAnsi="Times New Roman"/>
          <w:b/>
          <w:sz w:val="24"/>
          <w:szCs w:val="24"/>
          <w:lang w:eastAsia="bg-BG"/>
        </w:rPr>
        <w:t>4. Специфични национални основания за изключване:</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4.1.</w:t>
      </w:r>
      <w:r w:rsidRPr="00904309">
        <w:rPr>
          <w:rFonts w:ascii="Times New Roman" w:eastAsia="Times New Roman" w:hAnsi="Times New Roman"/>
          <w:sz w:val="24"/>
          <w:szCs w:val="24"/>
          <w:lang w:eastAsia="bg-BG"/>
        </w:rPr>
        <w:t xml:space="preserve"> Не може да участва в процедурата пряко или косвено физическо или юридическо лице, за което е налице забраната по чл.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r w:rsidRPr="00DC736D">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освен ако не е налице изключение по чл. 4 от същия закон.</w:t>
      </w:r>
    </w:p>
    <w:p w:rsidR="00294D74" w:rsidRPr="00904309" w:rsidRDefault="00294D74" w:rsidP="00294D74">
      <w:pPr>
        <w:spacing w:after="0" w:line="240" w:lineRule="auto"/>
        <w:ind w:firstLine="567"/>
        <w:jc w:val="both"/>
        <w:rPr>
          <w:rFonts w:ascii="Times New Roman" w:eastAsia="Times New Roman" w:hAnsi="Times New Roman"/>
          <w:sz w:val="24"/>
          <w:szCs w:val="24"/>
          <w:lang w:eastAsia="bg-BG"/>
        </w:rPr>
      </w:pPr>
      <w:r w:rsidRPr="00DC736D">
        <w:rPr>
          <w:rFonts w:ascii="Times New Roman" w:eastAsia="Times New Roman" w:hAnsi="Times New Roman"/>
          <w:i/>
          <w:sz w:val="24"/>
          <w:szCs w:val="24"/>
        </w:rPr>
        <w:t xml:space="preserve">Когато участник в процедурата е обединение, което не е юридическо лице, т. </w:t>
      </w:r>
      <w:r w:rsidRPr="00904309">
        <w:rPr>
          <w:rFonts w:ascii="Times New Roman" w:eastAsia="Times New Roman" w:hAnsi="Times New Roman"/>
          <w:i/>
          <w:sz w:val="24"/>
          <w:szCs w:val="24"/>
        </w:rPr>
        <w:t xml:space="preserve">4.1. </w:t>
      </w:r>
      <w:r w:rsidRPr="00DC736D">
        <w:rPr>
          <w:rFonts w:ascii="Times New Roman" w:eastAsia="Times New Roman" w:hAnsi="Times New Roman"/>
          <w:i/>
          <w:sz w:val="24"/>
          <w:szCs w:val="24"/>
        </w:rPr>
        <w:t>се прилага</w:t>
      </w:r>
      <w:r w:rsidRPr="00904309">
        <w:rPr>
          <w:rFonts w:ascii="Times New Roman" w:eastAsia="Times New Roman" w:hAnsi="Times New Roman"/>
          <w:i/>
          <w:sz w:val="24"/>
          <w:szCs w:val="24"/>
        </w:rPr>
        <w:t>т</w:t>
      </w:r>
      <w:r w:rsidRPr="00DC736D">
        <w:rPr>
          <w:rFonts w:ascii="Times New Roman" w:eastAsia="Times New Roman" w:hAnsi="Times New Roman"/>
          <w:i/>
          <w:sz w:val="24"/>
          <w:szCs w:val="24"/>
        </w:rPr>
        <w:t xml:space="preserve"> за всяко физическо или юридическо лице, включено в обединението.</w:t>
      </w:r>
    </w:p>
    <w:p w:rsidR="00294D74" w:rsidRPr="00904309" w:rsidRDefault="00294D74" w:rsidP="00294D74">
      <w:pPr>
        <w:autoSpaceDE w:val="0"/>
        <w:autoSpaceDN w:val="0"/>
        <w:adjustRightInd w:val="0"/>
        <w:spacing w:after="0" w:line="240" w:lineRule="auto"/>
        <w:ind w:firstLine="567"/>
        <w:jc w:val="both"/>
        <w:rPr>
          <w:rFonts w:ascii="Times New Roman,Calibri" w:eastAsia="Times New Roman,Calibri" w:hAnsi="Times New Roman,Calibri"/>
          <w:sz w:val="24"/>
          <w:szCs w:val="24"/>
        </w:rPr>
      </w:pPr>
      <w:r w:rsidRPr="00904309">
        <w:rPr>
          <w:rFonts w:ascii="Times New Roman,Calibri" w:eastAsia="Times New Roman,Calibri" w:hAnsi="Times New Roman,Calibri"/>
          <w:b/>
          <w:bCs/>
          <w:sz w:val="24"/>
          <w:szCs w:val="24"/>
        </w:rPr>
        <w:t>4.2.</w:t>
      </w:r>
      <w:r w:rsidRPr="00904309">
        <w:rPr>
          <w:rFonts w:ascii="Times New Roman,Calibri" w:eastAsia="Times New Roman,Calibri" w:hAnsi="Times New Roman,Calibri"/>
          <w:sz w:val="24"/>
          <w:szCs w:val="24"/>
        </w:rPr>
        <w:t xml:space="preserve"> </w:t>
      </w:r>
      <w:r w:rsidRPr="00904309">
        <w:rPr>
          <w:rFonts w:ascii="Times New Roman" w:eastAsia="Times New Roman" w:hAnsi="Times New Roman"/>
          <w:sz w:val="24"/>
          <w:szCs w:val="24"/>
          <w:lang w:eastAsia="bg-BG"/>
        </w:rPr>
        <w:t xml:space="preserve">Не може да бъде участник в процедурата и съответно ще бъде отстранен, когато е </w:t>
      </w:r>
      <w:r>
        <w:rPr>
          <w:rFonts w:ascii="Times New Roman" w:eastAsia="Times New Roman" w:hAnsi="Times New Roman"/>
          <w:sz w:val="24"/>
          <w:szCs w:val="24"/>
          <w:lang w:eastAsia="bg-BG"/>
        </w:rPr>
        <w:t>осъден с влязла в сила присъда</w:t>
      </w:r>
      <w:r w:rsidRPr="00904309">
        <w:rPr>
          <w:rFonts w:ascii="Times New Roman" w:eastAsia="Times New Roman" w:hAnsi="Times New Roman"/>
          <w:sz w:val="24"/>
          <w:szCs w:val="24"/>
          <w:lang w:eastAsia="bg-BG"/>
        </w:rPr>
        <w:t xml:space="preserve">, за престъпление по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xml:space="preserve">. 172,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xml:space="preserve">. 194 </w:t>
      </w:r>
      <w:r w:rsidRPr="00904309">
        <w:rPr>
          <w:rFonts w:ascii="Times New Roman,Calibri" w:eastAsia="Times New Roman,Calibri" w:hAnsi="Times New Roman,Calibri" w:hint="cs"/>
          <w:sz w:val="24"/>
          <w:szCs w:val="24"/>
        </w:rPr>
        <w:t>–</w:t>
      </w:r>
      <w:r w:rsidRPr="00904309">
        <w:rPr>
          <w:rFonts w:ascii="Times New Roman,Calibri" w:eastAsia="Times New Roman,Calibri" w:hAnsi="Times New Roman,Calibri"/>
          <w:sz w:val="24"/>
          <w:szCs w:val="24"/>
        </w:rPr>
        <w:t xml:space="preserve"> 208,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213</w:t>
      </w:r>
      <w:r w:rsidRPr="00904309">
        <w:rPr>
          <w:rFonts w:ascii="Times New Roman,Calibri" w:eastAsia="Times New Roman,Calibri" w:hAnsi="Times New Roman,Calibri" w:hint="cs"/>
          <w:sz w:val="24"/>
          <w:szCs w:val="24"/>
        </w:rPr>
        <w:t>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w:t>
      </w:r>
      <w:r w:rsidRPr="00904309">
        <w:rPr>
          <w:rFonts w:ascii="Times New Roman,Calibri" w:eastAsia="Times New Roman,Calibri" w:hAnsi="Times New Roman,Calibri"/>
          <w:sz w:val="24"/>
          <w:szCs w:val="24"/>
        </w:rPr>
        <w:t xml:space="preserve"> 217,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xml:space="preserve">. 219 </w:t>
      </w:r>
      <w:r w:rsidRPr="00904309">
        <w:rPr>
          <w:rFonts w:ascii="Times New Roman,Calibri" w:eastAsia="Times New Roman,Calibri" w:hAnsi="Times New Roman,Calibri" w:hint="cs"/>
          <w:sz w:val="24"/>
          <w:szCs w:val="24"/>
        </w:rPr>
        <w:t>–</w:t>
      </w:r>
      <w:r w:rsidRPr="00904309">
        <w:rPr>
          <w:rFonts w:ascii="Times New Roman,Calibri" w:eastAsia="Times New Roman,Calibri" w:hAnsi="Times New Roman,Calibri"/>
          <w:sz w:val="24"/>
          <w:szCs w:val="24"/>
        </w:rPr>
        <w:t xml:space="preserve"> 252,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254</w:t>
      </w:r>
      <w:r w:rsidRPr="00904309">
        <w:rPr>
          <w:rFonts w:ascii="Times New Roman,Calibri" w:eastAsia="Times New Roman,Calibri" w:hAnsi="Times New Roman,Calibri" w:hint="cs"/>
          <w:sz w:val="24"/>
          <w:szCs w:val="24"/>
        </w:rPr>
        <w:t>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w:t>
      </w:r>
      <w:r w:rsidRPr="00904309">
        <w:rPr>
          <w:rFonts w:ascii="Times New Roman,Calibri" w:eastAsia="Times New Roman,Calibri" w:hAnsi="Times New Roman,Calibri"/>
          <w:sz w:val="24"/>
          <w:szCs w:val="24"/>
        </w:rPr>
        <w:t xml:space="preserve"> 260 </w:t>
      </w:r>
      <w:r w:rsidRPr="00904309">
        <w:rPr>
          <w:rFonts w:ascii="Times New Roman,Calibri" w:eastAsia="Times New Roman,Calibri" w:hAnsi="Times New Roman,Calibri" w:hint="cs"/>
          <w:sz w:val="24"/>
          <w:szCs w:val="24"/>
        </w:rPr>
        <w:t>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352 - 353</w:t>
      </w:r>
      <w:r w:rsidRPr="00904309">
        <w:rPr>
          <w:rFonts w:ascii="Times New Roman,Calibri" w:eastAsia="Times New Roman,Calibri" w:hAnsi="Times New Roman,Calibri" w:hint="cs"/>
          <w:sz w:val="24"/>
          <w:szCs w:val="24"/>
        </w:rPr>
        <w:t>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НК</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В</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Част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ІІІ</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Раздел</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Г</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ЕЕДОП</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участникът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следва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да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предостави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информация</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относно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наличието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или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липсата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окончателни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присъди</w:t>
      </w:r>
      <w:r w:rsidRPr="00904309">
        <w:rPr>
          <w:rFonts w:ascii="Times New Roman" w:eastAsia="Times New Roman" w:hAnsi="Times New Roman"/>
          <w:sz w:val="24"/>
          <w:szCs w:val="24"/>
          <w:lang w:eastAsia="bg-BG"/>
        </w:rPr>
        <w:t>,</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за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престъпления</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xml:space="preserve">. 172,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xml:space="preserve">. 194 </w:t>
      </w:r>
      <w:r w:rsidRPr="00904309">
        <w:rPr>
          <w:rFonts w:ascii="Times New Roman,Calibri" w:eastAsia="Times New Roman,Calibri" w:hAnsi="Times New Roman,Calibri" w:hint="cs"/>
          <w:sz w:val="24"/>
          <w:szCs w:val="24"/>
        </w:rPr>
        <w:t>–</w:t>
      </w:r>
      <w:r w:rsidRPr="00904309">
        <w:rPr>
          <w:rFonts w:ascii="Times New Roman,Calibri" w:eastAsia="Times New Roman,Calibri" w:hAnsi="Times New Roman,Calibri"/>
          <w:sz w:val="24"/>
          <w:szCs w:val="24"/>
        </w:rPr>
        <w:t xml:space="preserve"> 208,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xml:space="preserve">. 213 </w:t>
      </w:r>
      <w:r w:rsidRPr="00904309">
        <w:rPr>
          <w:rFonts w:ascii="Times New Roman,Calibri" w:eastAsia="Times New Roman,Calibri" w:hAnsi="Times New Roman,Calibri" w:hint="cs"/>
          <w:sz w:val="24"/>
          <w:szCs w:val="24"/>
        </w:rPr>
        <w:t>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w:t>
      </w:r>
      <w:r w:rsidRPr="00904309">
        <w:rPr>
          <w:rFonts w:ascii="Times New Roman,Calibri" w:eastAsia="Times New Roman,Calibri" w:hAnsi="Times New Roman,Calibri"/>
          <w:sz w:val="24"/>
          <w:szCs w:val="24"/>
        </w:rPr>
        <w:t xml:space="preserve"> 217,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xml:space="preserve">. 219 </w:t>
      </w:r>
      <w:r w:rsidRPr="00904309">
        <w:rPr>
          <w:rFonts w:ascii="Times New Roman,Calibri" w:eastAsia="Times New Roman,Calibri" w:hAnsi="Times New Roman,Calibri" w:hint="cs"/>
          <w:sz w:val="24"/>
          <w:szCs w:val="24"/>
        </w:rPr>
        <w:t>–</w:t>
      </w:r>
      <w:r w:rsidRPr="00904309">
        <w:rPr>
          <w:rFonts w:ascii="Times New Roman,Calibri" w:eastAsia="Times New Roman,Calibri" w:hAnsi="Times New Roman,Calibri"/>
          <w:sz w:val="24"/>
          <w:szCs w:val="24"/>
        </w:rPr>
        <w:t xml:space="preserve"> 252 </w:t>
      </w:r>
      <w:r w:rsidRPr="00904309">
        <w:rPr>
          <w:rFonts w:ascii="Times New Roman,Calibri" w:eastAsia="Times New Roman,Calibri" w:hAnsi="Times New Roman,Calibri" w:hint="cs"/>
          <w:sz w:val="24"/>
          <w:szCs w:val="24"/>
        </w:rPr>
        <w:t>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254</w:t>
      </w:r>
      <w:r w:rsidRPr="00904309">
        <w:rPr>
          <w:rFonts w:ascii="Times New Roman,Calibri" w:eastAsia="Times New Roman,Calibri" w:hAnsi="Times New Roman,Calibri" w:hint="cs"/>
          <w:sz w:val="24"/>
          <w:szCs w:val="24"/>
        </w:rPr>
        <w:t>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w:t>
      </w:r>
      <w:r w:rsidRPr="00904309">
        <w:rPr>
          <w:rFonts w:ascii="Times New Roman,Calibri" w:eastAsia="Times New Roman,Calibri" w:hAnsi="Times New Roman,Calibri"/>
          <w:sz w:val="24"/>
          <w:szCs w:val="24"/>
        </w:rPr>
        <w:t xml:space="preserve"> 260,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352 - 353</w:t>
      </w:r>
      <w:r w:rsidRPr="00904309">
        <w:rPr>
          <w:rFonts w:ascii="Times New Roman,Calibri" w:eastAsia="Times New Roman,Calibri" w:hAnsi="Times New Roman,Calibri" w:hint="cs"/>
          <w:sz w:val="24"/>
          <w:szCs w:val="24"/>
        </w:rPr>
        <w:t>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НК</w:t>
      </w:r>
      <w:r w:rsidRPr="00904309">
        <w:rPr>
          <w:rFonts w:ascii="Times New Roman,Calibri" w:eastAsia="Times New Roman,Calibri" w:hAnsi="Times New Roman,Calibri"/>
          <w:sz w:val="24"/>
          <w:szCs w:val="24"/>
        </w:rPr>
        <w:t>.</w:t>
      </w:r>
    </w:p>
    <w:p w:rsidR="00294D74" w:rsidRPr="00904309" w:rsidRDefault="00294D74" w:rsidP="00294D74">
      <w:pPr>
        <w:autoSpaceDE w:val="0"/>
        <w:autoSpaceDN w:val="0"/>
        <w:adjustRightInd w:val="0"/>
        <w:spacing w:after="0" w:line="240" w:lineRule="auto"/>
        <w:ind w:firstLine="567"/>
        <w:jc w:val="both"/>
        <w:rPr>
          <w:rFonts w:ascii="Times New Roman,Calibri" w:eastAsia="Times New Roman,Calibri" w:hAnsi="Times New Roman,Calibri"/>
          <w:sz w:val="24"/>
          <w:szCs w:val="24"/>
        </w:rPr>
      </w:pPr>
      <w:r w:rsidRPr="00904309">
        <w:rPr>
          <w:rFonts w:ascii="Times New Roman,Calibri" w:eastAsia="Times New Roman,Calibri" w:hAnsi="Times New Roman,Calibri" w:hint="cs"/>
          <w:sz w:val="24"/>
          <w:szCs w:val="24"/>
        </w:rPr>
        <w:t>Участниците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посочват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информация</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за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престъпления</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аналогични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посочените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в</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т</w:t>
      </w:r>
      <w:r w:rsidRPr="00904309">
        <w:rPr>
          <w:rFonts w:ascii="Times New Roman,Calibri" w:eastAsia="Times New Roman,Calibri" w:hAnsi="Times New Roman,Calibri"/>
          <w:sz w:val="24"/>
          <w:szCs w:val="24"/>
        </w:rPr>
        <w:t xml:space="preserve">. 4.2 </w:t>
      </w:r>
      <w:r w:rsidRPr="00904309">
        <w:rPr>
          <w:rFonts w:ascii="Times New Roman,Calibri" w:eastAsia="Times New Roman,Calibri" w:hAnsi="Times New Roman,Calibri" w:hint="cs"/>
          <w:sz w:val="24"/>
          <w:szCs w:val="24"/>
        </w:rPr>
        <w:t>при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наличие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присъда</w:t>
      </w:r>
      <w:r w:rsidRPr="00877317">
        <w:rPr>
          <w:rFonts w:ascii="Times New Roman,Calibri" w:eastAsia="Times New Roman,Calibri" w:hAnsi="Times New Roman,Calibri"/>
          <w:sz w:val="24"/>
          <w:szCs w:val="24"/>
        </w:rPr>
        <w:t>,</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в</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друга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държава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членка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или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трета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страна</w:t>
      </w:r>
      <w:r w:rsidRPr="00904309">
        <w:rPr>
          <w:rFonts w:ascii="Times New Roman,Calibri" w:eastAsia="Times New Roman,Calibri" w:hAnsi="Times New Roman,Calibri"/>
          <w:sz w:val="24"/>
          <w:szCs w:val="24"/>
        </w:rPr>
        <w:t>.</w:t>
      </w:r>
    </w:p>
    <w:p w:rsidR="00294D74" w:rsidRPr="00DC736D" w:rsidRDefault="00294D74" w:rsidP="00294D74">
      <w:pPr>
        <w:spacing w:after="0" w:line="240" w:lineRule="auto"/>
        <w:ind w:right="68" w:firstLine="567"/>
        <w:jc w:val="both"/>
        <w:rPr>
          <w:rFonts w:ascii="Times New Roman" w:eastAsia="Times New Roman" w:hAnsi="Times New Roman"/>
          <w:sz w:val="24"/>
          <w:szCs w:val="24"/>
          <w:lang w:eastAsia="zh-CN"/>
        </w:rPr>
      </w:pPr>
      <w:r w:rsidRPr="00904309">
        <w:rPr>
          <w:rFonts w:ascii="Times New Roman" w:eastAsia="Times New Roman" w:hAnsi="Times New Roman"/>
          <w:b/>
          <w:bCs/>
          <w:sz w:val="24"/>
          <w:szCs w:val="24"/>
          <w:lang w:eastAsia="bg-BG"/>
        </w:rPr>
        <w:t>4.3.1</w:t>
      </w:r>
      <w:r w:rsidRPr="00904309">
        <w:rPr>
          <w:rFonts w:ascii="Times New Roman" w:eastAsia="Times New Roman" w:hAnsi="Times New Roman"/>
          <w:sz w:val="24"/>
          <w:szCs w:val="24"/>
          <w:lang w:eastAsia="bg-BG"/>
        </w:rPr>
        <w:t xml:space="preserve"> Не могат да бъдат самостоятелни участници в процедурата и ще бъдат отстранени свързани лица по смисъла на §1, т. 45 от ДР на ЗОП. Участникът следва да декларира в част III., буква „Г“ от Единния европейски документ за обществени поръчки (ЕЕДОП), </w:t>
      </w:r>
      <w:r w:rsidRPr="00904309">
        <w:rPr>
          <w:rFonts w:ascii="Times New Roman" w:eastAsia="Times New Roman" w:hAnsi="Times New Roman"/>
          <w:kern w:val="2"/>
          <w:sz w:val="24"/>
          <w:szCs w:val="24"/>
          <w:lang w:eastAsia="zh-CN"/>
        </w:rPr>
        <w:t xml:space="preserve">че не е свързано лице с друг участник в процедурата. </w:t>
      </w:r>
    </w:p>
    <w:p w:rsidR="00294D74" w:rsidRPr="00904309" w:rsidRDefault="00294D74" w:rsidP="00294D74">
      <w:pPr>
        <w:spacing w:after="0" w:line="240" w:lineRule="auto"/>
        <w:ind w:right="68" w:firstLine="567"/>
        <w:jc w:val="both"/>
        <w:rPr>
          <w:rFonts w:ascii="Times New Roman" w:eastAsia="Times New Roman" w:hAnsi="Times New Roman"/>
          <w:sz w:val="24"/>
          <w:szCs w:val="24"/>
          <w:lang w:eastAsia="zh-CN"/>
        </w:rPr>
      </w:pPr>
      <w:r w:rsidRPr="00904309">
        <w:rPr>
          <w:rFonts w:ascii="Times New Roman" w:eastAsia="Times New Roman" w:hAnsi="Times New Roman"/>
          <w:b/>
          <w:bCs/>
          <w:kern w:val="2"/>
          <w:sz w:val="24"/>
          <w:szCs w:val="24"/>
          <w:lang w:eastAsia="zh-CN"/>
        </w:rPr>
        <w:t xml:space="preserve">4.3.2. </w:t>
      </w:r>
      <w:r w:rsidRPr="00904309">
        <w:rPr>
          <w:rFonts w:ascii="Times New Roman" w:eastAsia="Times New Roman" w:hAnsi="Times New Roman"/>
          <w:kern w:val="2"/>
          <w:sz w:val="24"/>
          <w:szCs w:val="24"/>
          <w:lang w:eastAsia="zh-CN"/>
        </w:rPr>
        <w:t>Не може да подава самостоятелно оферта лице, което участва в обединение или е дало съгласие да бъде подизпълнител на друг участник.</w:t>
      </w:r>
    </w:p>
    <w:p w:rsidR="00294D74" w:rsidRDefault="00294D74" w:rsidP="00294D74">
      <w:pPr>
        <w:spacing w:after="0" w:line="240" w:lineRule="auto"/>
        <w:ind w:right="68" w:firstLine="567"/>
        <w:jc w:val="both"/>
        <w:rPr>
          <w:rFonts w:ascii="Times New Roman" w:eastAsia="Times New Roman" w:hAnsi="Times New Roman"/>
          <w:kern w:val="2"/>
          <w:sz w:val="24"/>
          <w:szCs w:val="24"/>
          <w:lang w:val="en-US" w:eastAsia="zh-CN"/>
        </w:rPr>
      </w:pPr>
      <w:r w:rsidRPr="00904309">
        <w:rPr>
          <w:rFonts w:ascii="Times New Roman" w:eastAsia="Times New Roman" w:hAnsi="Times New Roman"/>
          <w:b/>
          <w:bCs/>
          <w:kern w:val="2"/>
          <w:sz w:val="24"/>
          <w:szCs w:val="24"/>
          <w:lang w:eastAsia="zh-CN"/>
        </w:rPr>
        <w:t>4.3.</w:t>
      </w:r>
      <w:proofErr w:type="spellStart"/>
      <w:r w:rsidRPr="00904309">
        <w:rPr>
          <w:rFonts w:ascii="Times New Roman" w:eastAsia="Times New Roman" w:hAnsi="Times New Roman"/>
          <w:b/>
          <w:bCs/>
          <w:kern w:val="2"/>
          <w:sz w:val="24"/>
          <w:szCs w:val="24"/>
          <w:lang w:eastAsia="zh-CN"/>
        </w:rPr>
        <w:t>3</w:t>
      </w:r>
      <w:proofErr w:type="spellEnd"/>
      <w:r w:rsidRPr="00904309">
        <w:rPr>
          <w:rFonts w:ascii="Times New Roman" w:eastAsia="Times New Roman" w:hAnsi="Times New Roman"/>
          <w:b/>
          <w:bCs/>
          <w:kern w:val="2"/>
          <w:sz w:val="24"/>
          <w:szCs w:val="24"/>
          <w:lang w:eastAsia="zh-CN"/>
        </w:rPr>
        <w:t>.</w:t>
      </w:r>
      <w:r w:rsidRPr="00904309">
        <w:rPr>
          <w:rFonts w:ascii="Times New Roman" w:eastAsia="Times New Roman" w:hAnsi="Times New Roman"/>
          <w:kern w:val="2"/>
          <w:sz w:val="24"/>
          <w:szCs w:val="24"/>
          <w:lang w:eastAsia="zh-CN"/>
        </w:rPr>
        <w:t xml:space="preserve"> В процедура за възлагане на обществена поръчка едно физическо или юридическо лице може да участва само в едно обединение.</w:t>
      </w:r>
    </w:p>
    <w:p w:rsidR="00294D74" w:rsidRPr="000508D1" w:rsidRDefault="00294D74" w:rsidP="00294D74">
      <w:pPr>
        <w:spacing w:after="0" w:line="240" w:lineRule="auto"/>
        <w:ind w:right="68" w:firstLine="567"/>
        <w:jc w:val="both"/>
        <w:rPr>
          <w:rFonts w:ascii="Times New Roman" w:eastAsia="Times New Roman" w:hAnsi="Times New Roman"/>
          <w:sz w:val="24"/>
          <w:szCs w:val="24"/>
          <w:lang w:val="en-US" w:eastAsia="zh-CN"/>
        </w:rPr>
      </w:pPr>
      <w:r w:rsidRPr="000508D1">
        <w:rPr>
          <w:rFonts w:ascii="Times New Roman" w:eastAsia="Times New Roman" w:hAnsi="Times New Roman"/>
          <w:b/>
          <w:bCs/>
          <w:kern w:val="2"/>
          <w:sz w:val="24"/>
          <w:szCs w:val="24"/>
          <w:lang w:eastAsia="zh-CN"/>
        </w:rPr>
        <w:t>4.4</w:t>
      </w:r>
      <w:r w:rsidRPr="000508D1">
        <w:rPr>
          <w:rStyle w:val="inputvalue1"/>
        </w:rPr>
        <w:t xml:space="preserve"> </w:t>
      </w:r>
      <w:r w:rsidRPr="000508D1">
        <w:rPr>
          <w:rFonts w:ascii="Times New Roman" w:eastAsia="Times New Roman" w:hAnsi="Times New Roman"/>
          <w:bCs/>
          <w:sz w:val="24"/>
          <w:szCs w:val="24"/>
          <w:lang w:eastAsia="bg-BG"/>
        </w:rPr>
        <w:t>Не може да участва в процедурата физическо или юридическо лице, за което е налице забраната по чл. 69 от Закона за противодействие на корупцията и за отнемане на незаконно придобитото имущество.</w:t>
      </w:r>
      <w:r w:rsidR="0065622C" w:rsidRPr="0065622C">
        <w:t xml:space="preserve"> </w:t>
      </w:r>
    </w:p>
    <w:p w:rsidR="00294D74" w:rsidRPr="00904309" w:rsidRDefault="00294D74" w:rsidP="00294D74">
      <w:pPr>
        <w:tabs>
          <w:tab w:val="left" w:pos="851"/>
        </w:tabs>
        <w:spacing w:after="0" w:line="240" w:lineRule="auto"/>
        <w:ind w:right="35" w:firstLine="567"/>
        <w:jc w:val="both"/>
        <w:rPr>
          <w:rFonts w:ascii="Times New Roman" w:eastAsia="Times New Roman" w:hAnsi="Times New Roman"/>
          <w:i/>
          <w:iCs/>
          <w:sz w:val="24"/>
          <w:szCs w:val="24"/>
          <w:lang w:eastAsia="bg-BG"/>
        </w:rPr>
      </w:pPr>
      <w:r w:rsidRPr="000508D1">
        <w:rPr>
          <w:rFonts w:ascii="Times New Roman" w:eastAsia="Times New Roman" w:hAnsi="Times New Roman"/>
          <w:i/>
          <w:iCs/>
          <w:sz w:val="24"/>
          <w:szCs w:val="24"/>
          <w:lang w:eastAsia="bg-BG"/>
        </w:rPr>
        <w:t>Необходимо е в част III., буква „Г“, участникът да посочи дали са налице спрямо него основанията по т. 4 „Специфични национални основания за изключване“ (т. 4.1., т. 4.2., т. 4.3.1, 4.3.2., 4.3.</w:t>
      </w:r>
      <w:proofErr w:type="spellStart"/>
      <w:r w:rsidRPr="000508D1">
        <w:rPr>
          <w:rFonts w:ascii="Times New Roman" w:eastAsia="Times New Roman" w:hAnsi="Times New Roman"/>
          <w:i/>
          <w:iCs/>
          <w:sz w:val="24"/>
          <w:szCs w:val="24"/>
          <w:lang w:eastAsia="bg-BG"/>
        </w:rPr>
        <w:t>3</w:t>
      </w:r>
      <w:proofErr w:type="spellEnd"/>
      <w:r w:rsidRPr="000508D1">
        <w:rPr>
          <w:rFonts w:ascii="Times New Roman" w:eastAsia="Times New Roman" w:hAnsi="Times New Roman"/>
          <w:i/>
          <w:iCs/>
          <w:sz w:val="24"/>
          <w:szCs w:val="24"/>
          <w:lang w:eastAsia="bg-BG"/>
        </w:rPr>
        <w:t>. и 4.4)</w:t>
      </w:r>
      <w:r w:rsidRPr="00904309">
        <w:rPr>
          <w:rFonts w:ascii="Times New Roman" w:eastAsia="Times New Roman" w:hAnsi="Times New Roman"/>
          <w:i/>
          <w:iCs/>
          <w:sz w:val="24"/>
          <w:szCs w:val="24"/>
          <w:lang w:eastAsia="bg-BG"/>
        </w:rPr>
        <w:t xml:space="preserve"> от настоящата документация, чрез посочване на отговор, съгласно образеца на ЕЕДОП.</w:t>
      </w:r>
    </w:p>
    <w:p w:rsidR="00294D74" w:rsidRDefault="00294D74" w:rsidP="00294D74">
      <w:pPr>
        <w:tabs>
          <w:tab w:val="left" w:pos="851"/>
        </w:tabs>
        <w:spacing w:after="0" w:line="240" w:lineRule="auto"/>
        <w:ind w:right="35" w:firstLine="567"/>
        <w:jc w:val="both"/>
        <w:rPr>
          <w:rFonts w:ascii="Times New Roman" w:eastAsia="Times New Roman" w:hAnsi="Times New Roman"/>
          <w:i/>
          <w:iCs/>
          <w:sz w:val="24"/>
          <w:szCs w:val="24"/>
          <w:lang w:eastAsia="bg-BG"/>
        </w:rPr>
      </w:pPr>
      <w:r w:rsidRPr="00904309">
        <w:rPr>
          <w:rFonts w:ascii="Times New Roman" w:eastAsia="Times New Roman" w:hAnsi="Times New Roman"/>
          <w:i/>
          <w:iCs/>
          <w:sz w:val="24"/>
          <w:szCs w:val="24"/>
          <w:lang w:eastAsia="bg-BG"/>
        </w:rPr>
        <w:t>В случай, че се прилага някое специфично основание за изключване, участникът следва да посочи предприел ли е мерки за реабилитиране по своя инициатива. В случай, че е предприел, следва подробно да опише предприетите мерки.</w:t>
      </w:r>
    </w:p>
    <w:p w:rsidR="007D7682" w:rsidRPr="00904309" w:rsidRDefault="007D7682" w:rsidP="00294D74">
      <w:pPr>
        <w:tabs>
          <w:tab w:val="left" w:pos="851"/>
        </w:tabs>
        <w:spacing w:after="0" w:line="240" w:lineRule="auto"/>
        <w:ind w:right="35" w:firstLine="567"/>
        <w:jc w:val="both"/>
        <w:rPr>
          <w:rFonts w:ascii="Times New Roman" w:eastAsia="Times New Roman" w:hAnsi="Times New Roman"/>
          <w:i/>
          <w:iCs/>
          <w:sz w:val="24"/>
          <w:szCs w:val="24"/>
          <w:lang w:eastAsia="bg-BG"/>
        </w:rPr>
      </w:pPr>
    </w:p>
    <w:p w:rsidR="00706464" w:rsidRPr="00CB04C0" w:rsidRDefault="008D3131" w:rsidP="00706464">
      <w:pPr>
        <w:spacing w:line="240" w:lineRule="auto"/>
        <w:ind w:firstLine="567"/>
        <w:jc w:val="both"/>
        <w:rPr>
          <w:rFonts w:ascii="Times New Roman" w:eastAsia="Times New Roman" w:hAnsi="Times New Roman"/>
          <w:b/>
          <w:bCs/>
          <w:sz w:val="24"/>
          <w:szCs w:val="24"/>
          <w:lang w:eastAsia="bg-BG"/>
        </w:rPr>
      </w:pPr>
      <w:r>
        <w:rPr>
          <w:rFonts w:ascii="Times New Roman" w:eastAsia="Times New Roman" w:hAnsi="Times New Roman"/>
          <w:b/>
          <w:sz w:val="24"/>
          <w:szCs w:val="24"/>
          <w:lang w:val="en-US" w:eastAsia="bg-BG"/>
        </w:rPr>
        <w:t>5</w:t>
      </w:r>
      <w:r w:rsidR="00706464" w:rsidRPr="00CB04C0">
        <w:rPr>
          <w:rFonts w:ascii="Times New Roman" w:eastAsia="Times New Roman" w:hAnsi="Times New Roman"/>
          <w:b/>
          <w:sz w:val="24"/>
          <w:szCs w:val="24"/>
          <w:lang w:eastAsia="bg-BG"/>
        </w:rPr>
        <w:t>.</w:t>
      </w:r>
      <w:r w:rsidR="00706464" w:rsidRPr="00CB04C0">
        <w:rPr>
          <w:rFonts w:ascii="Times New Roman" w:eastAsia="Times New Roman" w:hAnsi="Times New Roman"/>
          <w:sz w:val="24"/>
          <w:szCs w:val="24"/>
          <w:lang w:eastAsia="bg-BG"/>
        </w:rPr>
        <w:t xml:space="preserve"> </w:t>
      </w:r>
      <w:r w:rsidR="00706464" w:rsidRPr="00CB04C0">
        <w:rPr>
          <w:rFonts w:ascii="Times New Roman" w:eastAsia="Times New Roman" w:hAnsi="Times New Roman"/>
          <w:b/>
          <w:bCs/>
          <w:sz w:val="24"/>
          <w:szCs w:val="24"/>
          <w:lang w:eastAsia="bg-BG"/>
        </w:rPr>
        <w:t>Критерии за подбор</w:t>
      </w:r>
    </w:p>
    <w:p w:rsidR="00B47349" w:rsidRPr="00904309" w:rsidRDefault="00B47349" w:rsidP="00B47349">
      <w:pPr>
        <w:spacing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067E05" w:rsidRDefault="008D3131" w:rsidP="00067E05">
      <w:pPr>
        <w:spacing w:line="240" w:lineRule="auto"/>
        <w:ind w:firstLine="567"/>
        <w:jc w:val="both"/>
        <w:rPr>
          <w:rFonts w:ascii="Times New Roman" w:eastAsia="Times New Roman" w:hAnsi="Times New Roman"/>
          <w:b/>
          <w:bCs/>
          <w:sz w:val="24"/>
          <w:szCs w:val="24"/>
          <w:lang w:eastAsia="bg-BG"/>
        </w:rPr>
      </w:pPr>
      <w:r>
        <w:rPr>
          <w:rFonts w:ascii="Times New Roman" w:eastAsia="Times New Roman" w:hAnsi="Times New Roman"/>
          <w:b/>
          <w:sz w:val="24"/>
          <w:szCs w:val="24"/>
          <w:lang w:val="en-US" w:eastAsia="bg-BG"/>
        </w:rPr>
        <w:t>5</w:t>
      </w:r>
      <w:r w:rsidR="00706464" w:rsidRPr="00CB04C0">
        <w:rPr>
          <w:rFonts w:ascii="Times New Roman" w:eastAsia="Times New Roman" w:hAnsi="Times New Roman"/>
          <w:b/>
          <w:sz w:val="24"/>
          <w:szCs w:val="24"/>
          <w:lang w:eastAsia="bg-BG"/>
        </w:rPr>
        <w:t>.1</w:t>
      </w:r>
      <w:proofErr w:type="gramStart"/>
      <w:r w:rsidR="00706464" w:rsidRPr="00CB04C0">
        <w:rPr>
          <w:rFonts w:ascii="Times New Roman" w:eastAsia="Times New Roman" w:hAnsi="Times New Roman"/>
          <w:b/>
          <w:sz w:val="24"/>
          <w:szCs w:val="24"/>
          <w:lang w:eastAsia="bg-BG"/>
        </w:rPr>
        <w:t>.  Годност</w:t>
      </w:r>
      <w:proofErr w:type="gramEnd"/>
      <w:r w:rsidR="00706464" w:rsidRPr="00CB04C0">
        <w:rPr>
          <w:rFonts w:ascii="Times New Roman" w:eastAsia="Times New Roman" w:hAnsi="Times New Roman"/>
          <w:b/>
          <w:sz w:val="24"/>
          <w:szCs w:val="24"/>
          <w:lang w:eastAsia="bg-BG"/>
        </w:rPr>
        <w:t xml:space="preserve"> (правоспособност) за упражняване на професионална дейност</w:t>
      </w:r>
      <w:r w:rsidR="00706464" w:rsidRPr="00CB04C0">
        <w:rPr>
          <w:rFonts w:ascii="Times New Roman" w:eastAsia="Times New Roman" w:hAnsi="Times New Roman"/>
          <w:sz w:val="24"/>
          <w:szCs w:val="24"/>
          <w:lang w:eastAsia="bg-BG"/>
        </w:rPr>
        <w:t xml:space="preserve"> </w:t>
      </w:r>
      <w:r w:rsidR="002A7AC8" w:rsidRPr="00CB04C0">
        <w:rPr>
          <w:rFonts w:ascii="Times New Roman" w:eastAsia="Times New Roman" w:hAnsi="Times New Roman"/>
          <w:sz w:val="24"/>
          <w:szCs w:val="24"/>
          <w:lang w:eastAsia="bg-BG"/>
        </w:rPr>
        <w:t>:</w:t>
      </w:r>
      <w:r w:rsidR="001E3B2A" w:rsidRPr="001E3B2A">
        <w:t xml:space="preserve"> </w:t>
      </w:r>
      <w:r w:rsidR="00067E05">
        <w:rPr>
          <w:rFonts w:ascii="Times New Roman" w:eastAsia="Times New Roman" w:hAnsi="Times New Roman"/>
          <w:b/>
          <w:bCs/>
          <w:sz w:val="24"/>
          <w:szCs w:val="24"/>
          <w:lang w:eastAsia="bg-BG"/>
        </w:rPr>
        <w:t>Н</w:t>
      </w:r>
      <w:r w:rsidR="00067E05" w:rsidRPr="00067E05">
        <w:rPr>
          <w:rFonts w:ascii="Times New Roman" w:eastAsia="Times New Roman" w:hAnsi="Times New Roman"/>
          <w:b/>
          <w:bCs/>
          <w:sz w:val="24"/>
          <w:szCs w:val="24"/>
          <w:lang w:eastAsia="bg-BG"/>
        </w:rPr>
        <w:t>е се поставят изисквания.</w:t>
      </w:r>
    </w:p>
    <w:p w:rsidR="00067E05" w:rsidRPr="00067E05" w:rsidRDefault="008D3131" w:rsidP="00067E05">
      <w:pPr>
        <w:spacing w:line="240" w:lineRule="auto"/>
        <w:ind w:firstLine="567"/>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val="en-US" w:eastAsia="bg-BG"/>
        </w:rPr>
        <w:t>5</w:t>
      </w:r>
      <w:r w:rsidR="00706464" w:rsidRPr="00CB04C0">
        <w:rPr>
          <w:rFonts w:ascii="Times New Roman" w:eastAsia="Times New Roman" w:hAnsi="Times New Roman"/>
          <w:b/>
          <w:bCs/>
          <w:sz w:val="24"/>
          <w:szCs w:val="24"/>
          <w:lang w:eastAsia="bg-BG"/>
        </w:rPr>
        <w:t>.2. Икономическо и финансово състояние</w:t>
      </w:r>
      <w:r w:rsidR="002A7AC8" w:rsidRPr="00CB04C0">
        <w:rPr>
          <w:rFonts w:ascii="Times New Roman" w:eastAsia="Times New Roman" w:hAnsi="Times New Roman"/>
          <w:b/>
          <w:bCs/>
          <w:sz w:val="24"/>
          <w:szCs w:val="24"/>
          <w:lang w:eastAsia="bg-BG"/>
        </w:rPr>
        <w:t xml:space="preserve">: </w:t>
      </w:r>
      <w:r w:rsidR="00067E05">
        <w:rPr>
          <w:rFonts w:ascii="Times New Roman" w:eastAsia="Times New Roman" w:hAnsi="Times New Roman"/>
          <w:b/>
          <w:bCs/>
          <w:sz w:val="24"/>
          <w:szCs w:val="24"/>
          <w:lang w:eastAsia="bg-BG"/>
        </w:rPr>
        <w:t>Н</w:t>
      </w:r>
      <w:r w:rsidR="00067E05" w:rsidRPr="00067E05">
        <w:rPr>
          <w:rFonts w:ascii="Times New Roman" w:eastAsia="Times New Roman" w:hAnsi="Times New Roman"/>
          <w:b/>
          <w:bCs/>
          <w:sz w:val="24"/>
          <w:szCs w:val="24"/>
          <w:lang w:eastAsia="bg-BG"/>
        </w:rPr>
        <w:t>е се поставят изисквания.</w:t>
      </w:r>
    </w:p>
    <w:p w:rsidR="006C4AF1" w:rsidRDefault="006C4AF1" w:rsidP="00706464">
      <w:pPr>
        <w:spacing w:line="240" w:lineRule="auto"/>
        <w:ind w:firstLine="567"/>
        <w:jc w:val="both"/>
        <w:rPr>
          <w:rFonts w:ascii="Times New Roman" w:eastAsia="Times New Roman" w:hAnsi="Times New Roman"/>
          <w:b/>
          <w:sz w:val="24"/>
          <w:szCs w:val="24"/>
          <w:lang w:eastAsia="bg-BG"/>
        </w:rPr>
      </w:pPr>
    </w:p>
    <w:p w:rsidR="00706464" w:rsidRPr="00CB04C0" w:rsidRDefault="008D3131" w:rsidP="00706464">
      <w:pPr>
        <w:spacing w:line="240" w:lineRule="auto"/>
        <w:ind w:firstLine="567"/>
        <w:jc w:val="both"/>
        <w:rPr>
          <w:rFonts w:ascii="Times New Roman" w:eastAsia="Times New Roman" w:hAnsi="Times New Roman"/>
          <w:b/>
          <w:sz w:val="24"/>
          <w:szCs w:val="24"/>
          <w:lang w:eastAsia="bg-BG"/>
        </w:rPr>
      </w:pPr>
      <w:bookmarkStart w:id="1" w:name="_GoBack"/>
      <w:bookmarkEnd w:id="1"/>
      <w:r>
        <w:rPr>
          <w:rFonts w:ascii="Times New Roman" w:eastAsia="Times New Roman" w:hAnsi="Times New Roman"/>
          <w:b/>
          <w:sz w:val="24"/>
          <w:szCs w:val="24"/>
          <w:lang w:val="en-US" w:eastAsia="bg-BG"/>
        </w:rPr>
        <w:lastRenderedPageBreak/>
        <w:t>5</w:t>
      </w:r>
      <w:r w:rsidR="00706464" w:rsidRPr="00CB04C0">
        <w:rPr>
          <w:rFonts w:ascii="Times New Roman" w:eastAsia="Times New Roman" w:hAnsi="Times New Roman"/>
          <w:b/>
          <w:sz w:val="24"/>
          <w:szCs w:val="24"/>
          <w:lang w:eastAsia="bg-BG"/>
        </w:rPr>
        <w:t xml:space="preserve">.3. Технически и професионални способности: </w:t>
      </w:r>
    </w:p>
    <w:p w:rsidR="00E35BF6" w:rsidRDefault="00EB0CD3" w:rsidP="00EB0CD3">
      <w:pPr>
        <w:spacing w:line="240" w:lineRule="auto"/>
        <w:ind w:firstLine="567"/>
        <w:jc w:val="both"/>
        <w:rPr>
          <w:rFonts w:ascii="Times New Roman" w:eastAsia="Times New Roman" w:hAnsi="Times New Roman"/>
          <w:b/>
          <w:sz w:val="24"/>
          <w:szCs w:val="24"/>
          <w:lang w:eastAsia="bg-BG"/>
        </w:rPr>
      </w:pPr>
      <w:bookmarkStart w:id="2" w:name="_Toc442426955"/>
      <w:bookmarkStart w:id="3" w:name="_Toc442393344"/>
      <w:bookmarkStart w:id="4" w:name="_Toc442393006"/>
      <w:r w:rsidRPr="00EB0CD3">
        <w:rPr>
          <w:rFonts w:ascii="Times New Roman" w:eastAsia="Times New Roman" w:hAnsi="Times New Roman"/>
          <w:b/>
          <w:sz w:val="24"/>
          <w:szCs w:val="24"/>
          <w:lang w:eastAsia="bg-BG"/>
        </w:rPr>
        <w:t xml:space="preserve">5.3.1. </w:t>
      </w:r>
      <w:r w:rsidRPr="00EB0CD3">
        <w:rPr>
          <w:rFonts w:ascii="Times New Roman" w:eastAsia="Times New Roman" w:hAnsi="Times New Roman"/>
          <w:sz w:val="24"/>
          <w:szCs w:val="24"/>
          <w:lang w:eastAsia="bg-BG"/>
        </w:rPr>
        <w:t xml:space="preserve">Участникът да е изпълнил дейности с предмет, идентични или сходни с този на поръчката за последните три години от датата на подаване на офертата. </w:t>
      </w:r>
      <w:r w:rsidRPr="00EB0CD3">
        <w:rPr>
          <w:rFonts w:ascii="Times New Roman" w:eastAsia="Times New Roman" w:hAnsi="Times New Roman"/>
          <w:b/>
          <w:sz w:val="24"/>
          <w:szCs w:val="24"/>
          <w:lang w:eastAsia="bg-BG"/>
        </w:rPr>
        <w:t xml:space="preserve">(чл.63, ал.1, т.1 от ЗОП). </w:t>
      </w:r>
    </w:p>
    <w:p w:rsidR="00EB0CD3" w:rsidRPr="00EB0CD3" w:rsidRDefault="00EB0CD3" w:rsidP="00EB0CD3">
      <w:pPr>
        <w:spacing w:line="240" w:lineRule="auto"/>
        <w:ind w:firstLine="567"/>
        <w:jc w:val="both"/>
        <w:rPr>
          <w:rFonts w:ascii="Times New Roman" w:eastAsia="Times New Roman" w:hAnsi="Times New Roman"/>
          <w:b/>
          <w:sz w:val="24"/>
          <w:szCs w:val="24"/>
          <w:lang w:eastAsia="bg-BG"/>
        </w:rPr>
      </w:pPr>
      <w:r w:rsidRPr="00EB0CD3">
        <w:rPr>
          <w:rFonts w:ascii="Times New Roman" w:hAnsi="Times New Roman"/>
          <w:b/>
          <w:sz w:val="24"/>
          <w:szCs w:val="24"/>
        </w:rPr>
        <w:t>Минимално изискване:</w:t>
      </w:r>
      <w:r w:rsidRPr="00EB0CD3">
        <w:rPr>
          <w:rFonts w:ascii="Times New Roman" w:eastAsia="Times New Roman" w:hAnsi="Times New Roman"/>
          <w:sz w:val="24"/>
          <w:szCs w:val="24"/>
          <w:lang w:eastAsia="bg-BG"/>
        </w:rPr>
        <w:t xml:space="preserve"> </w:t>
      </w:r>
    </w:p>
    <w:p w:rsidR="000917F3" w:rsidRDefault="000917F3" w:rsidP="000917F3">
      <w:pPr>
        <w:spacing w:line="240" w:lineRule="auto"/>
        <w:ind w:firstLine="567"/>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У</w:t>
      </w:r>
      <w:r w:rsidRPr="00FF3763">
        <w:rPr>
          <w:rFonts w:ascii="Times New Roman" w:eastAsia="Times New Roman" w:hAnsi="Times New Roman"/>
          <w:bCs/>
          <w:sz w:val="24"/>
          <w:szCs w:val="24"/>
          <w:lang w:eastAsia="bg-BG"/>
        </w:rPr>
        <w:t>частникът да е изпълнил минимум една дейност</w:t>
      </w:r>
      <w:r w:rsidRPr="00FF3763">
        <w:rPr>
          <w:rFonts w:ascii="Times New Roman" w:eastAsia="Times New Roman" w:hAnsi="Times New Roman"/>
          <w:sz w:val="24"/>
          <w:szCs w:val="24"/>
          <w:lang w:eastAsia="bg-BG"/>
        </w:rPr>
        <w:t xml:space="preserve"> </w:t>
      </w:r>
      <w:r w:rsidRPr="00EB0CD3">
        <w:rPr>
          <w:rFonts w:ascii="Times New Roman" w:eastAsia="Times New Roman" w:hAnsi="Times New Roman"/>
          <w:sz w:val="24"/>
          <w:szCs w:val="24"/>
          <w:lang w:eastAsia="bg-BG"/>
        </w:rPr>
        <w:t>през последните три години</w:t>
      </w:r>
      <w:r w:rsidRPr="00EB0CD3">
        <w:rPr>
          <w:rFonts w:ascii="Times New Roman" w:eastAsia="Times New Roman" w:hAnsi="Times New Roman"/>
          <w:b/>
          <w:sz w:val="24"/>
          <w:szCs w:val="24"/>
          <w:lang w:eastAsia="bg-BG"/>
        </w:rPr>
        <w:t xml:space="preserve"> </w:t>
      </w:r>
      <w:r w:rsidRPr="00EB0CD3">
        <w:rPr>
          <w:rFonts w:ascii="Times New Roman" w:eastAsia="Times New Roman" w:hAnsi="Times New Roman"/>
          <w:sz w:val="24"/>
          <w:szCs w:val="24"/>
          <w:lang w:eastAsia="bg-BG"/>
        </w:rPr>
        <w:t>чийто</w:t>
      </w:r>
      <w:r w:rsidRPr="00FF3763">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предмет и обем е</w:t>
      </w:r>
      <w:r w:rsidRPr="00FF3763">
        <w:rPr>
          <w:rFonts w:ascii="Times New Roman" w:eastAsia="Times New Roman" w:hAnsi="Times New Roman"/>
          <w:bCs/>
          <w:sz w:val="24"/>
          <w:szCs w:val="24"/>
          <w:lang w:eastAsia="bg-BG"/>
        </w:rPr>
        <w:t xml:space="preserve"> идентичен или сходен с този на поръчката</w:t>
      </w:r>
      <w:r>
        <w:rPr>
          <w:rFonts w:ascii="Times New Roman" w:eastAsia="Times New Roman" w:hAnsi="Times New Roman"/>
          <w:bCs/>
          <w:sz w:val="24"/>
          <w:szCs w:val="24"/>
          <w:lang w:eastAsia="bg-BG"/>
        </w:rPr>
        <w:t>,</w:t>
      </w:r>
      <w:r w:rsidRPr="00FF3763">
        <w:rPr>
          <w:rFonts w:ascii="Times New Roman" w:eastAsia="Times New Roman" w:hAnsi="Times New Roman"/>
          <w:sz w:val="24"/>
          <w:szCs w:val="24"/>
          <w:lang w:eastAsia="bg-BG"/>
        </w:rPr>
        <w:t xml:space="preserve"> </w:t>
      </w:r>
      <w:r w:rsidRPr="00EB0CD3">
        <w:rPr>
          <w:rFonts w:ascii="Times New Roman" w:eastAsia="Times New Roman" w:hAnsi="Times New Roman"/>
          <w:sz w:val="24"/>
          <w:szCs w:val="24"/>
          <w:lang w:eastAsia="bg-BG"/>
        </w:rPr>
        <w:t>считано</w:t>
      </w:r>
      <w:r w:rsidRPr="00FF3763">
        <w:rPr>
          <w:rFonts w:ascii="Times New Roman" w:eastAsia="Times New Roman" w:hAnsi="Times New Roman"/>
          <w:bCs/>
          <w:sz w:val="24"/>
          <w:szCs w:val="24"/>
          <w:lang w:eastAsia="bg-BG"/>
        </w:rPr>
        <w:t xml:space="preserve"> от датата на подаване на офертата</w:t>
      </w:r>
      <w:r>
        <w:rPr>
          <w:rFonts w:ascii="Times New Roman" w:eastAsia="Times New Roman" w:hAnsi="Times New Roman"/>
          <w:bCs/>
          <w:sz w:val="24"/>
          <w:szCs w:val="24"/>
          <w:lang w:eastAsia="bg-BG"/>
        </w:rPr>
        <w:t>.</w:t>
      </w:r>
      <w:r w:rsidRPr="00FF3763">
        <w:rPr>
          <w:rFonts w:ascii="Times New Roman" w:eastAsia="Times New Roman" w:hAnsi="Times New Roman"/>
          <w:bCs/>
          <w:sz w:val="24"/>
          <w:szCs w:val="24"/>
          <w:lang w:eastAsia="bg-BG"/>
        </w:rPr>
        <w:t xml:space="preserve"> </w:t>
      </w:r>
    </w:p>
    <w:p w:rsidR="000917F3" w:rsidRPr="00FF3763" w:rsidRDefault="000917F3" w:rsidP="000917F3">
      <w:pPr>
        <w:spacing w:line="240" w:lineRule="auto"/>
        <w:ind w:firstLine="567"/>
        <w:jc w:val="both"/>
        <w:rPr>
          <w:rFonts w:ascii="Times New Roman" w:eastAsia="Times New Roman" w:hAnsi="Times New Roman"/>
          <w:bCs/>
          <w:sz w:val="24"/>
          <w:szCs w:val="24"/>
          <w:lang w:eastAsia="bg-BG"/>
        </w:rPr>
      </w:pPr>
      <w:r w:rsidRPr="00FF3763">
        <w:rPr>
          <w:rFonts w:ascii="Times New Roman" w:eastAsia="Times New Roman" w:hAnsi="Times New Roman"/>
          <w:bCs/>
          <w:sz w:val="24"/>
          <w:szCs w:val="24"/>
          <w:lang w:eastAsia="bg-BG"/>
        </w:rPr>
        <w:t>* Под „изпълнени дейности“ се разбират такива, при които независимо от датата на сключването им, доставката е приключила в посочения по-горе период.</w:t>
      </w:r>
    </w:p>
    <w:p w:rsidR="000917F3" w:rsidRPr="003058F0" w:rsidRDefault="000917F3" w:rsidP="000917F3">
      <w:pPr>
        <w:spacing w:line="240" w:lineRule="auto"/>
        <w:ind w:firstLine="567"/>
        <w:jc w:val="both"/>
        <w:rPr>
          <w:rFonts w:ascii="Times New Roman" w:eastAsia="Times New Roman" w:hAnsi="Times New Roman"/>
          <w:bCs/>
          <w:sz w:val="24"/>
          <w:szCs w:val="24"/>
          <w:lang w:eastAsia="bg-BG"/>
        </w:rPr>
      </w:pPr>
      <w:r w:rsidRPr="00FF3763">
        <w:rPr>
          <w:rFonts w:ascii="Times New Roman" w:eastAsia="Times New Roman" w:hAnsi="Times New Roman"/>
          <w:bCs/>
          <w:sz w:val="24"/>
          <w:szCs w:val="24"/>
          <w:lang w:eastAsia="bg-BG"/>
        </w:rPr>
        <w:t xml:space="preserve">* Под дейности с идентичен или сходен предмет и обем да се разбира доставка на минимум 2 (два) броя </w:t>
      </w:r>
      <w:r w:rsidRPr="003058F0">
        <w:rPr>
          <w:rFonts w:ascii="Times New Roman" w:eastAsia="Times New Roman" w:hAnsi="Times New Roman"/>
          <w:bCs/>
          <w:sz w:val="24"/>
          <w:szCs w:val="24"/>
          <w:lang w:eastAsia="bg-BG"/>
        </w:rPr>
        <w:t>нови моторни превозни средства от категория „М“ с 8 или повече места за сядане, без мястото за сядане на водача.</w:t>
      </w:r>
    </w:p>
    <w:p w:rsidR="000917F3" w:rsidRPr="0006751E" w:rsidRDefault="000917F3" w:rsidP="000917F3">
      <w:pPr>
        <w:spacing w:line="240" w:lineRule="auto"/>
        <w:ind w:firstLine="567"/>
        <w:jc w:val="both"/>
        <w:rPr>
          <w:rFonts w:ascii="Times New Roman" w:eastAsia="Times New Roman" w:hAnsi="Times New Roman"/>
          <w:bCs/>
          <w:color w:val="FF0000"/>
          <w:sz w:val="24"/>
          <w:szCs w:val="24"/>
          <w:lang w:eastAsia="bg-BG"/>
        </w:rPr>
      </w:pPr>
      <w:r>
        <w:rPr>
          <w:rFonts w:ascii="Times New Roman" w:eastAsia="Times New Roman" w:hAnsi="Times New Roman"/>
          <w:bCs/>
          <w:sz w:val="24"/>
          <w:szCs w:val="24"/>
          <w:lang w:eastAsia="bg-BG"/>
        </w:rPr>
        <w:t>Изпълнените доставки могат да бъдат извършени в изпълнение на една или повече дейности.</w:t>
      </w:r>
    </w:p>
    <w:p w:rsidR="000917F3" w:rsidRPr="000D066E" w:rsidRDefault="000917F3" w:rsidP="000917F3">
      <w:pPr>
        <w:spacing w:after="0" w:line="240" w:lineRule="auto"/>
        <w:ind w:firstLine="567"/>
        <w:jc w:val="both"/>
        <w:rPr>
          <w:rFonts w:ascii="Times New Roman" w:hAnsi="Times New Roman"/>
          <w:color w:val="000000"/>
          <w:sz w:val="24"/>
          <w:szCs w:val="24"/>
        </w:rPr>
      </w:pPr>
      <w:r w:rsidRPr="00EB0CD3">
        <w:rPr>
          <w:rFonts w:ascii="Times New Roman" w:hAnsi="Times New Roman"/>
          <w:b/>
          <w:color w:val="000000"/>
          <w:sz w:val="24"/>
          <w:szCs w:val="24"/>
        </w:rPr>
        <w:t xml:space="preserve">Съответствието си с поставения критерий за подбор, участниците декларират както следва: </w:t>
      </w:r>
      <w:r w:rsidRPr="000D066E">
        <w:rPr>
          <w:rFonts w:ascii="Times New Roman" w:hAnsi="Times New Roman"/>
          <w:color w:val="000000"/>
          <w:sz w:val="24"/>
          <w:szCs w:val="24"/>
        </w:rPr>
        <w:t>При подаване на оферта участниците декларират съответствието с минималното изискване, чрез посочване на доставките, които са идентични или сходни с предмета на обществената поръчка с посочване на описание на доставките</w:t>
      </w:r>
      <w:r w:rsidRPr="000D066E">
        <w:rPr>
          <w:rFonts w:ascii="Times New Roman" w:hAnsi="Times New Roman"/>
          <w:b/>
          <w:color w:val="000000"/>
          <w:sz w:val="24"/>
          <w:szCs w:val="24"/>
        </w:rPr>
        <w:t xml:space="preserve">, </w:t>
      </w:r>
      <w:r w:rsidRPr="000D066E">
        <w:rPr>
          <w:rFonts w:ascii="Times New Roman" w:hAnsi="Times New Roman"/>
          <w:b/>
          <w:color w:val="000000"/>
          <w:sz w:val="24"/>
          <w:szCs w:val="24"/>
          <w:u w:val="single"/>
        </w:rPr>
        <w:t>категорията на доставените МПС</w:t>
      </w:r>
      <w:r>
        <w:rPr>
          <w:rFonts w:ascii="Times New Roman" w:hAnsi="Times New Roman"/>
          <w:b/>
          <w:color w:val="000000"/>
          <w:sz w:val="24"/>
          <w:szCs w:val="24"/>
          <w:u w:val="single"/>
        </w:rPr>
        <w:t xml:space="preserve"> и броя на местата за сядане</w:t>
      </w:r>
      <w:r w:rsidRPr="000D066E">
        <w:rPr>
          <w:rFonts w:ascii="Times New Roman" w:hAnsi="Times New Roman"/>
          <w:color w:val="000000"/>
          <w:sz w:val="24"/>
          <w:szCs w:val="24"/>
        </w:rPr>
        <w:t xml:space="preserve">, стойностите, датите и получателите. </w:t>
      </w:r>
    </w:p>
    <w:p w:rsidR="000917F3" w:rsidRPr="00CA7D69" w:rsidRDefault="000917F3" w:rsidP="000917F3">
      <w:pPr>
        <w:spacing w:after="0" w:line="240" w:lineRule="auto"/>
        <w:ind w:firstLine="709"/>
        <w:jc w:val="both"/>
        <w:rPr>
          <w:rFonts w:ascii="Times New Roman" w:hAnsi="Times New Roman"/>
          <w:sz w:val="24"/>
          <w:szCs w:val="24"/>
        </w:rPr>
      </w:pPr>
      <w:r w:rsidRPr="00CA7D69">
        <w:rPr>
          <w:rFonts w:ascii="Times New Roman" w:hAnsi="Times New Roman"/>
          <w:sz w:val="24"/>
          <w:szCs w:val="24"/>
        </w:rPr>
        <w:t>Необходимо е информацията да се представи по начин, позволяващ да се извърши преценка за съответствието им с поставените от Възложителя минимални изисквания.</w:t>
      </w:r>
    </w:p>
    <w:p w:rsidR="000917F3" w:rsidRDefault="000917F3" w:rsidP="000917F3">
      <w:pPr>
        <w:spacing w:after="0" w:line="240" w:lineRule="auto"/>
        <w:ind w:firstLine="567"/>
        <w:jc w:val="both"/>
        <w:rPr>
          <w:rFonts w:ascii="Times New Roman" w:hAnsi="Times New Roman"/>
          <w:i/>
          <w:color w:val="000000"/>
          <w:sz w:val="24"/>
          <w:szCs w:val="24"/>
        </w:rPr>
      </w:pPr>
    </w:p>
    <w:p w:rsidR="000917F3" w:rsidRPr="00AD3E45" w:rsidRDefault="000917F3" w:rsidP="000917F3">
      <w:pPr>
        <w:spacing w:after="0" w:line="240" w:lineRule="auto"/>
        <w:ind w:firstLine="567"/>
        <w:jc w:val="both"/>
        <w:rPr>
          <w:rFonts w:ascii="Times New Roman" w:hAnsi="Times New Roman"/>
          <w:b/>
          <w:i/>
          <w:color w:val="000000"/>
          <w:sz w:val="24"/>
          <w:szCs w:val="24"/>
        </w:rPr>
      </w:pPr>
      <w:r w:rsidRPr="00AD3E45">
        <w:rPr>
          <w:rFonts w:ascii="Times New Roman" w:hAnsi="Times New Roman"/>
          <w:i/>
          <w:color w:val="000000"/>
          <w:sz w:val="24"/>
          <w:szCs w:val="24"/>
        </w:rPr>
        <w:t xml:space="preserve">Данните се представят чрез попълване на информацията в Част IV: „Критерии за подбор“, раздел „В“ – „Технически и професионални способности“ от </w:t>
      </w:r>
      <w:r w:rsidRPr="00AD3E45">
        <w:rPr>
          <w:rFonts w:ascii="Times New Roman" w:hAnsi="Times New Roman"/>
          <w:i/>
          <w:sz w:val="24"/>
          <w:szCs w:val="24"/>
        </w:rPr>
        <w:t>Единния европейски документ за обществени поръчки (ЕЕДОП)</w:t>
      </w:r>
      <w:r w:rsidRPr="00AD3E45">
        <w:rPr>
          <w:rFonts w:ascii="Times New Roman" w:hAnsi="Times New Roman"/>
          <w:i/>
          <w:color w:val="000000"/>
          <w:sz w:val="24"/>
          <w:szCs w:val="24"/>
        </w:rPr>
        <w:t>.</w:t>
      </w:r>
      <w:r w:rsidRPr="00AD3E45">
        <w:rPr>
          <w:i/>
        </w:rPr>
        <w:t xml:space="preserve"> </w:t>
      </w:r>
    </w:p>
    <w:p w:rsidR="000917F3" w:rsidRDefault="000917F3" w:rsidP="000917F3">
      <w:pPr>
        <w:spacing w:after="0" w:line="240" w:lineRule="auto"/>
        <w:ind w:firstLine="567"/>
        <w:jc w:val="both"/>
        <w:rPr>
          <w:rFonts w:ascii="Times New Roman" w:hAnsi="Times New Roman"/>
          <w:b/>
          <w:color w:val="000000"/>
          <w:sz w:val="24"/>
          <w:szCs w:val="24"/>
        </w:rPr>
      </w:pPr>
    </w:p>
    <w:p w:rsidR="00EB0CD3" w:rsidRDefault="00E35BF6" w:rsidP="00E35BF6">
      <w:pPr>
        <w:spacing w:after="0" w:line="240" w:lineRule="auto"/>
        <w:ind w:firstLine="567"/>
        <w:jc w:val="both"/>
        <w:rPr>
          <w:rFonts w:ascii="Times New Roman" w:hAnsi="Times New Roman"/>
          <w:color w:val="000000"/>
          <w:sz w:val="24"/>
          <w:szCs w:val="24"/>
        </w:rPr>
      </w:pPr>
      <w:r w:rsidRPr="00E35BF6">
        <w:rPr>
          <w:rFonts w:ascii="Times New Roman" w:hAnsi="Times New Roman"/>
          <w:b/>
          <w:color w:val="000000"/>
          <w:sz w:val="24"/>
          <w:szCs w:val="24"/>
        </w:rPr>
        <w:t>В случаите на чл. 67, ал. 5 и чл. 112, ал. 1, т. 2 от ЗОП, документ за доказване на съответствието с поставения критерий за подбор:</w:t>
      </w:r>
      <w:r w:rsidR="00EB0CD3" w:rsidRPr="00EB0CD3">
        <w:rPr>
          <w:rFonts w:ascii="Times New Roman" w:hAnsi="Times New Roman"/>
          <w:b/>
          <w:color w:val="000000"/>
          <w:sz w:val="24"/>
          <w:szCs w:val="24"/>
        </w:rPr>
        <w:t xml:space="preserve"> </w:t>
      </w:r>
      <w:r w:rsidR="00EB0CD3" w:rsidRPr="00EB0CD3">
        <w:rPr>
          <w:rFonts w:ascii="Times New Roman" w:hAnsi="Times New Roman"/>
          <w:color w:val="000000"/>
          <w:sz w:val="24"/>
          <w:szCs w:val="24"/>
        </w:rPr>
        <w:t>Поставеното изискване се доказва с документи по чл. 64, ал. 1, т. 2 от ЗОП - списък на доставките, които са идентични или сходни с п</w:t>
      </w:r>
      <w:r w:rsidR="0009146A">
        <w:rPr>
          <w:rFonts w:ascii="Times New Roman" w:hAnsi="Times New Roman"/>
          <w:color w:val="000000"/>
          <w:sz w:val="24"/>
          <w:szCs w:val="24"/>
        </w:rPr>
        <w:t>редмета на обществената поръчка</w:t>
      </w:r>
      <w:r w:rsidR="00FF3763">
        <w:rPr>
          <w:rFonts w:ascii="Times New Roman" w:hAnsi="Times New Roman"/>
          <w:color w:val="000000"/>
          <w:sz w:val="24"/>
          <w:szCs w:val="24"/>
        </w:rPr>
        <w:t>,</w:t>
      </w:r>
      <w:r w:rsidR="008A3602">
        <w:rPr>
          <w:rFonts w:ascii="Times New Roman" w:hAnsi="Times New Roman"/>
          <w:color w:val="000000"/>
          <w:sz w:val="24"/>
          <w:szCs w:val="24"/>
        </w:rPr>
        <w:t xml:space="preserve"> </w:t>
      </w:r>
      <w:r w:rsidRPr="00E35BF6">
        <w:rPr>
          <w:rFonts w:ascii="Times New Roman" w:hAnsi="Times New Roman"/>
          <w:color w:val="000000"/>
          <w:sz w:val="24"/>
          <w:szCs w:val="24"/>
        </w:rPr>
        <w:t>с посочване на стойностите, датите и получателите, заедно с документи, които доказват извършената доставка</w:t>
      </w:r>
      <w:r>
        <w:rPr>
          <w:rFonts w:ascii="Times New Roman" w:hAnsi="Times New Roman"/>
          <w:color w:val="000000"/>
          <w:sz w:val="24"/>
          <w:szCs w:val="24"/>
        </w:rPr>
        <w:t>.</w:t>
      </w:r>
      <w:r w:rsidR="00FF3763">
        <w:rPr>
          <w:rFonts w:ascii="Times New Roman" w:hAnsi="Times New Roman"/>
          <w:color w:val="000000"/>
          <w:sz w:val="24"/>
          <w:szCs w:val="24"/>
        </w:rPr>
        <w:t xml:space="preserve"> </w:t>
      </w:r>
    </w:p>
    <w:p w:rsidR="00E35BF6" w:rsidRPr="00EB0CD3" w:rsidRDefault="00E35BF6" w:rsidP="00E35BF6">
      <w:pPr>
        <w:spacing w:after="0" w:line="240" w:lineRule="auto"/>
        <w:ind w:firstLine="567"/>
        <w:jc w:val="both"/>
        <w:rPr>
          <w:rFonts w:ascii="Times New Roman" w:eastAsia="Times New Roman" w:hAnsi="Times New Roman"/>
          <w:b/>
          <w:sz w:val="24"/>
          <w:szCs w:val="24"/>
          <w:lang w:eastAsia="bg-BG"/>
        </w:rPr>
      </w:pPr>
    </w:p>
    <w:p w:rsidR="00EB0CD3" w:rsidRPr="00EB0CD3" w:rsidRDefault="00EB0CD3" w:rsidP="00EB0CD3">
      <w:pPr>
        <w:spacing w:line="240" w:lineRule="auto"/>
        <w:ind w:firstLine="567"/>
        <w:jc w:val="both"/>
        <w:rPr>
          <w:rFonts w:ascii="Times New Roman" w:eastAsia="Times New Roman" w:hAnsi="Times New Roman"/>
          <w:sz w:val="24"/>
          <w:szCs w:val="24"/>
          <w:lang w:eastAsia="bg-BG"/>
        </w:rPr>
      </w:pPr>
      <w:r w:rsidRPr="00EB0CD3">
        <w:rPr>
          <w:rFonts w:ascii="Times New Roman" w:eastAsia="Times New Roman" w:hAnsi="Times New Roman"/>
          <w:b/>
          <w:sz w:val="24"/>
          <w:szCs w:val="24"/>
          <w:lang w:eastAsia="bg-BG"/>
        </w:rPr>
        <w:t>5.3.2. Участникът да прилага системи за управление на качеството. (чл.63, ал.1, т.10 от ЗОП)</w:t>
      </w:r>
      <w:r w:rsidR="0009146A">
        <w:rPr>
          <w:rFonts w:ascii="Times New Roman" w:eastAsia="Times New Roman" w:hAnsi="Times New Roman"/>
          <w:b/>
          <w:sz w:val="24"/>
          <w:szCs w:val="24"/>
          <w:lang w:eastAsia="bg-BG"/>
        </w:rPr>
        <w:t>.</w:t>
      </w:r>
      <w:r w:rsidRPr="00EB0CD3">
        <w:rPr>
          <w:rFonts w:ascii="Times New Roman" w:eastAsia="Times New Roman" w:hAnsi="Times New Roman"/>
          <w:b/>
          <w:sz w:val="24"/>
          <w:szCs w:val="24"/>
          <w:lang w:eastAsia="bg-BG"/>
        </w:rPr>
        <w:t xml:space="preserve"> </w:t>
      </w:r>
      <w:r w:rsidR="0009146A">
        <w:rPr>
          <w:rFonts w:ascii="Times New Roman" w:eastAsia="Times New Roman" w:hAnsi="Times New Roman"/>
          <w:b/>
          <w:sz w:val="24"/>
          <w:szCs w:val="24"/>
          <w:lang w:eastAsia="bg-BG"/>
        </w:rPr>
        <w:t xml:space="preserve"> </w:t>
      </w:r>
    </w:p>
    <w:p w:rsidR="00EB0CD3" w:rsidRPr="00EB0CD3" w:rsidRDefault="00EB0CD3" w:rsidP="00EB0CD3">
      <w:pPr>
        <w:spacing w:line="240" w:lineRule="auto"/>
        <w:ind w:firstLine="567"/>
        <w:jc w:val="both"/>
        <w:rPr>
          <w:rFonts w:ascii="Times New Roman" w:eastAsia="Times New Roman" w:hAnsi="Times New Roman"/>
          <w:sz w:val="24"/>
          <w:szCs w:val="24"/>
          <w:lang w:eastAsia="bg-BG"/>
        </w:rPr>
      </w:pPr>
      <w:r w:rsidRPr="00EB0CD3">
        <w:rPr>
          <w:rFonts w:ascii="Times New Roman" w:hAnsi="Times New Roman"/>
          <w:b/>
          <w:sz w:val="24"/>
          <w:szCs w:val="24"/>
        </w:rPr>
        <w:t>Минимално изискване:</w:t>
      </w:r>
    </w:p>
    <w:p w:rsidR="00EB0CD3" w:rsidRPr="00892359" w:rsidRDefault="00EB0CD3" w:rsidP="00EB0CD3">
      <w:pPr>
        <w:spacing w:line="240" w:lineRule="auto"/>
        <w:ind w:firstLine="567"/>
        <w:jc w:val="both"/>
        <w:rPr>
          <w:rFonts w:ascii="Times New Roman" w:eastAsia="Times New Roman" w:hAnsi="Times New Roman"/>
          <w:b/>
          <w:sz w:val="24"/>
          <w:szCs w:val="24"/>
          <w:lang w:eastAsia="bg-BG"/>
        </w:rPr>
      </w:pPr>
      <w:r w:rsidRPr="00EB0CD3">
        <w:rPr>
          <w:rFonts w:ascii="Times New Roman" w:eastAsia="Times New Roman" w:hAnsi="Times New Roman"/>
          <w:sz w:val="24"/>
          <w:szCs w:val="24"/>
          <w:lang w:eastAsia="bg-BG"/>
        </w:rPr>
        <w:t xml:space="preserve">Участникът трябва да прилага въведена и сертифицирана система за управление на качеството, </w:t>
      </w:r>
      <w:r w:rsidRPr="00892359">
        <w:rPr>
          <w:rFonts w:ascii="Times New Roman" w:eastAsia="Times New Roman" w:hAnsi="Times New Roman"/>
          <w:sz w:val="24"/>
          <w:szCs w:val="24"/>
          <w:lang w:eastAsia="bg-BG"/>
        </w:rPr>
        <w:t xml:space="preserve">съгласно стандарта </w:t>
      </w:r>
      <w:r w:rsidR="000B5E7A" w:rsidRPr="00892359">
        <w:rPr>
          <w:rFonts w:ascii="Times New Roman" w:eastAsia="Times New Roman" w:hAnsi="Times New Roman"/>
          <w:sz w:val="24"/>
          <w:szCs w:val="24"/>
          <w:lang w:eastAsia="bg-BG"/>
        </w:rPr>
        <w:t xml:space="preserve">БДС </w:t>
      </w:r>
      <w:r w:rsidRPr="00892359">
        <w:rPr>
          <w:rFonts w:ascii="Times New Roman" w:eastAsia="Times New Roman" w:hAnsi="Times New Roman"/>
          <w:sz w:val="24"/>
          <w:szCs w:val="24"/>
          <w:lang w:eastAsia="bg-BG"/>
        </w:rPr>
        <w:t xml:space="preserve">EN ISO 9001:2015 или еквивалентен, с обхват производство и/или доставка на </w:t>
      </w:r>
      <w:r w:rsidR="008C5C8F" w:rsidRPr="00892359">
        <w:rPr>
          <w:rFonts w:ascii="Times New Roman" w:eastAsia="Times New Roman" w:hAnsi="Times New Roman"/>
          <w:sz w:val="24"/>
          <w:szCs w:val="24"/>
          <w:lang w:eastAsia="bg-BG"/>
        </w:rPr>
        <w:t>автомобили</w:t>
      </w:r>
      <w:r w:rsidR="0009146A" w:rsidRPr="00892359">
        <w:rPr>
          <w:rFonts w:ascii="Times New Roman" w:eastAsia="Times New Roman" w:hAnsi="Times New Roman"/>
          <w:sz w:val="24"/>
          <w:szCs w:val="24"/>
          <w:lang w:eastAsia="bg-BG"/>
        </w:rPr>
        <w:t>.</w:t>
      </w:r>
      <w:r w:rsidRPr="00892359">
        <w:rPr>
          <w:rFonts w:ascii="Times New Roman" w:eastAsia="Times New Roman" w:hAnsi="Times New Roman"/>
          <w:sz w:val="24"/>
          <w:szCs w:val="24"/>
          <w:lang w:eastAsia="bg-BG"/>
        </w:rPr>
        <w:t xml:space="preserve"> </w:t>
      </w:r>
    </w:p>
    <w:p w:rsidR="008C5C8F" w:rsidRPr="00892359" w:rsidRDefault="00EB0CD3" w:rsidP="00EB0CD3">
      <w:pPr>
        <w:spacing w:after="0" w:line="240" w:lineRule="auto"/>
        <w:ind w:firstLine="567"/>
        <w:jc w:val="both"/>
        <w:rPr>
          <w:rFonts w:ascii="Times New Roman" w:eastAsia="Times New Roman" w:hAnsi="Times New Roman"/>
          <w:sz w:val="24"/>
          <w:szCs w:val="24"/>
          <w:lang w:eastAsia="bg-BG"/>
        </w:rPr>
      </w:pPr>
      <w:r w:rsidRPr="00892359">
        <w:rPr>
          <w:rFonts w:ascii="Times New Roman" w:hAnsi="Times New Roman"/>
          <w:b/>
          <w:sz w:val="24"/>
          <w:szCs w:val="24"/>
        </w:rPr>
        <w:t xml:space="preserve">Съответствието си с поставения критерий за подбор, участниците декларират както следва: </w:t>
      </w:r>
      <w:r w:rsidRPr="00892359">
        <w:rPr>
          <w:rFonts w:ascii="Times New Roman" w:hAnsi="Times New Roman"/>
          <w:sz w:val="24"/>
          <w:szCs w:val="24"/>
        </w:rPr>
        <w:t xml:space="preserve">При подаване на оферта участниците декларират съответствието с минималното изискване, чрез посочване на сертификатите за </w:t>
      </w:r>
      <w:r w:rsidRPr="00892359">
        <w:rPr>
          <w:rFonts w:ascii="Times New Roman" w:eastAsia="Times New Roman" w:hAnsi="Times New Roman"/>
          <w:sz w:val="24"/>
          <w:szCs w:val="24"/>
          <w:lang w:eastAsia="bg-BG"/>
        </w:rPr>
        <w:t xml:space="preserve">въведена и сертифицирана система за управление на качеството, съгласно стандарта </w:t>
      </w:r>
      <w:r w:rsidR="000B5E7A" w:rsidRPr="00892359">
        <w:rPr>
          <w:rFonts w:ascii="Times New Roman" w:eastAsia="Times New Roman" w:hAnsi="Times New Roman"/>
          <w:sz w:val="24"/>
          <w:szCs w:val="24"/>
          <w:lang w:eastAsia="bg-BG"/>
        </w:rPr>
        <w:t xml:space="preserve">БДС </w:t>
      </w:r>
      <w:r w:rsidRPr="00892359">
        <w:rPr>
          <w:rFonts w:ascii="Times New Roman" w:eastAsia="Times New Roman" w:hAnsi="Times New Roman"/>
          <w:sz w:val="24"/>
          <w:szCs w:val="24"/>
          <w:lang w:eastAsia="bg-BG"/>
        </w:rPr>
        <w:t xml:space="preserve">EN ISO 9001:2015 или еквивалентен, с обхват производство и/или доставка на </w:t>
      </w:r>
      <w:r w:rsidR="008C5C8F" w:rsidRPr="00892359">
        <w:rPr>
          <w:rFonts w:ascii="Times New Roman" w:eastAsia="Times New Roman" w:hAnsi="Times New Roman"/>
          <w:sz w:val="24"/>
          <w:szCs w:val="24"/>
          <w:lang w:eastAsia="bg-BG"/>
        </w:rPr>
        <w:t>автомобили.</w:t>
      </w:r>
    </w:p>
    <w:p w:rsidR="00EB0CD3" w:rsidRPr="00162CF8" w:rsidRDefault="008C5C8F" w:rsidP="00EB0CD3">
      <w:pPr>
        <w:spacing w:after="0" w:line="240" w:lineRule="auto"/>
        <w:ind w:firstLine="567"/>
        <w:jc w:val="both"/>
        <w:rPr>
          <w:rFonts w:ascii="Times New Roman" w:hAnsi="Times New Roman"/>
          <w:b/>
          <w:i/>
          <w:sz w:val="24"/>
          <w:szCs w:val="24"/>
        </w:rPr>
      </w:pPr>
      <w:r w:rsidRPr="00162CF8">
        <w:rPr>
          <w:rFonts w:ascii="Times New Roman" w:hAnsi="Times New Roman"/>
          <w:i/>
          <w:sz w:val="24"/>
          <w:szCs w:val="24"/>
        </w:rPr>
        <w:t xml:space="preserve"> </w:t>
      </w:r>
      <w:r w:rsidR="00EB0CD3" w:rsidRPr="00162CF8">
        <w:rPr>
          <w:rFonts w:ascii="Times New Roman" w:hAnsi="Times New Roman"/>
          <w:i/>
          <w:sz w:val="24"/>
          <w:szCs w:val="24"/>
        </w:rPr>
        <w:t>Данните се представят чрез попълване на информацията в Част IV: „Критерии за подбор“, раздел „Г“ – „Стандарти за осигуряване на качеството и стандарти за екологично управление“ от Единния европейски документ за обществени поръчки (ЕЕДОП).</w:t>
      </w:r>
    </w:p>
    <w:p w:rsidR="00EB0CD3" w:rsidRPr="00892359" w:rsidRDefault="00EB0CD3" w:rsidP="00EB0CD3">
      <w:pPr>
        <w:spacing w:after="0" w:line="240" w:lineRule="auto"/>
        <w:ind w:firstLine="567"/>
        <w:jc w:val="both"/>
        <w:rPr>
          <w:rFonts w:ascii="Times New Roman" w:hAnsi="Times New Roman"/>
          <w:b/>
          <w:sz w:val="24"/>
          <w:szCs w:val="24"/>
        </w:rPr>
      </w:pPr>
    </w:p>
    <w:p w:rsidR="008C5C8F" w:rsidRPr="00892359" w:rsidRDefault="006C7733" w:rsidP="00EB0CD3">
      <w:pPr>
        <w:spacing w:after="0" w:line="240" w:lineRule="auto"/>
        <w:ind w:firstLine="567"/>
        <w:jc w:val="both"/>
        <w:rPr>
          <w:rFonts w:ascii="Times New Roman" w:eastAsia="Times New Roman" w:hAnsi="Times New Roman"/>
          <w:sz w:val="24"/>
          <w:szCs w:val="24"/>
          <w:lang w:eastAsia="bg-BG"/>
        </w:rPr>
      </w:pPr>
      <w:r w:rsidRPr="00892359">
        <w:rPr>
          <w:rFonts w:ascii="Times New Roman" w:hAnsi="Times New Roman"/>
          <w:b/>
          <w:sz w:val="24"/>
          <w:szCs w:val="24"/>
        </w:rPr>
        <w:t>В случаите на чл. 67, ал. 5 и чл. 112, ал. 1, т. 2 от ЗОП, документ за доказване на съответствието с поставения критерий за подбор:</w:t>
      </w:r>
      <w:r w:rsidR="00EB0CD3" w:rsidRPr="00892359">
        <w:rPr>
          <w:rFonts w:ascii="Times New Roman" w:hAnsi="Times New Roman"/>
          <w:b/>
          <w:sz w:val="24"/>
          <w:szCs w:val="24"/>
        </w:rPr>
        <w:t xml:space="preserve"> </w:t>
      </w:r>
      <w:r w:rsidR="00EB0CD3" w:rsidRPr="00892359">
        <w:rPr>
          <w:rFonts w:ascii="Times New Roman" w:hAnsi="Times New Roman"/>
          <w:sz w:val="24"/>
          <w:szCs w:val="24"/>
        </w:rPr>
        <w:t>Поставеното изискване се доказва със заверено „вярно с оригинала“ копие на валиден сертификат за съответствие на системата за управление на качеството на участника със стандарта</w:t>
      </w:r>
      <w:r w:rsidR="00EB0CD3" w:rsidRPr="00892359">
        <w:rPr>
          <w:rFonts w:ascii="Times New Roman" w:eastAsia="Times New Roman" w:hAnsi="Times New Roman"/>
          <w:sz w:val="24"/>
          <w:szCs w:val="24"/>
          <w:lang w:eastAsia="bg-BG"/>
        </w:rPr>
        <w:t xml:space="preserve"> </w:t>
      </w:r>
      <w:r w:rsidR="000B5E7A" w:rsidRPr="00892359">
        <w:rPr>
          <w:rFonts w:ascii="Times New Roman" w:eastAsia="Times New Roman" w:hAnsi="Times New Roman"/>
          <w:sz w:val="24"/>
          <w:szCs w:val="24"/>
          <w:lang w:eastAsia="bg-BG"/>
        </w:rPr>
        <w:t xml:space="preserve">БДС </w:t>
      </w:r>
      <w:r w:rsidR="00EB0CD3" w:rsidRPr="00892359">
        <w:rPr>
          <w:rFonts w:ascii="Times New Roman" w:eastAsia="Times New Roman" w:hAnsi="Times New Roman"/>
          <w:sz w:val="24"/>
          <w:szCs w:val="24"/>
          <w:lang w:eastAsia="bg-BG"/>
        </w:rPr>
        <w:t>EN</w:t>
      </w:r>
      <w:r w:rsidR="00EB0CD3" w:rsidRPr="00892359">
        <w:rPr>
          <w:rFonts w:ascii="Times New Roman" w:hAnsi="Times New Roman"/>
          <w:sz w:val="24"/>
          <w:szCs w:val="24"/>
        </w:rPr>
        <w:t xml:space="preserve"> ISO 9001:2015 или еквивалентен, с обхват производство и/или доставка </w:t>
      </w:r>
      <w:r w:rsidR="008C5C8F" w:rsidRPr="00892359">
        <w:rPr>
          <w:rFonts w:ascii="Times New Roman" w:eastAsia="Times New Roman" w:hAnsi="Times New Roman"/>
          <w:sz w:val="24"/>
          <w:szCs w:val="24"/>
          <w:lang w:eastAsia="bg-BG"/>
        </w:rPr>
        <w:t>автомобили.</w:t>
      </w:r>
    </w:p>
    <w:p w:rsidR="00EB0CD3" w:rsidRPr="00EB0CD3" w:rsidRDefault="00EB0CD3" w:rsidP="00EB0CD3">
      <w:pPr>
        <w:spacing w:after="0" w:line="240" w:lineRule="auto"/>
        <w:ind w:firstLine="567"/>
        <w:jc w:val="both"/>
        <w:rPr>
          <w:rFonts w:ascii="Times New Roman" w:hAnsi="Times New Roman"/>
          <w:color w:val="000000"/>
          <w:sz w:val="24"/>
          <w:szCs w:val="24"/>
        </w:rPr>
      </w:pPr>
      <w:r w:rsidRPr="00EB0CD3">
        <w:rPr>
          <w:rFonts w:ascii="Times New Roman" w:hAnsi="Times New Roman"/>
          <w:color w:val="000000"/>
          <w:sz w:val="24"/>
          <w:szCs w:val="24"/>
        </w:rPr>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EB0CD3" w:rsidRPr="00EB0CD3" w:rsidRDefault="00EB0CD3" w:rsidP="00EB0CD3">
      <w:pPr>
        <w:spacing w:after="0" w:line="240" w:lineRule="auto"/>
        <w:ind w:firstLine="567"/>
        <w:jc w:val="both"/>
        <w:rPr>
          <w:rFonts w:ascii="Times New Roman" w:hAnsi="Times New Roman"/>
          <w:color w:val="000000"/>
          <w:sz w:val="24"/>
          <w:szCs w:val="24"/>
        </w:rPr>
      </w:pPr>
      <w:r w:rsidRPr="00EB0CD3">
        <w:rPr>
          <w:rFonts w:ascii="Times New Roman" w:hAnsi="Times New Roman"/>
          <w:color w:val="000000"/>
          <w:sz w:val="24"/>
          <w:szCs w:val="24"/>
        </w:rPr>
        <w:t>Възложителят приема еквивалентни сертификати, издадени от органи, установени в други държави членки. В тези случаи участникът трябва да е в състояние да докаже, че предлаганите мерки са еквивалентни на изискваните.</w:t>
      </w:r>
    </w:p>
    <w:p w:rsidR="00EB0CD3" w:rsidRPr="00EB0CD3" w:rsidRDefault="00EB0CD3" w:rsidP="00EB0CD3">
      <w:pPr>
        <w:spacing w:after="0" w:line="240" w:lineRule="auto"/>
        <w:ind w:firstLine="567"/>
        <w:jc w:val="both"/>
        <w:rPr>
          <w:rFonts w:ascii="Times New Roman" w:hAnsi="Times New Roman"/>
          <w:color w:val="000000"/>
          <w:sz w:val="24"/>
          <w:szCs w:val="24"/>
        </w:rPr>
      </w:pPr>
      <w:r w:rsidRPr="00EB0CD3">
        <w:rPr>
          <w:rFonts w:ascii="Times New Roman" w:hAnsi="Times New Roman"/>
          <w:color w:val="000000"/>
          <w:sz w:val="24"/>
          <w:szCs w:val="24"/>
        </w:rPr>
        <w:t xml:space="preserve"> Възложителят приема и други доказателства за еквивалентни мерки за осигуряване на качеството или за опазване на околната среда, когато кандидат или участник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p w:rsidR="006C7733" w:rsidRPr="00292C90" w:rsidRDefault="006C7733" w:rsidP="006C7733">
      <w:pPr>
        <w:spacing w:line="240" w:lineRule="auto"/>
        <w:ind w:firstLine="567"/>
        <w:jc w:val="both"/>
        <w:rPr>
          <w:rFonts w:ascii="Times New Roman" w:eastAsia="Times New Roman" w:hAnsi="Times New Roman"/>
          <w:b/>
          <w:i/>
          <w:sz w:val="24"/>
          <w:szCs w:val="24"/>
          <w:lang w:eastAsia="bg-BG"/>
        </w:rPr>
      </w:pPr>
      <w:r w:rsidRPr="00292C90">
        <w:rPr>
          <w:rFonts w:ascii="Times New Roman" w:eastAsia="Times New Roman" w:hAnsi="Times New Roman"/>
          <w:b/>
          <w:i/>
          <w:sz w:val="24"/>
          <w:szCs w:val="24"/>
          <w:lang w:eastAsia="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6C7733" w:rsidRPr="00292C90" w:rsidRDefault="006C7733" w:rsidP="006C7733">
      <w:pPr>
        <w:spacing w:line="240" w:lineRule="auto"/>
        <w:ind w:firstLine="567"/>
        <w:jc w:val="both"/>
        <w:rPr>
          <w:rFonts w:ascii="Times New Roman" w:eastAsia="Times New Roman" w:hAnsi="Times New Roman"/>
          <w:i/>
          <w:sz w:val="24"/>
          <w:szCs w:val="24"/>
          <w:lang w:eastAsia="bg-BG"/>
        </w:rPr>
      </w:pPr>
      <w:r w:rsidRPr="00292C90">
        <w:rPr>
          <w:rFonts w:ascii="Times New Roman" w:eastAsia="Times New Roman" w:hAnsi="Times New Roman"/>
          <w:i/>
          <w:sz w:val="24"/>
          <w:szCs w:val="24"/>
          <w:lang w:eastAsia="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6C7733" w:rsidRPr="00292C90" w:rsidRDefault="006C7733" w:rsidP="006C7733">
      <w:pPr>
        <w:spacing w:line="240" w:lineRule="auto"/>
        <w:ind w:firstLine="567"/>
        <w:jc w:val="both"/>
        <w:rPr>
          <w:rFonts w:ascii="Times New Roman" w:eastAsia="Times New Roman" w:hAnsi="Times New Roman"/>
          <w:i/>
          <w:sz w:val="24"/>
          <w:szCs w:val="24"/>
          <w:lang w:eastAsia="bg-BG"/>
        </w:rPr>
      </w:pPr>
      <w:r w:rsidRPr="00292C90">
        <w:rPr>
          <w:rFonts w:ascii="Times New Roman" w:eastAsia="Times New Roman" w:hAnsi="Times New Roman"/>
          <w:i/>
          <w:sz w:val="24"/>
          <w:szCs w:val="24"/>
          <w:lang w:eastAsia="bg-BG"/>
        </w:rPr>
        <w:t>При различие между информацията, посочена в обявлението и в документацията за участие в процедурата, за вярна се смята информацията, публикувана в обявлението.</w:t>
      </w:r>
    </w:p>
    <w:p w:rsidR="006C7733" w:rsidRPr="00292C90" w:rsidRDefault="006C7733" w:rsidP="006C7733">
      <w:pPr>
        <w:spacing w:line="240" w:lineRule="auto"/>
        <w:ind w:firstLine="567"/>
        <w:jc w:val="both"/>
        <w:rPr>
          <w:rFonts w:ascii="Times New Roman" w:eastAsia="Times New Roman" w:hAnsi="Times New Roman"/>
          <w:i/>
          <w:sz w:val="24"/>
          <w:szCs w:val="24"/>
          <w:lang w:eastAsia="bg-BG"/>
        </w:rPr>
      </w:pPr>
      <w:r w:rsidRPr="00292C90">
        <w:rPr>
          <w:rFonts w:ascii="Times New Roman" w:eastAsia="Times New Roman" w:hAnsi="Times New Roman"/>
          <w:i/>
          <w:sz w:val="24"/>
          <w:szCs w:val="24"/>
          <w:lang w:eastAsia="bg-BG"/>
        </w:rPr>
        <w:t>По въпроси, свързани с провеждането на процедурата и подготовката на офертите на участниците, които не са разгледани в документацията, се прилагат разпоредбите на Закона за обществените поръчки и Правилника за прилагане на закона за обществените поръчки</w:t>
      </w:r>
    </w:p>
    <w:p w:rsidR="006C7733" w:rsidRPr="00904309" w:rsidRDefault="006C7733" w:rsidP="006C7733">
      <w:pPr>
        <w:spacing w:line="240" w:lineRule="auto"/>
        <w:ind w:firstLine="567"/>
        <w:jc w:val="both"/>
        <w:rPr>
          <w:rFonts w:ascii="Times New Roman" w:eastAsia="Times New Roman" w:hAnsi="Times New Roman"/>
          <w:color w:val="FF0000"/>
          <w:sz w:val="24"/>
          <w:szCs w:val="24"/>
          <w:lang w:eastAsia="bg-BG"/>
        </w:rPr>
      </w:pPr>
      <w:r w:rsidRPr="00904309">
        <w:rPr>
          <w:rFonts w:ascii="Times New Roman" w:eastAsia="Times New Roman" w:hAnsi="Times New Roman"/>
          <w:sz w:val="24"/>
          <w:szCs w:val="24"/>
          <w:lang w:eastAsia="bg-BG"/>
        </w:rPr>
        <w:t>Съответствието, с посочените от Възложителя</w:t>
      </w:r>
      <w:r>
        <w:rPr>
          <w:rFonts w:ascii="Times New Roman" w:eastAsia="Times New Roman" w:hAnsi="Times New Roman"/>
          <w:sz w:val="24"/>
          <w:szCs w:val="24"/>
          <w:lang w:eastAsia="bg-BG"/>
        </w:rPr>
        <w:t xml:space="preserve"> критерии за подбор в</w:t>
      </w:r>
      <w:r w:rsidRPr="00904309">
        <w:rPr>
          <w:rFonts w:ascii="Times New Roman" w:eastAsia="Times New Roman" w:hAnsi="Times New Roman"/>
          <w:sz w:val="24"/>
          <w:szCs w:val="24"/>
          <w:lang w:eastAsia="bg-BG"/>
        </w:rPr>
        <w:t xml:space="preserve"> се удостоверява от участника в ЕЕДОП.</w:t>
      </w:r>
    </w:p>
    <w:p w:rsidR="006C7733" w:rsidRPr="00904309" w:rsidRDefault="006C7733" w:rsidP="006C7733">
      <w:pPr>
        <w:spacing w:after="0"/>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Преди сключването на договор за обществена поръчка, възложителят изисква от участника, определен за изпълнител, да предостави: </w:t>
      </w:r>
    </w:p>
    <w:p w:rsidR="006C7733" w:rsidRPr="00904309" w:rsidRDefault="006C7733" w:rsidP="0032266A">
      <w:pPr>
        <w:numPr>
          <w:ilvl w:val="0"/>
          <w:numId w:val="10"/>
        </w:numPr>
        <w:spacing w:after="0" w:line="256" w:lineRule="auto"/>
        <w:ind w:left="0" w:firstLine="567"/>
        <w:contextualSpacing/>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6C7733" w:rsidRDefault="006C7733" w:rsidP="0032266A">
      <w:pPr>
        <w:numPr>
          <w:ilvl w:val="0"/>
          <w:numId w:val="10"/>
        </w:numPr>
        <w:spacing w:after="0" w:line="256" w:lineRule="auto"/>
        <w:ind w:left="0" w:firstLine="567"/>
        <w:contextualSpacing/>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Гаранция за изпълнение на договора</w:t>
      </w:r>
      <w:r w:rsidR="005E1A73">
        <w:rPr>
          <w:rFonts w:ascii="Times New Roman" w:eastAsia="Times New Roman" w:hAnsi="Times New Roman"/>
          <w:sz w:val="24"/>
          <w:szCs w:val="24"/>
          <w:lang w:eastAsia="bg-BG"/>
        </w:rPr>
        <w:t>.</w:t>
      </w:r>
      <w:r w:rsidR="0006362B" w:rsidRPr="0006362B">
        <w:rPr>
          <w:rFonts w:ascii="Times New Roman" w:eastAsia="Times New Roman" w:hAnsi="Times New Roman"/>
          <w:sz w:val="24"/>
          <w:szCs w:val="24"/>
          <w:lang w:eastAsia="bg-BG"/>
        </w:rPr>
        <w:t xml:space="preserve"> </w:t>
      </w:r>
    </w:p>
    <w:p w:rsidR="0006362B" w:rsidRDefault="00F03CD7" w:rsidP="0006362B">
      <w:pPr>
        <w:numPr>
          <w:ilvl w:val="0"/>
          <w:numId w:val="10"/>
        </w:numPr>
        <w:spacing w:after="0" w:line="256" w:lineRule="auto"/>
        <w:ind w:left="0" w:firstLine="567"/>
        <w:contextualSpacing/>
        <w:jc w:val="both"/>
        <w:rPr>
          <w:rFonts w:ascii="Times New Roman" w:eastAsia="Times New Roman" w:hAnsi="Times New Roman"/>
          <w:sz w:val="24"/>
          <w:szCs w:val="24"/>
          <w:lang w:eastAsia="bg-BG"/>
        </w:rPr>
      </w:pPr>
      <w:r w:rsidRPr="0006362B">
        <w:rPr>
          <w:rFonts w:ascii="Times New Roman" w:eastAsia="Times New Roman" w:hAnsi="Times New Roman"/>
          <w:sz w:val="24"/>
          <w:szCs w:val="24"/>
          <w:lang w:eastAsia="bg-BG"/>
        </w:rPr>
        <w:t>Гаранция за авансово плащане</w:t>
      </w:r>
      <w:r w:rsidR="005E1A73">
        <w:rPr>
          <w:rFonts w:ascii="Times New Roman" w:eastAsia="Times New Roman" w:hAnsi="Times New Roman"/>
          <w:sz w:val="24"/>
          <w:szCs w:val="24"/>
          <w:lang w:eastAsia="bg-BG"/>
        </w:rPr>
        <w:t>.</w:t>
      </w:r>
    </w:p>
    <w:p w:rsidR="00F03CD7" w:rsidRPr="0006362B" w:rsidRDefault="00F03CD7" w:rsidP="0006362B">
      <w:pPr>
        <w:spacing w:after="0" w:line="256" w:lineRule="auto"/>
        <w:ind w:left="1134"/>
        <w:contextualSpacing/>
        <w:jc w:val="both"/>
        <w:rPr>
          <w:rFonts w:ascii="Times New Roman" w:eastAsia="Times New Roman" w:hAnsi="Times New Roman"/>
          <w:sz w:val="24"/>
          <w:szCs w:val="24"/>
          <w:lang w:eastAsia="bg-BG"/>
        </w:rPr>
      </w:pPr>
    </w:p>
    <w:p w:rsidR="006C7733" w:rsidRDefault="006C7733" w:rsidP="006C7733">
      <w:pPr>
        <w:spacing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Документите се представят и за подизпълнителите и третите лица, ако има такива.</w:t>
      </w:r>
    </w:p>
    <w:p w:rsidR="004D2CF8" w:rsidRPr="004D2CF8" w:rsidRDefault="004D2CF8" w:rsidP="004D2CF8">
      <w:pPr>
        <w:spacing w:line="240" w:lineRule="auto"/>
        <w:ind w:firstLine="567"/>
        <w:jc w:val="both"/>
        <w:rPr>
          <w:rFonts w:ascii="Times New Roman" w:eastAsia="Times New Roman" w:hAnsi="Times New Roman"/>
          <w:b/>
          <w:sz w:val="24"/>
          <w:szCs w:val="24"/>
        </w:rPr>
      </w:pPr>
      <w:r w:rsidRPr="004D2CF8">
        <w:rPr>
          <w:rFonts w:ascii="Times New Roman" w:eastAsia="Times New Roman" w:hAnsi="Times New Roman"/>
          <w:b/>
          <w:bCs/>
          <w:sz w:val="24"/>
          <w:szCs w:val="24"/>
          <w:lang w:eastAsia="bg-BG"/>
        </w:rPr>
        <w:t xml:space="preserve">ІV. </w:t>
      </w:r>
      <w:r w:rsidRPr="004D2CF8">
        <w:rPr>
          <w:rFonts w:ascii="Times New Roman" w:eastAsia="Times New Roman" w:hAnsi="Times New Roman"/>
          <w:b/>
          <w:sz w:val="24"/>
          <w:szCs w:val="24"/>
        </w:rPr>
        <w:t>Критерий за възлагане на поръчката.</w:t>
      </w:r>
    </w:p>
    <w:p w:rsidR="009E2F75" w:rsidRPr="00794D78" w:rsidRDefault="009E2F75" w:rsidP="009E2F75">
      <w:pPr>
        <w:spacing w:after="0" w:line="240" w:lineRule="auto"/>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lastRenderedPageBreak/>
        <w:t xml:space="preserve">Обществената поръчка се възлага въз основа на икономически най-изгодната оферта, при  критерий за </w:t>
      </w:r>
      <w:r w:rsidRPr="00794D78">
        <w:rPr>
          <w:rFonts w:ascii="Times New Roman" w:eastAsia="Times New Roman" w:hAnsi="Times New Roman"/>
          <w:sz w:val="24"/>
          <w:szCs w:val="24"/>
          <w:lang w:eastAsia="bg-BG"/>
        </w:rPr>
        <w:t xml:space="preserve">възлагане: оптимално съотношение качество/цена, </w:t>
      </w:r>
      <w:r w:rsidRPr="00794D78">
        <w:rPr>
          <w:rFonts w:ascii="Times New Roman" w:eastAsia="Times New Roman" w:hAnsi="Times New Roman"/>
          <w:sz w:val="24"/>
          <w:szCs w:val="24"/>
          <w:lang w:val="ru-RU" w:eastAsia="bg-BG"/>
        </w:rPr>
        <w:t>при</w:t>
      </w:r>
      <w:r w:rsidRPr="00794D78">
        <w:rPr>
          <w:rFonts w:ascii="Times New Roman" w:eastAsia="Times New Roman" w:hAnsi="Times New Roman"/>
          <w:sz w:val="24"/>
          <w:szCs w:val="24"/>
          <w:lang w:eastAsia="bg-BG"/>
        </w:rPr>
        <w:t xml:space="preserve"> методика за определяне на комплексната оценка на офертите, съдържаща показателите за комплексна оценка и тяхната относителна тежест, както следва:</w:t>
      </w:r>
    </w:p>
    <w:p w:rsidR="009E2F75" w:rsidRPr="00794D78" w:rsidRDefault="00817BBB" w:rsidP="009E2F75">
      <w:pPr>
        <w:spacing w:after="0" w:line="240" w:lineRule="atLeast"/>
        <w:ind w:firstLine="567"/>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Ц</w:t>
      </w:r>
      <w:r w:rsidR="009E2F75" w:rsidRPr="00794D78">
        <w:rPr>
          <w:rFonts w:ascii="Times New Roman" w:eastAsia="Times New Roman" w:hAnsi="Times New Roman"/>
          <w:sz w:val="24"/>
          <w:szCs w:val="24"/>
          <w:lang w:eastAsia="bg-BG"/>
        </w:rPr>
        <w:t xml:space="preserve"> – „Обща цена </w:t>
      </w:r>
      <w:r w:rsidR="00794D78" w:rsidRPr="00794D78">
        <w:rPr>
          <w:rFonts w:ascii="Times New Roman" w:eastAsia="Times New Roman" w:hAnsi="Times New Roman"/>
          <w:sz w:val="24"/>
          <w:szCs w:val="24"/>
          <w:lang w:eastAsia="bg-BG"/>
        </w:rPr>
        <w:t>за изпълнение на поръчката</w:t>
      </w:r>
      <w:r w:rsidR="009E2F75" w:rsidRPr="00794D78">
        <w:rPr>
          <w:rFonts w:ascii="Times New Roman" w:eastAsia="Times New Roman" w:hAnsi="Times New Roman"/>
          <w:sz w:val="24"/>
          <w:szCs w:val="24"/>
          <w:lang w:eastAsia="bg-BG"/>
        </w:rPr>
        <w:t>“, с тежест 60 %.</w:t>
      </w:r>
    </w:p>
    <w:p w:rsidR="009E2F75" w:rsidRPr="00794D78" w:rsidRDefault="00817BBB" w:rsidP="009E2F75">
      <w:pPr>
        <w:spacing w:after="0" w:line="240" w:lineRule="atLeast"/>
        <w:ind w:firstLine="567"/>
        <w:jc w:val="both"/>
        <w:rPr>
          <w:rFonts w:ascii="Times New Roman" w:eastAsia="Times New Roman" w:hAnsi="Times New Roman"/>
          <w:strike/>
          <w:sz w:val="24"/>
          <w:szCs w:val="24"/>
          <w:lang w:eastAsia="bg-BG"/>
        </w:rPr>
      </w:pPr>
      <w:r>
        <w:rPr>
          <w:rFonts w:ascii="Times New Roman" w:eastAsia="Times New Roman" w:hAnsi="Times New Roman"/>
          <w:sz w:val="24"/>
          <w:szCs w:val="24"/>
          <w:lang w:eastAsia="bg-BG"/>
        </w:rPr>
        <w:t>О</w:t>
      </w:r>
      <w:r w:rsidR="009E2F75" w:rsidRPr="00794D78">
        <w:rPr>
          <w:rFonts w:ascii="Times New Roman" w:eastAsia="Times New Roman" w:hAnsi="Times New Roman"/>
          <w:sz w:val="24"/>
          <w:szCs w:val="24"/>
          <w:lang w:eastAsia="bg-BG"/>
        </w:rPr>
        <w:t xml:space="preserve"> – „Обем на двигателя, в кубически сантиметри“, с тежест 20%</w:t>
      </w:r>
    </w:p>
    <w:p w:rsidR="009E2F75" w:rsidRPr="009E2F75" w:rsidRDefault="00817BBB" w:rsidP="009E2F75">
      <w:pPr>
        <w:spacing w:after="0" w:line="240" w:lineRule="atLeast"/>
        <w:ind w:firstLine="567"/>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М</w:t>
      </w:r>
      <w:r w:rsidR="009E2F75" w:rsidRPr="009E2F75">
        <w:rPr>
          <w:rFonts w:ascii="Times New Roman" w:eastAsia="Times New Roman" w:hAnsi="Times New Roman"/>
          <w:sz w:val="24"/>
          <w:szCs w:val="24"/>
          <w:vertAlign w:val="subscript"/>
          <w:lang w:eastAsia="bg-BG"/>
        </w:rPr>
        <w:t xml:space="preserve"> –</w:t>
      </w:r>
      <w:r w:rsidR="009E2F75" w:rsidRPr="009E2F75">
        <w:rPr>
          <w:rFonts w:ascii="Times New Roman" w:eastAsia="Times New Roman" w:hAnsi="Times New Roman"/>
          <w:sz w:val="24"/>
          <w:szCs w:val="24"/>
          <w:lang w:eastAsia="bg-BG"/>
        </w:rPr>
        <w:t xml:space="preserve"> „Максимална мощност на двигателя, в </w:t>
      </w:r>
      <w:r w:rsidR="009E2F75" w:rsidRPr="009E2F75">
        <w:rPr>
          <w:rFonts w:ascii="Times New Roman" w:eastAsia="Times New Roman" w:hAnsi="Times New Roman"/>
          <w:sz w:val="24"/>
          <w:szCs w:val="24"/>
          <w:lang w:val="en-US" w:eastAsia="bg-BG"/>
        </w:rPr>
        <w:t>kW</w:t>
      </w:r>
      <w:r w:rsidR="009E2F75" w:rsidRPr="009E2F75">
        <w:rPr>
          <w:rFonts w:ascii="Times New Roman" w:eastAsia="Times New Roman" w:hAnsi="Times New Roman"/>
          <w:sz w:val="24"/>
          <w:szCs w:val="24"/>
          <w:lang w:eastAsia="bg-BG"/>
        </w:rPr>
        <w:t>“, с тежест 20%</w:t>
      </w:r>
    </w:p>
    <w:p w:rsidR="009E2F75" w:rsidRPr="009E2F75" w:rsidRDefault="009E2F75" w:rsidP="009E2F75">
      <w:pPr>
        <w:spacing w:after="0" w:line="240" w:lineRule="atLeast"/>
        <w:ind w:firstLine="567"/>
        <w:jc w:val="both"/>
        <w:rPr>
          <w:rFonts w:ascii="Times New Roman" w:eastAsia="Times New Roman" w:hAnsi="Times New Roman"/>
          <w:sz w:val="24"/>
          <w:szCs w:val="24"/>
          <w:lang w:eastAsia="bg-BG"/>
        </w:rPr>
      </w:pPr>
    </w:p>
    <w:p w:rsidR="009E2F75" w:rsidRPr="009E2F75" w:rsidRDefault="009E2F75" w:rsidP="009E2F75">
      <w:pPr>
        <w:spacing w:after="0" w:line="240" w:lineRule="atLeast"/>
        <w:ind w:firstLine="567"/>
        <w:jc w:val="both"/>
        <w:rPr>
          <w:rFonts w:ascii="Times New Roman" w:eastAsia="Times New Roman" w:hAnsi="Times New Roman"/>
          <w:b/>
          <w:sz w:val="24"/>
          <w:szCs w:val="24"/>
          <w:lang w:eastAsia="bg-BG"/>
        </w:rPr>
      </w:pPr>
      <w:r w:rsidRPr="009E2F75">
        <w:rPr>
          <w:rFonts w:ascii="Times New Roman" w:eastAsia="Times New Roman" w:hAnsi="Times New Roman"/>
          <w:b/>
          <w:sz w:val="24"/>
          <w:szCs w:val="24"/>
          <w:lang w:eastAsia="bg-BG"/>
        </w:rPr>
        <w:t>Оценката по отделните показатели се извършва, както следва:</w:t>
      </w:r>
    </w:p>
    <w:p w:rsidR="009E2F75" w:rsidRPr="009E2F75" w:rsidRDefault="009E2F75" w:rsidP="009E2F75">
      <w:pPr>
        <w:spacing w:after="0" w:line="240" w:lineRule="atLeast"/>
        <w:ind w:firstLine="567"/>
        <w:jc w:val="both"/>
        <w:rPr>
          <w:rFonts w:ascii="Times New Roman" w:eastAsia="Times New Roman" w:hAnsi="Times New Roman"/>
          <w:sz w:val="24"/>
          <w:szCs w:val="24"/>
          <w:lang w:eastAsia="bg-BG"/>
        </w:rPr>
      </w:pPr>
    </w:p>
    <w:p w:rsidR="009E2F75" w:rsidRPr="009E2F75" w:rsidRDefault="009E2F75" w:rsidP="009E2F75">
      <w:pPr>
        <w:spacing w:after="0" w:line="240" w:lineRule="atLeast"/>
        <w:ind w:firstLine="567"/>
        <w:jc w:val="both"/>
        <w:rPr>
          <w:rFonts w:ascii="Times New Roman" w:eastAsia="Times New Roman" w:hAnsi="Times New Roman"/>
          <w:b/>
          <w:sz w:val="24"/>
          <w:szCs w:val="24"/>
          <w:lang w:eastAsia="bg-BG"/>
        </w:rPr>
      </w:pPr>
      <w:r w:rsidRPr="009E2F75">
        <w:rPr>
          <w:rFonts w:ascii="Times New Roman" w:eastAsia="Times New Roman" w:hAnsi="Times New Roman"/>
          <w:b/>
          <w:sz w:val="24"/>
          <w:szCs w:val="24"/>
          <w:lang w:eastAsia="bg-BG"/>
        </w:rPr>
        <w:t>1.</w:t>
      </w:r>
      <w:proofErr w:type="spellStart"/>
      <w:r w:rsidRPr="009E2F75">
        <w:rPr>
          <w:rFonts w:ascii="Times New Roman" w:eastAsia="Times New Roman" w:hAnsi="Times New Roman"/>
          <w:b/>
          <w:sz w:val="24"/>
          <w:szCs w:val="24"/>
          <w:lang w:eastAsia="bg-BG"/>
        </w:rPr>
        <w:t>1</w:t>
      </w:r>
      <w:proofErr w:type="spellEnd"/>
      <w:r w:rsidRPr="009E2F75">
        <w:rPr>
          <w:rFonts w:ascii="Times New Roman" w:eastAsia="Times New Roman" w:hAnsi="Times New Roman"/>
          <w:b/>
          <w:sz w:val="24"/>
          <w:szCs w:val="24"/>
          <w:lang w:eastAsia="bg-BG"/>
        </w:rPr>
        <w:t xml:space="preserve">. Оценка по показател „Обща </w:t>
      </w:r>
      <w:r w:rsidR="00794D78" w:rsidRPr="009E2F75">
        <w:rPr>
          <w:rFonts w:ascii="Times New Roman" w:eastAsia="Times New Roman" w:hAnsi="Times New Roman"/>
          <w:b/>
          <w:sz w:val="24"/>
          <w:szCs w:val="24"/>
          <w:lang w:eastAsia="bg-BG"/>
        </w:rPr>
        <w:t xml:space="preserve">цена </w:t>
      </w:r>
      <w:r w:rsidR="00794D78">
        <w:rPr>
          <w:rFonts w:ascii="Times New Roman" w:eastAsia="Times New Roman" w:hAnsi="Times New Roman"/>
          <w:b/>
          <w:sz w:val="24"/>
          <w:szCs w:val="24"/>
          <w:lang w:eastAsia="bg-BG"/>
        </w:rPr>
        <w:t>за изпълнение на поръчката</w:t>
      </w:r>
      <w:r w:rsidRPr="009E2F75">
        <w:rPr>
          <w:rFonts w:ascii="Times New Roman" w:eastAsia="Times New Roman" w:hAnsi="Times New Roman"/>
          <w:b/>
          <w:sz w:val="24"/>
          <w:szCs w:val="24"/>
          <w:lang w:eastAsia="bg-BG"/>
        </w:rPr>
        <w:t xml:space="preserve">“ </w:t>
      </w:r>
      <w:r w:rsidR="002D5937">
        <w:rPr>
          <w:rFonts w:ascii="Times New Roman" w:eastAsia="Times New Roman" w:hAnsi="Times New Roman"/>
          <w:b/>
          <w:sz w:val="24"/>
          <w:szCs w:val="24"/>
          <w:lang w:eastAsia="bg-BG"/>
        </w:rPr>
        <w:t>–</w:t>
      </w:r>
      <w:r w:rsidR="00817BBB">
        <w:rPr>
          <w:rFonts w:ascii="Times New Roman" w:eastAsia="Times New Roman" w:hAnsi="Times New Roman"/>
          <w:b/>
          <w:sz w:val="24"/>
          <w:szCs w:val="24"/>
          <w:lang w:eastAsia="bg-BG"/>
        </w:rPr>
        <w:t xml:space="preserve"> </w:t>
      </w:r>
      <w:r w:rsidR="002D5937">
        <w:rPr>
          <w:rFonts w:ascii="Times New Roman" w:eastAsia="Times New Roman" w:hAnsi="Times New Roman"/>
          <w:b/>
          <w:sz w:val="24"/>
          <w:szCs w:val="24"/>
          <w:lang w:val="en-US" w:eastAsia="bg-BG"/>
        </w:rPr>
        <w:t>“</w:t>
      </w:r>
      <w:r w:rsidR="00817BBB">
        <w:rPr>
          <w:rFonts w:ascii="Times New Roman" w:eastAsia="Times New Roman" w:hAnsi="Times New Roman"/>
          <w:b/>
          <w:sz w:val="24"/>
          <w:szCs w:val="24"/>
          <w:lang w:eastAsia="bg-BG"/>
        </w:rPr>
        <w:t>Ц</w:t>
      </w:r>
      <w:r w:rsidR="002D5937">
        <w:rPr>
          <w:rFonts w:ascii="Times New Roman" w:eastAsia="Times New Roman" w:hAnsi="Times New Roman"/>
          <w:b/>
          <w:sz w:val="24"/>
          <w:szCs w:val="24"/>
          <w:lang w:val="en-US" w:eastAsia="bg-BG"/>
        </w:rPr>
        <w:t>”</w:t>
      </w:r>
      <w:r w:rsidRPr="009E2F75">
        <w:rPr>
          <w:rFonts w:ascii="Times New Roman" w:eastAsia="Times New Roman" w:hAnsi="Times New Roman"/>
          <w:b/>
          <w:sz w:val="24"/>
          <w:szCs w:val="24"/>
          <w:lang w:eastAsia="bg-BG"/>
        </w:rPr>
        <w:t>:</w:t>
      </w:r>
    </w:p>
    <w:p w:rsidR="007B44FD" w:rsidRDefault="009E2F75" w:rsidP="009E2F75">
      <w:pPr>
        <w:spacing w:after="0" w:line="240" w:lineRule="atLeast"/>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 xml:space="preserve">Максимален брой точки 60 /шестдесет/ получава офертата с предложена най-ниска обща цена </w:t>
      </w:r>
      <w:r w:rsidR="00794D78" w:rsidRPr="00794D78">
        <w:rPr>
          <w:rFonts w:ascii="Times New Roman" w:eastAsia="Times New Roman" w:hAnsi="Times New Roman"/>
          <w:sz w:val="24"/>
          <w:szCs w:val="24"/>
          <w:lang w:eastAsia="bg-BG"/>
        </w:rPr>
        <w:t>за изпълнение на поръчката</w:t>
      </w:r>
      <w:r w:rsidRPr="009E2F75">
        <w:rPr>
          <w:rFonts w:ascii="Times New Roman" w:eastAsia="Times New Roman" w:hAnsi="Times New Roman"/>
          <w:sz w:val="24"/>
          <w:szCs w:val="24"/>
          <w:lang w:eastAsia="bg-BG"/>
        </w:rPr>
        <w:t>.</w:t>
      </w:r>
    </w:p>
    <w:p w:rsidR="009E2F75" w:rsidRPr="009E2F75" w:rsidRDefault="009E2F75" w:rsidP="009E2F75">
      <w:pPr>
        <w:spacing w:after="0" w:line="240" w:lineRule="atLeast"/>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Оценката (броя точки) на останалите оферти се определя</w:t>
      </w:r>
      <w:r w:rsidR="00794D78" w:rsidRPr="00794D78">
        <w:rPr>
          <w:rFonts w:ascii="Times New Roman" w:eastAsia="Times New Roman" w:hAnsi="Times New Roman"/>
          <w:sz w:val="24"/>
          <w:szCs w:val="24"/>
          <w:lang w:eastAsia="bg-BG"/>
        </w:rPr>
        <w:t xml:space="preserve"> </w:t>
      </w:r>
      <w:r w:rsidR="007B44FD" w:rsidRPr="009E2F75">
        <w:rPr>
          <w:rFonts w:ascii="Times New Roman" w:eastAsia="Times New Roman" w:hAnsi="Times New Roman"/>
          <w:sz w:val="24"/>
          <w:szCs w:val="24"/>
          <w:lang w:eastAsia="bg-BG"/>
        </w:rPr>
        <w:t>по посочената по-долу формула:</w:t>
      </w:r>
    </w:p>
    <w:p w:rsidR="009E2F75" w:rsidRPr="009E2F75" w:rsidRDefault="00794D78" w:rsidP="009E2F75">
      <w:pPr>
        <w:spacing w:after="0" w:line="240" w:lineRule="atLeast"/>
        <w:ind w:firstLine="567"/>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p>
    <w:p w:rsidR="009E2F75" w:rsidRPr="009E2F75" w:rsidRDefault="009E2F75" w:rsidP="009E2F75">
      <w:pPr>
        <w:spacing w:after="0" w:line="240" w:lineRule="atLeast"/>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Ц</w:t>
      </w:r>
      <w:r w:rsidR="00817BBB">
        <w:rPr>
          <w:rFonts w:ascii="Times New Roman" w:eastAsia="Times New Roman" w:hAnsi="Times New Roman"/>
          <w:sz w:val="24"/>
          <w:szCs w:val="24"/>
          <w:vertAlign w:val="subscript"/>
          <w:lang w:val="en-US" w:eastAsia="bg-BG"/>
        </w:rPr>
        <w:t>i</w:t>
      </w:r>
      <w:r w:rsidRPr="009E2F75">
        <w:rPr>
          <w:rFonts w:ascii="Times New Roman" w:eastAsia="Times New Roman" w:hAnsi="Times New Roman"/>
          <w:sz w:val="24"/>
          <w:szCs w:val="24"/>
          <w:lang w:eastAsia="bg-BG"/>
        </w:rPr>
        <w:t xml:space="preserve">= (Ц мин. / Ц </w:t>
      </w:r>
      <w:proofErr w:type="spellStart"/>
      <w:r w:rsidRPr="009E2F75">
        <w:rPr>
          <w:rFonts w:ascii="Times New Roman" w:eastAsia="Times New Roman" w:hAnsi="Times New Roman"/>
          <w:sz w:val="24"/>
          <w:szCs w:val="24"/>
          <w:lang w:eastAsia="bg-BG"/>
        </w:rPr>
        <w:t>предл</w:t>
      </w:r>
      <w:proofErr w:type="spellEnd"/>
      <w:r w:rsidRPr="009E2F75">
        <w:rPr>
          <w:rFonts w:ascii="Times New Roman" w:eastAsia="Times New Roman" w:hAnsi="Times New Roman"/>
          <w:sz w:val="24"/>
          <w:szCs w:val="24"/>
          <w:lang w:eastAsia="bg-BG"/>
        </w:rPr>
        <w:t>.) Х 60, където:</w:t>
      </w:r>
    </w:p>
    <w:p w:rsidR="009E2F75" w:rsidRPr="00794D78" w:rsidRDefault="009E2F75" w:rsidP="009E2F75">
      <w:pPr>
        <w:spacing w:after="0" w:line="240" w:lineRule="atLeast"/>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Ц мин.  – най-</w:t>
      </w:r>
      <w:r w:rsidRPr="00794D78">
        <w:rPr>
          <w:rFonts w:ascii="Times New Roman" w:eastAsia="Times New Roman" w:hAnsi="Times New Roman"/>
          <w:sz w:val="24"/>
          <w:szCs w:val="24"/>
          <w:lang w:eastAsia="bg-BG"/>
        </w:rPr>
        <w:t xml:space="preserve">ниска обща цена </w:t>
      </w:r>
      <w:r w:rsidR="00794D78" w:rsidRPr="00794D78">
        <w:rPr>
          <w:rFonts w:ascii="Times New Roman" w:eastAsia="Times New Roman" w:hAnsi="Times New Roman"/>
          <w:sz w:val="24"/>
          <w:szCs w:val="24"/>
          <w:lang w:eastAsia="bg-BG"/>
        </w:rPr>
        <w:t xml:space="preserve">за изпълнение на поръчката </w:t>
      </w:r>
      <w:r w:rsidRPr="00794D78">
        <w:rPr>
          <w:rFonts w:ascii="Times New Roman" w:eastAsia="Times New Roman" w:hAnsi="Times New Roman"/>
          <w:sz w:val="24"/>
          <w:szCs w:val="24"/>
          <w:lang w:eastAsia="bg-BG"/>
        </w:rPr>
        <w:t>в лева без ДДС, предлагана от участник, допуснат до етап на оценка;</w:t>
      </w:r>
    </w:p>
    <w:p w:rsidR="009E2F75" w:rsidRPr="00794D78" w:rsidRDefault="009E2F75" w:rsidP="009E2F75">
      <w:pPr>
        <w:spacing w:after="0" w:line="240" w:lineRule="atLeast"/>
        <w:ind w:firstLine="567"/>
        <w:jc w:val="both"/>
        <w:rPr>
          <w:rFonts w:ascii="Times New Roman" w:eastAsia="Times New Roman" w:hAnsi="Times New Roman"/>
          <w:sz w:val="24"/>
          <w:szCs w:val="24"/>
          <w:lang w:eastAsia="bg-BG"/>
        </w:rPr>
      </w:pPr>
      <w:r w:rsidRPr="00794D78">
        <w:rPr>
          <w:rFonts w:ascii="Times New Roman" w:eastAsia="Times New Roman" w:hAnsi="Times New Roman"/>
          <w:sz w:val="24"/>
          <w:szCs w:val="24"/>
          <w:lang w:eastAsia="bg-BG"/>
        </w:rPr>
        <w:t xml:space="preserve">Ц </w:t>
      </w:r>
      <w:proofErr w:type="spellStart"/>
      <w:r w:rsidRPr="00794D78">
        <w:rPr>
          <w:rFonts w:ascii="Times New Roman" w:eastAsia="Times New Roman" w:hAnsi="Times New Roman"/>
          <w:sz w:val="24"/>
          <w:szCs w:val="24"/>
          <w:lang w:eastAsia="bg-BG"/>
        </w:rPr>
        <w:t>предл</w:t>
      </w:r>
      <w:proofErr w:type="spellEnd"/>
      <w:r w:rsidRPr="00794D78">
        <w:rPr>
          <w:rFonts w:ascii="Times New Roman" w:eastAsia="Times New Roman" w:hAnsi="Times New Roman"/>
          <w:sz w:val="24"/>
          <w:szCs w:val="24"/>
          <w:lang w:eastAsia="bg-BG"/>
        </w:rPr>
        <w:t xml:space="preserve">. – обща цена </w:t>
      </w:r>
      <w:r w:rsidR="00794D78" w:rsidRPr="00794D78">
        <w:rPr>
          <w:rFonts w:ascii="Times New Roman" w:eastAsia="Times New Roman" w:hAnsi="Times New Roman"/>
          <w:sz w:val="24"/>
          <w:szCs w:val="24"/>
          <w:lang w:eastAsia="bg-BG"/>
        </w:rPr>
        <w:t xml:space="preserve">за изпълнение на поръчката </w:t>
      </w:r>
      <w:r w:rsidRPr="00794D78">
        <w:rPr>
          <w:rFonts w:ascii="Times New Roman" w:eastAsia="Times New Roman" w:hAnsi="Times New Roman"/>
          <w:sz w:val="24"/>
          <w:szCs w:val="24"/>
          <w:lang w:eastAsia="bg-BG"/>
        </w:rPr>
        <w:t>в лева без ДДС в оценяваната оферта;</w:t>
      </w:r>
    </w:p>
    <w:p w:rsidR="009E2F75" w:rsidRPr="00794D78" w:rsidRDefault="009E2F75" w:rsidP="009E2F75">
      <w:pPr>
        <w:spacing w:after="0" w:line="240" w:lineRule="atLeast"/>
        <w:ind w:firstLine="567"/>
        <w:jc w:val="both"/>
        <w:rPr>
          <w:rFonts w:ascii="Times New Roman" w:eastAsia="Times New Roman" w:hAnsi="Times New Roman"/>
          <w:sz w:val="24"/>
          <w:szCs w:val="24"/>
          <w:lang w:eastAsia="bg-BG"/>
        </w:rPr>
      </w:pPr>
      <w:r w:rsidRPr="00794D78">
        <w:rPr>
          <w:rFonts w:ascii="Times New Roman" w:eastAsia="Times New Roman" w:hAnsi="Times New Roman"/>
          <w:sz w:val="24"/>
          <w:szCs w:val="24"/>
          <w:lang w:eastAsia="bg-BG"/>
        </w:rPr>
        <w:t xml:space="preserve">60 – </w:t>
      </w:r>
      <w:proofErr w:type="spellStart"/>
      <w:r w:rsidRPr="00794D78">
        <w:rPr>
          <w:rFonts w:ascii="Times New Roman" w:eastAsia="Times New Roman" w:hAnsi="Times New Roman"/>
          <w:sz w:val="24"/>
          <w:szCs w:val="24"/>
          <w:lang w:eastAsia="bg-BG"/>
        </w:rPr>
        <w:t>теглови</w:t>
      </w:r>
      <w:proofErr w:type="spellEnd"/>
      <w:r w:rsidRPr="00794D78">
        <w:rPr>
          <w:rFonts w:ascii="Times New Roman" w:eastAsia="Times New Roman" w:hAnsi="Times New Roman"/>
          <w:sz w:val="24"/>
          <w:szCs w:val="24"/>
          <w:lang w:eastAsia="bg-BG"/>
        </w:rPr>
        <w:t xml:space="preserve"> коефициент.</w:t>
      </w:r>
    </w:p>
    <w:p w:rsidR="009E2F75" w:rsidRPr="009E2F75" w:rsidRDefault="009E2F75" w:rsidP="009E2F75">
      <w:pPr>
        <w:spacing w:after="0" w:line="240" w:lineRule="atLeast"/>
        <w:ind w:firstLine="567"/>
        <w:jc w:val="both"/>
        <w:rPr>
          <w:rFonts w:ascii="Times New Roman" w:eastAsia="Times New Roman" w:hAnsi="Times New Roman"/>
          <w:sz w:val="24"/>
          <w:szCs w:val="24"/>
          <w:lang w:eastAsia="bg-BG"/>
        </w:rPr>
      </w:pPr>
    </w:p>
    <w:p w:rsidR="009E2F75" w:rsidRPr="009E2F75" w:rsidRDefault="009E2F75" w:rsidP="00BC0164">
      <w:pPr>
        <w:spacing w:after="0" w:line="240" w:lineRule="auto"/>
        <w:ind w:firstLine="567"/>
        <w:jc w:val="both"/>
        <w:rPr>
          <w:rFonts w:ascii="Times New Roman" w:eastAsia="Times New Roman" w:hAnsi="Times New Roman"/>
          <w:sz w:val="24"/>
          <w:szCs w:val="24"/>
          <w:lang w:eastAsia="bg-BG"/>
        </w:rPr>
      </w:pPr>
      <w:r w:rsidRPr="009E2F75">
        <w:rPr>
          <w:rFonts w:ascii="Times New Roman" w:eastAsia="Times New Roman" w:hAnsi="Times New Roman"/>
          <w:b/>
          <w:sz w:val="24"/>
          <w:szCs w:val="24"/>
          <w:lang w:eastAsia="bg-BG"/>
        </w:rPr>
        <w:t xml:space="preserve">Общата цена </w:t>
      </w:r>
      <w:r w:rsidR="00794D78">
        <w:rPr>
          <w:rFonts w:ascii="Times New Roman" w:eastAsia="Times New Roman" w:hAnsi="Times New Roman"/>
          <w:b/>
          <w:sz w:val="24"/>
          <w:szCs w:val="24"/>
          <w:lang w:eastAsia="bg-BG"/>
        </w:rPr>
        <w:t>за изпълнение на поръчката</w:t>
      </w:r>
      <w:r w:rsidRPr="009E2F75">
        <w:rPr>
          <w:rFonts w:ascii="Times New Roman" w:eastAsia="Times New Roman" w:hAnsi="Times New Roman"/>
          <w:b/>
          <w:sz w:val="24"/>
          <w:szCs w:val="24"/>
          <w:lang w:eastAsia="bg-BG"/>
        </w:rPr>
        <w:t xml:space="preserve"> е сбор от общата предлагана цена за доставка на автомобилите и общата предлагана цена за гаранционно (сервизно) обслужване за целия гаранционен срок на доставените автомобили</w:t>
      </w:r>
      <w:r w:rsidR="00BC0164">
        <w:rPr>
          <w:rFonts w:ascii="Times New Roman" w:eastAsia="Times New Roman" w:hAnsi="Times New Roman"/>
          <w:b/>
          <w:sz w:val="24"/>
          <w:szCs w:val="24"/>
          <w:lang w:eastAsia="bg-BG"/>
        </w:rPr>
        <w:t>.</w:t>
      </w:r>
    </w:p>
    <w:p w:rsidR="009E2F75" w:rsidRPr="009E2F75" w:rsidRDefault="009E2F75" w:rsidP="009E2F75">
      <w:pPr>
        <w:spacing w:after="0" w:line="240" w:lineRule="auto"/>
        <w:ind w:firstLine="708"/>
        <w:jc w:val="both"/>
        <w:rPr>
          <w:rFonts w:ascii="Times New Roman" w:eastAsia="Times New Roman" w:hAnsi="Times New Roman"/>
          <w:b/>
          <w:sz w:val="24"/>
          <w:szCs w:val="24"/>
          <w:lang w:eastAsia="bg-BG"/>
        </w:rPr>
      </w:pPr>
    </w:p>
    <w:p w:rsidR="009E2F75" w:rsidRPr="009E2F75" w:rsidRDefault="009E2F75" w:rsidP="009E2F75">
      <w:pPr>
        <w:spacing w:after="0" w:line="240" w:lineRule="atLeast"/>
        <w:ind w:firstLine="567"/>
        <w:jc w:val="both"/>
        <w:rPr>
          <w:rFonts w:ascii="Times New Roman" w:eastAsia="Times New Roman" w:hAnsi="Times New Roman"/>
          <w:b/>
          <w:sz w:val="24"/>
          <w:szCs w:val="24"/>
          <w:lang w:eastAsia="bg-BG"/>
        </w:rPr>
      </w:pPr>
      <w:r w:rsidRPr="009E2F75">
        <w:rPr>
          <w:rFonts w:ascii="Times New Roman" w:eastAsia="Times New Roman" w:hAnsi="Times New Roman"/>
          <w:b/>
          <w:sz w:val="24"/>
          <w:szCs w:val="24"/>
          <w:lang w:eastAsia="bg-BG"/>
        </w:rPr>
        <w:t xml:space="preserve">1.2. Оценка по показател „Обем на двигателя в кубически сантиметри“ – </w:t>
      </w:r>
      <w:r w:rsidR="002D5937">
        <w:rPr>
          <w:rFonts w:ascii="Times New Roman" w:eastAsia="Times New Roman" w:hAnsi="Times New Roman"/>
          <w:b/>
          <w:sz w:val="24"/>
          <w:szCs w:val="24"/>
          <w:lang w:val="en-US" w:eastAsia="bg-BG"/>
        </w:rPr>
        <w:t>“</w:t>
      </w:r>
      <w:r w:rsidR="00817BBB">
        <w:rPr>
          <w:rFonts w:ascii="Times New Roman" w:eastAsia="Times New Roman" w:hAnsi="Times New Roman"/>
          <w:b/>
          <w:sz w:val="24"/>
          <w:szCs w:val="24"/>
          <w:lang w:eastAsia="bg-BG"/>
        </w:rPr>
        <w:t>О</w:t>
      </w:r>
      <w:r w:rsidR="002D5937">
        <w:rPr>
          <w:rFonts w:ascii="Times New Roman" w:eastAsia="Times New Roman" w:hAnsi="Times New Roman"/>
          <w:b/>
          <w:sz w:val="24"/>
          <w:szCs w:val="24"/>
          <w:lang w:val="en-US" w:eastAsia="bg-BG"/>
        </w:rPr>
        <w:t>”</w:t>
      </w:r>
      <w:r w:rsidRPr="009E2F75">
        <w:rPr>
          <w:rFonts w:ascii="Times New Roman" w:eastAsia="Times New Roman" w:hAnsi="Times New Roman"/>
          <w:b/>
          <w:sz w:val="24"/>
          <w:szCs w:val="24"/>
          <w:lang w:eastAsia="bg-BG"/>
        </w:rPr>
        <w:t>:</w:t>
      </w:r>
    </w:p>
    <w:p w:rsidR="007B44FD" w:rsidRDefault="009E2F75" w:rsidP="009E2F75">
      <w:pPr>
        <w:spacing w:after="0" w:line="240" w:lineRule="atLeast"/>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Максимален брой точки 20 (двадесет) получава офертата с най-голям обем на двигателя, в кубически сантиметри, за предложените автомобили.</w:t>
      </w:r>
    </w:p>
    <w:p w:rsidR="009E2F75" w:rsidRPr="009E2F75" w:rsidRDefault="009E2F75" w:rsidP="009E2F75">
      <w:pPr>
        <w:spacing w:after="0" w:line="240" w:lineRule="atLeast"/>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Оценката (броя точки) на останалите оферти се определя по посочената по-долу формула:</w:t>
      </w:r>
    </w:p>
    <w:p w:rsidR="009E2F75" w:rsidRPr="009E2F75" w:rsidRDefault="009E2F75" w:rsidP="009E2F75">
      <w:pPr>
        <w:spacing w:after="0" w:line="240" w:lineRule="atLeast"/>
        <w:ind w:firstLine="567"/>
        <w:jc w:val="both"/>
        <w:rPr>
          <w:rFonts w:ascii="Times New Roman" w:eastAsia="Times New Roman" w:hAnsi="Times New Roman"/>
          <w:sz w:val="24"/>
          <w:szCs w:val="24"/>
          <w:lang w:eastAsia="bg-BG"/>
        </w:rPr>
      </w:pPr>
    </w:p>
    <w:p w:rsidR="009E2F75" w:rsidRPr="009E2F75" w:rsidRDefault="009E2F75" w:rsidP="009E2F75">
      <w:pPr>
        <w:spacing w:after="0" w:line="240" w:lineRule="atLeast"/>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О</w:t>
      </w:r>
      <w:r w:rsidR="00817BBB">
        <w:rPr>
          <w:rFonts w:ascii="Times New Roman" w:eastAsia="Times New Roman" w:hAnsi="Times New Roman"/>
          <w:sz w:val="24"/>
          <w:szCs w:val="24"/>
          <w:vertAlign w:val="subscript"/>
          <w:lang w:val="en-US" w:eastAsia="bg-BG"/>
        </w:rPr>
        <w:t>i</w:t>
      </w:r>
      <w:r w:rsidRPr="009E2F75">
        <w:rPr>
          <w:rFonts w:ascii="Times New Roman" w:eastAsia="Times New Roman" w:hAnsi="Times New Roman"/>
          <w:sz w:val="24"/>
          <w:szCs w:val="24"/>
          <w:lang w:eastAsia="bg-BG"/>
        </w:rPr>
        <w:t xml:space="preserve"> = (О </w:t>
      </w:r>
      <w:proofErr w:type="spellStart"/>
      <w:r w:rsidRPr="009E2F75">
        <w:rPr>
          <w:rFonts w:ascii="Times New Roman" w:eastAsia="Times New Roman" w:hAnsi="Times New Roman"/>
          <w:sz w:val="24"/>
          <w:szCs w:val="24"/>
          <w:lang w:eastAsia="bg-BG"/>
        </w:rPr>
        <w:t>предл</w:t>
      </w:r>
      <w:proofErr w:type="spellEnd"/>
      <w:r w:rsidRPr="009E2F75">
        <w:rPr>
          <w:rFonts w:ascii="Times New Roman" w:eastAsia="Times New Roman" w:hAnsi="Times New Roman"/>
          <w:sz w:val="24"/>
          <w:szCs w:val="24"/>
          <w:lang w:eastAsia="bg-BG"/>
        </w:rPr>
        <w:t xml:space="preserve">. / О </w:t>
      </w:r>
      <w:proofErr w:type="spellStart"/>
      <w:r w:rsidRPr="009E2F75">
        <w:rPr>
          <w:rFonts w:ascii="Times New Roman" w:eastAsia="Times New Roman" w:hAnsi="Times New Roman"/>
          <w:sz w:val="24"/>
          <w:szCs w:val="24"/>
          <w:lang w:eastAsia="bg-BG"/>
        </w:rPr>
        <w:t>макс</w:t>
      </w:r>
      <w:proofErr w:type="spellEnd"/>
      <w:r w:rsidRPr="009E2F75">
        <w:rPr>
          <w:rFonts w:ascii="Times New Roman" w:eastAsia="Times New Roman" w:hAnsi="Times New Roman"/>
          <w:sz w:val="24"/>
          <w:szCs w:val="24"/>
          <w:lang w:eastAsia="bg-BG"/>
        </w:rPr>
        <w:t xml:space="preserve">.) Х 20, където:  </w:t>
      </w:r>
    </w:p>
    <w:p w:rsidR="009E2F75" w:rsidRPr="009E2F75" w:rsidRDefault="009E2F75" w:rsidP="009E2F75">
      <w:pPr>
        <w:spacing w:after="0" w:line="240" w:lineRule="atLeast"/>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 xml:space="preserve">О </w:t>
      </w:r>
      <w:proofErr w:type="spellStart"/>
      <w:r w:rsidRPr="009E2F75">
        <w:rPr>
          <w:rFonts w:ascii="Times New Roman" w:eastAsia="Times New Roman" w:hAnsi="Times New Roman"/>
          <w:sz w:val="24"/>
          <w:szCs w:val="24"/>
          <w:lang w:eastAsia="bg-BG"/>
        </w:rPr>
        <w:t>предл</w:t>
      </w:r>
      <w:proofErr w:type="spellEnd"/>
      <w:r w:rsidRPr="009E2F75">
        <w:rPr>
          <w:rFonts w:ascii="Times New Roman" w:eastAsia="Times New Roman" w:hAnsi="Times New Roman"/>
          <w:sz w:val="24"/>
          <w:szCs w:val="24"/>
          <w:lang w:eastAsia="bg-BG"/>
        </w:rPr>
        <w:t>. – обем на двигателя, в кубически сантиметри, за предложените автомобили в оценяваната оферта;</w:t>
      </w:r>
    </w:p>
    <w:p w:rsidR="009E2F75" w:rsidRPr="009E2F75" w:rsidRDefault="009E2F75" w:rsidP="009E2F75">
      <w:pPr>
        <w:spacing w:after="0" w:line="240" w:lineRule="atLeast"/>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 xml:space="preserve">О </w:t>
      </w:r>
      <w:proofErr w:type="spellStart"/>
      <w:r w:rsidRPr="009E2F75">
        <w:rPr>
          <w:rFonts w:ascii="Times New Roman" w:eastAsia="Times New Roman" w:hAnsi="Times New Roman"/>
          <w:sz w:val="24"/>
          <w:szCs w:val="24"/>
          <w:lang w:eastAsia="bg-BG"/>
        </w:rPr>
        <w:t>макс</w:t>
      </w:r>
      <w:proofErr w:type="spellEnd"/>
      <w:r w:rsidRPr="009E2F75">
        <w:rPr>
          <w:rFonts w:ascii="Times New Roman" w:eastAsia="Times New Roman" w:hAnsi="Times New Roman"/>
          <w:sz w:val="24"/>
          <w:szCs w:val="24"/>
          <w:lang w:eastAsia="bg-BG"/>
        </w:rPr>
        <w:t>. – най-голям обем на двигателя, в кубически сантиметри, за предложените автомобили, предлаган от участник, допуснат до етап на оценка;</w:t>
      </w:r>
    </w:p>
    <w:p w:rsidR="009E2F75" w:rsidRPr="009E2F75" w:rsidRDefault="009E2F75" w:rsidP="009E2F75">
      <w:pPr>
        <w:spacing w:after="0" w:line="240" w:lineRule="atLeast"/>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 xml:space="preserve">20 – </w:t>
      </w:r>
      <w:proofErr w:type="spellStart"/>
      <w:r w:rsidRPr="009E2F75">
        <w:rPr>
          <w:rFonts w:ascii="Times New Roman" w:eastAsia="Times New Roman" w:hAnsi="Times New Roman"/>
          <w:sz w:val="24"/>
          <w:szCs w:val="24"/>
          <w:lang w:eastAsia="bg-BG"/>
        </w:rPr>
        <w:t>теглови</w:t>
      </w:r>
      <w:proofErr w:type="spellEnd"/>
      <w:r w:rsidRPr="009E2F75">
        <w:rPr>
          <w:rFonts w:ascii="Times New Roman" w:eastAsia="Times New Roman" w:hAnsi="Times New Roman"/>
          <w:sz w:val="24"/>
          <w:szCs w:val="24"/>
          <w:lang w:eastAsia="bg-BG"/>
        </w:rPr>
        <w:t xml:space="preserve"> коефициент.</w:t>
      </w:r>
    </w:p>
    <w:p w:rsidR="009E2F75" w:rsidRPr="009E2F75" w:rsidRDefault="009E2F75" w:rsidP="009E2F75">
      <w:pPr>
        <w:spacing w:after="0" w:line="240" w:lineRule="atLeast"/>
        <w:ind w:firstLine="567"/>
        <w:jc w:val="both"/>
        <w:rPr>
          <w:rFonts w:ascii="Times New Roman" w:eastAsia="Times New Roman" w:hAnsi="Times New Roman"/>
          <w:sz w:val="24"/>
          <w:szCs w:val="24"/>
          <w:lang w:eastAsia="bg-BG"/>
        </w:rPr>
      </w:pPr>
    </w:p>
    <w:p w:rsidR="009E2F75" w:rsidRPr="009E2F75" w:rsidRDefault="009E2F75" w:rsidP="009E2F7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
          <w:sz w:val="24"/>
          <w:szCs w:val="24"/>
          <w:lang w:eastAsia="bg-BG"/>
        </w:rPr>
      </w:pPr>
      <w:r w:rsidRPr="009E2F75">
        <w:rPr>
          <w:rFonts w:ascii="Times New Roman" w:eastAsia="Times New Roman" w:hAnsi="Times New Roman"/>
          <w:b/>
          <w:sz w:val="24"/>
          <w:szCs w:val="24"/>
          <w:lang w:eastAsia="bg-BG"/>
        </w:rPr>
        <w:t xml:space="preserve">1.3.Оценка по показател </w:t>
      </w:r>
      <w:r w:rsidRPr="009E2F75">
        <w:rPr>
          <w:rFonts w:ascii="Times New Roman" w:eastAsia="Times New Roman" w:hAnsi="Times New Roman"/>
          <w:b/>
          <w:sz w:val="24"/>
          <w:szCs w:val="24"/>
          <w:vertAlign w:val="subscript"/>
          <w:lang w:eastAsia="bg-BG"/>
        </w:rPr>
        <w:t xml:space="preserve"> </w:t>
      </w:r>
      <w:r w:rsidRPr="009E2F75">
        <w:rPr>
          <w:rFonts w:ascii="Times New Roman" w:eastAsia="Times New Roman" w:hAnsi="Times New Roman"/>
          <w:b/>
          <w:sz w:val="24"/>
          <w:szCs w:val="24"/>
          <w:lang w:eastAsia="bg-BG"/>
        </w:rPr>
        <w:t>„</w:t>
      </w:r>
      <w:r w:rsidR="005D4303" w:rsidRPr="005D4303">
        <w:rPr>
          <w:rFonts w:ascii="Times New Roman" w:eastAsia="Times New Roman" w:hAnsi="Times New Roman"/>
          <w:b/>
          <w:sz w:val="24"/>
          <w:szCs w:val="24"/>
          <w:lang w:eastAsia="bg-BG"/>
        </w:rPr>
        <w:t>Максимална м</w:t>
      </w:r>
      <w:r w:rsidRPr="005D4303">
        <w:rPr>
          <w:rFonts w:ascii="Times New Roman" w:eastAsia="Times New Roman" w:hAnsi="Times New Roman"/>
          <w:b/>
          <w:sz w:val="24"/>
          <w:szCs w:val="24"/>
          <w:lang w:eastAsia="bg-BG"/>
        </w:rPr>
        <w:t>ощност</w:t>
      </w:r>
      <w:r w:rsidRPr="009E2F75">
        <w:rPr>
          <w:rFonts w:ascii="Times New Roman" w:eastAsia="Times New Roman" w:hAnsi="Times New Roman"/>
          <w:b/>
          <w:sz w:val="24"/>
          <w:szCs w:val="24"/>
          <w:lang w:eastAsia="bg-BG"/>
        </w:rPr>
        <w:t xml:space="preserve"> на двигателя, </w:t>
      </w:r>
      <w:r w:rsidRPr="009E2F75">
        <w:rPr>
          <w:rFonts w:ascii="Times New Roman" w:eastAsia="Times New Roman" w:hAnsi="Times New Roman"/>
          <w:sz w:val="24"/>
          <w:szCs w:val="24"/>
          <w:lang w:eastAsia="bg-BG"/>
        </w:rPr>
        <w:t xml:space="preserve">в </w:t>
      </w:r>
      <w:r w:rsidRPr="009E2F75">
        <w:rPr>
          <w:rFonts w:ascii="Times New Roman" w:eastAsia="Times New Roman" w:hAnsi="Times New Roman"/>
          <w:sz w:val="24"/>
          <w:szCs w:val="24"/>
          <w:lang w:val="en-US" w:eastAsia="bg-BG"/>
        </w:rPr>
        <w:t>kW</w:t>
      </w:r>
      <w:r w:rsidRPr="009E2F75">
        <w:rPr>
          <w:rFonts w:ascii="Times New Roman" w:eastAsia="Times New Roman" w:hAnsi="Times New Roman"/>
          <w:b/>
          <w:sz w:val="24"/>
          <w:szCs w:val="24"/>
          <w:lang w:eastAsia="bg-BG"/>
        </w:rPr>
        <w:t xml:space="preserve">“ </w:t>
      </w:r>
      <w:r w:rsidR="002D5937">
        <w:rPr>
          <w:rFonts w:ascii="Times New Roman" w:eastAsia="Times New Roman" w:hAnsi="Times New Roman"/>
          <w:b/>
          <w:sz w:val="24"/>
          <w:szCs w:val="24"/>
          <w:lang w:eastAsia="bg-BG"/>
        </w:rPr>
        <w:t>–</w:t>
      </w:r>
      <w:r w:rsidRPr="009E2F75">
        <w:rPr>
          <w:rFonts w:ascii="Times New Roman" w:eastAsia="Times New Roman" w:hAnsi="Times New Roman"/>
          <w:b/>
          <w:sz w:val="24"/>
          <w:szCs w:val="24"/>
          <w:lang w:eastAsia="bg-BG"/>
        </w:rPr>
        <w:t xml:space="preserve"> </w:t>
      </w:r>
      <w:r w:rsidR="002D5937">
        <w:rPr>
          <w:rFonts w:ascii="Times New Roman" w:eastAsia="Times New Roman" w:hAnsi="Times New Roman"/>
          <w:b/>
          <w:sz w:val="24"/>
          <w:szCs w:val="24"/>
          <w:lang w:val="en-US" w:eastAsia="bg-BG"/>
        </w:rPr>
        <w:t>“M”</w:t>
      </w:r>
      <w:r w:rsidRPr="009E2F75">
        <w:rPr>
          <w:rFonts w:ascii="Times New Roman" w:eastAsia="Times New Roman" w:hAnsi="Times New Roman"/>
          <w:b/>
          <w:sz w:val="24"/>
          <w:szCs w:val="24"/>
          <w:lang w:eastAsia="bg-BG"/>
        </w:rPr>
        <w:t xml:space="preserve">: </w:t>
      </w:r>
    </w:p>
    <w:p w:rsidR="007B44FD" w:rsidRDefault="009E2F75" w:rsidP="009E2F7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 xml:space="preserve">Максимален брой точки 20 (двадесет) получава офертата с най-голяма максимална мощност на двигателя за предложените автомобили. </w:t>
      </w:r>
    </w:p>
    <w:p w:rsidR="009E2F75" w:rsidRDefault="009E2F75" w:rsidP="009E2F7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Оценката (броят точки) на останалите оферти в процедурата се определя</w:t>
      </w:r>
      <w:r w:rsidR="007B44FD" w:rsidRPr="007B44FD">
        <w:rPr>
          <w:rFonts w:ascii="Times New Roman" w:eastAsia="Times New Roman" w:hAnsi="Times New Roman"/>
          <w:sz w:val="24"/>
          <w:szCs w:val="24"/>
          <w:lang w:eastAsia="bg-BG"/>
        </w:rPr>
        <w:t xml:space="preserve"> </w:t>
      </w:r>
      <w:r w:rsidR="007B44FD" w:rsidRPr="009E2F75">
        <w:rPr>
          <w:rFonts w:ascii="Times New Roman" w:eastAsia="Times New Roman" w:hAnsi="Times New Roman"/>
          <w:sz w:val="24"/>
          <w:szCs w:val="24"/>
          <w:lang w:eastAsia="bg-BG"/>
        </w:rPr>
        <w:t>по посочената по-долу формула:</w:t>
      </w:r>
    </w:p>
    <w:p w:rsidR="007B44FD" w:rsidRPr="009E2F75" w:rsidRDefault="007B44FD" w:rsidP="009E2F7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9E2F75" w:rsidRPr="009E2F75" w:rsidRDefault="009E2F75" w:rsidP="009E2F75">
      <w:pPr>
        <w:spacing w:after="0" w:line="240" w:lineRule="auto"/>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М</w:t>
      </w:r>
      <w:r w:rsidR="00817BBB">
        <w:rPr>
          <w:rFonts w:ascii="Times New Roman" w:eastAsia="Times New Roman" w:hAnsi="Times New Roman"/>
          <w:sz w:val="24"/>
          <w:szCs w:val="24"/>
          <w:vertAlign w:val="subscript"/>
          <w:lang w:val="en-US" w:eastAsia="bg-BG"/>
        </w:rPr>
        <w:t>i</w:t>
      </w:r>
      <w:r w:rsidRPr="009E2F75">
        <w:rPr>
          <w:rFonts w:ascii="Times New Roman" w:eastAsia="Times New Roman" w:hAnsi="Times New Roman"/>
          <w:sz w:val="24"/>
          <w:szCs w:val="24"/>
          <w:lang w:eastAsia="bg-BG"/>
        </w:rPr>
        <w:t xml:space="preserve"> = (М </w:t>
      </w:r>
      <w:proofErr w:type="spellStart"/>
      <w:r w:rsidRPr="009E2F75">
        <w:rPr>
          <w:rFonts w:ascii="Times New Roman" w:eastAsia="Times New Roman" w:hAnsi="Times New Roman"/>
          <w:sz w:val="24"/>
          <w:szCs w:val="24"/>
          <w:lang w:eastAsia="bg-BG"/>
        </w:rPr>
        <w:t>предл</w:t>
      </w:r>
      <w:proofErr w:type="spellEnd"/>
      <w:r w:rsidRPr="009E2F75">
        <w:rPr>
          <w:rFonts w:ascii="Times New Roman" w:eastAsia="Times New Roman" w:hAnsi="Times New Roman"/>
          <w:sz w:val="24"/>
          <w:szCs w:val="24"/>
          <w:lang w:eastAsia="bg-BG"/>
        </w:rPr>
        <w:t xml:space="preserve">./ М </w:t>
      </w:r>
      <w:proofErr w:type="spellStart"/>
      <w:r w:rsidRPr="009E2F75">
        <w:rPr>
          <w:rFonts w:ascii="Times New Roman" w:eastAsia="Times New Roman" w:hAnsi="Times New Roman"/>
          <w:sz w:val="24"/>
          <w:szCs w:val="24"/>
          <w:lang w:eastAsia="bg-BG"/>
        </w:rPr>
        <w:t>макс</w:t>
      </w:r>
      <w:proofErr w:type="spellEnd"/>
      <w:r w:rsidRPr="009E2F75">
        <w:rPr>
          <w:rFonts w:ascii="Times New Roman" w:eastAsia="Times New Roman" w:hAnsi="Times New Roman"/>
          <w:sz w:val="24"/>
          <w:szCs w:val="24"/>
          <w:lang w:eastAsia="bg-BG"/>
        </w:rPr>
        <w:t>.) Х 20</w:t>
      </w:r>
    </w:p>
    <w:p w:rsidR="009E2F75" w:rsidRPr="009E2F75" w:rsidRDefault="009E2F75" w:rsidP="009E2F75">
      <w:pPr>
        <w:spacing w:after="0" w:line="240" w:lineRule="auto"/>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където:</w:t>
      </w:r>
    </w:p>
    <w:p w:rsidR="009E2F75" w:rsidRPr="009E2F75" w:rsidRDefault="009E2F75" w:rsidP="009E2F75">
      <w:pPr>
        <w:spacing w:after="0" w:line="240" w:lineRule="atLeast"/>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 xml:space="preserve">М </w:t>
      </w:r>
      <w:proofErr w:type="spellStart"/>
      <w:r w:rsidRPr="009E2F75">
        <w:rPr>
          <w:rFonts w:ascii="Times New Roman" w:eastAsia="Times New Roman" w:hAnsi="Times New Roman"/>
          <w:sz w:val="24"/>
          <w:szCs w:val="24"/>
          <w:lang w:eastAsia="bg-BG"/>
        </w:rPr>
        <w:t>предл</w:t>
      </w:r>
      <w:proofErr w:type="spellEnd"/>
      <w:r w:rsidRPr="009E2F75">
        <w:rPr>
          <w:rFonts w:ascii="Times New Roman" w:eastAsia="Times New Roman" w:hAnsi="Times New Roman"/>
          <w:sz w:val="24"/>
          <w:szCs w:val="24"/>
          <w:lang w:eastAsia="bg-BG"/>
        </w:rPr>
        <w:t>.  – максимална мощност на двигателя за предложените автомобили в оценяваната оферта;</w:t>
      </w:r>
    </w:p>
    <w:p w:rsidR="009E2F75" w:rsidRPr="009E2F75" w:rsidRDefault="009E2F75" w:rsidP="009E2F75">
      <w:pPr>
        <w:spacing w:after="0" w:line="240" w:lineRule="auto"/>
        <w:ind w:left="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 xml:space="preserve">М </w:t>
      </w:r>
      <w:proofErr w:type="spellStart"/>
      <w:r w:rsidRPr="009E2F75">
        <w:rPr>
          <w:rFonts w:ascii="Times New Roman" w:eastAsia="Times New Roman" w:hAnsi="Times New Roman"/>
          <w:sz w:val="24"/>
          <w:szCs w:val="24"/>
          <w:lang w:eastAsia="bg-BG"/>
        </w:rPr>
        <w:t>макс</w:t>
      </w:r>
      <w:proofErr w:type="spellEnd"/>
      <w:r w:rsidRPr="009E2F75">
        <w:rPr>
          <w:rFonts w:ascii="Times New Roman" w:eastAsia="Times New Roman" w:hAnsi="Times New Roman"/>
          <w:sz w:val="24"/>
          <w:szCs w:val="24"/>
          <w:lang w:eastAsia="bg-BG"/>
        </w:rPr>
        <w:t xml:space="preserve">. – най-голяма максимална мощност на двигателя за предложените автомобили предлагана от участник, допуснат до етап на оценка; </w:t>
      </w:r>
    </w:p>
    <w:p w:rsidR="009E2F75" w:rsidRPr="009E2F75" w:rsidRDefault="009E2F75" w:rsidP="009E2F75">
      <w:pPr>
        <w:spacing w:after="0" w:line="240" w:lineRule="auto"/>
        <w:ind w:left="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 xml:space="preserve">20 – </w:t>
      </w:r>
      <w:proofErr w:type="spellStart"/>
      <w:r w:rsidRPr="009E2F75">
        <w:rPr>
          <w:rFonts w:ascii="Times New Roman" w:eastAsia="Times New Roman" w:hAnsi="Times New Roman"/>
          <w:sz w:val="24"/>
          <w:szCs w:val="24"/>
          <w:lang w:eastAsia="bg-BG"/>
        </w:rPr>
        <w:t>теглови</w:t>
      </w:r>
      <w:proofErr w:type="spellEnd"/>
      <w:r w:rsidRPr="009E2F75">
        <w:rPr>
          <w:rFonts w:ascii="Times New Roman" w:eastAsia="Times New Roman" w:hAnsi="Times New Roman"/>
          <w:sz w:val="24"/>
          <w:szCs w:val="24"/>
          <w:lang w:eastAsia="bg-BG"/>
        </w:rPr>
        <w:t xml:space="preserve"> коефициент. </w:t>
      </w:r>
    </w:p>
    <w:p w:rsidR="009E2F75" w:rsidRPr="009E2F75" w:rsidRDefault="009E2F75" w:rsidP="009E2F75">
      <w:pPr>
        <w:spacing w:after="0" w:line="240" w:lineRule="atLeast"/>
        <w:ind w:firstLine="567"/>
        <w:jc w:val="both"/>
        <w:rPr>
          <w:rFonts w:ascii="Times New Roman" w:eastAsia="Times New Roman" w:hAnsi="Times New Roman"/>
          <w:sz w:val="24"/>
          <w:szCs w:val="24"/>
          <w:lang w:eastAsia="bg-BG"/>
        </w:rPr>
      </w:pPr>
    </w:p>
    <w:p w:rsidR="007B44FD" w:rsidRDefault="009E2F75" w:rsidP="009E2F75">
      <w:pPr>
        <w:spacing w:after="0" w:line="240" w:lineRule="atLeast"/>
        <w:ind w:firstLine="567"/>
        <w:jc w:val="both"/>
        <w:rPr>
          <w:rFonts w:ascii="Times New Roman" w:eastAsia="Times New Roman" w:hAnsi="Times New Roman"/>
          <w:b/>
          <w:sz w:val="24"/>
          <w:szCs w:val="24"/>
          <w:lang w:eastAsia="bg-BG"/>
        </w:rPr>
      </w:pPr>
      <w:r w:rsidRPr="009E2F75">
        <w:rPr>
          <w:rFonts w:ascii="Times New Roman" w:eastAsia="Times New Roman" w:hAnsi="Times New Roman"/>
          <w:b/>
          <w:sz w:val="24"/>
          <w:szCs w:val="24"/>
          <w:lang w:eastAsia="bg-BG"/>
        </w:rPr>
        <w:lastRenderedPageBreak/>
        <w:t xml:space="preserve">Комплексната оценка </w:t>
      </w:r>
      <w:r w:rsidR="00817BBB">
        <w:rPr>
          <w:rFonts w:ascii="Times New Roman" w:eastAsia="Times New Roman" w:hAnsi="Times New Roman"/>
          <w:b/>
          <w:sz w:val="24"/>
          <w:szCs w:val="24"/>
          <w:lang w:eastAsia="bg-BG"/>
        </w:rPr>
        <w:t>„КО“</w:t>
      </w:r>
      <w:r w:rsidRPr="009E2F75">
        <w:rPr>
          <w:rFonts w:ascii="Times New Roman" w:eastAsia="Times New Roman" w:hAnsi="Times New Roman"/>
          <w:b/>
          <w:sz w:val="24"/>
          <w:szCs w:val="24"/>
          <w:lang w:eastAsia="bg-BG"/>
        </w:rPr>
        <w:t xml:space="preserve"> се получава като сума от получените оценки по показатели </w:t>
      </w:r>
      <w:r w:rsidR="00817BBB">
        <w:rPr>
          <w:rFonts w:ascii="Times New Roman" w:eastAsia="Times New Roman" w:hAnsi="Times New Roman"/>
          <w:b/>
          <w:sz w:val="24"/>
          <w:szCs w:val="24"/>
          <w:lang w:eastAsia="bg-BG"/>
        </w:rPr>
        <w:t>Ц,</w:t>
      </w:r>
      <w:r w:rsidR="00817BBB" w:rsidRPr="009E2F75">
        <w:rPr>
          <w:rFonts w:ascii="Times New Roman" w:eastAsia="Times New Roman" w:hAnsi="Times New Roman"/>
          <w:b/>
          <w:sz w:val="24"/>
          <w:szCs w:val="24"/>
          <w:lang w:eastAsia="bg-BG"/>
        </w:rPr>
        <w:t xml:space="preserve"> О</w:t>
      </w:r>
      <w:r w:rsidR="00817BBB">
        <w:rPr>
          <w:rFonts w:ascii="Times New Roman" w:eastAsia="Times New Roman" w:hAnsi="Times New Roman"/>
          <w:b/>
          <w:sz w:val="24"/>
          <w:szCs w:val="24"/>
          <w:lang w:eastAsia="bg-BG"/>
        </w:rPr>
        <w:t xml:space="preserve"> и </w:t>
      </w:r>
      <w:r w:rsidR="00817BBB" w:rsidRPr="009E2F75">
        <w:rPr>
          <w:rFonts w:ascii="Times New Roman" w:eastAsia="Times New Roman" w:hAnsi="Times New Roman"/>
          <w:b/>
          <w:sz w:val="24"/>
          <w:szCs w:val="24"/>
          <w:lang w:eastAsia="bg-BG"/>
        </w:rPr>
        <w:t xml:space="preserve"> М</w:t>
      </w:r>
      <w:r w:rsidR="00817BBB">
        <w:rPr>
          <w:rFonts w:ascii="Times New Roman" w:eastAsia="Times New Roman" w:hAnsi="Times New Roman"/>
          <w:b/>
          <w:sz w:val="24"/>
          <w:szCs w:val="24"/>
          <w:lang w:eastAsia="bg-BG"/>
        </w:rPr>
        <w:t xml:space="preserve"> </w:t>
      </w:r>
      <w:r w:rsidRPr="009E2F75">
        <w:rPr>
          <w:rFonts w:ascii="Times New Roman" w:eastAsia="Times New Roman" w:hAnsi="Times New Roman"/>
          <w:b/>
          <w:sz w:val="24"/>
          <w:szCs w:val="24"/>
          <w:lang w:eastAsia="bg-BG"/>
        </w:rPr>
        <w:t xml:space="preserve">по посочената по-долу формула: </w:t>
      </w:r>
    </w:p>
    <w:p w:rsidR="007B44FD" w:rsidRPr="00817BBB" w:rsidRDefault="00817BBB" w:rsidP="009E2F75">
      <w:pPr>
        <w:spacing w:after="0" w:line="240" w:lineRule="atLeast"/>
        <w:ind w:firstLine="567"/>
        <w:jc w:val="both"/>
        <w:rPr>
          <w:rFonts w:ascii="Times New Roman" w:eastAsia="Times New Roman" w:hAnsi="Times New Roman"/>
          <w:b/>
          <w:sz w:val="24"/>
          <w:szCs w:val="24"/>
          <w:lang w:val="en-US" w:eastAsia="bg-BG"/>
        </w:rPr>
      </w:pPr>
      <w:r>
        <w:rPr>
          <w:rFonts w:ascii="Times New Roman" w:eastAsia="Times New Roman" w:hAnsi="Times New Roman"/>
          <w:b/>
          <w:sz w:val="24"/>
          <w:szCs w:val="24"/>
          <w:lang w:val="en-US" w:eastAsia="bg-BG"/>
        </w:rPr>
        <w:t xml:space="preserve"> </w:t>
      </w:r>
    </w:p>
    <w:p w:rsidR="009E2F75" w:rsidRPr="00817BBB" w:rsidRDefault="00817BBB" w:rsidP="009E2F75">
      <w:pPr>
        <w:spacing w:after="0" w:line="240" w:lineRule="atLeast"/>
        <w:ind w:firstLine="567"/>
        <w:jc w:val="both"/>
        <w:rPr>
          <w:rFonts w:ascii="Times New Roman" w:eastAsia="Times New Roman" w:hAnsi="Times New Roman"/>
          <w:sz w:val="24"/>
          <w:szCs w:val="24"/>
          <w:lang w:eastAsia="bg-BG"/>
        </w:rPr>
      </w:pPr>
      <w:r w:rsidRPr="00817BBB">
        <w:rPr>
          <w:rFonts w:ascii="Times New Roman" w:eastAsia="Times New Roman" w:hAnsi="Times New Roman"/>
          <w:sz w:val="24"/>
          <w:szCs w:val="24"/>
          <w:lang w:eastAsia="bg-BG"/>
        </w:rPr>
        <w:t>КО</w:t>
      </w:r>
      <w:r>
        <w:rPr>
          <w:rFonts w:ascii="Times New Roman" w:eastAsia="Times New Roman" w:hAnsi="Times New Roman"/>
          <w:sz w:val="24"/>
          <w:szCs w:val="24"/>
          <w:vertAlign w:val="subscript"/>
          <w:lang w:val="en-US" w:eastAsia="bg-BG"/>
        </w:rPr>
        <w:t>i</w:t>
      </w:r>
      <w:r w:rsidRPr="00817BBB">
        <w:rPr>
          <w:rFonts w:ascii="Times New Roman" w:eastAsia="Times New Roman" w:hAnsi="Times New Roman"/>
          <w:sz w:val="24"/>
          <w:szCs w:val="24"/>
          <w:lang w:eastAsia="bg-BG"/>
        </w:rPr>
        <w:t xml:space="preserve"> </w:t>
      </w:r>
      <w:r w:rsidR="009E2F75" w:rsidRPr="00817BBB">
        <w:rPr>
          <w:rFonts w:ascii="Times New Roman" w:eastAsia="Times New Roman" w:hAnsi="Times New Roman"/>
          <w:sz w:val="24"/>
          <w:szCs w:val="24"/>
          <w:lang w:eastAsia="bg-BG"/>
        </w:rPr>
        <w:t>= Ц</w:t>
      </w:r>
      <w:r>
        <w:rPr>
          <w:rFonts w:ascii="Times New Roman" w:eastAsia="Times New Roman" w:hAnsi="Times New Roman"/>
          <w:sz w:val="24"/>
          <w:szCs w:val="24"/>
          <w:vertAlign w:val="subscript"/>
          <w:lang w:val="en-US" w:eastAsia="bg-BG"/>
        </w:rPr>
        <w:t>i</w:t>
      </w:r>
      <w:r w:rsidR="009E2F75" w:rsidRPr="00817BBB">
        <w:rPr>
          <w:rFonts w:ascii="Times New Roman" w:eastAsia="Times New Roman" w:hAnsi="Times New Roman"/>
          <w:sz w:val="24"/>
          <w:szCs w:val="24"/>
          <w:lang w:eastAsia="bg-BG"/>
        </w:rPr>
        <w:t xml:space="preserve"> + О</w:t>
      </w:r>
      <w:r>
        <w:rPr>
          <w:rFonts w:ascii="Times New Roman" w:eastAsia="Times New Roman" w:hAnsi="Times New Roman"/>
          <w:sz w:val="24"/>
          <w:szCs w:val="24"/>
          <w:vertAlign w:val="subscript"/>
          <w:lang w:val="en-US" w:eastAsia="bg-BG"/>
        </w:rPr>
        <w:t>i</w:t>
      </w:r>
      <w:r w:rsidR="009E2F75" w:rsidRPr="00817BBB">
        <w:rPr>
          <w:rFonts w:ascii="Times New Roman" w:eastAsia="Times New Roman" w:hAnsi="Times New Roman"/>
          <w:sz w:val="24"/>
          <w:szCs w:val="24"/>
          <w:lang w:eastAsia="bg-BG"/>
        </w:rPr>
        <w:t xml:space="preserve"> + М</w:t>
      </w:r>
      <w:r>
        <w:rPr>
          <w:rFonts w:ascii="Times New Roman" w:eastAsia="Times New Roman" w:hAnsi="Times New Roman"/>
          <w:sz w:val="24"/>
          <w:szCs w:val="24"/>
          <w:vertAlign w:val="subscript"/>
          <w:lang w:val="en-US" w:eastAsia="bg-BG"/>
        </w:rPr>
        <w:t xml:space="preserve">i </w:t>
      </w:r>
    </w:p>
    <w:p w:rsidR="009E2F75" w:rsidRPr="00817BBB" w:rsidRDefault="009E2F75" w:rsidP="009E2F75">
      <w:pPr>
        <w:spacing w:after="0" w:line="240" w:lineRule="atLeast"/>
        <w:ind w:firstLine="567"/>
        <w:jc w:val="both"/>
        <w:rPr>
          <w:rFonts w:ascii="Times New Roman" w:eastAsia="Times New Roman" w:hAnsi="Times New Roman"/>
          <w:sz w:val="24"/>
          <w:szCs w:val="24"/>
          <w:lang w:eastAsia="bg-BG"/>
        </w:rPr>
      </w:pPr>
      <w:r w:rsidRPr="00817BBB">
        <w:rPr>
          <w:rFonts w:ascii="Times New Roman" w:eastAsia="Times New Roman" w:hAnsi="Times New Roman"/>
          <w:sz w:val="24"/>
          <w:szCs w:val="24"/>
          <w:lang w:eastAsia="bg-BG"/>
        </w:rPr>
        <w:t xml:space="preserve">     </w:t>
      </w:r>
    </w:p>
    <w:p w:rsidR="009E2F75" w:rsidRPr="009E2F75" w:rsidRDefault="009E2F75" w:rsidP="009E2F75">
      <w:pPr>
        <w:spacing w:after="0" w:line="240" w:lineRule="atLeast"/>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 xml:space="preserve">Максималният брой точки за комплексната </w:t>
      </w:r>
      <w:r w:rsidRPr="00817BBB">
        <w:rPr>
          <w:rFonts w:ascii="Times New Roman" w:eastAsia="Times New Roman" w:hAnsi="Times New Roman"/>
          <w:sz w:val="24"/>
          <w:szCs w:val="24"/>
          <w:lang w:eastAsia="bg-BG"/>
        </w:rPr>
        <w:t xml:space="preserve">оценка </w:t>
      </w:r>
      <w:r w:rsidR="00817BBB" w:rsidRPr="00817BBB">
        <w:rPr>
          <w:rFonts w:ascii="Times New Roman" w:eastAsia="Times New Roman" w:hAnsi="Times New Roman"/>
          <w:sz w:val="24"/>
          <w:szCs w:val="24"/>
          <w:lang w:eastAsia="bg-BG"/>
        </w:rPr>
        <w:t>КО</w:t>
      </w:r>
      <w:r w:rsidR="00817BBB" w:rsidRPr="009E2F75">
        <w:rPr>
          <w:rFonts w:ascii="Times New Roman" w:eastAsia="Times New Roman" w:hAnsi="Times New Roman"/>
          <w:b/>
          <w:sz w:val="24"/>
          <w:szCs w:val="24"/>
          <w:lang w:eastAsia="bg-BG"/>
        </w:rPr>
        <w:t xml:space="preserve"> </w:t>
      </w:r>
      <w:r w:rsidRPr="009E2F75">
        <w:rPr>
          <w:rFonts w:ascii="Times New Roman" w:eastAsia="Times New Roman" w:hAnsi="Times New Roman"/>
          <w:sz w:val="24"/>
          <w:szCs w:val="24"/>
          <w:lang w:eastAsia="bg-BG"/>
        </w:rPr>
        <w:t>е 100 /сто/.</w:t>
      </w:r>
    </w:p>
    <w:p w:rsidR="009E2F75" w:rsidRPr="009E2F75" w:rsidRDefault="009E2F75" w:rsidP="009E2F75">
      <w:pPr>
        <w:spacing w:after="0" w:line="240" w:lineRule="auto"/>
        <w:ind w:firstLine="567"/>
        <w:jc w:val="both"/>
        <w:rPr>
          <w:rFonts w:ascii="Times New Roman" w:eastAsia="Times New Roman" w:hAnsi="Times New Roman"/>
          <w:b/>
          <w:spacing w:val="1"/>
          <w:sz w:val="24"/>
          <w:szCs w:val="24"/>
          <w:lang w:eastAsia="bg-BG"/>
        </w:rPr>
      </w:pPr>
    </w:p>
    <w:p w:rsidR="009E2F75" w:rsidRPr="009E2F75" w:rsidRDefault="00F9556F" w:rsidP="009E2F75">
      <w:pPr>
        <w:spacing w:after="0" w:line="240" w:lineRule="auto"/>
        <w:ind w:firstLine="567"/>
        <w:jc w:val="both"/>
        <w:rPr>
          <w:rFonts w:ascii="Times New Roman" w:eastAsia="Times New Roman" w:hAnsi="Times New Roman"/>
          <w:spacing w:val="1"/>
          <w:sz w:val="24"/>
          <w:szCs w:val="24"/>
          <w:lang w:eastAsia="bg-BG"/>
        </w:rPr>
      </w:pPr>
      <w:r>
        <w:rPr>
          <w:rFonts w:ascii="Times New Roman" w:eastAsia="Times New Roman" w:hAnsi="Times New Roman"/>
          <w:b/>
          <w:spacing w:val="1"/>
          <w:sz w:val="24"/>
          <w:szCs w:val="24"/>
          <w:lang w:eastAsia="bg-BG"/>
        </w:rPr>
        <w:t>Подреждане и к</w:t>
      </w:r>
      <w:r w:rsidR="009E2F75" w:rsidRPr="009E2F75">
        <w:rPr>
          <w:rFonts w:ascii="Times New Roman" w:eastAsia="Times New Roman" w:hAnsi="Times New Roman"/>
          <w:b/>
          <w:spacing w:val="1"/>
          <w:sz w:val="24"/>
          <w:szCs w:val="24"/>
          <w:lang w:eastAsia="bg-BG"/>
        </w:rPr>
        <w:t>ласиране на участниците</w:t>
      </w:r>
      <w:r w:rsidR="009E2F75" w:rsidRPr="009E2F75">
        <w:rPr>
          <w:rFonts w:ascii="Times New Roman" w:eastAsia="Times New Roman" w:hAnsi="Times New Roman"/>
          <w:spacing w:val="1"/>
          <w:sz w:val="24"/>
          <w:szCs w:val="24"/>
          <w:lang w:eastAsia="bg-BG"/>
        </w:rPr>
        <w:t xml:space="preserve">   </w:t>
      </w:r>
    </w:p>
    <w:p w:rsidR="00F9556F" w:rsidRDefault="00F9556F" w:rsidP="009E2F75">
      <w:pPr>
        <w:autoSpaceDE w:val="0"/>
        <w:autoSpaceDN w:val="0"/>
        <w:adjustRightInd w:val="0"/>
        <w:spacing w:after="0" w:line="240" w:lineRule="auto"/>
        <w:ind w:firstLine="567"/>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У</w:t>
      </w:r>
      <w:r w:rsidRPr="009E2F75">
        <w:rPr>
          <w:rFonts w:ascii="Times New Roman" w:eastAsia="Times New Roman" w:hAnsi="Times New Roman"/>
          <w:sz w:val="24"/>
          <w:szCs w:val="24"/>
          <w:lang w:eastAsia="bg-BG"/>
        </w:rPr>
        <w:t xml:space="preserve">частниците </w:t>
      </w:r>
      <w:r>
        <w:rPr>
          <w:rFonts w:ascii="Times New Roman" w:eastAsia="Times New Roman" w:hAnsi="Times New Roman"/>
          <w:sz w:val="24"/>
          <w:szCs w:val="24"/>
          <w:lang w:eastAsia="bg-BG"/>
        </w:rPr>
        <w:t>се подреждат в низходящ ред спрямо получените комплексни оценки (КО) като на</w:t>
      </w:r>
      <w:r w:rsidRPr="00F9556F">
        <w:rPr>
          <w:rFonts w:ascii="Times New Roman" w:eastAsia="Times New Roman" w:hAnsi="Times New Roman"/>
          <w:sz w:val="24"/>
          <w:szCs w:val="24"/>
          <w:lang w:eastAsia="bg-BG"/>
        </w:rPr>
        <w:t xml:space="preserve"> </w:t>
      </w:r>
      <w:r w:rsidRPr="009E2F75">
        <w:rPr>
          <w:rFonts w:ascii="Times New Roman" w:eastAsia="Times New Roman" w:hAnsi="Times New Roman"/>
          <w:sz w:val="24"/>
          <w:szCs w:val="24"/>
          <w:lang w:eastAsia="bg-BG"/>
        </w:rPr>
        <w:t xml:space="preserve">първо място се </w:t>
      </w:r>
      <w:r>
        <w:rPr>
          <w:rFonts w:ascii="Times New Roman" w:eastAsia="Times New Roman" w:hAnsi="Times New Roman"/>
          <w:sz w:val="24"/>
          <w:szCs w:val="24"/>
          <w:lang w:eastAsia="bg-BG"/>
        </w:rPr>
        <w:t>поставя</w:t>
      </w:r>
      <w:r w:rsidRPr="009E2F75">
        <w:rPr>
          <w:rFonts w:ascii="Times New Roman" w:eastAsia="Times New Roman" w:hAnsi="Times New Roman"/>
          <w:sz w:val="24"/>
          <w:szCs w:val="24"/>
          <w:lang w:eastAsia="bg-BG"/>
        </w:rPr>
        <w:t xml:space="preserve"> участникът, чиято оферта е с най-висока </w:t>
      </w:r>
      <w:r w:rsidRPr="00817BBB">
        <w:rPr>
          <w:rFonts w:ascii="Times New Roman" w:eastAsia="Times New Roman" w:hAnsi="Times New Roman"/>
          <w:sz w:val="24"/>
          <w:szCs w:val="24"/>
          <w:lang w:eastAsia="bg-BG"/>
        </w:rPr>
        <w:t>КО</w:t>
      </w:r>
      <w:r w:rsidRPr="009E2F75">
        <w:rPr>
          <w:rFonts w:ascii="Times New Roman" w:eastAsia="Times New Roman" w:hAnsi="Times New Roman"/>
          <w:b/>
          <w:sz w:val="24"/>
          <w:szCs w:val="24"/>
          <w:lang w:eastAsia="bg-BG"/>
        </w:rPr>
        <w:t xml:space="preserve"> </w:t>
      </w:r>
      <w:r w:rsidRPr="009E2F75">
        <w:rPr>
          <w:rFonts w:ascii="Times New Roman" w:eastAsia="Times New Roman" w:hAnsi="Times New Roman"/>
          <w:sz w:val="24"/>
          <w:szCs w:val="24"/>
          <w:lang w:eastAsia="bg-BG"/>
        </w:rPr>
        <w:t>(с най-голям брой точки)</w:t>
      </w:r>
      <w:r>
        <w:rPr>
          <w:rFonts w:ascii="Times New Roman" w:eastAsia="Times New Roman" w:hAnsi="Times New Roman"/>
          <w:sz w:val="24"/>
          <w:szCs w:val="24"/>
          <w:lang w:eastAsia="bg-BG"/>
        </w:rPr>
        <w:t>.</w:t>
      </w:r>
    </w:p>
    <w:p w:rsidR="002A3130" w:rsidRDefault="00CF2100" w:rsidP="009E2F75">
      <w:pPr>
        <w:autoSpaceDE w:val="0"/>
        <w:autoSpaceDN w:val="0"/>
        <w:adjustRightInd w:val="0"/>
        <w:spacing w:after="0" w:line="240" w:lineRule="auto"/>
        <w:ind w:firstLine="567"/>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След извършване на проверка за съответствие с изискванията за лично състояние </w:t>
      </w:r>
      <w:r w:rsidR="00F9556F" w:rsidRPr="009E2F75">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и критериите за подбор, комисията класира </w:t>
      </w:r>
      <w:r w:rsidR="002A3130">
        <w:rPr>
          <w:rFonts w:ascii="Times New Roman" w:eastAsia="Times New Roman" w:hAnsi="Times New Roman"/>
          <w:sz w:val="24"/>
          <w:szCs w:val="24"/>
          <w:lang w:eastAsia="bg-BG"/>
        </w:rPr>
        <w:t xml:space="preserve">първите </w:t>
      </w:r>
      <w:r>
        <w:rPr>
          <w:rFonts w:ascii="Times New Roman" w:eastAsia="Times New Roman" w:hAnsi="Times New Roman"/>
          <w:sz w:val="24"/>
          <w:szCs w:val="24"/>
          <w:lang w:eastAsia="bg-BG"/>
        </w:rPr>
        <w:t>двама участници с най- високи КО</w:t>
      </w:r>
      <w:r w:rsidR="002A3130">
        <w:rPr>
          <w:rFonts w:ascii="Times New Roman" w:eastAsia="Times New Roman" w:hAnsi="Times New Roman"/>
          <w:sz w:val="24"/>
          <w:szCs w:val="24"/>
          <w:lang w:eastAsia="bg-BG"/>
        </w:rPr>
        <w:t xml:space="preserve">, допуснати до този етап (чл. 61, т.7 ППЗОП). </w:t>
      </w:r>
    </w:p>
    <w:p w:rsidR="009E2F75" w:rsidRPr="009E2F75" w:rsidRDefault="002A3130" w:rsidP="009E2F75">
      <w:pPr>
        <w:autoSpaceDE w:val="0"/>
        <w:autoSpaceDN w:val="0"/>
        <w:adjustRightInd w:val="0"/>
        <w:spacing w:after="0" w:line="240" w:lineRule="auto"/>
        <w:ind w:firstLine="567"/>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Офертите на останалите участници не се класират.</w:t>
      </w:r>
      <w:r w:rsidR="00CF2100">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 </w:t>
      </w:r>
    </w:p>
    <w:p w:rsidR="009E2F75" w:rsidRPr="009E2F75" w:rsidRDefault="009E2F75" w:rsidP="009E2F75">
      <w:pPr>
        <w:spacing w:after="0" w:line="240" w:lineRule="atLeast"/>
        <w:ind w:firstLine="567"/>
        <w:jc w:val="both"/>
        <w:rPr>
          <w:rFonts w:ascii="Times New Roman" w:eastAsia="Times New Roman" w:hAnsi="Times New Roman"/>
          <w:sz w:val="24"/>
          <w:szCs w:val="24"/>
          <w:lang w:eastAsia="bg-BG"/>
        </w:rPr>
      </w:pPr>
    </w:p>
    <w:p w:rsidR="009E2F75" w:rsidRPr="009E2F75" w:rsidRDefault="009E2F75" w:rsidP="009E2F75">
      <w:pPr>
        <w:spacing w:after="0" w:line="240" w:lineRule="atLeast"/>
        <w:ind w:firstLine="567"/>
        <w:jc w:val="both"/>
        <w:rPr>
          <w:rFonts w:ascii="Times New Roman" w:eastAsia="Times New Roman" w:hAnsi="Times New Roman"/>
          <w:b/>
          <w:sz w:val="24"/>
          <w:szCs w:val="24"/>
          <w:lang w:eastAsia="bg-BG"/>
        </w:rPr>
      </w:pPr>
      <w:r w:rsidRPr="009E2F75">
        <w:rPr>
          <w:rFonts w:ascii="Times New Roman" w:eastAsia="Times New Roman" w:hAnsi="Times New Roman"/>
          <w:b/>
          <w:sz w:val="24"/>
          <w:szCs w:val="24"/>
          <w:lang w:eastAsia="bg-BG"/>
        </w:rPr>
        <w:t>Предложените в офертите цени следва да са в български лева без включен ДДС, закръглени до втория знак след десетичната запетая.</w:t>
      </w:r>
    </w:p>
    <w:p w:rsidR="009E2F75" w:rsidRPr="009E2F75" w:rsidRDefault="009E2F75" w:rsidP="009E2F75">
      <w:pPr>
        <w:spacing w:after="0" w:line="240" w:lineRule="auto"/>
        <w:ind w:firstLine="567"/>
        <w:jc w:val="both"/>
        <w:rPr>
          <w:rFonts w:ascii="Times New Roman" w:eastAsia="Times New Roman" w:hAnsi="Times New Roman"/>
          <w:b/>
          <w:sz w:val="24"/>
          <w:szCs w:val="24"/>
          <w:lang w:eastAsia="bg-BG"/>
        </w:rPr>
      </w:pPr>
    </w:p>
    <w:p w:rsidR="009E2F75" w:rsidRPr="009E2F75" w:rsidRDefault="009E2F75" w:rsidP="009E2F75">
      <w:pPr>
        <w:spacing w:after="0" w:line="240" w:lineRule="auto"/>
        <w:ind w:firstLine="567"/>
        <w:jc w:val="both"/>
        <w:rPr>
          <w:rFonts w:ascii="Times New Roman" w:eastAsia="Times New Roman" w:hAnsi="Times New Roman"/>
          <w:b/>
          <w:sz w:val="24"/>
          <w:szCs w:val="24"/>
          <w:lang w:eastAsia="bg-BG"/>
        </w:rPr>
      </w:pPr>
      <w:r w:rsidRPr="009E2F75">
        <w:rPr>
          <w:rFonts w:ascii="Times New Roman" w:eastAsia="Times New Roman" w:hAnsi="Times New Roman"/>
          <w:b/>
          <w:sz w:val="24"/>
          <w:szCs w:val="24"/>
          <w:lang w:eastAsia="bg-BG"/>
        </w:rPr>
        <w:t xml:space="preserve">Всички предложени числа трябва да са положителни числа и да са записани най-много до втория знак след десетичната запетая. </w:t>
      </w:r>
    </w:p>
    <w:p w:rsidR="009E2F75" w:rsidRPr="009E2F75" w:rsidRDefault="009E2F75" w:rsidP="009E2F75">
      <w:pPr>
        <w:spacing w:after="0" w:line="240" w:lineRule="auto"/>
        <w:ind w:firstLine="567"/>
        <w:jc w:val="both"/>
        <w:rPr>
          <w:rFonts w:ascii="Times New Roman" w:eastAsia="Times New Roman" w:hAnsi="Times New Roman"/>
          <w:sz w:val="24"/>
          <w:szCs w:val="24"/>
          <w:lang w:eastAsia="bg-BG"/>
        </w:rPr>
      </w:pPr>
    </w:p>
    <w:p w:rsidR="009E2F75" w:rsidRPr="009E2F75" w:rsidRDefault="009E2F75" w:rsidP="009E2F75">
      <w:pPr>
        <w:spacing w:after="0" w:line="240" w:lineRule="auto"/>
        <w:ind w:firstLine="567"/>
        <w:jc w:val="both"/>
        <w:rPr>
          <w:rFonts w:ascii="Times New Roman" w:eastAsia="Times New Roman" w:hAnsi="Times New Roman"/>
          <w:b/>
          <w:sz w:val="24"/>
          <w:szCs w:val="24"/>
          <w:lang w:eastAsia="bg-BG"/>
        </w:rPr>
      </w:pPr>
      <w:r w:rsidRPr="009E2F75">
        <w:rPr>
          <w:rFonts w:ascii="Times New Roman" w:eastAsia="Times New Roman" w:hAnsi="Times New Roman"/>
          <w:b/>
          <w:sz w:val="24"/>
          <w:szCs w:val="24"/>
          <w:lang w:eastAsia="bg-BG"/>
        </w:rPr>
        <w:t>Всяка една от предлаганите цени без включен ДДС не следва да надхвърля предвидените от възложителя прогнозни стойности.</w:t>
      </w:r>
    </w:p>
    <w:p w:rsidR="009E2F75" w:rsidRPr="005D4303" w:rsidRDefault="009E2F75" w:rsidP="009E2F75">
      <w:pPr>
        <w:spacing w:after="0" w:line="240" w:lineRule="auto"/>
        <w:jc w:val="both"/>
        <w:rPr>
          <w:rFonts w:ascii="Times New Roman" w:eastAsia="Times New Roman" w:hAnsi="Times New Roman"/>
          <w:b/>
          <w:sz w:val="24"/>
          <w:szCs w:val="24"/>
          <w:lang w:eastAsia="bg-BG"/>
        </w:rPr>
      </w:pPr>
    </w:p>
    <w:p w:rsidR="009E2F75" w:rsidRPr="005D4303" w:rsidRDefault="009E2F75" w:rsidP="009E2F75">
      <w:pPr>
        <w:spacing w:after="0" w:line="240" w:lineRule="auto"/>
        <w:ind w:firstLine="567"/>
        <w:jc w:val="both"/>
        <w:rPr>
          <w:rFonts w:ascii="Times New Roman" w:eastAsia="Times New Roman" w:hAnsi="Times New Roman"/>
          <w:b/>
          <w:sz w:val="24"/>
          <w:szCs w:val="24"/>
          <w:lang w:eastAsia="bg-BG"/>
        </w:rPr>
      </w:pPr>
      <w:r w:rsidRPr="005D4303">
        <w:rPr>
          <w:rFonts w:ascii="Times New Roman" w:eastAsia="Times New Roman" w:hAnsi="Times New Roman"/>
          <w:b/>
          <w:sz w:val="24"/>
          <w:szCs w:val="24"/>
          <w:lang w:eastAsia="bg-BG"/>
        </w:rPr>
        <w:t>Обемът на двигателя следва да бъде не по-малък от 1950 см</w:t>
      </w:r>
      <w:r w:rsidRPr="005D4303">
        <w:rPr>
          <w:rFonts w:ascii="Times New Roman" w:eastAsia="Times New Roman" w:hAnsi="Times New Roman"/>
          <w:b/>
          <w:sz w:val="24"/>
          <w:szCs w:val="24"/>
          <w:vertAlign w:val="superscript"/>
          <w:lang w:eastAsia="bg-BG"/>
        </w:rPr>
        <w:t>3</w:t>
      </w:r>
      <w:r w:rsidRPr="005D4303">
        <w:rPr>
          <w:rFonts w:ascii="Times New Roman" w:eastAsia="Times New Roman" w:hAnsi="Times New Roman"/>
          <w:b/>
          <w:sz w:val="24"/>
          <w:szCs w:val="24"/>
          <w:lang w:eastAsia="bg-BG"/>
        </w:rPr>
        <w:t xml:space="preserve">. </w:t>
      </w:r>
    </w:p>
    <w:p w:rsidR="009E2F75" w:rsidRPr="005D4303" w:rsidRDefault="009E2F75" w:rsidP="009E2F75">
      <w:pPr>
        <w:spacing w:after="0" w:line="240" w:lineRule="auto"/>
        <w:ind w:firstLine="567"/>
        <w:jc w:val="both"/>
        <w:rPr>
          <w:rFonts w:ascii="Times New Roman" w:eastAsia="Times New Roman" w:hAnsi="Times New Roman"/>
          <w:b/>
          <w:sz w:val="24"/>
          <w:szCs w:val="24"/>
          <w:lang w:eastAsia="bg-BG"/>
        </w:rPr>
      </w:pPr>
    </w:p>
    <w:p w:rsidR="009E2F75" w:rsidRPr="005D4303" w:rsidRDefault="009E2F75" w:rsidP="009E2F75">
      <w:pPr>
        <w:spacing w:after="0" w:line="240" w:lineRule="auto"/>
        <w:ind w:firstLine="567"/>
        <w:jc w:val="both"/>
        <w:rPr>
          <w:rFonts w:ascii="Times New Roman" w:eastAsia="Times New Roman" w:hAnsi="Times New Roman"/>
          <w:b/>
          <w:sz w:val="24"/>
          <w:szCs w:val="24"/>
          <w:lang w:eastAsia="bg-BG"/>
        </w:rPr>
      </w:pPr>
      <w:r w:rsidRPr="005D4303">
        <w:rPr>
          <w:rFonts w:ascii="Times New Roman" w:eastAsia="Times New Roman" w:hAnsi="Times New Roman"/>
          <w:b/>
          <w:sz w:val="24"/>
          <w:szCs w:val="24"/>
          <w:lang w:eastAsia="bg-BG"/>
        </w:rPr>
        <w:t xml:space="preserve">Максималната мощност на двигателя следва да бъде не по-малка от 110 </w:t>
      </w:r>
      <w:r w:rsidRPr="005D4303">
        <w:rPr>
          <w:rFonts w:ascii="Times New Roman" w:eastAsia="Times New Roman" w:hAnsi="Times New Roman"/>
          <w:b/>
          <w:sz w:val="24"/>
          <w:szCs w:val="24"/>
          <w:lang w:val="en-US" w:eastAsia="bg-BG"/>
        </w:rPr>
        <w:t>kW</w:t>
      </w:r>
      <w:r w:rsidRPr="005D4303">
        <w:rPr>
          <w:rFonts w:ascii="Times New Roman" w:eastAsia="Times New Roman" w:hAnsi="Times New Roman"/>
          <w:b/>
          <w:sz w:val="24"/>
          <w:szCs w:val="24"/>
          <w:lang w:eastAsia="bg-BG"/>
        </w:rPr>
        <w:t xml:space="preserve">. </w:t>
      </w:r>
    </w:p>
    <w:p w:rsidR="009E2F75" w:rsidRPr="009E2F75" w:rsidRDefault="009E2F75" w:rsidP="009E2F75">
      <w:pPr>
        <w:spacing w:after="0" w:line="240" w:lineRule="auto"/>
        <w:ind w:firstLine="567"/>
        <w:jc w:val="both"/>
        <w:rPr>
          <w:rFonts w:ascii="Times New Roman" w:eastAsia="Times New Roman" w:hAnsi="Times New Roman"/>
          <w:sz w:val="24"/>
          <w:szCs w:val="24"/>
          <w:lang w:eastAsia="bg-BG"/>
        </w:rPr>
      </w:pPr>
    </w:p>
    <w:p w:rsidR="009E2F75" w:rsidRPr="009E2F75" w:rsidRDefault="009E2F75" w:rsidP="009E2F75">
      <w:pPr>
        <w:spacing w:after="0" w:line="240" w:lineRule="auto"/>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Неспазването на горепосочените условия е основание за отстраняване от участие в процедурата.</w:t>
      </w:r>
    </w:p>
    <w:p w:rsidR="009E2F75" w:rsidRPr="009E2F75" w:rsidRDefault="009E2F75" w:rsidP="009E2F75">
      <w:pPr>
        <w:spacing w:after="0" w:line="240" w:lineRule="auto"/>
        <w:ind w:firstLine="567"/>
        <w:jc w:val="both"/>
        <w:rPr>
          <w:rFonts w:ascii="Times New Roman" w:eastAsia="Times New Roman" w:hAnsi="Times New Roman"/>
          <w:sz w:val="24"/>
          <w:szCs w:val="24"/>
          <w:lang w:eastAsia="bg-BG"/>
        </w:rPr>
      </w:pPr>
    </w:p>
    <w:p w:rsidR="009E2F75" w:rsidRPr="009E2F75" w:rsidRDefault="009E2F75" w:rsidP="009E2F75">
      <w:pPr>
        <w:spacing w:after="0" w:line="240" w:lineRule="auto"/>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 xml:space="preserve">В процеса на оценяването всички получени резултати вследствие на аритметични изчисленията ще се закръглят до втория знак след десетичната запетая.  </w:t>
      </w:r>
    </w:p>
    <w:p w:rsidR="009E2F75" w:rsidRPr="009E2F75" w:rsidRDefault="009E2F75" w:rsidP="009E2F75">
      <w:pPr>
        <w:spacing w:after="0" w:line="240" w:lineRule="auto"/>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 xml:space="preserve">В случай че цифрата след втория знак след десетичната запетая е от 0 до 4 (включително), вторият знак остава непроменен. </w:t>
      </w:r>
    </w:p>
    <w:p w:rsidR="009E2F75" w:rsidRPr="009E2F75" w:rsidRDefault="009E2F75" w:rsidP="009E2F75">
      <w:pPr>
        <w:spacing w:after="0" w:line="240" w:lineRule="auto"/>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В случай че цифрата след втория знак след десетичната запетая е от 5 до 9 (включително), вторият знак след десетичната запетая, се закръглява към по-голямата цифра.</w:t>
      </w:r>
    </w:p>
    <w:p w:rsidR="009E2F75" w:rsidRPr="009E2F75" w:rsidRDefault="009E2F75" w:rsidP="009E2F75">
      <w:pPr>
        <w:spacing w:after="0" w:line="240" w:lineRule="auto"/>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Например:</w:t>
      </w:r>
    </w:p>
    <w:p w:rsidR="009E2F75" w:rsidRPr="009E2F75" w:rsidRDefault="009E2F75" w:rsidP="009E2F75">
      <w:pPr>
        <w:spacing w:after="0" w:line="240" w:lineRule="auto"/>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1,11(третия знак е от 0 до 4 вкл.) – ще бъде закръглено на 1,11;</w:t>
      </w:r>
    </w:p>
    <w:p w:rsidR="009E2F75" w:rsidRPr="009E2F75" w:rsidRDefault="009E2F75" w:rsidP="009E2F75">
      <w:pPr>
        <w:spacing w:after="0" w:line="240" w:lineRule="auto"/>
        <w:ind w:firstLine="567"/>
        <w:jc w:val="both"/>
        <w:rPr>
          <w:rFonts w:ascii="Times New Roman" w:eastAsia="Times New Roman" w:hAnsi="Times New Roman"/>
          <w:sz w:val="24"/>
          <w:szCs w:val="24"/>
          <w:lang w:eastAsia="bg-BG"/>
        </w:rPr>
      </w:pPr>
      <w:r w:rsidRPr="009E2F75">
        <w:rPr>
          <w:rFonts w:ascii="Times New Roman" w:eastAsia="Times New Roman" w:hAnsi="Times New Roman"/>
          <w:sz w:val="24"/>
          <w:szCs w:val="24"/>
          <w:lang w:eastAsia="bg-BG"/>
        </w:rPr>
        <w:t xml:space="preserve">1,11(третия знак е от 5 до 9 вкл.) – ще бъде закръглено на 1,12. </w:t>
      </w:r>
    </w:p>
    <w:p w:rsidR="009E2F75" w:rsidRPr="009E2F75" w:rsidRDefault="009E2F75" w:rsidP="009E2F75">
      <w:pPr>
        <w:spacing w:after="0" w:line="240" w:lineRule="auto"/>
        <w:ind w:firstLine="709"/>
        <w:jc w:val="both"/>
        <w:rPr>
          <w:rFonts w:ascii="Times New Roman" w:eastAsia="Times New Roman" w:hAnsi="Times New Roman"/>
          <w:sz w:val="24"/>
          <w:szCs w:val="24"/>
          <w:lang w:eastAsia="bg-BG"/>
        </w:rPr>
      </w:pPr>
    </w:p>
    <w:p w:rsidR="00B47349" w:rsidRDefault="009E2F75" w:rsidP="009B5892">
      <w:pPr>
        <w:spacing w:after="0" w:line="240" w:lineRule="auto"/>
        <w:ind w:firstLine="567"/>
        <w:jc w:val="both"/>
        <w:rPr>
          <w:rFonts w:ascii="Times New Roman" w:eastAsia="Times New Roman" w:hAnsi="Times New Roman"/>
          <w:b/>
          <w:sz w:val="24"/>
          <w:szCs w:val="24"/>
          <w:lang w:eastAsia="bg-BG"/>
        </w:rPr>
      </w:pPr>
      <w:r w:rsidRPr="009E2F75">
        <w:rPr>
          <w:rFonts w:ascii="Times New Roman" w:eastAsia="Times New Roman" w:hAnsi="Times New Roman"/>
          <w:sz w:val="24"/>
          <w:szCs w:val="24"/>
          <w:lang w:eastAsia="bg-BG"/>
        </w:rPr>
        <w:t xml:space="preserve">Когато комплексните оценки на две или повече оферти са равни, комисията ще приложи правилото на чл. 58, ал. 2 от ППЗОП. Съгласно чл. 58, ал. 3 от ППЗОП,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чл. 58, ал. 2 от ППЗОП. </w:t>
      </w:r>
    </w:p>
    <w:p w:rsidR="00B47349" w:rsidRDefault="00B47349" w:rsidP="00E83F3C">
      <w:pPr>
        <w:spacing w:line="240" w:lineRule="auto"/>
        <w:ind w:firstLine="567"/>
        <w:jc w:val="both"/>
        <w:rPr>
          <w:rFonts w:ascii="Times New Roman" w:eastAsia="Times New Roman" w:hAnsi="Times New Roman"/>
          <w:b/>
          <w:sz w:val="24"/>
          <w:szCs w:val="24"/>
          <w:lang w:eastAsia="bg-BG"/>
        </w:rPr>
      </w:pPr>
    </w:p>
    <w:bookmarkEnd w:id="2"/>
    <w:bookmarkEnd w:id="3"/>
    <w:bookmarkEnd w:id="4"/>
    <w:p w:rsidR="008A5D21" w:rsidRPr="00EC4B6E" w:rsidRDefault="0052788F" w:rsidP="0052788F">
      <w:pPr>
        <w:pStyle w:val="ae"/>
        <w:pageBreakBefore/>
        <w:ind w:left="1287"/>
        <w:rPr>
          <w:rFonts w:ascii="Times New Roman" w:eastAsia="Times New Roman" w:hAnsi="Times New Roman"/>
          <w:b/>
          <w:bCs/>
          <w:sz w:val="24"/>
          <w:szCs w:val="24"/>
          <w:lang w:eastAsia="bg-BG"/>
        </w:rPr>
      </w:pPr>
      <w:r w:rsidRPr="004D2CF8">
        <w:rPr>
          <w:rFonts w:ascii="Times New Roman" w:eastAsia="Times New Roman" w:hAnsi="Times New Roman"/>
          <w:b/>
          <w:bCs/>
          <w:sz w:val="24"/>
          <w:szCs w:val="24"/>
          <w:lang w:eastAsia="bg-BG"/>
        </w:rPr>
        <w:lastRenderedPageBreak/>
        <w:t>V.</w:t>
      </w:r>
      <w:r w:rsidR="008A5D21" w:rsidRPr="00EC4B6E">
        <w:rPr>
          <w:rFonts w:ascii="Times New Roman" w:eastAsia="Times New Roman" w:hAnsi="Times New Roman"/>
          <w:b/>
          <w:bCs/>
          <w:sz w:val="24"/>
          <w:szCs w:val="24"/>
          <w:lang w:eastAsia="bg-BG"/>
        </w:rPr>
        <w:t>Указания за подготовка и подаване на оферти</w:t>
      </w:r>
    </w:p>
    <w:p w:rsidR="008A5D21" w:rsidRPr="00904309" w:rsidRDefault="008A5D21" w:rsidP="008A5D21">
      <w:pPr>
        <w:spacing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1.</w:t>
      </w:r>
      <w:proofErr w:type="spellStart"/>
      <w:r w:rsidRPr="00904309">
        <w:rPr>
          <w:rFonts w:ascii="Times New Roman" w:eastAsia="Times New Roman" w:hAnsi="Times New Roman"/>
          <w:sz w:val="24"/>
          <w:szCs w:val="24"/>
          <w:lang w:eastAsia="bg-BG"/>
        </w:rPr>
        <w:t>1</w:t>
      </w:r>
      <w:proofErr w:type="spellEnd"/>
      <w:r w:rsidRPr="00904309">
        <w:rPr>
          <w:rFonts w:ascii="Times New Roman" w:eastAsia="Times New Roman" w:hAnsi="Times New Roman"/>
          <w:sz w:val="24"/>
          <w:szCs w:val="24"/>
          <w:lang w:eastAsia="bg-BG"/>
        </w:rPr>
        <w:t>. Възложителят поддържа „Профил н</w:t>
      </w:r>
      <w:r>
        <w:rPr>
          <w:rFonts w:ascii="Times New Roman" w:eastAsia="Times New Roman" w:hAnsi="Times New Roman"/>
          <w:sz w:val="24"/>
          <w:szCs w:val="24"/>
          <w:lang w:eastAsia="bg-BG"/>
        </w:rPr>
        <w:t xml:space="preserve">а купувача” на ел. адрес: </w:t>
      </w:r>
      <w:hyperlink r:id="rId12" w:history="1">
        <w:r w:rsidRPr="00392BB6">
          <w:rPr>
            <w:rStyle w:val="a5"/>
            <w:rFonts w:ascii="Times New Roman" w:eastAsia="Times New Roman" w:hAnsi="Times New Roman"/>
            <w:sz w:val="24"/>
            <w:szCs w:val="24"/>
            <w:lang w:eastAsia="bg-BG"/>
          </w:rPr>
          <w:t>http://prb.bg/bg/obshestveni-porchki/elektronni-prepiski</w:t>
        </w:r>
      </w:hyperlink>
      <w:r w:rsidRPr="00904309">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w:t>
      </w:r>
      <w:r w:rsidRPr="00904309">
        <w:rPr>
          <w:rFonts w:ascii="Times New Roman" w:eastAsia="Times New Roman" w:hAnsi="Times New Roman"/>
          <w:sz w:val="24"/>
          <w:szCs w:val="24"/>
          <w:lang w:eastAsia="bg-BG"/>
        </w:rPr>
        <w:t xml:space="preserve"> който представлява обособена част от електронна страница на Възложителя с осигурен неограничен, пълен, безплатен и пряк достъп чрез електронни средства.  </w:t>
      </w:r>
    </w:p>
    <w:p w:rsidR="008A5D21" w:rsidRPr="00904309" w:rsidRDefault="008A5D21" w:rsidP="008A5D21">
      <w:pPr>
        <w:spacing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1.2. В деня на публикуване на Решението и Обявлението в Регистъра на обществените поръчки (РОП), Възложителят публикува в профила на купувача, Решението и Обявлението за настоящата обществена поръчка.</w:t>
      </w:r>
    </w:p>
    <w:p w:rsidR="008A5D21" w:rsidRPr="00904309" w:rsidRDefault="008A5D21" w:rsidP="008A5D21">
      <w:pPr>
        <w:spacing w:line="240" w:lineRule="auto"/>
        <w:ind w:firstLine="567"/>
        <w:jc w:val="both"/>
        <w:rPr>
          <w:rFonts w:ascii="Times New Roman" w:eastAsia="Times New Roman" w:hAnsi="Times New Roman"/>
          <w:b/>
          <w:sz w:val="24"/>
          <w:szCs w:val="24"/>
          <w:u w:val="single"/>
          <w:lang w:eastAsia="bg-BG"/>
        </w:rPr>
      </w:pPr>
      <w:r w:rsidRPr="00904309">
        <w:rPr>
          <w:rFonts w:ascii="Times New Roman" w:eastAsia="Times New Roman" w:hAnsi="Times New Roman"/>
          <w:b/>
          <w:sz w:val="24"/>
          <w:szCs w:val="24"/>
          <w:u w:val="single"/>
          <w:lang w:eastAsia="bg-BG"/>
        </w:rPr>
        <w:t>1.3. Възложителят предоставя неограничен, пълен, безплатен и пряк достъп до документацията за обществена поръчка в профила на купувача от датата на публикуване на обявлението в „Официален вестник“ на ЕС.</w:t>
      </w:r>
    </w:p>
    <w:p w:rsidR="008A5D21" w:rsidRPr="00904309" w:rsidRDefault="008A5D21" w:rsidP="008A5D21">
      <w:pPr>
        <w:spacing w:line="240" w:lineRule="auto"/>
        <w:ind w:firstLine="567"/>
        <w:jc w:val="both"/>
        <w:rPr>
          <w:rFonts w:ascii="Times New Roman" w:eastAsia="Times New Roman" w:hAnsi="Times New Roman"/>
          <w:b/>
          <w:sz w:val="24"/>
          <w:szCs w:val="24"/>
          <w:u w:val="single"/>
          <w:lang w:eastAsia="bg-BG"/>
        </w:rPr>
      </w:pPr>
      <w:r w:rsidRPr="00904309">
        <w:rPr>
          <w:rFonts w:ascii="Times New Roman" w:eastAsia="Times New Roman" w:hAnsi="Times New Roman"/>
          <w:b/>
          <w:sz w:val="24"/>
          <w:szCs w:val="24"/>
          <w:u w:val="single"/>
          <w:lang w:eastAsia="bg-BG"/>
        </w:rPr>
        <w:t>1.4. 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8A5D21" w:rsidRDefault="008A5D21" w:rsidP="008A5D21">
      <w:pPr>
        <w:spacing w:after="0" w:line="240" w:lineRule="auto"/>
        <w:rPr>
          <w:rFonts w:ascii="Times New Roman" w:eastAsia="Times New Roman" w:hAnsi="Times New Roman"/>
          <w:sz w:val="24"/>
          <w:szCs w:val="24"/>
        </w:rPr>
      </w:pPr>
    </w:p>
    <w:p w:rsidR="008A5D21" w:rsidRPr="00904309" w:rsidRDefault="008A5D21" w:rsidP="008A5D21">
      <w:pPr>
        <w:widowControl w:val="0"/>
        <w:suppressAutoHyphens/>
        <w:autoSpaceDE w:val="0"/>
        <w:autoSpaceDN w:val="0"/>
        <w:adjustRightInd w:val="0"/>
        <w:spacing w:before="57" w:after="57" w:line="240" w:lineRule="auto"/>
        <w:ind w:left="567"/>
        <w:jc w:val="both"/>
        <w:rPr>
          <w:rFonts w:ascii="Times New Roman" w:eastAsia="Times New Roman" w:hAnsi="Times New Roman"/>
          <w:sz w:val="24"/>
          <w:szCs w:val="24"/>
          <w:lang w:eastAsia="ar-SA"/>
        </w:rPr>
      </w:pPr>
      <w:r w:rsidRPr="00904309">
        <w:rPr>
          <w:rFonts w:ascii="Times New Roman" w:eastAsia="Times New Roman" w:hAnsi="Times New Roman"/>
          <w:b/>
          <w:bCs/>
          <w:sz w:val="24"/>
          <w:szCs w:val="24"/>
          <w:lang w:eastAsia="ar-SA"/>
        </w:rPr>
        <w:t>2.1. Общи изисквания и условия</w:t>
      </w:r>
      <w:r w:rsidRPr="00904309">
        <w:rPr>
          <w:rFonts w:ascii="Times New Roman" w:eastAsia="Times New Roman" w:hAnsi="Times New Roman"/>
          <w:sz w:val="24"/>
          <w:szCs w:val="24"/>
          <w:lang w:eastAsia="ar-SA"/>
        </w:rPr>
        <w:t>:</w:t>
      </w:r>
    </w:p>
    <w:p w:rsidR="008A5D21" w:rsidRPr="00904309" w:rsidRDefault="008A5D21" w:rsidP="008A5D21">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Cs/>
          <w:sz w:val="24"/>
          <w:szCs w:val="24"/>
          <w:lang w:eastAsia="ar-SA"/>
        </w:rPr>
        <w:t>2.1.</w:t>
      </w:r>
      <w:proofErr w:type="spellStart"/>
      <w:r w:rsidRPr="00904309">
        <w:rPr>
          <w:rFonts w:ascii="Times New Roman" w:eastAsia="Times New Roman" w:hAnsi="Times New Roman"/>
          <w:bCs/>
          <w:sz w:val="24"/>
          <w:szCs w:val="24"/>
          <w:lang w:eastAsia="ar-SA"/>
        </w:rPr>
        <w:t>1</w:t>
      </w:r>
      <w:proofErr w:type="spellEnd"/>
      <w:r w:rsidRPr="00904309">
        <w:rPr>
          <w:rFonts w:ascii="Times New Roman" w:eastAsia="Times New Roman" w:hAnsi="Times New Roman"/>
          <w:bCs/>
          <w:sz w:val="24"/>
          <w:szCs w:val="24"/>
          <w:lang w:eastAsia="ar-SA"/>
        </w:rPr>
        <w:t>.</w:t>
      </w:r>
      <w:r w:rsidRPr="00904309">
        <w:rPr>
          <w:rFonts w:ascii="Times New Roman" w:eastAsia="Times New Roman" w:hAnsi="Times New Roman"/>
          <w:b/>
          <w:bCs/>
          <w:sz w:val="24"/>
          <w:szCs w:val="24"/>
          <w:lang w:eastAsia="ar-SA"/>
        </w:rPr>
        <w:t xml:space="preserve"> </w:t>
      </w:r>
      <w:r w:rsidRPr="00904309">
        <w:rPr>
          <w:rFonts w:ascii="Times New Roman" w:eastAsia="Times New Roman" w:hAnsi="Times New Roman"/>
          <w:sz w:val="24"/>
          <w:szCs w:val="24"/>
          <w:lang w:eastAsia="bg-BG"/>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8A5D21" w:rsidRPr="00904309" w:rsidRDefault="008A5D21" w:rsidP="008A5D21">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bCs/>
          <w:sz w:val="24"/>
          <w:szCs w:val="24"/>
          <w:lang w:eastAsia="ar-SA"/>
        </w:rPr>
        <w:t xml:space="preserve">2.1.2. </w:t>
      </w:r>
      <w:r w:rsidR="001712D7" w:rsidRPr="00904309">
        <w:rPr>
          <w:rFonts w:ascii="Times New Roman" w:eastAsia="Times New Roman" w:hAnsi="Times New Roman"/>
          <w:noProof/>
          <w:sz w:val="24"/>
          <w:szCs w:val="24"/>
        </w:rPr>
        <w:t>Всички разходи по подготовката и представянето на офертата са за сметка на участниците</w:t>
      </w:r>
      <w:r w:rsidR="001712D7" w:rsidRPr="00904309">
        <w:rPr>
          <w:rFonts w:ascii="Times New Roman" w:eastAsia="Times New Roman" w:hAnsi="Times New Roman"/>
          <w:sz w:val="24"/>
          <w:szCs w:val="24"/>
        </w:rPr>
        <w:t xml:space="preserve"> в процедурата</w:t>
      </w:r>
      <w:r w:rsidR="001712D7" w:rsidRPr="00904309">
        <w:rPr>
          <w:rFonts w:ascii="Times New Roman" w:eastAsia="Times New Roman" w:hAnsi="Times New Roman"/>
          <w:noProof/>
          <w:sz w:val="24"/>
          <w:szCs w:val="24"/>
        </w:rPr>
        <w:t>. Възложителят не носи отговорност за извършените от участника разходи по подготовка на офертата, в случай че участникът не бъде класиран или в случай на прекратяване на процедурата.</w:t>
      </w:r>
    </w:p>
    <w:p w:rsidR="008A5D21" w:rsidRPr="00904309" w:rsidRDefault="008A5D21" w:rsidP="008A5D21">
      <w:pPr>
        <w:autoSpaceDE w:val="0"/>
        <w:autoSpaceDN w:val="0"/>
        <w:adjustRightInd w:val="0"/>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bCs/>
          <w:sz w:val="24"/>
          <w:szCs w:val="24"/>
          <w:lang w:eastAsia="ar-SA"/>
        </w:rPr>
        <w:t>2.1.3.</w:t>
      </w:r>
      <w:r w:rsidRPr="00904309">
        <w:rPr>
          <w:rFonts w:ascii="Times New Roman" w:eastAsia="Times New Roman" w:hAnsi="Times New Roman"/>
          <w:sz w:val="24"/>
          <w:szCs w:val="24"/>
        </w:rPr>
        <w:t xml:space="preserve"> </w:t>
      </w:r>
      <w:r w:rsidR="001712D7" w:rsidRPr="00904309">
        <w:rPr>
          <w:rFonts w:ascii="Times New Roman" w:eastAsia="Times New Roman" w:hAnsi="Times New Roman"/>
          <w:noProof/>
          <w:sz w:val="24"/>
          <w:szCs w:val="24"/>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8A5D21" w:rsidRPr="00904309" w:rsidRDefault="008A5D21" w:rsidP="008A5D21">
      <w:pPr>
        <w:spacing w:after="0" w:line="240" w:lineRule="auto"/>
        <w:ind w:firstLine="567"/>
        <w:jc w:val="both"/>
        <w:rPr>
          <w:rFonts w:ascii="Times New Roman" w:eastAsia="Times New Roman" w:hAnsi="Times New Roman"/>
          <w:bCs/>
          <w:sz w:val="24"/>
          <w:szCs w:val="24"/>
          <w:lang w:eastAsia="ar-SA"/>
        </w:rPr>
      </w:pPr>
      <w:r w:rsidRPr="00904309">
        <w:rPr>
          <w:rFonts w:ascii="Times New Roman" w:eastAsia="Times New Roman" w:hAnsi="Times New Roman"/>
          <w:bCs/>
          <w:sz w:val="24"/>
          <w:szCs w:val="24"/>
          <w:lang w:eastAsia="ar-SA"/>
        </w:rPr>
        <w:t>2.1.4.</w:t>
      </w:r>
      <w:r w:rsidRPr="00904309">
        <w:rPr>
          <w:rFonts w:ascii="Times New Roman" w:eastAsia="Times New Roman" w:hAnsi="Times New Roman"/>
          <w:sz w:val="24"/>
          <w:szCs w:val="24"/>
        </w:rPr>
        <w:t xml:space="preserve"> </w:t>
      </w:r>
      <w:r w:rsidR="001712D7" w:rsidRPr="000010A4">
        <w:rPr>
          <w:rFonts w:ascii="Times New Roman" w:eastAsia="Times New Roman" w:hAnsi="Times New Roman"/>
          <w:noProof/>
          <w:sz w:val="24"/>
          <w:szCs w:val="24"/>
        </w:rPr>
        <w:t>Офертата се представя в писмен вид на хартиен носител.</w:t>
      </w:r>
    </w:p>
    <w:p w:rsidR="008A5D21" w:rsidRPr="00904309" w:rsidRDefault="008A5D21" w:rsidP="008A5D21">
      <w:pPr>
        <w:spacing w:after="0" w:line="240" w:lineRule="auto"/>
        <w:ind w:firstLine="567"/>
        <w:jc w:val="both"/>
        <w:rPr>
          <w:rFonts w:ascii="Times New Roman" w:eastAsia="Times New Roman" w:hAnsi="Times New Roman"/>
          <w:bCs/>
          <w:sz w:val="24"/>
          <w:szCs w:val="24"/>
          <w:lang w:eastAsia="ar-SA"/>
        </w:rPr>
      </w:pPr>
      <w:r w:rsidRPr="00904309">
        <w:rPr>
          <w:rFonts w:ascii="Times New Roman" w:eastAsia="Times New Roman" w:hAnsi="Times New Roman"/>
          <w:bCs/>
          <w:sz w:val="24"/>
          <w:szCs w:val="24"/>
          <w:lang w:eastAsia="ar-SA"/>
        </w:rPr>
        <w:t>2.1.5.</w:t>
      </w:r>
      <w:r w:rsidRPr="00904309">
        <w:rPr>
          <w:rFonts w:ascii="Times New Roman" w:eastAsia="Times New Roman" w:hAnsi="Times New Roman"/>
          <w:noProof/>
          <w:sz w:val="24"/>
          <w:szCs w:val="24"/>
        </w:rPr>
        <w:t xml:space="preserve"> </w:t>
      </w:r>
      <w:r w:rsidR="001712D7" w:rsidRPr="00904309">
        <w:rPr>
          <w:rFonts w:ascii="Times New Roman" w:eastAsia="Times New Roman" w:hAnsi="Times New Roman"/>
          <w:sz w:val="24"/>
          <w:szCs w:val="24"/>
        </w:rPr>
        <w:t>Всички документи в офертата трябва да бъдат на български език. Ако в офертата са включени документи на чужд език, те следва да са придружени с превод на български език.</w:t>
      </w:r>
    </w:p>
    <w:p w:rsidR="008A5D21" w:rsidRPr="00ED4D83" w:rsidRDefault="008A5D21" w:rsidP="008A5D21">
      <w:pPr>
        <w:spacing w:after="0" w:line="240" w:lineRule="auto"/>
        <w:ind w:firstLine="567"/>
        <w:jc w:val="both"/>
        <w:rPr>
          <w:rFonts w:ascii="Times New Roman" w:eastAsia="Times New Roman" w:hAnsi="Times New Roman"/>
          <w:bCs/>
          <w:sz w:val="24"/>
          <w:szCs w:val="24"/>
          <w:lang w:eastAsia="ar-SA"/>
        </w:rPr>
      </w:pPr>
      <w:r w:rsidRPr="00ED4D83">
        <w:rPr>
          <w:rFonts w:ascii="Times New Roman" w:eastAsia="Times New Roman" w:hAnsi="Times New Roman"/>
          <w:bCs/>
          <w:sz w:val="24"/>
          <w:szCs w:val="24"/>
          <w:lang w:eastAsia="ar-SA"/>
        </w:rPr>
        <w:t>2.1.6.</w:t>
      </w:r>
      <w:r w:rsidRPr="00ED4D83">
        <w:rPr>
          <w:rFonts w:ascii="Times New Roman" w:eastAsia="Times New Roman" w:hAnsi="Times New Roman"/>
          <w:noProof/>
          <w:sz w:val="24"/>
          <w:szCs w:val="24"/>
        </w:rPr>
        <w:t xml:space="preserve"> </w:t>
      </w:r>
      <w:r w:rsidR="00902A57" w:rsidRPr="00ED4D83">
        <w:rPr>
          <w:rFonts w:ascii="Times New Roman" w:eastAsia="Times New Roman" w:hAnsi="Times New Roman"/>
          <w:sz w:val="24"/>
          <w:szCs w:val="24"/>
        </w:rPr>
        <w:t>Офертата трябва да бъде подписана от законния представител на участника съгласно търговската му регистрация или от надлежно упълномощено от него лице.</w:t>
      </w:r>
    </w:p>
    <w:p w:rsidR="00902A57" w:rsidRPr="00904309" w:rsidRDefault="008A5D21" w:rsidP="00902A57">
      <w:pPr>
        <w:widowControl w:val="0"/>
        <w:numPr>
          <w:ilvl w:val="2"/>
          <w:numId w:val="0"/>
        </w:numPr>
        <w:suppressAutoHyphens/>
        <w:autoSpaceDE w:val="0"/>
        <w:autoSpaceDN w:val="0"/>
        <w:adjustRightInd w:val="0"/>
        <w:spacing w:before="57" w:after="57" w:line="240" w:lineRule="auto"/>
        <w:ind w:firstLine="567"/>
        <w:jc w:val="both"/>
        <w:rPr>
          <w:rFonts w:ascii="Times New Roman" w:eastAsia="Times New Roman" w:hAnsi="Times New Roman"/>
          <w:sz w:val="24"/>
          <w:szCs w:val="24"/>
          <w:lang w:eastAsia="ar-SA"/>
        </w:rPr>
      </w:pPr>
      <w:r w:rsidRPr="00ED4D83">
        <w:rPr>
          <w:rFonts w:ascii="Times New Roman" w:eastAsia="Times New Roman" w:hAnsi="Times New Roman"/>
          <w:bCs/>
          <w:sz w:val="24"/>
          <w:szCs w:val="24"/>
          <w:lang w:eastAsia="ar-SA"/>
        </w:rPr>
        <w:t>2.1.7.</w:t>
      </w:r>
      <w:r w:rsidRPr="00ED4D83">
        <w:rPr>
          <w:rFonts w:ascii="Times New Roman" w:eastAsia="Times New Roman" w:hAnsi="Times New Roman"/>
          <w:noProof/>
          <w:sz w:val="24"/>
          <w:szCs w:val="24"/>
        </w:rPr>
        <w:t xml:space="preserve"> </w:t>
      </w:r>
      <w:r w:rsidR="00902A57" w:rsidRPr="00904309">
        <w:rPr>
          <w:rFonts w:ascii="Times New Roman" w:eastAsia="Times New Roman" w:hAnsi="Times New Roman"/>
          <w:sz w:val="24"/>
          <w:szCs w:val="24"/>
          <w:lang w:eastAsia="ar-SA"/>
        </w:rPr>
        <w:t>Документите се представят в запечатана непрозрачна опаковка, върху която се посочват:</w:t>
      </w:r>
    </w:p>
    <w:p w:rsidR="00902A57" w:rsidRPr="008E18B2" w:rsidRDefault="00902A57" w:rsidP="00902A57">
      <w:pPr>
        <w:pStyle w:val="ae"/>
        <w:widowControl w:val="0"/>
        <w:numPr>
          <w:ilvl w:val="0"/>
          <w:numId w:val="12"/>
        </w:numPr>
        <w:suppressAutoHyphens/>
        <w:autoSpaceDE w:val="0"/>
        <w:autoSpaceDN w:val="0"/>
        <w:adjustRightInd w:val="0"/>
        <w:spacing w:before="57" w:after="57" w:line="240" w:lineRule="auto"/>
        <w:jc w:val="both"/>
        <w:rPr>
          <w:rFonts w:ascii="Times New Roman" w:eastAsia="Times New Roman" w:hAnsi="Times New Roman"/>
          <w:sz w:val="24"/>
          <w:szCs w:val="24"/>
          <w:lang w:eastAsia="bg-BG"/>
        </w:rPr>
      </w:pPr>
      <w:r w:rsidRPr="008E18B2">
        <w:rPr>
          <w:rFonts w:ascii="Times New Roman" w:eastAsia="Times New Roman" w:hAnsi="Times New Roman"/>
          <w:sz w:val="24"/>
          <w:szCs w:val="24"/>
          <w:lang w:eastAsia="bg-BG"/>
        </w:rPr>
        <w:t>наименованието на участника, включително участниците в обединението, когато е приложимо;</w:t>
      </w:r>
    </w:p>
    <w:p w:rsidR="00902A57" w:rsidRPr="00904309" w:rsidRDefault="00902A57" w:rsidP="00902A57">
      <w:pPr>
        <w:pStyle w:val="ae"/>
        <w:widowControl w:val="0"/>
        <w:numPr>
          <w:ilvl w:val="0"/>
          <w:numId w:val="12"/>
        </w:numPr>
        <w:suppressAutoHyphens/>
        <w:autoSpaceDE w:val="0"/>
        <w:autoSpaceDN w:val="0"/>
        <w:adjustRightInd w:val="0"/>
        <w:spacing w:before="57" w:after="57"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адрес за кореспонденция, телефон и по възможност – факс и електронен адрес;</w:t>
      </w:r>
    </w:p>
    <w:p w:rsidR="00902A57" w:rsidRPr="00904309" w:rsidRDefault="00902A57" w:rsidP="00902A57">
      <w:pPr>
        <w:pStyle w:val="ae"/>
        <w:widowControl w:val="0"/>
        <w:numPr>
          <w:ilvl w:val="0"/>
          <w:numId w:val="12"/>
        </w:numPr>
        <w:suppressAutoHyphens/>
        <w:autoSpaceDE w:val="0"/>
        <w:autoSpaceDN w:val="0"/>
        <w:adjustRightInd w:val="0"/>
        <w:spacing w:before="57" w:after="57"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наименованието на поръчката, за която се подават документите.</w:t>
      </w:r>
    </w:p>
    <w:p w:rsidR="008A5D21" w:rsidRDefault="008A5D21" w:rsidP="008A5D21">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8A5D21" w:rsidRPr="00693936" w:rsidRDefault="008A5D21" w:rsidP="008A5D21">
      <w:pPr>
        <w:autoSpaceDE w:val="0"/>
        <w:autoSpaceDN w:val="0"/>
        <w:adjustRightInd w:val="0"/>
        <w:spacing w:after="0" w:line="240" w:lineRule="auto"/>
        <w:ind w:firstLine="567"/>
        <w:jc w:val="both"/>
        <w:rPr>
          <w:rFonts w:ascii="Times New Roman" w:eastAsia="Times New Roman" w:hAnsi="Times New Roman"/>
          <w:b/>
          <w:sz w:val="24"/>
          <w:szCs w:val="24"/>
          <w:u w:val="single"/>
          <w:lang w:eastAsia="bg-BG"/>
        </w:rPr>
      </w:pPr>
      <w:r w:rsidRPr="00693936">
        <w:rPr>
          <w:rFonts w:ascii="Times New Roman" w:eastAsia="Times New Roman" w:hAnsi="Times New Roman"/>
          <w:b/>
          <w:sz w:val="24"/>
          <w:szCs w:val="24"/>
          <w:u w:val="single"/>
          <w:lang w:eastAsia="bg-BG"/>
        </w:rPr>
        <w:t>Опаковката включва:</w:t>
      </w:r>
    </w:p>
    <w:p w:rsidR="008A5D21" w:rsidRPr="00904309" w:rsidRDefault="008A5D21" w:rsidP="0032266A">
      <w:pPr>
        <w:widowControl w:val="0"/>
        <w:numPr>
          <w:ilvl w:val="0"/>
          <w:numId w:val="2"/>
        </w:numPr>
        <w:suppressAutoHyphens/>
        <w:autoSpaceDE w:val="0"/>
        <w:autoSpaceDN w:val="0"/>
        <w:adjustRightInd w:val="0"/>
        <w:spacing w:before="57" w:after="57" w:line="240" w:lineRule="auto"/>
        <w:ind w:left="709" w:hanging="142"/>
        <w:jc w:val="both"/>
        <w:rPr>
          <w:rFonts w:ascii="Times New Roman" w:eastAsia="Times New Roman" w:hAnsi="Times New Roman"/>
          <w:b/>
          <w:sz w:val="24"/>
          <w:szCs w:val="24"/>
          <w:u w:val="single"/>
          <w:lang w:eastAsia="ar-SA"/>
        </w:rPr>
      </w:pPr>
      <w:r w:rsidRPr="00904309">
        <w:rPr>
          <w:rFonts w:ascii="Times New Roman" w:eastAsia="Times New Roman" w:hAnsi="Times New Roman"/>
          <w:b/>
          <w:sz w:val="24"/>
          <w:szCs w:val="24"/>
          <w:u w:val="single"/>
          <w:lang w:eastAsia="ar-SA"/>
        </w:rPr>
        <w:t>Заявление за участие, което съдържа:</w:t>
      </w:r>
    </w:p>
    <w:p w:rsidR="008A5D21" w:rsidRPr="008E4568" w:rsidRDefault="008A5D21" w:rsidP="0032266A">
      <w:pPr>
        <w:pStyle w:val="ae"/>
        <w:widowControl w:val="0"/>
        <w:numPr>
          <w:ilvl w:val="0"/>
          <w:numId w:val="13"/>
        </w:numPr>
        <w:suppressAutoHyphens/>
        <w:autoSpaceDE w:val="0"/>
        <w:autoSpaceDN w:val="0"/>
        <w:adjustRightInd w:val="0"/>
        <w:spacing w:before="57" w:after="57" w:line="240" w:lineRule="auto"/>
        <w:ind w:left="0" w:firstLine="567"/>
        <w:jc w:val="both"/>
        <w:rPr>
          <w:rFonts w:ascii="Times New Roman" w:eastAsia="Times New Roman" w:hAnsi="Times New Roman"/>
          <w:sz w:val="24"/>
          <w:szCs w:val="24"/>
          <w:u w:val="single"/>
          <w:lang w:eastAsia="ar-SA"/>
        </w:rPr>
      </w:pPr>
      <w:r w:rsidRPr="008E4568">
        <w:rPr>
          <w:rFonts w:ascii="Times New Roman" w:eastAsia="Times New Roman" w:hAnsi="Times New Roman"/>
          <w:sz w:val="24"/>
          <w:szCs w:val="24"/>
          <w:u w:val="single"/>
          <w:lang w:eastAsia="ar-SA"/>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8A5D21" w:rsidRDefault="008A5D21" w:rsidP="008A5D21">
      <w:pPr>
        <w:widowControl w:val="0"/>
        <w:suppressAutoHyphens/>
        <w:autoSpaceDE w:val="0"/>
        <w:autoSpaceDN w:val="0"/>
        <w:adjustRightInd w:val="0"/>
        <w:spacing w:before="57" w:after="57" w:line="240" w:lineRule="auto"/>
        <w:ind w:left="567"/>
        <w:jc w:val="both"/>
        <w:rPr>
          <w:rFonts w:ascii="Times New Roman" w:eastAsia="Times New Roman" w:hAnsi="Times New Roman"/>
          <w:b/>
          <w:sz w:val="24"/>
          <w:szCs w:val="24"/>
          <w:lang w:eastAsia="ar-SA"/>
        </w:rPr>
      </w:pPr>
    </w:p>
    <w:p w:rsidR="008A5D21" w:rsidRDefault="008A5D21" w:rsidP="008A5D21">
      <w:pPr>
        <w:widowControl w:val="0"/>
        <w:suppressAutoHyphens/>
        <w:autoSpaceDE w:val="0"/>
        <w:autoSpaceDN w:val="0"/>
        <w:adjustRightInd w:val="0"/>
        <w:spacing w:before="57" w:after="57" w:line="240" w:lineRule="auto"/>
        <w:ind w:left="567"/>
        <w:jc w:val="both"/>
        <w:rPr>
          <w:rFonts w:ascii="Times New Roman" w:eastAsia="Times New Roman" w:hAnsi="Times New Roman"/>
          <w:b/>
          <w:sz w:val="24"/>
          <w:szCs w:val="24"/>
          <w:lang w:eastAsia="ar-SA"/>
        </w:rPr>
      </w:pPr>
      <w:r w:rsidRPr="00E6211B">
        <w:rPr>
          <w:rFonts w:ascii="Times New Roman" w:eastAsia="Times New Roman" w:hAnsi="Times New Roman"/>
          <w:b/>
          <w:sz w:val="24"/>
          <w:szCs w:val="24"/>
          <w:lang w:eastAsia="ar-SA"/>
        </w:rPr>
        <w:lastRenderedPageBreak/>
        <w:t xml:space="preserve">Важно! </w:t>
      </w:r>
    </w:p>
    <w:p w:rsidR="008A5D21" w:rsidRPr="00E6211B" w:rsidRDefault="008A5D21" w:rsidP="008A5D21">
      <w:pPr>
        <w:pStyle w:val="ae"/>
        <w:spacing w:line="240" w:lineRule="auto"/>
        <w:ind w:left="0" w:firstLine="567"/>
        <w:jc w:val="both"/>
        <w:rPr>
          <w:rFonts w:ascii="Times New Roman" w:hAnsi="Times New Roman"/>
          <w:sz w:val="24"/>
          <w:szCs w:val="24"/>
          <w:u w:val="single"/>
        </w:rPr>
      </w:pPr>
      <w:r w:rsidRPr="00E6211B">
        <w:rPr>
          <w:rFonts w:ascii="Times New Roman" w:hAnsi="Times New Roman"/>
          <w:sz w:val="24"/>
          <w:szCs w:val="24"/>
          <w:u w:val="single"/>
        </w:rPr>
        <w:t xml:space="preserve">Съгласно чл. 67, ал. 4 от Закона за обществените поръчки (ЗОП) във връзка с § 29, т. 5, б. „а” от Преходните и заключителни разпоредби на ЗОП, в сила от 1 април 2018 г. Единният европейски документ за обществени поръчки се представя задължително в електронен вид. </w:t>
      </w:r>
    </w:p>
    <w:p w:rsidR="008A5D21" w:rsidRPr="000A58BF" w:rsidRDefault="008A5D21" w:rsidP="0032266A">
      <w:pPr>
        <w:pStyle w:val="ae"/>
        <w:numPr>
          <w:ilvl w:val="0"/>
          <w:numId w:val="14"/>
        </w:numPr>
        <w:autoSpaceDE w:val="0"/>
        <w:autoSpaceDN w:val="0"/>
        <w:spacing w:after="0" w:line="240" w:lineRule="auto"/>
        <w:ind w:left="0" w:firstLine="567"/>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Към документацията за участие в обществена поръчка Възложителя е представил образец на ЕЕДОП</w:t>
      </w:r>
      <w:r w:rsidRPr="000A58BF">
        <w:rPr>
          <w:rFonts w:ascii="Times New Roman" w:eastAsia="Times New Roman" w:hAnsi="Times New Roman"/>
          <w:bCs/>
          <w:sz w:val="24"/>
          <w:szCs w:val="24"/>
          <w:lang w:eastAsia="ar-SA"/>
        </w:rPr>
        <w:t xml:space="preserve"> в следните формати:</w:t>
      </w:r>
    </w:p>
    <w:p w:rsidR="008A5D21" w:rsidRPr="00093875" w:rsidRDefault="008A5D21" w:rsidP="0032266A">
      <w:pPr>
        <w:pStyle w:val="ae"/>
        <w:numPr>
          <w:ilvl w:val="1"/>
          <w:numId w:val="14"/>
        </w:numPr>
        <w:autoSpaceDE w:val="0"/>
        <w:autoSpaceDN w:val="0"/>
        <w:spacing w:after="0" w:line="240" w:lineRule="auto"/>
        <w:ind w:left="0" w:firstLine="567"/>
        <w:jc w:val="both"/>
        <w:rPr>
          <w:rFonts w:ascii="Times New Roman" w:hAnsi="Times New Roman"/>
          <w:i/>
          <w:sz w:val="20"/>
          <w:szCs w:val="20"/>
        </w:rPr>
      </w:pPr>
      <w:r w:rsidRPr="00093875">
        <w:rPr>
          <w:rFonts w:ascii="Times New Roman" w:hAnsi="Times New Roman"/>
          <w:sz w:val="24"/>
          <w:szCs w:val="24"/>
        </w:rPr>
        <w:t xml:space="preserve">Създаден за настоящата процедура образец на ЕЕДОП в системата за </w:t>
      </w:r>
      <w:proofErr w:type="spellStart"/>
      <w:r w:rsidRPr="00093875">
        <w:rPr>
          <w:rFonts w:ascii="Times New Roman" w:hAnsi="Times New Roman"/>
          <w:sz w:val="24"/>
          <w:szCs w:val="24"/>
        </w:rPr>
        <w:t>еЕЕДОП</w:t>
      </w:r>
      <w:proofErr w:type="spellEnd"/>
      <w:r w:rsidRPr="00093875">
        <w:rPr>
          <w:rFonts w:ascii="Times New Roman" w:hAnsi="Times New Roman"/>
          <w:sz w:val="24"/>
          <w:szCs w:val="24"/>
        </w:rPr>
        <w:t>, разработена от Европейската комисия (</w:t>
      </w:r>
      <w:hyperlink r:id="rId13" w:history="1">
        <w:r w:rsidRPr="00093875">
          <w:rPr>
            <w:rStyle w:val="a5"/>
            <w:rFonts w:ascii="Times New Roman" w:hAnsi="Times New Roman"/>
            <w:sz w:val="24"/>
            <w:szCs w:val="24"/>
            <w:u w:val="none"/>
          </w:rPr>
          <w:t>https://ec.europa.eu/tools/espd</w:t>
        </w:r>
      </w:hyperlink>
      <w:r w:rsidRPr="00093875">
        <w:rPr>
          <w:rFonts w:ascii="Times New Roman" w:hAnsi="Times New Roman"/>
          <w:sz w:val="24"/>
          <w:szCs w:val="24"/>
        </w:rPr>
        <w:t xml:space="preserve">) чрез маркиране на полетата, които съответстват на поставените от него изисквания, свързани с личното състояние на кандидатите/участниците и критериите за подбор. Генерираният файл е на разположение на заинтересованите лица по електронен път на Профила на купувача. </w:t>
      </w:r>
      <w:r w:rsidRPr="00093875">
        <w:rPr>
          <w:rFonts w:ascii="Times New Roman" w:hAnsi="Times New Roman"/>
          <w:bCs/>
          <w:i/>
          <w:sz w:val="24"/>
          <w:szCs w:val="24"/>
          <w:lang w:eastAsia="ar-SA"/>
        </w:rPr>
        <w:t xml:space="preserve">Възложителят публикува заедно с документацията за обществена поръчка </w:t>
      </w:r>
      <w:r w:rsidRPr="00093875">
        <w:rPr>
          <w:rFonts w:ascii="Times New Roman" w:hAnsi="Times New Roman"/>
          <w:i/>
          <w:sz w:val="24"/>
          <w:szCs w:val="24"/>
        </w:rPr>
        <w:t>в PDF формат</w:t>
      </w:r>
      <w:r w:rsidRPr="00093875">
        <w:rPr>
          <w:rFonts w:ascii="Times New Roman" w:hAnsi="Times New Roman"/>
          <w:bCs/>
          <w:i/>
          <w:sz w:val="24"/>
          <w:szCs w:val="24"/>
          <w:lang w:eastAsia="ar-SA"/>
        </w:rPr>
        <w:t xml:space="preserve"> и XML файл </w:t>
      </w:r>
      <w:proofErr w:type="spellStart"/>
      <w:r w:rsidRPr="00093875">
        <w:rPr>
          <w:rFonts w:ascii="Times New Roman" w:hAnsi="Times New Roman"/>
          <w:bCs/>
          <w:i/>
          <w:sz w:val="24"/>
          <w:szCs w:val="24"/>
          <w:lang w:eastAsia="ar-SA"/>
        </w:rPr>
        <w:t>espd-request</w:t>
      </w:r>
      <w:proofErr w:type="spellEnd"/>
      <w:r w:rsidRPr="00093875">
        <w:rPr>
          <w:rFonts w:ascii="Times New Roman" w:eastAsia="Times New Roman" w:hAnsi="Times New Roman"/>
          <w:i/>
          <w:sz w:val="24"/>
          <w:szCs w:val="24"/>
          <w:lang w:eastAsia="ar-SA"/>
        </w:rPr>
        <w:t>………xml</w:t>
      </w:r>
      <w:r w:rsidRPr="00093875">
        <w:rPr>
          <w:rFonts w:ascii="Times New Roman" w:hAnsi="Times New Roman"/>
          <w:bCs/>
          <w:i/>
          <w:sz w:val="24"/>
          <w:szCs w:val="24"/>
          <w:lang w:eastAsia="ar-SA"/>
        </w:rPr>
        <w:t xml:space="preserve">, който представлява предоставен от Възложителя </w:t>
      </w:r>
      <w:proofErr w:type="spellStart"/>
      <w:r w:rsidRPr="00093875">
        <w:rPr>
          <w:rFonts w:ascii="Times New Roman" w:hAnsi="Times New Roman"/>
          <w:bCs/>
          <w:i/>
          <w:sz w:val="24"/>
          <w:szCs w:val="24"/>
          <w:lang w:eastAsia="ar-SA"/>
        </w:rPr>
        <w:t>еЕЕДОП</w:t>
      </w:r>
      <w:proofErr w:type="spellEnd"/>
      <w:r w:rsidRPr="00093875">
        <w:rPr>
          <w:rFonts w:ascii="Times New Roman" w:hAnsi="Times New Roman"/>
          <w:bCs/>
          <w:i/>
          <w:sz w:val="24"/>
          <w:szCs w:val="24"/>
          <w:lang w:eastAsia="ar-SA"/>
        </w:rPr>
        <w:t xml:space="preserve"> във вид, подходящ за електронна обработка.</w:t>
      </w:r>
    </w:p>
    <w:p w:rsidR="008A5D21" w:rsidRPr="00D81588" w:rsidRDefault="008A5D21" w:rsidP="008A5D21">
      <w:pPr>
        <w:autoSpaceDE w:val="0"/>
        <w:autoSpaceDN w:val="0"/>
        <w:spacing w:after="0" w:line="240" w:lineRule="auto"/>
        <w:ind w:firstLine="567"/>
        <w:jc w:val="both"/>
        <w:rPr>
          <w:rFonts w:ascii="Times New Roman" w:hAnsi="Times New Roman"/>
          <w:bCs/>
          <w:sz w:val="24"/>
          <w:szCs w:val="24"/>
          <w:lang w:eastAsia="ar-SA"/>
        </w:rPr>
      </w:pPr>
      <w:r w:rsidRPr="00D81588">
        <w:rPr>
          <w:rFonts w:ascii="Times New Roman" w:hAnsi="Times New Roman"/>
          <w:bCs/>
          <w:sz w:val="24"/>
          <w:szCs w:val="24"/>
          <w:lang w:eastAsia="ar-SA"/>
        </w:rPr>
        <w:t xml:space="preserve">Участниците зареждат в системата сваления от Профила на купувача XML файл, попълват необходимите данни и го изтеглят. </w:t>
      </w:r>
    </w:p>
    <w:p w:rsidR="008A5D21" w:rsidRPr="00E6211B" w:rsidRDefault="008A5D21" w:rsidP="008A5D21">
      <w:pPr>
        <w:pStyle w:val="ae"/>
        <w:autoSpaceDE w:val="0"/>
        <w:autoSpaceDN w:val="0"/>
        <w:spacing w:after="0" w:line="240" w:lineRule="auto"/>
        <w:ind w:left="0" w:firstLine="567"/>
        <w:jc w:val="both"/>
        <w:rPr>
          <w:rFonts w:ascii="Times New Roman" w:hAnsi="Times New Roman"/>
          <w:bCs/>
          <w:sz w:val="24"/>
          <w:szCs w:val="24"/>
          <w:lang w:eastAsia="ar-SA"/>
        </w:rPr>
      </w:pPr>
      <w:r>
        <w:rPr>
          <w:rFonts w:ascii="Times New Roman" w:hAnsi="Times New Roman"/>
          <w:bCs/>
          <w:sz w:val="24"/>
          <w:szCs w:val="24"/>
          <w:lang w:eastAsia="ar-SA"/>
        </w:rPr>
        <w:t>В този случай, п</w:t>
      </w:r>
      <w:r w:rsidRPr="00E6211B">
        <w:rPr>
          <w:rFonts w:ascii="Times New Roman" w:hAnsi="Times New Roman"/>
          <w:bCs/>
          <w:sz w:val="24"/>
          <w:szCs w:val="24"/>
          <w:lang w:eastAsia="ar-SA"/>
        </w:rPr>
        <w:t xml:space="preserve">редоставеният от Възложителя </w:t>
      </w:r>
      <w:proofErr w:type="spellStart"/>
      <w:r w:rsidRPr="00E6211B">
        <w:rPr>
          <w:rFonts w:ascii="Times New Roman" w:hAnsi="Times New Roman"/>
          <w:bCs/>
          <w:sz w:val="24"/>
          <w:szCs w:val="24"/>
          <w:lang w:eastAsia="ar-SA"/>
        </w:rPr>
        <w:t>еЕЕДОП</w:t>
      </w:r>
      <w:proofErr w:type="spellEnd"/>
      <w:r w:rsidRPr="00E6211B">
        <w:rPr>
          <w:rFonts w:ascii="Times New Roman" w:hAnsi="Times New Roman"/>
          <w:bCs/>
          <w:sz w:val="24"/>
          <w:szCs w:val="24"/>
          <w:lang w:eastAsia="ar-SA"/>
        </w:rPr>
        <w:t xml:space="preserve"> следва да бъде попълнен от участниците, като се използва системата за ЕЕДОП –</w:t>
      </w:r>
      <w:r w:rsidR="00F63726">
        <w:rPr>
          <w:rFonts w:ascii="Times New Roman" w:hAnsi="Times New Roman"/>
          <w:bCs/>
          <w:sz w:val="24"/>
          <w:szCs w:val="24"/>
          <w:lang w:eastAsia="ar-SA"/>
        </w:rPr>
        <w:t xml:space="preserve"> </w:t>
      </w:r>
      <w:hyperlink r:id="rId14" w:history="1">
        <w:r w:rsidR="00F63726" w:rsidRPr="00F63726">
          <w:rPr>
            <w:rStyle w:val="a5"/>
            <w:rFonts w:ascii="Times New Roman" w:hAnsi="Times New Roman"/>
            <w:bCs/>
            <w:sz w:val="24"/>
            <w:szCs w:val="24"/>
            <w:lang w:eastAsia="ar-SA"/>
          </w:rPr>
          <w:t>https://espd.eop.bg/espd-web/filter?lang=bg</w:t>
        </w:r>
      </w:hyperlink>
      <w:r w:rsidR="00F63726">
        <w:rPr>
          <w:rFonts w:ascii="Times New Roman" w:hAnsi="Times New Roman"/>
          <w:bCs/>
          <w:sz w:val="24"/>
          <w:szCs w:val="24"/>
          <w:lang w:eastAsia="ar-SA"/>
        </w:rPr>
        <w:t xml:space="preserve"> </w:t>
      </w:r>
      <w:r w:rsidRPr="00917F0B">
        <w:rPr>
          <w:rStyle w:val="a5"/>
          <w:rFonts w:ascii="Times New Roman" w:hAnsi="Times New Roman"/>
          <w:bCs/>
          <w:color w:val="auto"/>
          <w:sz w:val="24"/>
          <w:szCs w:val="24"/>
          <w:u w:val="none"/>
          <w:lang w:eastAsia="ar-SA"/>
        </w:rPr>
        <w:t xml:space="preserve">. </w:t>
      </w:r>
      <w:r>
        <w:rPr>
          <w:rStyle w:val="a5"/>
          <w:rFonts w:ascii="Times New Roman" w:hAnsi="Times New Roman"/>
          <w:bCs/>
          <w:sz w:val="24"/>
          <w:szCs w:val="24"/>
          <w:u w:val="none"/>
          <w:lang w:eastAsia="ar-SA"/>
        </w:rPr>
        <w:t xml:space="preserve"> </w:t>
      </w:r>
      <w:r w:rsidRPr="00E6211B">
        <w:rPr>
          <w:rFonts w:ascii="Times New Roman" w:hAnsi="Times New Roman"/>
          <w:bCs/>
          <w:sz w:val="24"/>
          <w:szCs w:val="24"/>
          <w:lang w:eastAsia="ar-SA"/>
        </w:rPr>
        <w:t xml:space="preserve">Участникът (икономическият оператор) зарежда в системата предоставения от Възложителя XML файл и го попълва в съответствие с изискванията на Възложителя. </w:t>
      </w:r>
    </w:p>
    <w:p w:rsidR="008A5D21" w:rsidRPr="00BC77D1" w:rsidRDefault="008A5D21" w:rsidP="008A5D21">
      <w:pPr>
        <w:pStyle w:val="ae"/>
        <w:autoSpaceDE w:val="0"/>
        <w:autoSpaceDN w:val="0"/>
        <w:spacing w:after="0" w:line="240" w:lineRule="auto"/>
        <w:ind w:left="0" w:firstLine="567"/>
        <w:jc w:val="both"/>
        <w:rPr>
          <w:rFonts w:ascii="Times New Roman" w:hAnsi="Times New Roman"/>
          <w:bCs/>
          <w:sz w:val="24"/>
          <w:szCs w:val="24"/>
          <w:lang w:eastAsia="ar-SA"/>
        </w:rPr>
      </w:pPr>
      <w:r w:rsidRPr="00BC77D1">
        <w:rPr>
          <w:rFonts w:ascii="Times New Roman" w:hAnsi="Times New Roman"/>
          <w:bCs/>
          <w:sz w:val="24"/>
          <w:szCs w:val="24"/>
          <w:lang w:eastAsia="ar-SA"/>
        </w:rPr>
        <w:t>Попълненият електронно ЕЕДОП се изтегля от участника в XML и PDF формат, като PDF формата се подписва с</w:t>
      </w:r>
      <w:r>
        <w:rPr>
          <w:rFonts w:ascii="Times New Roman" w:hAnsi="Times New Roman"/>
          <w:bCs/>
          <w:sz w:val="24"/>
          <w:szCs w:val="24"/>
          <w:lang w:eastAsia="ar-SA"/>
        </w:rPr>
        <w:t xml:space="preserve"> квалифициран</w:t>
      </w:r>
      <w:r w:rsidRPr="00BC77D1">
        <w:rPr>
          <w:rFonts w:ascii="Times New Roman" w:hAnsi="Times New Roman"/>
          <w:bCs/>
          <w:sz w:val="24"/>
          <w:szCs w:val="24"/>
          <w:lang w:eastAsia="ar-SA"/>
        </w:rPr>
        <w:t xml:space="preserve"> електронен подпис от лицата по чл. 54, ал. 2 от ЗОП</w:t>
      </w:r>
      <w:r>
        <w:rPr>
          <w:rFonts w:ascii="Times New Roman" w:eastAsia="Times New Roman" w:hAnsi="Times New Roman"/>
          <w:sz w:val="24"/>
          <w:szCs w:val="24"/>
          <w:lang w:eastAsia="bg-BG"/>
        </w:rPr>
        <w:t xml:space="preserve">, съответно </w:t>
      </w:r>
      <w:r w:rsidRPr="00EE2929">
        <w:rPr>
          <w:rFonts w:ascii="Times New Roman" w:eastAsia="Times New Roman" w:hAnsi="Times New Roman"/>
          <w:sz w:val="24"/>
          <w:szCs w:val="24"/>
          <w:lang w:eastAsia="bg-BG"/>
        </w:rPr>
        <w:t>чл. 53, ал. 3 от ЗОП</w:t>
      </w:r>
      <w:r w:rsidRPr="00EE2929">
        <w:rPr>
          <w:rFonts w:ascii="Times New Roman" w:hAnsi="Times New Roman"/>
          <w:bCs/>
          <w:sz w:val="24"/>
          <w:szCs w:val="24"/>
          <w:lang w:eastAsia="ar-SA"/>
        </w:rPr>
        <w:t>.</w:t>
      </w:r>
    </w:p>
    <w:p w:rsidR="008A5D21" w:rsidRDefault="008A5D21" w:rsidP="008A5D21">
      <w:pPr>
        <w:pStyle w:val="ae"/>
        <w:autoSpaceDE w:val="0"/>
        <w:autoSpaceDN w:val="0"/>
        <w:spacing w:after="0" w:line="240" w:lineRule="auto"/>
        <w:ind w:left="0" w:firstLine="567"/>
        <w:jc w:val="both"/>
        <w:rPr>
          <w:rFonts w:ascii="Times New Roman" w:hAnsi="Times New Roman"/>
          <w:bCs/>
          <w:sz w:val="24"/>
          <w:szCs w:val="24"/>
          <w:lang w:eastAsia="ar-SA"/>
        </w:rPr>
      </w:pPr>
      <w:r w:rsidRPr="00BC77D1">
        <w:rPr>
          <w:rFonts w:ascii="Times New Roman" w:hAnsi="Times New Roman"/>
          <w:bCs/>
          <w:sz w:val="24"/>
          <w:szCs w:val="24"/>
          <w:lang w:eastAsia="ar-SA"/>
        </w:rPr>
        <w:t xml:space="preserve">Попълненият и подписан </w:t>
      </w:r>
      <w:proofErr w:type="spellStart"/>
      <w:r w:rsidRPr="00BC77D1">
        <w:rPr>
          <w:rFonts w:ascii="Times New Roman" w:hAnsi="Times New Roman"/>
          <w:bCs/>
          <w:sz w:val="24"/>
          <w:szCs w:val="24"/>
          <w:lang w:eastAsia="ar-SA"/>
        </w:rPr>
        <w:t>еЕЕДОП</w:t>
      </w:r>
      <w:proofErr w:type="spellEnd"/>
      <w:r w:rsidRPr="00BC77D1">
        <w:rPr>
          <w:rFonts w:ascii="Times New Roman" w:hAnsi="Times New Roman"/>
          <w:bCs/>
          <w:sz w:val="24"/>
          <w:szCs w:val="24"/>
          <w:lang w:eastAsia="ar-SA"/>
        </w:rPr>
        <w:t xml:space="preserve"> се предоставя на Възложителя задно с офертата, приложен на подходящ оптичен носител. Форматът, в който се предоставя документът не следва да позволява редактиране на неговото съдържание.</w:t>
      </w:r>
    </w:p>
    <w:p w:rsidR="008A5D21" w:rsidRPr="00D81588" w:rsidRDefault="008A5D21" w:rsidP="008A5D21">
      <w:pPr>
        <w:autoSpaceDE w:val="0"/>
        <w:autoSpaceDN w:val="0"/>
        <w:spacing w:after="0" w:line="240" w:lineRule="auto"/>
        <w:ind w:firstLine="567"/>
        <w:jc w:val="both"/>
        <w:rPr>
          <w:rFonts w:ascii="Times New Roman" w:hAnsi="Times New Roman"/>
          <w:bCs/>
          <w:i/>
          <w:sz w:val="24"/>
          <w:szCs w:val="24"/>
          <w:lang w:eastAsia="ar-SA"/>
        </w:rPr>
      </w:pPr>
      <w:r w:rsidRPr="00D81588">
        <w:rPr>
          <w:rFonts w:ascii="Times New Roman" w:hAnsi="Times New Roman"/>
          <w:bCs/>
          <w:i/>
          <w:sz w:val="24"/>
          <w:szCs w:val="24"/>
          <w:lang w:eastAsia="ar-SA"/>
        </w:rPr>
        <w:t xml:space="preserve">Важно! Системата за </w:t>
      </w:r>
      <w:proofErr w:type="spellStart"/>
      <w:r w:rsidRPr="00D81588">
        <w:rPr>
          <w:rFonts w:ascii="Times New Roman" w:hAnsi="Times New Roman"/>
          <w:bCs/>
          <w:i/>
          <w:sz w:val="24"/>
          <w:szCs w:val="24"/>
          <w:lang w:eastAsia="ar-SA"/>
        </w:rPr>
        <w:t>еЕЕДОП</w:t>
      </w:r>
      <w:proofErr w:type="spellEnd"/>
      <w:r w:rsidRPr="00D81588">
        <w:rPr>
          <w:rFonts w:ascii="Times New Roman" w:hAnsi="Times New Roman"/>
          <w:bCs/>
          <w:i/>
          <w:sz w:val="24"/>
          <w:szCs w:val="24"/>
          <w:lang w:eastAsia="ar-SA"/>
        </w:rPr>
        <w:t xml:space="preserve"> е онлайн приложение и не може да съхранява данни, предвид което </w:t>
      </w:r>
      <w:proofErr w:type="spellStart"/>
      <w:r w:rsidRPr="00D81588">
        <w:rPr>
          <w:rFonts w:ascii="Times New Roman" w:hAnsi="Times New Roman"/>
          <w:bCs/>
          <w:i/>
          <w:sz w:val="24"/>
          <w:szCs w:val="24"/>
          <w:lang w:eastAsia="ar-SA"/>
        </w:rPr>
        <w:t>еЕЕДОП</w:t>
      </w:r>
      <w:proofErr w:type="spellEnd"/>
      <w:r w:rsidRPr="00D81588">
        <w:rPr>
          <w:rFonts w:ascii="Times New Roman" w:hAnsi="Times New Roman"/>
          <w:bCs/>
          <w:i/>
          <w:sz w:val="24"/>
          <w:szCs w:val="24"/>
          <w:lang w:eastAsia="ar-SA"/>
        </w:rPr>
        <w:t xml:space="preserve"> в XML или PDF формат винаги трябва да се запазва и да се съхранява локално на компютъра на потребителя.</w:t>
      </w:r>
      <w:r w:rsidRPr="00900CB3">
        <w:rPr>
          <w:rFonts w:ascii="Times New Roman" w:hAnsi="Times New Roman"/>
          <w:bCs/>
          <w:i/>
          <w:sz w:val="24"/>
          <w:szCs w:val="24"/>
          <w:lang w:eastAsia="ar-SA"/>
        </w:rPr>
        <w:t xml:space="preserve"> </w:t>
      </w:r>
      <w:r w:rsidRPr="00D81588">
        <w:rPr>
          <w:rFonts w:ascii="Times New Roman" w:hAnsi="Times New Roman"/>
          <w:bCs/>
          <w:i/>
          <w:sz w:val="24"/>
          <w:szCs w:val="24"/>
          <w:lang w:eastAsia="ar-SA"/>
        </w:rPr>
        <w:t xml:space="preserve">Системата за </w:t>
      </w:r>
      <w:proofErr w:type="spellStart"/>
      <w:r w:rsidRPr="00D81588">
        <w:rPr>
          <w:rFonts w:ascii="Times New Roman" w:hAnsi="Times New Roman"/>
          <w:bCs/>
          <w:i/>
          <w:sz w:val="24"/>
          <w:szCs w:val="24"/>
          <w:lang w:eastAsia="ar-SA"/>
        </w:rPr>
        <w:t>еЕЕДОП</w:t>
      </w:r>
      <w:proofErr w:type="spellEnd"/>
      <w:r>
        <w:rPr>
          <w:rFonts w:ascii="Times New Roman" w:hAnsi="Times New Roman"/>
          <w:bCs/>
          <w:i/>
          <w:sz w:val="24"/>
          <w:szCs w:val="24"/>
          <w:lang w:eastAsia="ar-SA"/>
        </w:rPr>
        <w:t xml:space="preserve"> е външна за Възложителя и той не носи отговорност за нейното функциониране и работоспособност.</w:t>
      </w:r>
    </w:p>
    <w:p w:rsidR="008A5D21" w:rsidRDefault="008A5D21" w:rsidP="0032266A">
      <w:pPr>
        <w:pStyle w:val="ae"/>
        <w:numPr>
          <w:ilvl w:val="1"/>
          <w:numId w:val="14"/>
        </w:numPr>
        <w:autoSpaceDE w:val="0"/>
        <w:autoSpaceDN w:val="0"/>
        <w:spacing w:after="0" w:line="240" w:lineRule="auto"/>
        <w:ind w:left="0" w:firstLine="567"/>
        <w:jc w:val="both"/>
        <w:rPr>
          <w:rFonts w:ascii="Times New Roman" w:hAnsi="Times New Roman"/>
          <w:sz w:val="24"/>
          <w:szCs w:val="24"/>
        </w:rPr>
      </w:pPr>
      <w:r w:rsidRPr="005921CC">
        <w:rPr>
          <w:rFonts w:ascii="Times New Roman" w:hAnsi="Times New Roman"/>
          <w:sz w:val="24"/>
          <w:szCs w:val="24"/>
        </w:rPr>
        <w:t xml:space="preserve"> </w:t>
      </w:r>
      <w:r>
        <w:rPr>
          <w:rFonts w:ascii="Times New Roman" w:hAnsi="Times New Roman"/>
          <w:sz w:val="24"/>
          <w:szCs w:val="24"/>
        </w:rPr>
        <w:t>Към документацията е представен и ЕЕДОП на „</w:t>
      </w:r>
      <w:proofErr w:type="spellStart"/>
      <w:r w:rsidRPr="00B45215">
        <w:rPr>
          <w:rFonts w:ascii="Times New Roman" w:hAnsi="Times New Roman"/>
          <w:sz w:val="24"/>
          <w:szCs w:val="24"/>
        </w:rPr>
        <w:t>doc</w:t>
      </w:r>
      <w:proofErr w:type="spellEnd"/>
      <w:r>
        <w:rPr>
          <w:rFonts w:ascii="Times New Roman" w:hAnsi="Times New Roman"/>
          <w:sz w:val="24"/>
          <w:szCs w:val="24"/>
        </w:rPr>
        <w:t xml:space="preserve">“ формат, </w:t>
      </w:r>
      <w:r w:rsidRPr="00B45215">
        <w:rPr>
          <w:rFonts w:ascii="Times New Roman" w:hAnsi="Times New Roman"/>
          <w:sz w:val="24"/>
          <w:szCs w:val="24"/>
        </w:rPr>
        <w:t>изтеглен от официалната интернет страница на Агенцията по обществени поръчки.</w:t>
      </w:r>
    </w:p>
    <w:p w:rsidR="008A5D21" w:rsidRDefault="008A5D21" w:rsidP="008A5D21">
      <w:pPr>
        <w:pStyle w:val="ae"/>
        <w:autoSpaceDE w:val="0"/>
        <w:autoSpaceDN w:val="0"/>
        <w:spacing w:after="0" w:line="240" w:lineRule="auto"/>
        <w:ind w:left="0" w:firstLine="567"/>
        <w:jc w:val="both"/>
        <w:rPr>
          <w:rFonts w:ascii="Times New Roman" w:eastAsia="Times New Roman" w:hAnsi="Times New Roman"/>
          <w:sz w:val="24"/>
          <w:szCs w:val="24"/>
          <w:lang w:eastAsia="bg-BG"/>
        </w:rPr>
      </w:pPr>
      <w:r w:rsidRPr="00B05B11">
        <w:rPr>
          <w:rFonts w:ascii="Times New Roman" w:eastAsia="Times New Roman" w:hAnsi="Times New Roman"/>
          <w:sz w:val="24"/>
          <w:szCs w:val="24"/>
          <w:lang w:eastAsia="bg-BG"/>
        </w:rPr>
        <w:t xml:space="preserve">В този случай, необходимите данни се попълват в ЕЕДОП и същият се </w:t>
      </w:r>
      <w:proofErr w:type="spellStart"/>
      <w:r w:rsidRPr="00B05B11">
        <w:rPr>
          <w:rFonts w:ascii="Times New Roman" w:eastAsia="Times New Roman" w:hAnsi="Times New Roman"/>
          <w:sz w:val="24"/>
          <w:szCs w:val="24"/>
          <w:lang w:eastAsia="bg-BG"/>
        </w:rPr>
        <w:t>конвентира</w:t>
      </w:r>
      <w:proofErr w:type="spellEnd"/>
      <w:r w:rsidRPr="00B05B11">
        <w:rPr>
          <w:rFonts w:ascii="Times New Roman" w:eastAsia="Times New Roman" w:hAnsi="Times New Roman"/>
          <w:sz w:val="24"/>
          <w:szCs w:val="24"/>
          <w:lang w:eastAsia="bg-BG"/>
        </w:rPr>
        <w:t xml:space="preserve"> в </w:t>
      </w:r>
      <w:proofErr w:type="spellStart"/>
      <w:r w:rsidRPr="00B05B11">
        <w:rPr>
          <w:rFonts w:ascii="Times New Roman" w:eastAsia="Times New Roman" w:hAnsi="Times New Roman"/>
          <w:sz w:val="24"/>
          <w:szCs w:val="24"/>
          <w:lang w:eastAsia="bg-BG"/>
        </w:rPr>
        <w:t>нередактируем</w:t>
      </w:r>
      <w:proofErr w:type="spellEnd"/>
      <w:r w:rsidRPr="00B05B11">
        <w:rPr>
          <w:rFonts w:ascii="Times New Roman" w:eastAsia="Times New Roman" w:hAnsi="Times New Roman"/>
          <w:sz w:val="24"/>
          <w:szCs w:val="24"/>
          <w:lang w:eastAsia="bg-BG"/>
        </w:rPr>
        <w:t xml:space="preserve"> формат (напр. </w:t>
      </w:r>
      <w:proofErr w:type="gramStart"/>
      <w:r w:rsidRPr="00B05B11">
        <w:rPr>
          <w:rFonts w:ascii="Times New Roman" w:eastAsia="Times New Roman" w:hAnsi="Times New Roman"/>
          <w:sz w:val="24"/>
          <w:szCs w:val="24"/>
          <w:lang w:val="en-US" w:eastAsia="bg-BG"/>
        </w:rPr>
        <w:t xml:space="preserve">PDF </w:t>
      </w:r>
      <w:r w:rsidRPr="00B05B11">
        <w:rPr>
          <w:rFonts w:ascii="Times New Roman" w:eastAsia="Times New Roman" w:hAnsi="Times New Roman"/>
          <w:sz w:val="24"/>
          <w:szCs w:val="24"/>
          <w:lang w:eastAsia="bg-BG"/>
        </w:rPr>
        <w:t>или еквивалент), след което се подписва с квалифициран електронен подпис от лицата по</w:t>
      </w:r>
      <w:r>
        <w:rPr>
          <w:rFonts w:ascii="Times New Roman" w:eastAsia="Times New Roman" w:hAnsi="Times New Roman"/>
          <w:sz w:val="24"/>
          <w:szCs w:val="24"/>
          <w:lang w:eastAsia="bg-BG"/>
        </w:rPr>
        <w:t xml:space="preserve"> чл.</w:t>
      </w:r>
      <w:proofErr w:type="gramEnd"/>
      <w:r>
        <w:rPr>
          <w:rFonts w:ascii="Times New Roman" w:eastAsia="Times New Roman" w:hAnsi="Times New Roman"/>
          <w:sz w:val="24"/>
          <w:szCs w:val="24"/>
          <w:lang w:eastAsia="bg-BG"/>
        </w:rPr>
        <w:t xml:space="preserve"> 54, ал. 2, </w:t>
      </w:r>
      <w:r w:rsidRPr="00DD35A3">
        <w:rPr>
          <w:rFonts w:ascii="Times New Roman" w:eastAsia="Times New Roman" w:hAnsi="Times New Roman"/>
          <w:sz w:val="24"/>
          <w:szCs w:val="24"/>
          <w:lang w:eastAsia="bg-BG"/>
        </w:rPr>
        <w:t>съответно чл. 54, ал. 3 от ЗОП.</w:t>
      </w:r>
    </w:p>
    <w:p w:rsidR="008A5D21" w:rsidRPr="009633DB" w:rsidRDefault="008A5D21" w:rsidP="008A5D21">
      <w:pPr>
        <w:pStyle w:val="ae"/>
        <w:autoSpaceDE w:val="0"/>
        <w:autoSpaceDN w:val="0"/>
        <w:spacing w:after="0" w:line="240" w:lineRule="auto"/>
        <w:ind w:left="0" w:firstLine="567"/>
        <w:jc w:val="both"/>
        <w:rPr>
          <w:rFonts w:ascii="Times New Roman" w:hAnsi="Times New Roman"/>
          <w:b/>
          <w:sz w:val="24"/>
          <w:szCs w:val="24"/>
        </w:rPr>
      </w:pPr>
      <w:r w:rsidRPr="009633DB">
        <w:rPr>
          <w:rFonts w:ascii="Times New Roman" w:eastAsia="Times New Roman" w:hAnsi="Times New Roman"/>
          <w:b/>
          <w:sz w:val="24"/>
          <w:szCs w:val="24"/>
          <w:lang w:eastAsia="bg-BG"/>
        </w:rPr>
        <w:t>Участниците могат да изберат и свалят един от двата горепосочени формата, съгласно т. 1.</w:t>
      </w:r>
      <w:proofErr w:type="spellStart"/>
      <w:r w:rsidRPr="009633DB">
        <w:rPr>
          <w:rFonts w:ascii="Times New Roman" w:eastAsia="Times New Roman" w:hAnsi="Times New Roman"/>
          <w:b/>
          <w:sz w:val="24"/>
          <w:szCs w:val="24"/>
          <w:lang w:eastAsia="bg-BG"/>
        </w:rPr>
        <w:t>1</w:t>
      </w:r>
      <w:proofErr w:type="spellEnd"/>
      <w:r w:rsidRPr="009633DB">
        <w:rPr>
          <w:rFonts w:ascii="Times New Roman" w:eastAsia="Times New Roman" w:hAnsi="Times New Roman"/>
          <w:b/>
          <w:sz w:val="24"/>
          <w:szCs w:val="24"/>
          <w:lang w:eastAsia="bg-BG"/>
        </w:rPr>
        <w:t>. и т. 1.2.</w:t>
      </w:r>
    </w:p>
    <w:p w:rsidR="008A5D21" w:rsidRPr="009633DB" w:rsidRDefault="008A5D21" w:rsidP="0032266A">
      <w:pPr>
        <w:pStyle w:val="ae"/>
        <w:numPr>
          <w:ilvl w:val="0"/>
          <w:numId w:val="14"/>
        </w:numPr>
        <w:autoSpaceDE w:val="0"/>
        <w:autoSpaceDN w:val="0"/>
        <w:spacing w:after="0" w:line="240" w:lineRule="auto"/>
        <w:ind w:left="0" w:firstLine="567"/>
        <w:jc w:val="both"/>
        <w:rPr>
          <w:rFonts w:ascii="Times New Roman" w:hAnsi="Times New Roman"/>
          <w:bCs/>
          <w:sz w:val="24"/>
          <w:szCs w:val="24"/>
          <w:lang w:eastAsia="ar-SA"/>
        </w:rPr>
      </w:pPr>
      <w:r w:rsidRPr="009633DB">
        <w:rPr>
          <w:rFonts w:ascii="Times New Roman" w:eastAsia="Times New Roman" w:hAnsi="Times New Roman"/>
          <w:bCs/>
          <w:sz w:val="24"/>
          <w:szCs w:val="24"/>
          <w:lang w:eastAsia="ar-SA"/>
        </w:rPr>
        <w:t xml:space="preserve">Възложителят приема </w:t>
      </w:r>
      <w:proofErr w:type="spellStart"/>
      <w:r w:rsidRPr="009633DB">
        <w:rPr>
          <w:rFonts w:ascii="Times New Roman" w:eastAsia="Times New Roman" w:hAnsi="Times New Roman"/>
          <w:bCs/>
          <w:sz w:val="24"/>
          <w:szCs w:val="24"/>
          <w:lang w:eastAsia="ar-SA"/>
        </w:rPr>
        <w:t>еЕЕДОП</w:t>
      </w:r>
      <w:proofErr w:type="spellEnd"/>
      <w:r w:rsidRPr="009633DB">
        <w:rPr>
          <w:rFonts w:ascii="Times New Roman" w:eastAsia="Times New Roman" w:hAnsi="Times New Roman"/>
          <w:bCs/>
          <w:sz w:val="24"/>
          <w:szCs w:val="24"/>
          <w:lang w:eastAsia="ar-SA"/>
        </w:rPr>
        <w:t xml:space="preserve"> по един от следните начини:</w:t>
      </w:r>
    </w:p>
    <w:p w:rsidR="008A5D21" w:rsidRPr="00A46117" w:rsidRDefault="008A5D21" w:rsidP="008A5D21">
      <w:pPr>
        <w:widowControl w:val="0"/>
        <w:suppressAutoHyphens/>
        <w:spacing w:after="0" w:line="240" w:lineRule="auto"/>
        <w:ind w:left="720"/>
        <w:jc w:val="both"/>
        <w:rPr>
          <w:rFonts w:ascii="Times New Roman" w:eastAsia="Times New Roman" w:hAnsi="Times New Roman"/>
          <w:bCs/>
          <w:sz w:val="24"/>
          <w:szCs w:val="24"/>
          <w:lang w:eastAsia="ar-SA"/>
        </w:rPr>
      </w:pPr>
    </w:p>
    <w:p w:rsidR="008A5D21" w:rsidRPr="009633DB" w:rsidRDefault="008A5D21" w:rsidP="0032266A">
      <w:pPr>
        <w:pStyle w:val="ae"/>
        <w:widowControl w:val="0"/>
        <w:numPr>
          <w:ilvl w:val="1"/>
          <w:numId w:val="14"/>
        </w:numPr>
        <w:suppressAutoHyphens/>
        <w:spacing w:after="0" w:line="240" w:lineRule="auto"/>
        <w:ind w:left="0" w:firstLine="567"/>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П</w:t>
      </w:r>
      <w:r w:rsidRPr="009633DB">
        <w:rPr>
          <w:rFonts w:ascii="Times New Roman" w:eastAsia="Times New Roman" w:hAnsi="Times New Roman"/>
          <w:bCs/>
          <w:sz w:val="24"/>
          <w:szCs w:val="24"/>
          <w:lang w:eastAsia="ar-SA"/>
        </w:rPr>
        <w:t xml:space="preserve">риложен на подходящ електронен носител към пакета документи за участие в процедурата – например дискета, компактдиск, </w:t>
      </w:r>
      <w:r w:rsidRPr="009633DB">
        <w:rPr>
          <w:rFonts w:ascii="Times New Roman" w:eastAsia="Times New Roman" w:hAnsi="Times New Roman"/>
          <w:bCs/>
          <w:sz w:val="24"/>
          <w:szCs w:val="24"/>
          <w:lang w:val="en-US" w:eastAsia="ar-SA"/>
        </w:rPr>
        <w:t xml:space="preserve">USB </w:t>
      </w:r>
      <w:proofErr w:type="spellStart"/>
      <w:r w:rsidRPr="009633DB">
        <w:rPr>
          <w:rFonts w:ascii="Times New Roman" w:eastAsia="Times New Roman" w:hAnsi="Times New Roman"/>
          <w:bCs/>
          <w:sz w:val="24"/>
          <w:szCs w:val="24"/>
          <w:lang w:eastAsia="ar-SA"/>
        </w:rPr>
        <w:t>флаш</w:t>
      </w:r>
      <w:proofErr w:type="spellEnd"/>
      <w:r w:rsidRPr="009633DB">
        <w:rPr>
          <w:rFonts w:ascii="Times New Roman" w:eastAsia="Times New Roman" w:hAnsi="Times New Roman"/>
          <w:bCs/>
          <w:sz w:val="24"/>
          <w:szCs w:val="24"/>
          <w:lang w:eastAsia="ar-SA"/>
        </w:rPr>
        <w:t xml:space="preserve"> и др.</w:t>
      </w:r>
    </w:p>
    <w:p w:rsidR="008A5D21" w:rsidRPr="00A46117" w:rsidRDefault="008A5D21" w:rsidP="0032266A">
      <w:pPr>
        <w:pStyle w:val="ae"/>
        <w:widowControl w:val="0"/>
        <w:numPr>
          <w:ilvl w:val="1"/>
          <w:numId w:val="14"/>
        </w:numPr>
        <w:suppressAutoHyphens/>
        <w:spacing w:after="0" w:line="240" w:lineRule="auto"/>
        <w:ind w:left="0" w:firstLine="567"/>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П</w:t>
      </w:r>
      <w:r w:rsidRPr="00A46117">
        <w:rPr>
          <w:rFonts w:ascii="Times New Roman" w:eastAsia="Times New Roman" w:hAnsi="Times New Roman"/>
          <w:bCs/>
          <w:sz w:val="24"/>
          <w:szCs w:val="24"/>
          <w:lang w:eastAsia="ar-SA"/>
        </w:rPr>
        <w:t>редоставен чрез осигурен достъп по електронен път до изготвения и подписан електронно с квалифициран електронен подпис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w:t>
      </w:r>
      <w:r>
        <w:rPr>
          <w:rFonts w:ascii="Times New Roman" w:eastAsia="Times New Roman" w:hAnsi="Times New Roman"/>
          <w:bCs/>
          <w:sz w:val="24"/>
          <w:szCs w:val="24"/>
          <w:lang w:eastAsia="ar-SA"/>
        </w:rPr>
        <w:t>ленията/офертите. В този случай</w:t>
      </w:r>
      <w:r w:rsidRPr="00A46117">
        <w:rPr>
          <w:rFonts w:ascii="Times New Roman" w:eastAsia="Times New Roman" w:hAnsi="Times New Roman"/>
          <w:bCs/>
          <w:sz w:val="24"/>
          <w:szCs w:val="24"/>
          <w:lang w:eastAsia="ar-SA"/>
        </w:rPr>
        <w:t xml:space="preserve"> следва в опаковката с офертата да бъде представен  документ-декларация, в която задължително да се посочи адрес, на който е осигурен достъп до съответния </w:t>
      </w:r>
      <w:proofErr w:type="spellStart"/>
      <w:r w:rsidRPr="00A46117">
        <w:rPr>
          <w:rFonts w:ascii="Times New Roman" w:eastAsia="Times New Roman" w:hAnsi="Times New Roman"/>
          <w:bCs/>
          <w:sz w:val="24"/>
          <w:szCs w:val="24"/>
          <w:lang w:eastAsia="ar-SA"/>
        </w:rPr>
        <w:t>еЕЕДОП</w:t>
      </w:r>
      <w:proofErr w:type="spellEnd"/>
      <w:r w:rsidRPr="00A46117">
        <w:rPr>
          <w:rFonts w:ascii="Times New Roman" w:eastAsia="Times New Roman" w:hAnsi="Times New Roman"/>
          <w:bCs/>
          <w:sz w:val="24"/>
          <w:szCs w:val="24"/>
          <w:lang w:eastAsia="ar-SA"/>
        </w:rPr>
        <w:t>.</w:t>
      </w:r>
    </w:p>
    <w:p w:rsidR="008A5D21" w:rsidRDefault="008A5D21" w:rsidP="008A5D21">
      <w:pPr>
        <w:autoSpaceDE w:val="0"/>
        <w:autoSpaceDN w:val="0"/>
        <w:spacing w:after="0" w:line="240" w:lineRule="auto"/>
        <w:ind w:firstLine="709"/>
        <w:jc w:val="both"/>
        <w:rPr>
          <w:rStyle w:val="a5"/>
          <w:rFonts w:ascii="Times New Roman" w:hAnsi="Times New Roman"/>
          <w:bCs/>
          <w:sz w:val="24"/>
          <w:szCs w:val="24"/>
          <w:u w:val="none"/>
          <w:lang w:eastAsia="ar-SA"/>
        </w:rPr>
      </w:pPr>
      <w:r w:rsidRPr="000A048C">
        <w:rPr>
          <w:rFonts w:ascii="Times New Roman" w:hAnsi="Times New Roman"/>
          <w:bCs/>
          <w:sz w:val="24"/>
          <w:szCs w:val="24"/>
          <w:lang w:eastAsia="ar-SA"/>
        </w:rPr>
        <w:t xml:space="preserve">Повече информация относно предоставяне на Единния европейски документ за обществени поръчки в електронен вид се съдържа в указание изх. № МУ-4/02.03.2018г. на изпълнителния директор на АОП, на следния интернет адрес: </w:t>
      </w:r>
      <w:hyperlink r:id="rId15" w:history="1">
        <w:r w:rsidRPr="000A048C">
          <w:rPr>
            <w:rStyle w:val="a5"/>
            <w:rFonts w:ascii="Times New Roman" w:hAnsi="Times New Roman"/>
            <w:bCs/>
            <w:sz w:val="24"/>
            <w:szCs w:val="24"/>
            <w:u w:val="none"/>
            <w:lang w:eastAsia="ar-SA"/>
          </w:rPr>
          <w:t>http://www.aop.bg/fckedit2/user/File/bg/practika/MU4_2018.pdf</w:t>
        </w:r>
      </w:hyperlink>
      <w:r>
        <w:rPr>
          <w:rStyle w:val="a5"/>
          <w:rFonts w:ascii="Times New Roman" w:hAnsi="Times New Roman"/>
          <w:bCs/>
          <w:sz w:val="24"/>
          <w:szCs w:val="24"/>
          <w:u w:val="none"/>
          <w:lang w:eastAsia="ar-SA"/>
        </w:rPr>
        <w:t xml:space="preserve">  </w:t>
      </w:r>
    </w:p>
    <w:p w:rsidR="008A5D21" w:rsidRPr="00872C39" w:rsidRDefault="008A5D21" w:rsidP="0032266A">
      <w:pPr>
        <w:pStyle w:val="ae"/>
        <w:numPr>
          <w:ilvl w:val="0"/>
          <w:numId w:val="14"/>
        </w:numPr>
        <w:autoSpaceDE w:val="0"/>
        <w:autoSpaceDN w:val="0"/>
        <w:spacing w:after="0" w:line="240" w:lineRule="auto"/>
        <w:ind w:left="0" w:firstLine="567"/>
        <w:jc w:val="both"/>
        <w:rPr>
          <w:rFonts w:ascii="Times New Roman" w:eastAsia="Times New Roman" w:hAnsi="Times New Roman"/>
          <w:bCs/>
          <w:sz w:val="24"/>
          <w:szCs w:val="24"/>
          <w:lang w:eastAsia="ar-SA"/>
        </w:rPr>
      </w:pPr>
      <w:r w:rsidRPr="00872C39">
        <w:rPr>
          <w:rFonts w:ascii="Times New Roman" w:eastAsia="Times New Roman" w:hAnsi="Times New Roman"/>
          <w:bCs/>
          <w:sz w:val="24"/>
          <w:szCs w:val="24"/>
          <w:lang w:eastAsia="ar-SA"/>
        </w:rPr>
        <w:t xml:space="preserve">Подписване на </w:t>
      </w:r>
      <w:proofErr w:type="spellStart"/>
      <w:r w:rsidRPr="00872C39">
        <w:rPr>
          <w:rFonts w:ascii="Times New Roman" w:eastAsia="Times New Roman" w:hAnsi="Times New Roman"/>
          <w:bCs/>
          <w:sz w:val="24"/>
          <w:szCs w:val="24"/>
          <w:lang w:eastAsia="ar-SA"/>
        </w:rPr>
        <w:t>еЕЕДОП</w:t>
      </w:r>
      <w:proofErr w:type="spellEnd"/>
      <w:r w:rsidRPr="00872C39">
        <w:rPr>
          <w:rFonts w:ascii="Times New Roman" w:eastAsia="Times New Roman" w:hAnsi="Times New Roman"/>
          <w:bCs/>
          <w:sz w:val="24"/>
          <w:szCs w:val="24"/>
          <w:lang w:eastAsia="ar-SA"/>
        </w:rPr>
        <w:t xml:space="preserve"> с електронен подпис от две или повече лица:</w:t>
      </w:r>
    </w:p>
    <w:p w:rsidR="008A5D21" w:rsidRPr="0020038E" w:rsidRDefault="008A5D21" w:rsidP="008A5D21">
      <w:pPr>
        <w:pStyle w:val="ae"/>
        <w:autoSpaceDE w:val="0"/>
        <w:autoSpaceDN w:val="0"/>
        <w:spacing w:after="0" w:line="240" w:lineRule="auto"/>
        <w:ind w:left="0" w:firstLine="567"/>
        <w:jc w:val="both"/>
        <w:rPr>
          <w:rFonts w:ascii="Times New Roman" w:eastAsia="Times New Roman" w:hAnsi="Times New Roman"/>
          <w:bCs/>
          <w:sz w:val="24"/>
          <w:szCs w:val="24"/>
          <w:lang w:eastAsia="ar-SA"/>
        </w:rPr>
      </w:pPr>
      <w:r w:rsidRPr="00872C39">
        <w:rPr>
          <w:rFonts w:ascii="Times New Roman" w:eastAsia="Times New Roman" w:hAnsi="Times New Roman"/>
          <w:bCs/>
          <w:sz w:val="24"/>
          <w:szCs w:val="24"/>
          <w:lang w:eastAsia="ar-SA"/>
        </w:rPr>
        <w:lastRenderedPageBreak/>
        <w:t xml:space="preserve">Подписването на ЕЕДОП с електронен подпис дава възможност за последователно полагане на няколко подписа без да е необходимо лицата да се намират на едно и също място. Следва да се има предвид, че няма пречка всяко лице да подпише отделен ЕЕДОП, независимо че декларираните обстоятелства са едни и същи. За </w:t>
      </w:r>
      <w:r w:rsidRPr="0020038E">
        <w:rPr>
          <w:rFonts w:ascii="Times New Roman" w:eastAsia="Times New Roman" w:hAnsi="Times New Roman"/>
          <w:bCs/>
          <w:sz w:val="24"/>
          <w:szCs w:val="24"/>
          <w:lang w:eastAsia="ar-SA"/>
        </w:rPr>
        <w:t>законосъобразното провеждане на дадена процедура е от значение дали са налице основанията за отстраняване за лицата по чл. 40, ал. 1 от ППЗОП, а не броят на документите, с които се декларират съответните обстоятелства. Предвид това, няма да се изисква представяне на коригиран ЕЕДОП от комисията, както и не е необходимо да се изясняват и конкретните обстоятелства, довели до предоставяне на повече от един ЕЕДОП.</w:t>
      </w:r>
    </w:p>
    <w:p w:rsidR="008A5D21" w:rsidRPr="0020038E" w:rsidRDefault="008A5D21" w:rsidP="008A5D21">
      <w:pPr>
        <w:autoSpaceDE w:val="0"/>
        <w:autoSpaceDN w:val="0"/>
        <w:spacing w:after="0" w:line="240" w:lineRule="auto"/>
        <w:ind w:firstLine="709"/>
        <w:jc w:val="both"/>
        <w:rPr>
          <w:rFonts w:ascii="Times New Roman" w:hAnsi="Times New Roman"/>
          <w:bCs/>
          <w:sz w:val="24"/>
          <w:szCs w:val="24"/>
          <w:lang w:eastAsia="ar-SA"/>
        </w:rPr>
      </w:pPr>
    </w:p>
    <w:p w:rsidR="008A5D21" w:rsidRPr="0020038E" w:rsidRDefault="008A5D21" w:rsidP="0032266A">
      <w:pPr>
        <w:pStyle w:val="ae"/>
        <w:widowControl w:val="0"/>
        <w:numPr>
          <w:ilvl w:val="0"/>
          <w:numId w:val="13"/>
        </w:numPr>
        <w:suppressAutoHyphens/>
        <w:autoSpaceDE w:val="0"/>
        <w:autoSpaceDN w:val="0"/>
        <w:adjustRightInd w:val="0"/>
        <w:spacing w:before="57" w:after="57" w:line="240" w:lineRule="auto"/>
        <w:ind w:left="0" w:firstLine="567"/>
        <w:jc w:val="both"/>
        <w:rPr>
          <w:rFonts w:ascii="Times New Roman" w:eastAsia="Times New Roman" w:hAnsi="Times New Roman"/>
          <w:sz w:val="24"/>
          <w:szCs w:val="24"/>
          <w:u w:val="single"/>
          <w:lang w:eastAsia="ar-SA"/>
        </w:rPr>
      </w:pPr>
      <w:r w:rsidRPr="0020038E">
        <w:rPr>
          <w:rFonts w:ascii="Times New Roman" w:eastAsia="Times New Roman" w:hAnsi="Times New Roman"/>
          <w:sz w:val="24"/>
          <w:szCs w:val="24"/>
          <w:u w:val="single"/>
          <w:lang w:eastAsia="ar-SA"/>
        </w:rPr>
        <w:t>Документи за доказване на предприетите мерки за надеждност</w:t>
      </w:r>
      <w:r w:rsidRPr="0020038E">
        <w:rPr>
          <w:rFonts w:ascii="Times New Roman" w:eastAsia="Times New Roman" w:hAnsi="Times New Roman"/>
          <w:sz w:val="24"/>
          <w:szCs w:val="24"/>
          <w:u w:val="single"/>
          <w:vertAlign w:val="superscript"/>
          <w:lang w:eastAsia="ar-SA"/>
        </w:rPr>
        <w:footnoteReference w:id="1"/>
      </w:r>
      <w:r w:rsidRPr="0020038E">
        <w:rPr>
          <w:rFonts w:ascii="Times New Roman" w:eastAsia="Times New Roman" w:hAnsi="Times New Roman"/>
          <w:sz w:val="24"/>
          <w:szCs w:val="24"/>
          <w:u w:val="single"/>
          <w:lang w:eastAsia="ar-SA"/>
        </w:rPr>
        <w:t>, когато е приложимо;</w:t>
      </w:r>
    </w:p>
    <w:p w:rsidR="008A5D21" w:rsidRPr="0020038E" w:rsidRDefault="008A5D21" w:rsidP="0032266A">
      <w:pPr>
        <w:pStyle w:val="ae"/>
        <w:widowControl w:val="0"/>
        <w:numPr>
          <w:ilvl w:val="0"/>
          <w:numId w:val="13"/>
        </w:numPr>
        <w:suppressAutoHyphens/>
        <w:autoSpaceDE w:val="0"/>
        <w:autoSpaceDN w:val="0"/>
        <w:adjustRightInd w:val="0"/>
        <w:spacing w:before="57" w:after="57" w:line="240" w:lineRule="auto"/>
        <w:ind w:left="0" w:firstLine="567"/>
        <w:jc w:val="both"/>
        <w:rPr>
          <w:rFonts w:ascii="Times New Roman" w:eastAsia="Times New Roman" w:hAnsi="Times New Roman"/>
          <w:sz w:val="24"/>
          <w:szCs w:val="24"/>
          <w:u w:val="single"/>
          <w:lang w:eastAsia="ar-SA"/>
        </w:rPr>
      </w:pPr>
      <w:r w:rsidRPr="0020038E">
        <w:rPr>
          <w:rFonts w:ascii="Times New Roman" w:eastAsia="Times New Roman" w:hAnsi="Times New Roman"/>
          <w:sz w:val="24"/>
          <w:szCs w:val="24"/>
          <w:u w:val="single"/>
          <w:lang w:eastAsia="ar-SA"/>
        </w:rPr>
        <w:t xml:space="preserve">Документите по чл. 37, ал. 4 ППЗОП, когато е приложимо. </w:t>
      </w:r>
    </w:p>
    <w:p w:rsidR="008A5D21" w:rsidRPr="0020038E" w:rsidRDefault="008A5D21" w:rsidP="008A5D21">
      <w:pPr>
        <w:autoSpaceDE w:val="0"/>
        <w:autoSpaceDN w:val="0"/>
        <w:adjustRightInd w:val="0"/>
        <w:spacing w:after="0" w:line="240" w:lineRule="auto"/>
        <w:ind w:left="709" w:hanging="142"/>
        <w:rPr>
          <w:rFonts w:ascii="Times New Roman" w:eastAsia="Times New Roman" w:hAnsi="Times New Roman"/>
          <w:sz w:val="24"/>
          <w:szCs w:val="24"/>
          <w:lang w:eastAsia="bg-BG"/>
        </w:rPr>
      </w:pPr>
    </w:p>
    <w:p w:rsidR="008A5D21" w:rsidRPr="0020038E" w:rsidRDefault="008A5D21" w:rsidP="0032266A">
      <w:pPr>
        <w:widowControl w:val="0"/>
        <w:numPr>
          <w:ilvl w:val="0"/>
          <w:numId w:val="2"/>
        </w:numPr>
        <w:suppressAutoHyphens/>
        <w:autoSpaceDE w:val="0"/>
        <w:autoSpaceDN w:val="0"/>
        <w:adjustRightInd w:val="0"/>
        <w:spacing w:before="57" w:after="57" w:line="240" w:lineRule="auto"/>
        <w:ind w:left="709" w:hanging="142"/>
        <w:jc w:val="both"/>
        <w:rPr>
          <w:rFonts w:ascii="Times New Roman" w:eastAsia="Times New Roman" w:hAnsi="Times New Roman"/>
          <w:b/>
          <w:sz w:val="24"/>
          <w:szCs w:val="24"/>
          <w:u w:val="single"/>
          <w:lang w:eastAsia="ar-SA"/>
        </w:rPr>
      </w:pPr>
      <w:r w:rsidRPr="0020038E">
        <w:rPr>
          <w:rFonts w:ascii="Times New Roman" w:eastAsia="Times New Roman" w:hAnsi="Times New Roman"/>
          <w:b/>
          <w:sz w:val="24"/>
          <w:szCs w:val="24"/>
          <w:u w:val="single"/>
          <w:lang w:eastAsia="ar-SA"/>
        </w:rPr>
        <w:t>Оферта, съдържаща:</w:t>
      </w:r>
    </w:p>
    <w:p w:rsidR="00216AB6" w:rsidRDefault="00216AB6" w:rsidP="00216AB6">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216AB6">
        <w:rPr>
          <w:rFonts w:ascii="Times New Roman" w:eastAsia="Times New Roman" w:hAnsi="Times New Roman"/>
          <w:sz w:val="24"/>
          <w:szCs w:val="24"/>
          <w:lang w:eastAsia="bg-BG"/>
        </w:rPr>
        <w:t xml:space="preserve">а) </w:t>
      </w:r>
      <w:r w:rsidR="00EE2929" w:rsidRPr="00A6007F">
        <w:rPr>
          <w:rFonts w:ascii="Times New Roman" w:eastAsia="Times New Roman" w:hAnsi="Times New Roman"/>
          <w:sz w:val="24"/>
          <w:szCs w:val="24"/>
          <w:lang w:eastAsia="bg-BG"/>
        </w:rPr>
        <w:t xml:space="preserve">Предложение за изпълнение на поръчката по образец в съответствие с техническите спецификации и изискванията на възложителя </w:t>
      </w:r>
      <w:r w:rsidR="00EE2929" w:rsidRPr="002D3C86">
        <w:rPr>
          <w:rFonts w:ascii="Times New Roman" w:eastAsia="Times New Roman" w:hAnsi="Times New Roman"/>
          <w:sz w:val="24"/>
          <w:szCs w:val="24"/>
          <w:lang w:eastAsia="bg-BG"/>
        </w:rPr>
        <w:t xml:space="preserve">(Приложение № </w:t>
      </w:r>
      <w:r w:rsidR="00034F10">
        <w:rPr>
          <w:rFonts w:ascii="Times New Roman" w:eastAsia="Times New Roman" w:hAnsi="Times New Roman"/>
          <w:sz w:val="24"/>
          <w:szCs w:val="24"/>
          <w:lang w:eastAsia="bg-BG"/>
        </w:rPr>
        <w:t>1</w:t>
      </w:r>
      <w:r w:rsidR="00892359">
        <w:rPr>
          <w:rFonts w:ascii="Times New Roman" w:eastAsia="Times New Roman" w:hAnsi="Times New Roman"/>
          <w:sz w:val="24"/>
          <w:szCs w:val="24"/>
          <w:lang w:eastAsia="bg-BG"/>
        </w:rPr>
        <w:t>)</w:t>
      </w:r>
      <w:r w:rsidR="00EE2929" w:rsidRPr="002D3C86">
        <w:rPr>
          <w:rFonts w:ascii="Times New Roman" w:eastAsia="Times New Roman" w:hAnsi="Times New Roman"/>
          <w:sz w:val="24"/>
          <w:szCs w:val="24"/>
          <w:lang w:eastAsia="bg-BG"/>
        </w:rPr>
        <w:t>.</w:t>
      </w:r>
    </w:p>
    <w:p w:rsidR="00EE2929" w:rsidRDefault="00EE2929" w:rsidP="00EE2929">
      <w:pPr>
        <w:autoSpaceDE w:val="0"/>
        <w:autoSpaceDN w:val="0"/>
        <w:adjustRightInd w:val="0"/>
        <w:spacing w:after="0" w:line="240" w:lineRule="auto"/>
        <w:ind w:firstLine="567"/>
        <w:jc w:val="both"/>
        <w:rPr>
          <w:rFonts w:ascii="Times New Roman" w:hAnsi="Times New Roman"/>
          <w:sz w:val="24"/>
          <w:szCs w:val="24"/>
        </w:rPr>
      </w:pPr>
      <w:r w:rsidRPr="002D3C86">
        <w:rPr>
          <w:rFonts w:ascii="Times New Roman" w:hAnsi="Times New Roman"/>
          <w:sz w:val="24"/>
          <w:szCs w:val="24"/>
        </w:rPr>
        <w:t>Не се допускат промени, изтриване или допълване на образците.</w:t>
      </w:r>
    </w:p>
    <w:p w:rsidR="00EE2929" w:rsidRPr="008A0927" w:rsidRDefault="00EE2929" w:rsidP="00EE2929">
      <w:pPr>
        <w:spacing w:after="0" w:line="240" w:lineRule="auto"/>
        <w:ind w:firstLine="567"/>
        <w:jc w:val="both"/>
        <w:rPr>
          <w:rFonts w:ascii="Times New Roman" w:hAnsi="Times New Roman"/>
          <w:sz w:val="24"/>
          <w:szCs w:val="24"/>
        </w:rPr>
      </w:pPr>
      <w:r w:rsidRPr="008A0927">
        <w:rPr>
          <w:rFonts w:ascii="Times New Roman" w:hAnsi="Times New Roman"/>
          <w:sz w:val="24"/>
          <w:szCs w:val="24"/>
        </w:rPr>
        <w:t>Предложението за изпълнение на поръчката трябва да е написано четливо, да няма механични или други явни поправки по него.</w:t>
      </w:r>
    </w:p>
    <w:p w:rsidR="00EE2929" w:rsidRPr="008A0927" w:rsidRDefault="00EE2929" w:rsidP="00EE2929">
      <w:pPr>
        <w:spacing w:after="0" w:line="240" w:lineRule="auto"/>
        <w:ind w:firstLine="567"/>
        <w:jc w:val="both"/>
        <w:rPr>
          <w:rFonts w:ascii="Times New Roman" w:hAnsi="Times New Roman"/>
          <w:sz w:val="24"/>
          <w:szCs w:val="24"/>
        </w:rPr>
      </w:pPr>
      <w:r w:rsidRPr="008A0927">
        <w:rPr>
          <w:rFonts w:ascii="Times New Roman" w:hAnsi="Times New Roman"/>
          <w:sz w:val="24"/>
          <w:szCs w:val="24"/>
        </w:rPr>
        <w:t xml:space="preserve">Предложение за изпълнение на поръчката на участника са изготвя и подписва в един оригинален екземпляр.  </w:t>
      </w:r>
    </w:p>
    <w:p w:rsidR="00216AB6" w:rsidRPr="009B5892" w:rsidRDefault="00EE2929" w:rsidP="00216AB6">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2D3C86">
        <w:rPr>
          <w:rFonts w:ascii="Times New Roman" w:eastAsia="Times New Roman" w:hAnsi="Times New Roman"/>
          <w:sz w:val="24"/>
          <w:szCs w:val="24"/>
          <w:lang w:eastAsia="bg-BG"/>
        </w:rPr>
        <w:t>б)</w:t>
      </w:r>
      <w:r w:rsidR="00441319" w:rsidRPr="00441319">
        <w:rPr>
          <w:rFonts w:ascii="Times New Roman" w:eastAsia="Times New Roman" w:hAnsi="Times New Roman"/>
          <w:sz w:val="24"/>
          <w:szCs w:val="24"/>
          <w:lang w:eastAsia="bg-BG"/>
        </w:rPr>
        <w:t xml:space="preserve"> </w:t>
      </w:r>
      <w:r w:rsidR="00441319" w:rsidRPr="002D3C86">
        <w:rPr>
          <w:rFonts w:ascii="Times New Roman" w:eastAsia="Times New Roman" w:hAnsi="Times New Roman"/>
          <w:sz w:val="24"/>
          <w:szCs w:val="24"/>
          <w:lang w:eastAsia="bg-BG"/>
        </w:rPr>
        <w:t xml:space="preserve">друга информация и/или документи, изискани от възложителя, когато това се </w:t>
      </w:r>
      <w:r w:rsidR="00C470E9">
        <w:rPr>
          <w:rFonts w:ascii="Times New Roman" w:eastAsia="Times New Roman" w:hAnsi="Times New Roman"/>
          <w:sz w:val="24"/>
          <w:szCs w:val="24"/>
          <w:lang w:eastAsia="bg-BG"/>
        </w:rPr>
        <w:t xml:space="preserve">налага </w:t>
      </w:r>
      <w:r w:rsidR="00C470E9" w:rsidRPr="009B5892">
        <w:rPr>
          <w:rFonts w:ascii="Times New Roman" w:eastAsia="Times New Roman" w:hAnsi="Times New Roman"/>
          <w:sz w:val="24"/>
          <w:szCs w:val="24"/>
          <w:lang w:eastAsia="bg-BG"/>
        </w:rPr>
        <w:t>от предмета на поръчката:</w:t>
      </w:r>
    </w:p>
    <w:p w:rsidR="00C470E9" w:rsidRPr="009B5892" w:rsidRDefault="00C470E9" w:rsidP="00C470E9">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B5892">
        <w:rPr>
          <w:rFonts w:ascii="Times New Roman" w:eastAsia="Times New Roman" w:hAnsi="Times New Roman"/>
          <w:sz w:val="24"/>
          <w:szCs w:val="24"/>
          <w:lang w:eastAsia="bg-BG"/>
        </w:rPr>
        <w:t>- каталози на предлаганите от участника стоки за установяване на съответствието със заложените технически спецификации (с превод на български език, ако са на чужд език), с които участва в процедурата, в които каталози не следва да има цени.</w:t>
      </w:r>
    </w:p>
    <w:p w:rsidR="00C470E9" w:rsidRPr="009B5892" w:rsidRDefault="00C470E9" w:rsidP="00C470E9">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B5892">
        <w:rPr>
          <w:rFonts w:ascii="Times New Roman" w:eastAsia="Times New Roman" w:hAnsi="Times New Roman"/>
          <w:sz w:val="24"/>
          <w:szCs w:val="24"/>
          <w:lang w:eastAsia="bg-BG"/>
        </w:rPr>
        <w:t xml:space="preserve">- копие от Сертификат за съответствие на ЕО от производителя на модела (с превод на български език ако е на чужд език), от който да е видно следното: Обем на двигателя, в кубически сантиметри; Максимална мощност на двигателя , в </w:t>
      </w:r>
      <w:proofErr w:type="spellStart"/>
      <w:r w:rsidRPr="009B5892">
        <w:rPr>
          <w:rFonts w:ascii="Times New Roman" w:eastAsia="Times New Roman" w:hAnsi="Times New Roman"/>
          <w:sz w:val="24"/>
          <w:szCs w:val="24"/>
          <w:lang w:eastAsia="bg-BG"/>
        </w:rPr>
        <w:t>kW</w:t>
      </w:r>
      <w:proofErr w:type="spellEnd"/>
      <w:r w:rsidRPr="009B5892">
        <w:rPr>
          <w:rFonts w:ascii="Times New Roman" w:eastAsia="Times New Roman" w:hAnsi="Times New Roman"/>
          <w:sz w:val="24"/>
          <w:szCs w:val="24"/>
          <w:lang w:eastAsia="bg-BG"/>
        </w:rPr>
        <w:t xml:space="preserve">. </w:t>
      </w:r>
    </w:p>
    <w:p w:rsidR="00C470E9" w:rsidRDefault="00414404" w:rsidP="00216AB6">
      <w:pPr>
        <w:autoSpaceDE w:val="0"/>
        <w:autoSpaceDN w:val="0"/>
        <w:adjustRightInd w:val="0"/>
        <w:spacing w:after="0" w:line="240" w:lineRule="auto"/>
        <w:ind w:firstLine="567"/>
        <w:jc w:val="both"/>
        <w:rPr>
          <w:rFonts w:ascii="Times New Roman" w:eastAsia="Times New Roman" w:hAnsi="Times New Roman"/>
          <w:sz w:val="24"/>
          <w:szCs w:val="24"/>
          <w:lang w:eastAsia="bg-BG"/>
        </w:rPr>
      </w:pPr>
      <w:r>
        <w:rPr>
          <w:rFonts w:ascii="Times New Roman" w:eastAsia="Times New Roman" w:hAnsi="Times New Roman"/>
          <w:color w:val="FF0000"/>
          <w:sz w:val="24"/>
          <w:szCs w:val="24"/>
          <w:lang w:eastAsia="bg-BG"/>
        </w:rPr>
        <w:t xml:space="preserve"> </w:t>
      </w:r>
    </w:p>
    <w:p w:rsidR="00414404" w:rsidRPr="0010181A" w:rsidRDefault="00C470E9" w:rsidP="00414404">
      <w:pPr>
        <w:pStyle w:val="ae"/>
        <w:autoSpaceDE w:val="0"/>
        <w:autoSpaceDN w:val="0"/>
        <w:adjustRightInd w:val="0"/>
        <w:spacing w:after="0" w:line="240" w:lineRule="auto"/>
        <w:ind w:left="0" w:firstLine="567"/>
        <w:jc w:val="both"/>
        <w:rPr>
          <w:rFonts w:ascii="Times New Roman" w:eastAsia="Times New Roman" w:hAnsi="Times New Roman"/>
          <w:bCs/>
          <w:sz w:val="24"/>
          <w:szCs w:val="24"/>
          <w:lang w:eastAsia="bg-BG"/>
        </w:rPr>
      </w:pPr>
      <w:r>
        <w:rPr>
          <w:rFonts w:ascii="Times New Roman" w:eastAsia="Times New Roman" w:hAnsi="Times New Roman"/>
          <w:sz w:val="24"/>
          <w:szCs w:val="24"/>
          <w:lang w:eastAsia="bg-BG"/>
        </w:rPr>
        <w:t xml:space="preserve">в) </w:t>
      </w:r>
      <w:r w:rsidR="00414404" w:rsidRPr="0010181A">
        <w:rPr>
          <w:rFonts w:ascii="Times New Roman" w:eastAsia="Times New Roman" w:hAnsi="Times New Roman"/>
          <w:sz w:val="24"/>
          <w:szCs w:val="24"/>
          <w:lang w:eastAsia="bg-BG"/>
        </w:rPr>
        <w:t>Ценово</w:t>
      </w:r>
      <w:r w:rsidR="00414404">
        <w:rPr>
          <w:rFonts w:ascii="Times New Roman" w:eastAsia="Times New Roman" w:hAnsi="Times New Roman"/>
          <w:sz w:val="24"/>
          <w:szCs w:val="24"/>
          <w:lang w:eastAsia="bg-BG"/>
        </w:rPr>
        <w:t xml:space="preserve"> </w:t>
      </w:r>
      <w:r w:rsidR="00414404" w:rsidRPr="0010181A">
        <w:rPr>
          <w:rFonts w:ascii="Times New Roman" w:eastAsia="Times New Roman" w:hAnsi="Times New Roman"/>
          <w:sz w:val="24"/>
          <w:szCs w:val="24"/>
          <w:lang w:eastAsia="bg-BG"/>
        </w:rPr>
        <w:t>предложение</w:t>
      </w:r>
      <w:r w:rsidR="00414404">
        <w:rPr>
          <w:rFonts w:ascii="Times New Roman" w:eastAsia="Times New Roman" w:hAnsi="Times New Roman"/>
          <w:sz w:val="24"/>
          <w:szCs w:val="24"/>
          <w:lang w:eastAsia="bg-BG"/>
        </w:rPr>
        <w:t xml:space="preserve">.  </w:t>
      </w:r>
      <w:r w:rsidR="00414404" w:rsidRPr="0010181A">
        <w:rPr>
          <w:rFonts w:ascii="Times New Roman" w:eastAsia="Times New Roman" w:hAnsi="Times New Roman"/>
          <w:sz w:val="24"/>
          <w:szCs w:val="24"/>
          <w:lang w:eastAsia="bg-BG"/>
        </w:rPr>
        <w:t>Ценово</w:t>
      </w:r>
      <w:r w:rsidR="00414404">
        <w:rPr>
          <w:rFonts w:ascii="Times New Roman" w:eastAsia="Times New Roman" w:hAnsi="Times New Roman"/>
          <w:sz w:val="24"/>
          <w:szCs w:val="24"/>
          <w:lang w:eastAsia="bg-BG"/>
        </w:rPr>
        <w:t xml:space="preserve"> </w:t>
      </w:r>
      <w:r w:rsidR="00414404" w:rsidRPr="0010181A">
        <w:rPr>
          <w:rFonts w:ascii="Times New Roman" w:eastAsia="Times New Roman" w:hAnsi="Times New Roman"/>
          <w:sz w:val="24"/>
          <w:szCs w:val="24"/>
          <w:lang w:eastAsia="bg-BG"/>
        </w:rPr>
        <w:t xml:space="preserve">предложение се попълва по </w:t>
      </w:r>
      <w:r w:rsidR="00414404" w:rsidRPr="0010181A">
        <w:rPr>
          <w:rFonts w:ascii="Times New Roman" w:eastAsia="Times New Roman" w:hAnsi="Times New Roman"/>
          <w:bCs/>
          <w:sz w:val="24"/>
          <w:szCs w:val="24"/>
          <w:lang w:eastAsia="bg-BG"/>
        </w:rPr>
        <w:t>образец.</w:t>
      </w:r>
      <w:r w:rsidR="00414404">
        <w:rPr>
          <w:rFonts w:ascii="Times New Roman" w:hAnsi="Times New Roman"/>
          <w:sz w:val="24"/>
          <w:szCs w:val="24"/>
        </w:rPr>
        <w:t xml:space="preserve"> В</w:t>
      </w:r>
      <w:r w:rsidR="00414404" w:rsidRPr="0010181A">
        <w:rPr>
          <w:rFonts w:ascii="Times New Roman" w:hAnsi="Times New Roman"/>
          <w:sz w:val="24"/>
          <w:szCs w:val="24"/>
        </w:rPr>
        <w:t xml:space="preserve"> случаите по</w:t>
      </w:r>
      <w:r w:rsidR="00414404">
        <w:rPr>
          <w:rFonts w:ascii="Times New Roman" w:hAnsi="Times New Roman"/>
          <w:sz w:val="24"/>
          <w:szCs w:val="24"/>
        </w:rPr>
        <w:br/>
      </w:r>
      <w:r w:rsidR="00414404" w:rsidRPr="0010181A">
        <w:rPr>
          <w:rFonts w:ascii="Times New Roman" w:hAnsi="Times New Roman"/>
          <w:sz w:val="24"/>
          <w:szCs w:val="24"/>
        </w:rPr>
        <w:t xml:space="preserve"> чл. </w:t>
      </w:r>
      <w:r w:rsidR="00414404">
        <w:rPr>
          <w:rFonts w:ascii="Times New Roman" w:hAnsi="Times New Roman"/>
          <w:sz w:val="24"/>
          <w:szCs w:val="24"/>
        </w:rPr>
        <w:t>104</w:t>
      </w:r>
      <w:r w:rsidR="00414404" w:rsidRPr="0010181A">
        <w:rPr>
          <w:rFonts w:ascii="Times New Roman" w:hAnsi="Times New Roman"/>
          <w:sz w:val="24"/>
          <w:szCs w:val="24"/>
        </w:rPr>
        <w:t xml:space="preserve">, ал. 2 от ЗОП ценовите предложения могат да не се представят в запечатан плик. </w:t>
      </w:r>
    </w:p>
    <w:p w:rsidR="00216AB6" w:rsidRDefault="00216AB6" w:rsidP="00216AB6">
      <w:pPr>
        <w:autoSpaceDE w:val="0"/>
        <w:autoSpaceDN w:val="0"/>
        <w:adjustRightInd w:val="0"/>
        <w:spacing w:after="0" w:line="240" w:lineRule="auto"/>
        <w:ind w:firstLine="567"/>
        <w:jc w:val="both"/>
        <w:rPr>
          <w:rFonts w:ascii="Times New Roman" w:hAnsi="Times New Roman"/>
          <w:sz w:val="24"/>
          <w:szCs w:val="24"/>
        </w:rPr>
      </w:pPr>
    </w:p>
    <w:p w:rsidR="00216AB6" w:rsidRPr="002D3C86" w:rsidRDefault="00216AB6" w:rsidP="00216AB6">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1C0B43">
        <w:rPr>
          <w:rFonts w:ascii="Times New Roman" w:eastAsia="Times New Roman" w:hAnsi="Times New Roman"/>
          <w:sz w:val="24"/>
          <w:szCs w:val="24"/>
          <w:lang w:eastAsia="bg-BG"/>
        </w:rPr>
        <w:t>Предлаганата цена следва да се посочва в лева, закръглена до втори знак след десетична запетая.</w:t>
      </w:r>
    </w:p>
    <w:p w:rsidR="008A5D21" w:rsidRPr="00904309" w:rsidRDefault="008A5D21" w:rsidP="008A5D21">
      <w:pPr>
        <w:autoSpaceDE w:val="0"/>
        <w:autoSpaceDN w:val="0"/>
        <w:adjustRightInd w:val="0"/>
        <w:spacing w:after="0" w:line="240" w:lineRule="auto"/>
        <w:ind w:firstLine="567"/>
        <w:jc w:val="both"/>
        <w:rPr>
          <w:rFonts w:ascii="Times New Roman" w:eastAsia="Times New Roman" w:hAnsi="Times New Roman"/>
          <w:b/>
          <w:i/>
          <w:sz w:val="24"/>
          <w:szCs w:val="24"/>
          <w:lang w:eastAsia="bg-BG"/>
        </w:rPr>
      </w:pPr>
    </w:p>
    <w:p w:rsidR="008A5D21" w:rsidRPr="00904309" w:rsidRDefault="008A5D21" w:rsidP="0032266A">
      <w:pPr>
        <w:widowControl w:val="0"/>
        <w:numPr>
          <w:ilvl w:val="0"/>
          <w:numId w:val="3"/>
        </w:numPr>
        <w:suppressAutoHyphens/>
        <w:autoSpaceDE w:val="0"/>
        <w:autoSpaceDN w:val="0"/>
        <w:adjustRightInd w:val="0"/>
        <w:spacing w:before="57" w:after="57" w:line="240" w:lineRule="auto"/>
        <w:jc w:val="both"/>
        <w:rPr>
          <w:rFonts w:ascii="Times New Roman" w:eastAsia="Times New Roman" w:hAnsi="Times New Roman"/>
          <w:b/>
          <w:sz w:val="24"/>
          <w:szCs w:val="24"/>
          <w:u w:val="single"/>
          <w:lang w:eastAsia="ar-SA"/>
        </w:rPr>
      </w:pPr>
      <w:r w:rsidRPr="00904309">
        <w:rPr>
          <w:rFonts w:ascii="Times New Roman" w:eastAsia="Times New Roman" w:hAnsi="Times New Roman"/>
          <w:b/>
          <w:sz w:val="24"/>
          <w:szCs w:val="24"/>
          <w:u w:val="single"/>
          <w:lang w:eastAsia="ar-SA"/>
        </w:rPr>
        <w:t>Опис на представените документи</w:t>
      </w:r>
    </w:p>
    <w:p w:rsidR="008A5D21" w:rsidRDefault="008A5D21" w:rsidP="008A5D21">
      <w:pPr>
        <w:autoSpaceDE w:val="0"/>
        <w:autoSpaceDN w:val="0"/>
        <w:adjustRightInd w:val="0"/>
        <w:spacing w:after="0" w:line="240" w:lineRule="auto"/>
        <w:ind w:firstLine="567"/>
        <w:jc w:val="both"/>
        <w:rPr>
          <w:rFonts w:ascii="Times New Roman" w:hAnsi="Times New Roman"/>
          <w:bCs/>
          <w:color w:val="000000"/>
          <w:sz w:val="24"/>
          <w:szCs w:val="24"/>
          <w:lang w:eastAsia="bg-BG"/>
        </w:rPr>
      </w:pPr>
    </w:p>
    <w:p w:rsidR="00216AB6" w:rsidRPr="00904309" w:rsidRDefault="00216AB6" w:rsidP="00216AB6">
      <w:pPr>
        <w:autoSpaceDE w:val="0"/>
        <w:autoSpaceDN w:val="0"/>
        <w:adjustRightInd w:val="0"/>
        <w:spacing w:after="0" w:line="240" w:lineRule="auto"/>
        <w:ind w:firstLine="567"/>
        <w:jc w:val="both"/>
        <w:rPr>
          <w:rFonts w:ascii="Times New Roman" w:hAnsi="Times New Roman"/>
          <w:color w:val="000000"/>
          <w:sz w:val="24"/>
          <w:szCs w:val="24"/>
          <w:lang w:eastAsia="bg-BG"/>
        </w:rPr>
      </w:pPr>
      <w:r w:rsidRPr="00904309">
        <w:rPr>
          <w:rFonts w:ascii="Times New Roman" w:hAnsi="Times New Roman"/>
          <w:bCs/>
          <w:color w:val="000000"/>
          <w:sz w:val="24"/>
          <w:szCs w:val="24"/>
          <w:lang w:eastAsia="bg-BG"/>
        </w:rPr>
        <w:t xml:space="preserve">Участник,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w:t>
      </w:r>
    </w:p>
    <w:p w:rsidR="00216AB6" w:rsidRPr="00904309" w:rsidRDefault="00216AB6" w:rsidP="00216AB6">
      <w:pPr>
        <w:autoSpaceDE w:val="0"/>
        <w:autoSpaceDN w:val="0"/>
        <w:adjustRightInd w:val="0"/>
        <w:spacing w:after="0" w:line="240" w:lineRule="auto"/>
        <w:ind w:firstLine="567"/>
        <w:jc w:val="both"/>
        <w:rPr>
          <w:rFonts w:ascii="Times New Roman" w:hAnsi="Times New Roman"/>
          <w:bCs/>
          <w:color w:val="FF0000"/>
          <w:sz w:val="24"/>
          <w:szCs w:val="24"/>
          <w:lang w:eastAsia="bg-BG"/>
        </w:rPr>
      </w:pPr>
      <w:r w:rsidRPr="00904309">
        <w:rPr>
          <w:rFonts w:ascii="Times New Roman" w:hAnsi="Times New Roman"/>
          <w:bCs/>
          <w:color w:val="000000"/>
          <w:sz w:val="24"/>
          <w:szCs w:val="24"/>
          <w:lang w:eastAsia="bg-BG"/>
        </w:rPr>
        <w:t xml:space="preserve">Участник, който не представи ценово предложение, или то не отговаря на обявените условия на поръчката ще бъде отстранен от участие в процедурата по възлагане на обществената поръчка. </w:t>
      </w:r>
    </w:p>
    <w:p w:rsidR="00216AB6" w:rsidRPr="00904309" w:rsidRDefault="00414404" w:rsidP="00414404">
      <w:pPr>
        <w:widowControl w:val="0"/>
        <w:numPr>
          <w:ilvl w:val="2"/>
          <w:numId w:val="0"/>
        </w:numPr>
        <w:suppressAutoHyphens/>
        <w:autoSpaceDE w:val="0"/>
        <w:autoSpaceDN w:val="0"/>
        <w:adjustRightInd w:val="0"/>
        <w:spacing w:before="57" w:after="57" w:line="240" w:lineRule="auto"/>
        <w:ind w:firstLine="567"/>
        <w:jc w:val="both"/>
        <w:rPr>
          <w:rFonts w:ascii="Times New Roman" w:eastAsia="Times New Roman" w:hAnsi="Times New Roman"/>
          <w:sz w:val="24"/>
          <w:szCs w:val="24"/>
          <w:lang w:eastAsia="ar-SA"/>
        </w:rPr>
      </w:pPr>
      <w:r>
        <w:rPr>
          <w:rFonts w:ascii="Times New Roman" w:eastAsia="Times New Roman" w:hAnsi="Times New Roman"/>
          <w:b/>
          <w:i/>
          <w:sz w:val="24"/>
          <w:szCs w:val="24"/>
          <w:lang w:eastAsia="bg-BG"/>
        </w:rPr>
        <w:t xml:space="preserve"> </w:t>
      </w:r>
      <w:r w:rsidR="00216AB6" w:rsidRPr="00904309">
        <w:rPr>
          <w:rFonts w:ascii="Times New Roman" w:eastAsia="Times New Roman" w:hAnsi="Times New Roman"/>
          <w:sz w:val="24"/>
          <w:szCs w:val="24"/>
          <w:lang w:eastAsia="ar-SA"/>
        </w:rPr>
        <w:t>При получаване на офертата върху опаковката по чл. 47, ал. 2 ППЗОП се отбелязват подател на офертата, номер, дата и час на получаване,  причините за връщане на офертата, когато е приложимо.</w:t>
      </w:r>
    </w:p>
    <w:p w:rsidR="00216AB6" w:rsidRPr="00904309" w:rsidRDefault="00216AB6" w:rsidP="00216AB6">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lastRenderedPageBreak/>
        <w:t xml:space="preserve">Не се приемат оферти, които са представени след изтичане на крайния срок за получаване или са в незапечатана опаковка или в опаковка с нарушена цялост. </w:t>
      </w:r>
    </w:p>
    <w:p w:rsidR="00216AB6" w:rsidRPr="00904309" w:rsidRDefault="00216AB6" w:rsidP="00216AB6">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w:t>
      </w:r>
      <w:r w:rsidR="004B275E">
        <w:rPr>
          <w:rFonts w:ascii="Times New Roman" w:eastAsia="Times New Roman" w:hAnsi="Times New Roman"/>
          <w:sz w:val="24"/>
          <w:szCs w:val="24"/>
          <w:lang w:eastAsia="bg-BG"/>
        </w:rPr>
        <w:t>. О</w:t>
      </w:r>
      <w:r w:rsidRPr="00904309">
        <w:rPr>
          <w:rFonts w:ascii="Times New Roman" w:eastAsia="Times New Roman" w:hAnsi="Times New Roman"/>
          <w:sz w:val="24"/>
          <w:szCs w:val="24"/>
          <w:lang w:eastAsia="bg-BG"/>
        </w:rPr>
        <w:t>фертите на лицата от списъка се завеждат в регистъра на получените оферти.</w:t>
      </w:r>
    </w:p>
    <w:p w:rsidR="00216AB6" w:rsidRPr="00904309" w:rsidRDefault="00216AB6" w:rsidP="00216AB6">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До изтичането на срока за подаване на офертите всеки  участник може да промени, да допълни или да оттегли офертата си.</w:t>
      </w:r>
    </w:p>
    <w:p w:rsidR="004B275E" w:rsidRDefault="00216AB6" w:rsidP="00216AB6">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Всеки участник в процедура за възлагане на обществена поръчка има право да представи само една оферта</w:t>
      </w:r>
      <w:r w:rsidR="004B275E">
        <w:rPr>
          <w:rFonts w:ascii="Times New Roman" w:eastAsia="Times New Roman" w:hAnsi="Times New Roman"/>
          <w:sz w:val="24"/>
          <w:szCs w:val="24"/>
          <w:lang w:eastAsia="bg-BG"/>
        </w:rPr>
        <w:t>.</w:t>
      </w:r>
    </w:p>
    <w:p w:rsidR="00216AB6" w:rsidRPr="00904309" w:rsidRDefault="00216AB6" w:rsidP="00216AB6">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Участниците в процедурата следва да прегледат и да се съобразят с всички указания, образци, условия и изисквания, представени в документацията.</w:t>
      </w:r>
    </w:p>
    <w:p w:rsidR="00991C55" w:rsidRPr="00991C55" w:rsidRDefault="00414404" w:rsidP="00A35357">
      <w:pPr>
        <w:spacing w:after="0" w:line="240" w:lineRule="auto"/>
        <w:ind w:firstLine="567"/>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p>
    <w:p w:rsidR="00360F39" w:rsidRPr="00CB04C0" w:rsidRDefault="00360F39" w:rsidP="00360F39">
      <w:pPr>
        <w:keepNext/>
        <w:spacing w:after="0" w:line="240" w:lineRule="auto"/>
        <w:jc w:val="center"/>
        <w:outlineLvl w:val="0"/>
        <w:rPr>
          <w:rFonts w:ascii="Times New Roman" w:eastAsia="Times New Roman" w:hAnsi="Times New Roman"/>
          <w:b/>
          <w:sz w:val="24"/>
          <w:szCs w:val="24"/>
        </w:rPr>
      </w:pPr>
      <w:r w:rsidRPr="00CB04C0">
        <w:rPr>
          <w:rFonts w:ascii="Times New Roman" w:eastAsia="Times New Roman" w:hAnsi="Times New Roman"/>
          <w:b/>
          <w:sz w:val="24"/>
          <w:szCs w:val="24"/>
          <w:lang w:val="en-US"/>
        </w:rPr>
        <w:t>VI</w:t>
      </w:r>
      <w:r w:rsidRPr="00CB04C0">
        <w:rPr>
          <w:rFonts w:ascii="Times New Roman" w:eastAsia="Times New Roman" w:hAnsi="Times New Roman"/>
          <w:b/>
          <w:sz w:val="24"/>
          <w:szCs w:val="24"/>
        </w:rPr>
        <w:t>. ГАРАНЦИИ</w:t>
      </w:r>
    </w:p>
    <w:p w:rsidR="0061227C" w:rsidRPr="00CB04C0" w:rsidRDefault="0061227C" w:rsidP="00360F39">
      <w:pPr>
        <w:keepNext/>
        <w:spacing w:after="0" w:line="240" w:lineRule="auto"/>
        <w:jc w:val="center"/>
        <w:outlineLvl w:val="0"/>
        <w:rPr>
          <w:rFonts w:ascii="Times New Roman" w:eastAsia="Times New Roman" w:hAnsi="Times New Roman"/>
          <w:b/>
          <w:sz w:val="24"/>
          <w:szCs w:val="24"/>
        </w:rPr>
      </w:pPr>
    </w:p>
    <w:p w:rsidR="00B70612" w:rsidRDefault="00BF2B86"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bookmarkStart w:id="5" w:name="_VІI._Проект_на"/>
      <w:bookmarkEnd w:id="5"/>
      <w:r w:rsidRPr="00BF2B86">
        <w:rPr>
          <w:rFonts w:ascii="Times New Roman" w:eastAsia="Times New Roman" w:hAnsi="Times New Roman"/>
          <w:b/>
          <w:bCs/>
          <w:sz w:val="24"/>
          <w:szCs w:val="24"/>
          <w:lang w:eastAsia="bg-BG"/>
        </w:rPr>
        <w:t>1.</w:t>
      </w:r>
      <w:r w:rsidRPr="00BF2B86">
        <w:rPr>
          <w:rFonts w:ascii="Times New Roman" w:eastAsia="Times New Roman" w:hAnsi="Times New Roman"/>
          <w:sz w:val="24"/>
          <w:szCs w:val="24"/>
          <w:lang w:eastAsia="bg-BG"/>
        </w:rPr>
        <w:t xml:space="preserve"> </w:t>
      </w:r>
      <w:r w:rsidRPr="00BF2B86">
        <w:rPr>
          <w:rFonts w:ascii="Times New Roman" w:eastAsia="Times New Roman" w:hAnsi="Times New Roman"/>
          <w:b/>
          <w:bCs/>
          <w:sz w:val="24"/>
          <w:szCs w:val="24"/>
          <w:lang w:eastAsia="bg-BG"/>
        </w:rPr>
        <w:t xml:space="preserve">Гаранцията за изпълнение на договора </w:t>
      </w:r>
      <w:r w:rsidR="00B70612" w:rsidRPr="00B70612">
        <w:rPr>
          <w:rFonts w:ascii="Times New Roman" w:eastAsia="Times New Roman" w:hAnsi="Times New Roman"/>
          <w:bCs/>
          <w:sz w:val="24"/>
          <w:szCs w:val="24"/>
          <w:lang w:eastAsia="bg-BG"/>
        </w:rPr>
        <w:t xml:space="preserve">е в размер на 5% (пет процента) от </w:t>
      </w:r>
      <w:r w:rsidR="00B70612">
        <w:rPr>
          <w:rFonts w:ascii="Times New Roman" w:eastAsia="Times New Roman" w:hAnsi="Times New Roman"/>
          <w:bCs/>
          <w:sz w:val="24"/>
          <w:szCs w:val="24"/>
          <w:lang w:eastAsia="bg-BG"/>
        </w:rPr>
        <w:t>цената</w:t>
      </w:r>
      <w:r w:rsidR="00B70612" w:rsidRPr="00B70612">
        <w:rPr>
          <w:rFonts w:ascii="Times New Roman" w:eastAsia="Times New Roman" w:hAnsi="Times New Roman"/>
          <w:bCs/>
          <w:sz w:val="24"/>
          <w:szCs w:val="24"/>
          <w:lang w:eastAsia="bg-BG"/>
        </w:rPr>
        <w:t xml:space="preserve"> на договора без ДДС, от които 4% за доставката на автомобилите и 1% за гаранционното (сервизно) обслужване на автомобилите.</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1.</w:t>
      </w:r>
      <w:proofErr w:type="spellStart"/>
      <w:r w:rsidRPr="00B70612">
        <w:rPr>
          <w:rFonts w:ascii="Times New Roman" w:eastAsia="Times New Roman" w:hAnsi="Times New Roman"/>
          <w:bCs/>
          <w:sz w:val="24"/>
          <w:szCs w:val="24"/>
          <w:lang w:eastAsia="bg-BG"/>
        </w:rPr>
        <w:t>1</w:t>
      </w:r>
      <w:proofErr w:type="spellEnd"/>
      <w:r w:rsidRPr="00B70612">
        <w:rPr>
          <w:rFonts w:ascii="Times New Roman" w:eastAsia="Times New Roman" w:hAnsi="Times New Roman"/>
          <w:bCs/>
          <w:sz w:val="24"/>
          <w:szCs w:val="24"/>
          <w:lang w:eastAsia="bg-BG"/>
        </w:rPr>
        <w:t>. Гаранцията може да бъде представена в една от следните форми:</w:t>
      </w:r>
    </w:p>
    <w:p w:rsid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а) парична сума, платима по следната банкова сметка на Прокуратура на Република България:</w:t>
      </w:r>
    </w:p>
    <w:p w:rsidR="004B275E" w:rsidRPr="000A7FAF" w:rsidRDefault="004B275E" w:rsidP="004B275E">
      <w:pPr>
        <w:spacing w:after="0" w:line="240" w:lineRule="auto"/>
        <w:ind w:firstLine="567"/>
        <w:jc w:val="both"/>
        <w:rPr>
          <w:rFonts w:ascii="Times New Roman" w:eastAsia="Times New Roman" w:hAnsi="Times New Roman"/>
          <w:sz w:val="24"/>
          <w:szCs w:val="24"/>
        </w:rPr>
      </w:pPr>
      <w:r w:rsidRPr="000A7FAF">
        <w:rPr>
          <w:rFonts w:ascii="Times New Roman" w:eastAsia="Times New Roman" w:hAnsi="Times New Roman"/>
          <w:sz w:val="24"/>
          <w:szCs w:val="24"/>
        </w:rPr>
        <w:t>Българска народна банка,</w:t>
      </w:r>
    </w:p>
    <w:p w:rsidR="004B275E" w:rsidRPr="000A7FAF" w:rsidRDefault="004B275E" w:rsidP="004B275E">
      <w:pPr>
        <w:spacing w:after="0" w:line="240" w:lineRule="auto"/>
        <w:ind w:firstLine="567"/>
        <w:jc w:val="both"/>
        <w:rPr>
          <w:rFonts w:ascii="Times New Roman" w:eastAsia="Times New Roman" w:hAnsi="Times New Roman"/>
          <w:sz w:val="24"/>
          <w:szCs w:val="24"/>
        </w:rPr>
      </w:pPr>
      <w:r w:rsidRPr="000A7FAF">
        <w:rPr>
          <w:rFonts w:ascii="Times New Roman" w:eastAsia="Times New Roman" w:hAnsi="Times New Roman"/>
          <w:sz w:val="24"/>
          <w:szCs w:val="24"/>
        </w:rPr>
        <w:t xml:space="preserve">Банков код  </w:t>
      </w:r>
      <w:r w:rsidRPr="000A7FAF">
        <w:rPr>
          <w:rFonts w:ascii="Times New Roman" w:eastAsia="Times New Roman" w:hAnsi="Times New Roman"/>
          <w:b/>
          <w:bCs/>
          <w:sz w:val="24"/>
          <w:szCs w:val="24"/>
        </w:rPr>
        <w:t>BIC</w:t>
      </w:r>
      <w:r w:rsidRPr="000A7FAF">
        <w:rPr>
          <w:rFonts w:ascii="Times New Roman" w:eastAsia="Times New Roman" w:hAnsi="Times New Roman"/>
          <w:sz w:val="24"/>
          <w:szCs w:val="24"/>
        </w:rPr>
        <w:t>: BNBGBGSD,</w:t>
      </w:r>
    </w:p>
    <w:p w:rsidR="004B275E" w:rsidRPr="000A7FAF" w:rsidRDefault="004B275E" w:rsidP="004B275E">
      <w:pPr>
        <w:spacing w:after="0" w:line="240" w:lineRule="auto"/>
        <w:ind w:firstLine="567"/>
        <w:jc w:val="both"/>
        <w:rPr>
          <w:rFonts w:ascii="Times New Roman" w:eastAsia="Times New Roman" w:hAnsi="Times New Roman"/>
          <w:sz w:val="24"/>
          <w:szCs w:val="24"/>
        </w:rPr>
      </w:pPr>
      <w:r w:rsidRPr="000A7FAF">
        <w:rPr>
          <w:rFonts w:ascii="Times New Roman" w:eastAsia="Times New Roman" w:hAnsi="Times New Roman"/>
          <w:sz w:val="24"/>
          <w:szCs w:val="24"/>
        </w:rPr>
        <w:t xml:space="preserve">Банкова сметка </w:t>
      </w:r>
      <w:r w:rsidRPr="000A7FAF">
        <w:rPr>
          <w:rFonts w:ascii="Times New Roman" w:eastAsia="Times New Roman" w:hAnsi="Times New Roman"/>
          <w:b/>
          <w:bCs/>
          <w:sz w:val="24"/>
          <w:szCs w:val="24"/>
        </w:rPr>
        <w:t>IBAN</w:t>
      </w:r>
      <w:r w:rsidRPr="000A7FAF">
        <w:rPr>
          <w:rFonts w:ascii="Times New Roman" w:eastAsia="Times New Roman" w:hAnsi="Times New Roman"/>
          <w:sz w:val="24"/>
          <w:szCs w:val="24"/>
        </w:rPr>
        <w:t>:</w:t>
      </w:r>
      <w:r w:rsidRPr="000A7FAF">
        <w:rPr>
          <w:rFonts w:ascii="Times New Roman" w:eastAsia="Times New Roman" w:hAnsi="Times New Roman"/>
          <w:b/>
          <w:bCs/>
          <w:sz w:val="24"/>
          <w:szCs w:val="24"/>
        </w:rPr>
        <w:t xml:space="preserve"> </w:t>
      </w:r>
      <w:r w:rsidRPr="000A7FAF">
        <w:rPr>
          <w:rFonts w:ascii="Times New Roman" w:eastAsia="Times New Roman" w:hAnsi="Times New Roman"/>
          <w:sz w:val="24"/>
          <w:szCs w:val="24"/>
        </w:rPr>
        <w:t>BG 37 BNBG 9661 3300 1391 01.</w:t>
      </w:r>
    </w:p>
    <w:p w:rsidR="004B275E" w:rsidRPr="00B70612" w:rsidRDefault="004B275E"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0A7FAF">
        <w:rPr>
          <w:rFonts w:ascii="Times New Roman" w:eastAsia="Times New Roman" w:hAnsi="Times New Roman"/>
          <w:sz w:val="24"/>
          <w:szCs w:val="24"/>
        </w:rPr>
        <w:t>В платежния документ, като основание за внасяне на сумата, да е посочен номерът на решението за определяне на изпълнител на поръчката за което се внася гаранцията.</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 xml:space="preserve">б) оригинал на безусловна и неотменима банкова гаранция за изпълнение на договор, издадена в полза на Възложителя,  валидна най-малко до 30 (тридесет) дни след изтичане на съответния етап, за който важи гаранцията. </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 xml:space="preserve">в) застраховка (застрахователна полица), която обезпечава изпълнението чрез покритие на отговорността на Изпълнителя, валидна най-малко до 30 (тридесет) дни след изтичане на съответния етап, за който важи гаранцията. </w:t>
      </w:r>
    </w:p>
    <w:p w:rsidR="00B70612" w:rsidRPr="00B70612" w:rsidRDefault="00016DC4"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 xml:space="preserve">Условията и сроковете за задържане или освобождаване на гаранцията за изпълнение се уреждат в договора за обществена поръчка. </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 xml:space="preserve">2. </w:t>
      </w:r>
      <w:r w:rsidRPr="00B70612">
        <w:rPr>
          <w:rFonts w:ascii="Times New Roman" w:eastAsia="Times New Roman" w:hAnsi="Times New Roman"/>
          <w:b/>
          <w:bCs/>
          <w:sz w:val="24"/>
          <w:szCs w:val="24"/>
          <w:lang w:eastAsia="bg-BG"/>
        </w:rPr>
        <w:t>Условия за освобождаване на гаранцията за изпълнение.</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Възложителят освобождава гаранцията за изпълнение на Договора на етапи и при условия, както следва:</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 xml:space="preserve">2.1. частично освобождаване в размер на 4% (четири процента) от стойността на Договора в срок до 30 дни, след приемане на доставката на автомобилите и подписване на </w:t>
      </w:r>
      <w:proofErr w:type="spellStart"/>
      <w:r w:rsidRPr="00B70612">
        <w:rPr>
          <w:rFonts w:ascii="Times New Roman" w:eastAsia="Times New Roman" w:hAnsi="Times New Roman"/>
          <w:bCs/>
          <w:sz w:val="24"/>
          <w:szCs w:val="24"/>
          <w:lang w:eastAsia="bg-BG"/>
        </w:rPr>
        <w:t>Приемо-предавателния</w:t>
      </w:r>
      <w:proofErr w:type="spellEnd"/>
      <w:r w:rsidRPr="00B70612">
        <w:rPr>
          <w:rFonts w:ascii="Times New Roman" w:eastAsia="Times New Roman" w:hAnsi="Times New Roman"/>
          <w:bCs/>
          <w:sz w:val="24"/>
          <w:szCs w:val="24"/>
          <w:lang w:eastAsia="bg-BG"/>
        </w:rPr>
        <w:t xml:space="preserve"> протокол, подписан „без забележки“, при условие че сумите по гаранцията не са задържани или не са настъпили условия за задържането им;</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2.</w:t>
      </w:r>
      <w:proofErr w:type="spellStart"/>
      <w:r w:rsidRPr="00B70612">
        <w:rPr>
          <w:rFonts w:ascii="Times New Roman" w:eastAsia="Times New Roman" w:hAnsi="Times New Roman"/>
          <w:bCs/>
          <w:sz w:val="24"/>
          <w:szCs w:val="24"/>
          <w:lang w:eastAsia="bg-BG"/>
        </w:rPr>
        <w:t>2</w:t>
      </w:r>
      <w:proofErr w:type="spellEnd"/>
      <w:r w:rsidRPr="00B70612">
        <w:rPr>
          <w:rFonts w:ascii="Times New Roman" w:eastAsia="Times New Roman" w:hAnsi="Times New Roman"/>
          <w:bCs/>
          <w:sz w:val="24"/>
          <w:szCs w:val="24"/>
          <w:lang w:eastAsia="bg-BG"/>
        </w:rPr>
        <w:t>. окончателно освобождаване на остатъчната сума по гаранцията се извършва в срок до 30 дни след изтичане на гаранционния срок на автомобилите,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2.</w:t>
      </w:r>
      <w:proofErr w:type="spellStart"/>
      <w:r w:rsidRPr="00B70612">
        <w:rPr>
          <w:rFonts w:ascii="Times New Roman" w:eastAsia="Times New Roman" w:hAnsi="Times New Roman"/>
          <w:bCs/>
          <w:sz w:val="24"/>
          <w:szCs w:val="24"/>
          <w:lang w:eastAsia="bg-BG"/>
        </w:rPr>
        <w:t>2</w:t>
      </w:r>
      <w:proofErr w:type="spellEnd"/>
      <w:r w:rsidRPr="00B70612">
        <w:rPr>
          <w:rFonts w:ascii="Times New Roman" w:eastAsia="Times New Roman" w:hAnsi="Times New Roman"/>
          <w:bCs/>
          <w:sz w:val="24"/>
          <w:szCs w:val="24"/>
          <w:lang w:eastAsia="bg-BG"/>
        </w:rPr>
        <w:t xml:space="preserve">.1. Ако Изпълнителят е представил банкова гаранция или застраховка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т. 2.1. </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2.</w:t>
      </w:r>
      <w:proofErr w:type="spellStart"/>
      <w:r w:rsidRPr="00B70612">
        <w:rPr>
          <w:rFonts w:ascii="Times New Roman" w:eastAsia="Times New Roman" w:hAnsi="Times New Roman"/>
          <w:bCs/>
          <w:sz w:val="24"/>
          <w:szCs w:val="24"/>
          <w:lang w:eastAsia="bg-BG"/>
        </w:rPr>
        <w:t>2</w:t>
      </w:r>
      <w:proofErr w:type="spellEnd"/>
      <w:r w:rsidRPr="00B70612">
        <w:rPr>
          <w:rFonts w:ascii="Times New Roman" w:eastAsia="Times New Roman" w:hAnsi="Times New Roman"/>
          <w:bCs/>
          <w:sz w:val="24"/>
          <w:szCs w:val="24"/>
          <w:lang w:eastAsia="bg-BG"/>
        </w:rPr>
        <w:t>.2.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т. 2.1.</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lastRenderedPageBreak/>
        <w:t>2.3.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
          <w:bCs/>
          <w:sz w:val="24"/>
          <w:szCs w:val="24"/>
          <w:lang w:eastAsia="bg-BG"/>
        </w:rPr>
      </w:pPr>
      <w:r w:rsidRPr="00B70612">
        <w:rPr>
          <w:rFonts w:ascii="Times New Roman" w:eastAsia="Times New Roman" w:hAnsi="Times New Roman"/>
          <w:b/>
          <w:bCs/>
          <w:sz w:val="24"/>
          <w:szCs w:val="24"/>
          <w:lang w:eastAsia="bg-BG"/>
        </w:rPr>
        <w:t xml:space="preserve">3. Гаранция за авансово плащане </w:t>
      </w:r>
    </w:p>
    <w:p w:rsidR="00B70612" w:rsidRPr="00B70612" w:rsidRDefault="00B70612" w:rsidP="004B275E">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3.1. За гарантиране на авансово изплатената сума по договора</w:t>
      </w:r>
      <w:r>
        <w:rPr>
          <w:rFonts w:ascii="Times New Roman" w:eastAsia="Times New Roman" w:hAnsi="Times New Roman"/>
          <w:bCs/>
          <w:sz w:val="24"/>
          <w:szCs w:val="24"/>
          <w:lang w:eastAsia="bg-BG"/>
        </w:rPr>
        <w:t xml:space="preserve"> </w:t>
      </w:r>
      <w:r w:rsidRPr="00B70612">
        <w:rPr>
          <w:rFonts w:ascii="Times New Roman" w:eastAsia="Times New Roman" w:hAnsi="Times New Roman"/>
          <w:bCs/>
          <w:sz w:val="24"/>
          <w:szCs w:val="24"/>
          <w:lang w:eastAsia="bg-BG"/>
        </w:rPr>
        <w:t>участникът, избран за Изпълнител, следва да представи на Възложителя гаранция за авансово плащане, при сключването на договора.</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 xml:space="preserve">3.2. Гаранция за авансово плащане е в размер на 100% (сто процента) от размера на авансовото плащане с вкл. ДДС. </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3.</w:t>
      </w:r>
      <w:proofErr w:type="spellStart"/>
      <w:r w:rsidRPr="00B70612">
        <w:rPr>
          <w:rFonts w:ascii="Times New Roman" w:eastAsia="Times New Roman" w:hAnsi="Times New Roman"/>
          <w:bCs/>
          <w:sz w:val="24"/>
          <w:szCs w:val="24"/>
          <w:lang w:eastAsia="bg-BG"/>
        </w:rPr>
        <w:t>3</w:t>
      </w:r>
      <w:proofErr w:type="spellEnd"/>
      <w:r w:rsidRPr="00B70612">
        <w:rPr>
          <w:rFonts w:ascii="Times New Roman" w:eastAsia="Times New Roman" w:hAnsi="Times New Roman"/>
          <w:bCs/>
          <w:sz w:val="24"/>
          <w:szCs w:val="24"/>
          <w:lang w:eastAsia="bg-BG"/>
        </w:rPr>
        <w:t>. Гаранция за авансово плащане следва да бъде представена в една от следните форми:</w:t>
      </w:r>
    </w:p>
    <w:p w:rsid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а) Под формата на  парична сума, внесена по сметка на ВЪЗЛОЖИТЕЛЯ</w:t>
      </w:r>
    </w:p>
    <w:p w:rsidR="004B275E" w:rsidRPr="000A7FAF" w:rsidRDefault="004B275E" w:rsidP="004B275E">
      <w:pPr>
        <w:spacing w:after="0" w:line="240" w:lineRule="auto"/>
        <w:ind w:firstLine="567"/>
        <w:jc w:val="both"/>
        <w:rPr>
          <w:rFonts w:ascii="Times New Roman" w:eastAsia="Times New Roman" w:hAnsi="Times New Roman"/>
          <w:sz w:val="24"/>
          <w:szCs w:val="24"/>
        </w:rPr>
      </w:pPr>
      <w:r w:rsidRPr="000A7FAF">
        <w:rPr>
          <w:rFonts w:ascii="Times New Roman" w:eastAsia="Times New Roman" w:hAnsi="Times New Roman"/>
          <w:sz w:val="24"/>
          <w:szCs w:val="24"/>
        </w:rPr>
        <w:t>Българска народна банка,</w:t>
      </w:r>
    </w:p>
    <w:p w:rsidR="004B275E" w:rsidRPr="000A7FAF" w:rsidRDefault="004B275E" w:rsidP="004B275E">
      <w:pPr>
        <w:spacing w:after="0" w:line="240" w:lineRule="auto"/>
        <w:ind w:firstLine="567"/>
        <w:jc w:val="both"/>
        <w:rPr>
          <w:rFonts w:ascii="Times New Roman" w:eastAsia="Times New Roman" w:hAnsi="Times New Roman"/>
          <w:sz w:val="24"/>
          <w:szCs w:val="24"/>
        </w:rPr>
      </w:pPr>
      <w:r w:rsidRPr="000A7FAF">
        <w:rPr>
          <w:rFonts w:ascii="Times New Roman" w:eastAsia="Times New Roman" w:hAnsi="Times New Roman"/>
          <w:sz w:val="24"/>
          <w:szCs w:val="24"/>
        </w:rPr>
        <w:t xml:space="preserve">Банков код  </w:t>
      </w:r>
      <w:r w:rsidRPr="000A7FAF">
        <w:rPr>
          <w:rFonts w:ascii="Times New Roman" w:eastAsia="Times New Roman" w:hAnsi="Times New Roman"/>
          <w:b/>
          <w:bCs/>
          <w:sz w:val="24"/>
          <w:szCs w:val="24"/>
        </w:rPr>
        <w:t>BIC</w:t>
      </w:r>
      <w:r w:rsidRPr="000A7FAF">
        <w:rPr>
          <w:rFonts w:ascii="Times New Roman" w:eastAsia="Times New Roman" w:hAnsi="Times New Roman"/>
          <w:sz w:val="24"/>
          <w:szCs w:val="24"/>
        </w:rPr>
        <w:t>: BNBGBGSD,</w:t>
      </w:r>
    </w:p>
    <w:p w:rsidR="004B275E" w:rsidRPr="000A7FAF" w:rsidRDefault="004B275E" w:rsidP="004B275E">
      <w:pPr>
        <w:spacing w:after="0" w:line="240" w:lineRule="auto"/>
        <w:ind w:firstLine="567"/>
        <w:jc w:val="both"/>
        <w:rPr>
          <w:rFonts w:ascii="Times New Roman" w:eastAsia="Times New Roman" w:hAnsi="Times New Roman"/>
          <w:sz w:val="24"/>
          <w:szCs w:val="24"/>
        </w:rPr>
      </w:pPr>
      <w:r w:rsidRPr="000A7FAF">
        <w:rPr>
          <w:rFonts w:ascii="Times New Roman" w:eastAsia="Times New Roman" w:hAnsi="Times New Roman"/>
          <w:sz w:val="24"/>
          <w:szCs w:val="24"/>
        </w:rPr>
        <w:t xml:space="preserve">Банкова сметка </w:t>
      </w:r>
      <w:r w:rsidRPr="000A7FAF">
        <w:rPr>
          <w:rFonts w:ascii="Times New Roman" w:eastAsia="Times New Roman" w:hAnsi="Times New Roman"/>
          <w:b/>
          <w:bCs/>
          <w:sz w:val="24"/>
          <w:szCs w:val="24"/>
        </w:rPr>
        <w:t>IBAN</w:t>
      </w:r>
      <w:r w:rsidRPr="000A7FAF">
        <w:rPr>
          <w:rFonts w:ascii="Times New Roman" w:eastAsia="Times New Roman" w:hAnsi="Times New Roman"/>
          <w:sz w:val="24"/>
          <w:szCs w:val="24"/>
        </w:rPr>
        <w:t>:</w:t>
      </w:r>
      <w:r w:rsidRPr="000A7FAF">
        <w:rPr>
          <w:rFonts w:ascii="Times New Roman" w:eastAsia="Times New Roman" w:hAnsi="Times New Roman"/>
          <w:b/>
          <w:bCs/>
          <w:sz w:val="24"/>
          <w:szCs w:val="24"/>
        </w:rPr>
        <w:t xml:space="preserve"> </w:t>
      </w:r>
      <w:r w:rsidRPr="000A7FAF">
        <w:rPr>
          <w:rFonts w:ascii="Times New Roman" w:eastAsia="Times New Roman" w:hAnsi="Times New Roman"/>
          <w:sz w:val="24"/>
          <w:szCs w:val="24"/>
        </w:rPr>
        <w:t>BG 37 BNBG 9661 3300 1391 01.</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б) Безусловна и неотменяема банкова гаранция за авансовото плащане в оригинал, издадена от банка в полза на Възложителя, валидна от датата на издаването й, до най-малко 90 (деветдесет) календарни дни след изтичане на срока за доставка на автомобилите, предмет на договора</w:t>
      </w:r>
      <w:r w:rsidR="004B275E">
        <w:rPr>
          <w:rFonts w:ascii="Times New Roman" w:eastAsia="Times New Roman" w:hAnsi="Times New Roman"/>
          <w:bCs/>
          <w:sz w:val="24"/>
          <w:szCs w:val="24"/>
          <w:lang w:eastAsia="bg-BG"/>
        </w:rPr>
        <w:t>.</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в) Застраховка (застрахователна полица), която обезпечава авансовото плащане чрез покритие на отговорността на изпълнителя, валидна от датата на издаването й, до най-малко 90 (деветдесет) календарни след изтичане на срока за доставката на автомобилите. 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В случай, че участникът избран за Изпълнител, представи гаранция за обезпечаване на авансово предоставените средства под формата на застраховка, той представя на възложителя и доказателства, че дължимата по застраховката премия е изцяло платена.</w:t>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t>3.4. Гаранцията за авансово плащане се задържа и освобождава от Възложителя в съответствие с условията на договора.</w:t>
      </w:r>
      <w:r w:rsidRPr="00B70612">
        <w:rPr>
          <w:rFonts w:ascii="Times New Roman" w:eastAsia="Times New Roman" w:hAnsi="Times New Roman"/>
          <w:bCs/>
          <w:sz w:val="24"/>
          <w:szCs w:val="24"/>
          <w:lang w:eastAsia="bg-BG"/>
        </w:rPr>
        <w:tab/>
      </w:r>
    </w:p>
    <w:p w:rsidR="00B70612" w:rsidRPr="00B70612" w:rsidRDefault="00B70612" w:rsidP="00B70612">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B70612">
        <w:rPr>
          <w:rFonts w:ascii="Times New Roman" w:eastAsia="Times New Roman" w:hAnsi="Times New Roman"/>
          <w:bCs/>
          <w:sz w:val="24"/>
          <w:szCs w:val="24"/>
          <w:lang w:eastAsia="bg-BG"/>
        </w:rPr>
        <w:br w:type="page"/>
      </w:r>
    </w:p>
    <w:p w:rsidR="00BF2B86" w:rsidRPr="00BF2B86" w:rsidRDefault="00BF2B86" w:rsidP="00BF2B86">
      <w:pPr>
        <w:autoSpaceDE w:val="0"/>
        <w:autoSpaceDN w:val="0"/>
        <w:adjustRightInd w:val="0"/>
        <w:spacing w:after="0" w:line="240" w:lineRule="auto"/>
        <w:ind w:firstLine="567"/>
        <w:jc w:val="center"/>
        <w:rPr>
          <w:rFonts w:ascii="Times New Roman" w:eastAsia="Times New Roman" w:hAnsi="Times New Roman"/>
          <w:sz w:val="28"/>
          <w:szCs w:val="28"/>
          <w:lang w:eastAsia="bg-BG"/>
        </w:rPr>
      </w:pPr>
      <w:r w:rsidRPr="00BF2B86">
        <w:rPr>
          <w:rFonts w:ascii="Times New Roman" w:eastAsia="Times New Roman" w:hAnsi="Times New Roman"/>
          <w:b/>
          <w:sz w:val="24"/>
          <w:szCs w:val="24"/>
        </w:rPr>
        <w:lastRenderedPageBreak/>
        <w:t xml:space="preserve">VІI. </w:t>
      </w:r>
      <w:r w:rsidRPr="00BF2B86">
        <w:rPr>
          <w:rFonts w:ascii="Times New Roman" w:eastAsia="Times New Roman" w:hAnsi="Times New Roman"/>
          <w:b/>
          <w:bCs/>
          <w:sz w:val="24"/>
          <w:szCs w:val="24"/>
          <w:lang w:eastAsia="bg-BG"/>
        </w:rPr>
        <w:t>ПРИЛОЖЕНИЯ.</w:t>
      </w:r>
    </w:p>
    <w:p w:rsidR="00035510" w:rsidRDefault="00035510" w:rsidP="006C0151">
      <w:pPr>
        <w:spacing w:after="0" w:line="240" w:lineRule="auto"/>
        <w:ind w:left="6372" w:firstLine="7"/>
        <w:jc w:val="right"/>
        <w:rPr>
          <w:rFonts w:ascii="Times New Roman" w:eastAsia="Times New Roman" w:hAnsi="Times New Roman"/>
          <w:b/>
          <w:sz w:val="24"/>
          <w:szCs w:val="24"/>
          <w:u w:val="single"/>
        </w:rPr>
      </w:pPr>
      <w:bookmarkStart w:id="6" w:name="_ОБРАЗЕЦ_№_3"/>
      <w:bookmarkStart w:id="7" w:name="_ОБРАЗЕЦ_№_4"/>
      <w:bookmarkEnd w:id="6"/>
      <w:bookmarkEnd w:id="7"/>
    </w:p>
    <w:p w:rsidR="00BF2B86" w:rsidRPr="00BF2B86" w:rsidRDefault="006C0151" w:rsidP="006C0151">
      <w:pPr>
        <w:spacing w:after="0" w:line="240" w:lineRule="auto"/>
        <w:ind w:left="6372" w:firstLine="7"/>
        <w:jc w:val="right"/>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 </w:t>
      </w:r>
      <w:r w:rsidR="00BF2B86" w:rsidRPr="00BF2B86">
        <w:rPr>
          <w:rFonts w:ascii="Times New Roman" w:eastAsia="Times New Roman" w:hAnsi="Times New Roman"/>
          <w:b/>
          <w:sz w:val="24"/>
          <w:szCs w:val="24"/>
          <w:u w:val="single"/>
        </w:rPr>
        <w:t xml:space="preserve">Приложение № </w:t>
      </w:r>
      <w:r>
        <w:rPr>
          <w:rFonts w:ascii="Times New Roman" w:eastAsia="Times New Roman" w:hAnsi="Times New Roman"/>
          <w:b/>
          <w:sz w:val="24"/>
          <w:szCs w:val="24"/>
          <w:u w:val="single"/>
        </w:rPr>
        <w:t>1</w:t>
      </w:r>
      <w:r w:rsidR="00BF2B86" w:rsidRPr="00BF2B86">
        <w:rPr>
          <w:rFonts w:ascii="Times New Roman" w:eastAsia="Times New Roman" w:hAnsi="Times New Roman"/>
          <w:b/>
          <w:sz w:val="24"/>
          <w:szCs w:val="24"/>
          <w:u w:val="single"/>
        </w:rPr>
        <w:t>.</w:t>
      </w:r>
      <w:r w:rsidR="00BF2B86" w:rsidRPr="00BF2B86">
        <w:rPr>
          <w:rFonts w:ascii="Times New Roman" w:eastAsia="Times New Roman" w:hAnsi="Times New Roman"/>
          <w:b/>
          <w:bCs/>
          <w:sz w:val="24"/>
          <w:szCs w:val="24"/>
          <w:u w:val="single"/>
          <w:lang w:eastAsia="bg-BG"/>
        </w:rPr>
        <w:t xml:space="preserve"> -</w:t>
      </w:r>
      <w:r w:rsidR="00BF2B86" w:rsidRPr="00BF2B86">
        <w:rPr>
          <w:rFonts w:ascii="Times New Roman" w:eastAsia="Times New Roman" w:hAnsi="Times New Roman"/>
          <w:b/>
          <w:sz w:val="24"/>
          <w:szCs w:val="24"/>
          <w:u w:val="single"/>
          <w:lang w:eastAsia="bg-BG"/>
        </w:rPr>
        <w:t xml:space="preserve"> Образец</w:t>
      </w:r>
    </w:p>
    <w:p w:rsidR="002C6D35" w:rsidRDefault="002C6D35" w:rsidP="006C0151">
      <w:pPr>
        <w:spacing w:after="0" w:line="240" w:lineRule="auto"/>
        <w:ind w:left="6663" w:hanging="1276"/>
        <w:rPr>
          <w:rFonts w:ascii="Times New Roman" w:eastAsia="Times New Roman" w:hAnsi="Times New Roman"/>
          <w:sz w:val="24"/>
          <w:szCs w:val="24"/>
        </w:rPr>
      </w:pPr>
    </w:p>
    <w:p w:rsidR="00035510" w:rsidRPr="00CB04C0" w:rsidRDefault="00035510" w:rsidP="006C0151">
      <w:pPr>
        <w:spacing w:after="0" w:line="240" w:lineRule="auto"/>
        <w:ind w:left="6663" w:hanging="1276"/>
        <w:rPr>
          <w:rFonts w:ascii="Times New Roman" w:eastAsia="Times New Roman" w:hAnsi="Times New Roman"/>
          <w:sz w:val="24"/>
          <w:szCs w:val="24"/>
        </w:rPr>
      </w:pPr>
      <w:r w:rsidRPr="00CB04C0">
        <w:rPr>
          <w:rFonts w:ascii="Times New Roman" w:eastAsia="Times New Roman" w:hAnsi="Times New Roman"/>
          <w:sz w:val="24"/>
          <w:szCs w:val="24"/>
        </w:rPr>
        <w:t>До</w:t>
      </w:r>
    </w:p>
    <w:p w:rsidR="00035510" w:rsidRPr="00CB04C0" w:rsidRDefault="00035510" w:rsidP="006C0151">
      <w:pPr>
        <w:spacing w:after="0" w:line="240" w:lineRule="auto"/>
        <w:ind w:left="6660" w:hanging="1276"/>
        <w:jc w:val="both"/>
        <w:rPr>
          <w:rFonts w:ascii="Times New Roman" w:eastAsia="Times New Roman" w:hAnsi="Times New Roman"/>
          <w:sz w:val="24"/>
          <w:szCs w:val="24"/>
        </w:rPr>
      </w:pPr>
      <w:r w:rsidRPr="00CB04C0">
        <w:rPr>
          <w:rFonts w:ascii="Times New Roman" w:eastAsia="Times New Roman" w:hAnsi="Times New Roman"/>
          <w:sz w:val="24"/>
          <w:szCs w:val="24"/>
        </w:rPr>
        <w:t>Прокуратура на Република България</w:t>
      </w:r>
    </w:p>
    <w:p w:rsidR="00035510" w:rsidRPr="00CB04C0" w:rsidRDefault="00035510" w:rsidP="006C0151">
      <w:pPr>
        <w:spacing w:after="0" w:line="240" w:lineRule="auto"/>
        <w:ind w:left="6660" w:hanging="1276"/>
        <w:jc w:val="both"/>
        <w:rPr>
          <w:rFonts w:ascii="Times New Roman" w:eastAsia="Times New Roman" w:hAnsi="Times New Roman"/>
          <w:sz w:val="24"/>
          <w:szCs w:val="24"/>
        </w:rPr>
      </w:pPr>
      <w:r w:rsidRPr="00CB04C0">
        <w:rPr>
          <w:rFonts w:ascii="Times New Roman" w:eastAsia="Times New Roman" w:hAnsi="Times New Roman"/>
          <w:sz w:val="24"/>
          <w:szCs w:val="24"/>
        </w:rPr>
        <w:t>гр. София, бул. „Витоша ” № 2</w:t>
      </w:r>
    </w:p>
    <w:p w:rsidR="00035510" w:rsidRPr="00CB04C0" w:rsidRDefault="00035510" w:rsidP="00035510">
      <w:pPr>
        <w:spacing w:after="0" w:line="240" w:lineRule="auto"/>
        <w:ind w:left="5103" w:firstLine="720"/>
        <w:jc w:val="both"/>
        <w:rPr>
          <w:rFonts w:ascii="Times New Roman" w:eastAsia="Times New Roman" w:hAnsi="Times New Roman"/>
          <w:sz w:val="24"/>
          <w:szCs w:val="24"/>
        </w:rPr>
      </w:pPr>
    </w:p>
    <w:p w:rsidR="00035510" w:rsidRPr="00CB04C0" w:rsidRDefault="00035510" w:rsidP="00035510">
      <w:pPr>
        <w:spacing w:after="0" w:line="240" w:lineRule="auto"/>
        <w:ind w:firstLine="567"/>
        <w:jc w:val="center"/>
        <w:rPr>
          <w:rFonts w:ascii="Times New Roman" w:eastAsia="Times New Roman" w:hAnsi="Times New Roman"/>
          <w:b/>
          <w:sz w:val="24"/>
          <w:szCs w:val="24"/>
        </w:rPr>
      </w:pPr>
      <w:r w:rsidRPr="00CB04C0">
        <w:rPr>
          <w:rFonts w:ascii="Times New Roman" w:eastAsia="Times New Roman" w:hAnsi="Times New Roman"/>
          <w:b/>
          <w:sz w:val="24"/>
          <w:szCs w:val="24"/>
        </w:rPr>
        <w:t xml:space="preserve">Предложение  за  изпълнение на </w:t>
      </w:r>
      <w:r w:rsidR="000D1300">
        <w:rPr>
          <w:rFonts w:ascii="Times New Roman" w:eastAsia="Times New Roman" w:hAnsi="Times New Roman"/>
          <w:b/>
          <w:sz w:val="24"/>
          <w:szCs w:val="24"/>
        </w:rPr>
        <w:t xml:space="preserve">открита </w:t>
      </w:r>
      <w:r w:rsidRPr="00CB04C0">
        <w:rPr>
          <w:rFonts w:ascii="Times New Roman" w:eastAsia="Times New Roman" w:hAnsi="Times New Roman"/>
          <w:b/>
          <w:sz w:val="24"/>
          <w:szCs w:val="24"/>
        </w:rPr>
        <w:t>обществена поръчка</w:t>
      </w:r>
      <w:r>
        <w:rPr>
          <w:rFonts w:ascii="Times New Roman" w:eastAsia="Times New Roman" w:hAnsi="Times New Roman"/>
          <w:b/>
          <w:sz w:val="24"/>
          <w:szCs w:val="24"/>
        </w:rPr>
        <w:t xml:space="preserve"> </w:t>
      </w:r>
      <w:r w:rsidR="006C0151">
        <w:rPr>
          <w:rFonts w:ascii="Times New Roman" w:eastAsia="Times New Roman" w:hAnsi="Times New Roman"/>
          <w:b/>
          <w:sz w:val="24"/>
          <w:szCs w:val="24"/>
        </w:rPr>
        <w:t xml:space="preserve"> </w:t>
      </w:r>
    </w:p>
    <w:p w:rsidR="000D1300" w:rsidRDefault="00034F10" w:rsidP="00034F10">
      <w:pPr>
        <w:autoSpaceDE w:val="0"/>
        <w:autoSpaceDN w:val="0"/>
        <w:adjustRightInd w:val="0"/>
        <w:spacing w:after="0" w:line="240" w:lineRule="auto"/>
        <w:ind w:firstLine="708"/>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с предмет: „</w:t>
      </w:r>
      <w:r w:rsidRPr="00034F10">
        <w:rPr>
          <w:rFonts w:ascii="Times New Roman" w:eastAsia="Times New Roman" w:hAnsi="Times New Roman"/>
          <w:b/>
          <w:sz w:val="24"/>
          <w:szCs w:val="24"/>
          <w:lang w:eastAsia="bg-BG"/>
        </w:rPr>
        <w:t>Доставка на нови пътнически микробуси за нуждите на Прокуратура на Република България</w:t>
      </w:r>
      <w:r w:rsidR="000D1300">
        <w:rPr>
          <w:rFonts w:ascii="Times New Roman" w:eastAsia="Times New Roman" w:hAnsi="Times New Roman"/>
          <w:b/>
          <w:sz w:val="24"/>
          <w:szCs w:val="24"/>
          <w:lang w:eastAsia="bg-BG"/>
        </w:rPr>
        <w:t>“</w:t>
      </w:r>
    </w:p>
    <w:p w:rsidR="00A35357" w:rsidRPr="000D1300" w:rsidRDefault="00A35357" w:rsidP="00A35357">
      <w:pPr>
        <w:spacing w:after="0" w:line="240" w:lineRule="auto"/>
        <w:jc w:val="center"/>
        <w:outlineLvl w:val="0"/>
        <w:rPr>
          <w:rFonts w:ascii="Times New Roman" w:eastAsia="Times New Roman" w:hAnsi="Times New Roman"/>
          <w:b/>
          <w:sz w:val="24"/>
          <w:szCs w:val="24"/>
        </w:rPr>
      </w:pPr>
      <w:r w:rsidRPr="000D1300">
        <w:rPr>
          <w:rFonts w:ascii="Times New Roman" w:eastAsia="Times New Roman" w:hAnsi="Times New Roman"/>
          <w:b/>
          <w:sz w:val="24"/>
          <w:szCs w:val="24"/>
        </w:rPr>
        <w:t>от</w:t>
      </w:r>
    </w:p>
    <w:p w:rsidR="00A35357" w:rsidRPr="00CB04C0" w:rsidRDefault="00A35357" w:rsidP="00A35357">
      <w:pPr>
        <w:shd w:val="clear" w:color="auto" w:fill="FFFFFF"/>
        <w:spacing w:after="0" w:line="240" w:lineRule="auto"/>
        <w:ind w:firstLine="567"/>
        <w:jc w:val="both"/>
        <w:rPr>
          <w:rFonts w:ascii="Times New Roman" w:eastAsia="Times New Roman" w:hAnsi="Times New Roman"/>
          <w:sz w:val="24"/>
          <w:szCs w:val="24"/>
        </w:rPr>
      </w:pPr>
      <w:r w:rsidRPr="00CB04C0">
        <w:rPr>
          <w:rFonts w:ascii="Times New Roman" w:eastAsia="Times New Roman" w:hAnsi="Times New Roman"/>
          <w:sz w:val="24"/>
          <w:szCs w:val="24"/>
        </w:rPr>
        <w:t>Участник: ...................................................</w:t>
      </w:r>
      <w:r>
        <w:rPr>
          <w:rFonts w:ascii="Times New Roman" w:eastAsia="Times New Roman" w:hAnsi="Times New Roman"/>
          <w:sz w:val="24"/>
          <w:szCs w:val="24"/>
        </w:rPr>
        <w:t>...</w:t>
      </w:r>
      <w:r w:rsidRPr="00CB04C0">
        <w:rPr>
          <w:rFonts w:ascii="Times New Roman" w:eastAsia="Times New Roman" w:hAnsi="Times New Roman"/>
          <w:sz w:val="24"/>
          <w:szCs w:val="24"/>
        </w:rPr>
        <w:t>;</w:t>
      </w:r>
    </w:p>
    <w:p w:rsidR="00A35357" w:rsidRPr="00CB04C0" w:rsidRDefault="00A35357" w:rsidP="00A35357">
      <w:pPr>
        <w:shd w:val="clear" w:color="auto" w:fill="FFFFFF"/>
        <w:spacing w:after="0" w:line="240" w:lineRule="auto"/>
        <w:ind w:firstLine="567"/>
        <w:jc w:val="both"/>
        <w:rPr>
          <w:rFonts w:ascii="Times New Roman" w:eastAsia="Times New Roman" w:hAnsi="Times New Roman"/>
          <w:sz w:val="24"/>
          <w:szCs w:val="24"/>
        </w:rPr>
      </w:pPr>
      <w:r w:rsidRPr="00CB04C0">
        <w:rPr>
          <w:rFonts w:ascii="Times New Roman" w:eastAsia="Times New Roman" w:hAnsi="Times New Roman"/>
          <w:sz w:val="24"/>
          <w:szCs w:val="24"/>
        </w:rPr>
        <w:t>Адрес: ................................................</w:t>
      </w:r>
      <w:r>
        <w:rPr>
          <w:rFonts w:ascii="Times New Roman" w:eastAsia="Times New Roman" w:hAnsi="Times New Roman"/>
          <w:sz w:val="24"/>
          <w:szCs w:val="24"/>
        </w:rPr>
        <w:t>......</w:t>
      </w:r>
      <w:r w:rsidRPr="00CB04C0">
        <w:rPr>
          <w:rFonts w:ascii="Times New Roman" w:eastAsia="Times New Roman" w:hAnsi="Times New Roman"/>
          <w:sz w:val="24"/>
          <w:szCs w:val="24"/>
        </w:rPr>
        <w:t>...</w:t>
      </w:r>
      <w:r>
        <w:rPr>
          <w:rFonts w:ascii="Times New Roman" w:eastAsia="Times New Roman" w:hAnsi="Times New Roman"/>
          <w:sz w:val="24"/>
          <w:szCs w:val="24"/>
        </w:rPr>
        <w:t>...</w:t>
      </w:r>
      <w:r w:rsidRPr="00CB04C0">
        <w:rPr>
          <w:rFonts w:ascii="Times New Roman" w:eastAsia="Times New Roman" w:hAnsi="Times New Roman"/>
          <w:sz w:val="24"/>
          <w:szCs w:val="24"/>
        </w:rPr>
        <w:t>;</w:t>
      </w:r>
    </w:p>
    <w:p w:rsidR="00A35357" w:rsidRPr="00CB04C0" w:rsidRDefault="00A35357" w:rsidP="00A35357">
      <w:pPr>
        <w:shd w:val="clear" w:color="auto" w:fill="FFFFFF"/>
        <w:spacing w:after="0" w:line="240" w:lineRule="auto"/>
        <w:ind w:firstLine="567"/>
        <w:jc w:val="both"/>
        <w:rPr>
          <w:rFonts w:ascii="Times New Roman" w:eastAsia="Times New Roman" w:hAnsi="Times New Roman"/>
          <w:sz w:val="24"/>
          <w:szCs w:val="24"/>
        </w:rPr>
      </w:pPr>
      <w:r w:rsidRPr="00CB04C0">
        <w:rPr>
          <w:rFonts w:ascii="Times New Roman" w:eastAsia="Times New Roman" w:hAnsi="Times New Roman"/>
          <w:sz w:val="24"/>
          <w:szCs w:val="24"/>
        </w:rPr>
        <w:t>Тел.: ..................., факс: ......</w:t>
      </w:r>
      <w:r>
        <w:rPr>
          <w:rFonts w:ascii="Times New Roman" w:eastAsia="Times New Roman" w:hAnsi="Times New Roman"/>
          <w:sz w:val="24"/>
          <w:szCs w:val="24"/>
        </w:rPr>
        <w:t>......</w:t>
      </w:r>
      <w:r w:rsidRPr="00CB04C0">
        <w:rPr>
          <w:rFonts w:ascii="Times New Roman" w:eastAsia="Times New Roman" w:hAnsi="Times New Roman"/>
          <w:sz w:val="24"/>
          <w:szCs w:val="24"/>
        </w:rPr>
        <w:t>.....</w:t>
      </w:r>
      <w:r>
        <w:rPr>
          <w:rFonts w:ascii="Times New Roman" w:eastAsia="Times New Roman" w:hAnsi="Times New Roman"/>
          <w:sz w:val="24"/>
          <w:szCs w:val="24"/>
        </w:rPr>
        <w:t>........</w:t>
      </w:r>
      <w:r w:rsidRPr="00CB04C0">
        <w:rPr>
          <w:rFonts w:ascii="Times New Roman" w:eastAsia="Times New Roman" w:hAnsi="Times New Roman"/>
          <w:sz w:val="24"/>
          <w:szCs w:val="24"/>
        </w:rPr>
        <w:t>.......,</w:t>
      </w:r>
    </w:p>
    <w:p w:rsidR="00A35357" w:rsidRPr="00CB04C0" w:rsidRDefault="00A35357" w:rsidP="00A35357">
      <w:pPr>
        <w:shd w:val="clear" w:color="auto" w:fill="FFFFFF"/>
        <w:spacing w:after="0" w:line="240" w:lineRule="auto"/>
        <w:ind w:firstLine="567"/>
        <w:jc w:val="both"/>
        <w:rPr>
          <w:rFonts w:ascii="Times New Roman" w:eastAsia="Times New Roman" w:hAnsi="Times New Roman"/>
          <w:sz w:val="24"/>
          <w:szCs w:val="24"/>
        </w:rPr>
      </w:pPr>
      <w:r w:rsidRPr="00CB04C0">
        <w:rPr>
          <w:rFonts w:ascii="Times New Roman" w:eastAsia="Times New Roman" w:hAnsi="Times New Roman"/>
          <w:sz w:val="24"/>
          <w:szCs w:val="24"/>
        </w:rPr>
        <w:t>ЕИК..........</w:t>
      </w:r>
      <w:r>
        <w:rPr>
          <w:rFonts w:ascii="Times New Roman" w:eastAsia="Times New Roman" w:hAnsi="Times New Roman"/>
          <w:sz w:val="24"/>
          <w:szCs w:val="24"/>
        </w:rPr>
        <w:t>.........</w:t>
      </w:r>
      <w:r w:rsidRPr="00CB04C0">
        <w:rPr>
          <w:rFonts w:ascii="Times New Roman" w:eastAsia="Times New Roman" w:hAnsi="Times New Roman"/>
          <w:sz w:val="24"/>
          <w:szCs w:val="24"/>
        </w:rPr>
        <w:t>по БУЛСТАТ ................</w:t>
      </w:r>
      <w:r>
        <w:rPr>
          <w:rFonts w:ascii="Times New Roman" w:eastAsia="Times New Roman" w:hAnsi="Times New Roman"/>
          <w:sz w:val="24"/>
          <w:szCs w:val="24"/>
        </w:rPr>
        <w:t>....</w:t>
      </w:r>
      <w:r w:rsidRPr="00CB04C0">
        <w:rPr>
          <w:rFonts w:ascii="Times New Roman" w:eastAsia="Times New Roman" w:hAnsi="Times New Roman"/>
          <w:sz w:val="24"/>
          <w:szCs w:val="24"/>
        </w:rPr>
        <w:t>...,</w:t>
      </w:r>
    </w:p>
    <w:p w:rsidR="00A35357" w:rsidRPr="00CB04C0" w:rsidRDefault="00A35357" w:rsidP="00A35357">
      <w:pPr>
        <w:shd w:val="clear" w:color="auto" w:fill="FFFFFF"/>
        <w:spacing w:after="0" w:line="240" w:lineRule="auto"/>
        <w:ind w:firstLine="567"/>
        <w:jc w:val="both"/>
        <w:rPr>
          <w:rFonts w:ascii="Times New Roman" w:eastAsia="Times New Roman" w:hAnsi="Times New Roman"/>
          <w:sz w:val="24"/>
          <w:szCs w:val="24"/>
        </w:rPr>
      </w:pPr>
      <w:r w:rsidRPr="00CB04C0">
        <w:rPr>
          <w:rFonts w:ascii="Times New Roman" w:eastAsia="Times New Roman" w:hAnsi="Times New Roman"/>
          <w:sz w:val="24"/>
          <w:szCs w:val="24"/>
        </w:rPr>
        <w:t>Представлявано от ......................................</w:t>
      </w:r>
      <w:r>
        <w:rPr>
          <w:rFonts w:ascii="Times New Roman" w:eastAsia="Times New Roman" w:hAnsi="Times New Roman"/>
          <w:sz w:val="24"/>
          <w:szCs w:val="24"/>
        </w:rPr>
        <w:t>.............................</w:t>
      </w:r>
    </w:p>
    <w:p w:rsidR="00034F10" w:rsidRPr="00034F10" w:rsidRDefault="00034F10" w:rsidP="00034F10">
      <w:pPr>
        <w:autoSpaceDE w:val="0"/>
        <w:autoSpaceDN w:val="0"/>
        <w:adjustRightInd w:val="0"/>
        <w:spacing w:after="0" w:line="240" w:lineRule="auto"/>
        <w:ind w:firstLine="708"/>
        <w:jc w:val="center"/>
        <w:rPr>
          <w:rFonts w:ascii="Times New Roman" w:eastAsia="Times New Roman" w:hAnsi="Times New Roman"/>
          <w:b/>
          <w:sz w:val="24"/>
          <w:szCs w:val="24"/>
          <w:lang w:eastAsia="bg-BG"/>
        </w:rPr>
      </w:pPr>
    </w:p>
    <w:p w:rsidR="00035510" w:rsidRPr="004A701D" w:rsidRDefault="00035510" w:rsidP="00035510">
      <w:pPr>
        <w:autoSpaceDE w:val="0"/>
        <w:autoSpaceDN w:val="0"/>
        <w:adjustRightInd w:val="0"/>
        <w:spacing w:after="0" w:line="240" w:lineRule="auto"/>
        <w:ind w:firstLine="708"/>
        <w:jc w:val="both"/>
        <w:rPr>
          <w:rFonts w:ascii="Times New Roman" w:eastAsia="Times New Roman" w:hAnsi="Times New Roman"/>
          <w:b/>
          <w:sz w:val="24"/>
          <w:szCs w:val="24"/>
          <w:lang w:eastAsia="bg-BG"/>
        </w:rPr>
      </w:pPr>
    </w:p>
    <w:p w:rsidR="00035510" w:rsidRPr="004A701D" w:rsidRDefault="00035510" w:rsidP="00035510">
      <w:pPr>
        <w:spacing w:after="0" w:line="240" w:lineRule="auto"/>
        <w:ind w:firstLine="708"/>
        <w:jc w:val="both"/>
        <w:rPr>
          <w:rFonts w:ascii="Times New Roman" w:eastAsia="Times New Roman" w:hAnsi="Times New Roman"/>
          <w:sz w:val="24"/>
          <w:szCs w:val="24"/>
          <w:lang w:eastAsia="bg-BG"/>
        </w:rPr>
      </w:pPr>
      <w:r w:rsidRPr="004A701D">
        <w:rPr>
          <w:rFonts w:ascii="Times New Roman" w:eastAsia="Times New Roman" w:hAnsi="Times New Roman"/>
          <w:b/>
          <w:sz w:val="24"/>
          <w:szCs w:val="24"/>
          <w:lang w:eastAsia="bg-BG"/>
        </w:rPr>
        <w:t>УВАЖАЕМИ ДАМИ И ГОСПОДА,</w:t>
      </w:r>
    </w:p>
    <w:p w:rsidR="00D345E8" w:rsidRPr="004A701D" w:rsidRDefault="00D345E8" w:rsidP="00035510">
      <w:pPr>
        <w:spacing w:after="0" w:line="240" w:lineRule="auto"/>
        <w:ind w:firstLine="708"/>
        <w:jc w:val="both"/>
        <w:rPr>
          <w:rFonts w:ascii="Times New Roman" w:eastAsia="Times New Roman" w:hAnsi="Times New Roman"/>
          <w:sz w:val="24"/>
          <w:szCs w:val="24"/>
          <w:lang w:eastAsia="bg-BG"/>
        </w:rPr>
      </w:pPr>
    </w:p>
    <w:p w:rsidR="00035510" w:rsidRPr="004A701D" w:rsidRDefault="00035510" w:rsidP="00035510">
      <w:pPr>
        <w:spacing w:after="0" w:line="240" w:lineRule="auto"/>
        <w:ind w:firstLine="567"/>
        <w:jc w:val="both"/>
        <w:rPr>
          <w:rFonts w:ascii="Times New Roman" w:eastAsia="Times New Roman" w:hAnsi="Times New Roman"/>
          <w:b/>
          <w:bCs/>
          <w:sz w:val="24"/>
          <w:szCs w:val="24"/>
          <w:lang w:eastAsia="bg-BG"/>
        </w:rPr>
      </w:pPr>
      <w:r w:rsidRPr="004A701D">
        <w:rPr>
          <w:rFonts w:ascii="Times New Roman" w:eastAsia="Times New Roman" w:hAnsi="Times New Roman"/>
          <w:sz w:val="24"/>
          <w:szCs w:val="24"/>
          <w:lang w:eastAsia="bg-BG"/>
        </w:rPr>
        <w:t>Заявяваме, че:</w:t>
      </w:r>
    </w:p>
    <w:p w:rsidR="00034F10" w:rsidRDefault="00035510" w:rsidP="00035510">
      <w:pPr>
        <w:spacing w:after="0" w:line="240" w:lineRule="auto"/>
        <w:ind w:firstLine="567"/>
        <w:jc w:val="both"/>
        <w:rPr>
          <w:rFonts w:ascii="Times New Roman" w:eastAsia="Times New Roman" w:hAnsi="Times New Roman"/>
          <w:sz w:val="24"/>
          <w:szCs w:val="24"/>
          <w:lang w:eastAsia="bg-BG"/>
        </w:rPr>
      </w:pPr>
      <w:r w:rsidRPr="004A701D">
        <w:rPr>
          <w:rFonts w:ascii="Times New Roman" w:eastAsia="Times New Roman" w:hAnsi="Times New Roman"/>
          <w:b/>
          <w:sz w:val="24"/>
          <w:szCs w:val="24"/>
          <w:lang w:eastAsia="bg-BG"/>
        </w:rPr>
        <w:t>1.</w:t>
      </w:r>
      <w:r w:rsidRPr="004A701D">
        <w:rPr>
          <w:rFonts w:ascii="Times New Roman" w:eastAsia="Times New Roman" w:hAnsi="Times New Roman"/>
          <w:sz w:val="24"/>
          <w:szCs w:val="24"/>
          <w:lang w:eastAsia="bg-BG"/>
        </w:rPr>
        <w:t xml:space="preserve"> Желаем да участваме в </w:t>
      </w:r>
      <w:proofErr w:type="spellStart"/>
      <w:r w:rsidR="00034F10">
        <w:rPr>
          <w:rFonts w:ascii="Times New Roman" w:eastAsia="Times New Roman" w:hAnsi="Times New Roman"/>
          <w:sz w:val="24"/>
          <w:szCs w:val="24"/>
          <w:lang w:eastAsia="bg-BG"/>
        </w:rPr>
        <w:t>горепосочната</w:t>
      </w:r>
      <w:proofErr w:type="spellEnd"/>
      <w:r w:rsidR="00034F10">
        <w:rPr>
          <w:rFonts w:ascii="Times New Roman" w:eastAsia="Times New Roman" w:hAnsi="Times New Roman"/>
          <w:sz w:val="24"/>
          <w:szCs w:val="24"/>
          <w:lang w:eastAsia="bg-BG"/>
        </w:rPr>
        <w:t xml:space="preserve"> обществена поръчка.</w:t>
      </w:r>
    </w:p>
    <w:p w:rsidR="00035510" w:rsidRPr="004A701D" w:rsidRDefault="00035510" w:rsidP="00035510">
      <w:pPr>
        <w:spacing w:after="0" w:line="240" w:lineRule="auto"/>
        <w:ind w:firstLine="567"/>
        <w:jc w:val="both"/>
        <w:rPr>
          <w:rFonts w:ascii="Times New Roman" w:eastAsia="Times New Roman" w:hAnsi="Times New Roman"/>
          <w:b/>
          <w:bCs/>
          <w:sz w:val="24"/>
          <w:szCs w:val="24"/>
          <w:lang w:eastAsia="bg-BG"/>
        </w:rPr>
      </w:pPr>
      <w:r w:rsidRPr="004A701D">
        <w:rPr>
          <w:rFonts w:ascii="Times New Roman" w:eastAsia="Times New Roman" w:hAnsi="Times New Roman"/>
          <w:b/>
          <w:sz w:val="24"/>
          <w:szCs w:val="24"/>
          <w:lang w:eastAsia="bg-BG"/>
        </w:rPr>
        <w:t>2.</w:t>
      </w:r>
      <w:r w:rsidRPr="004A701D">
        <w:rPr>
          <w:rFonts w:ascii="Times New Roman" w:eastAsia="Times New Roman" w:hAnsi="Times New Roman"/>
          <w:sz w:val="24"/>
          <w:szCs w:val="24"/>
          <w:lang w:eastAsia="bg-BG"/>
        </w:rPr>
        <w:t xml:space="preserve"> При подготовката на настоящото предложение сме спазили всички изисквания на Възложителя за нейното изготвяне.</w:t>
      </w:r>
    </w:p>
    <w:p w:rsidR="00035510" w:rsidRPr="004A701D" w:rsidRDefault="00035510" w:rsidP="00035510">
      <w:pPr>
        <w:spacing w:after="0" w:line="240" w:lineRule="auto"/>
        <w:ind w:firstLine="567"/>
        <w:jc w:val="both"/>
        <w:rPr>
          <w:rFonts w:ascii="Times New Roman" w:eastAsia="Times New Roman" w:hAnsi="Times New Roman"/>
          <w:sz w:val="24"/>
          <w:szCs w:val="24"/>
          <w:lang w:eastAsia="bg-BG"/>
        </w:rPr>
      </w:pPr>
      <w:r w:rsidRPr="004A701D">
        <w:rPr>
          <w:rFonts w:ascii="Times New Roman" w:eastAsia="Times New Roman" w:hAnsi="Times New Roman"/>
          <w:b/>
          <w:sz w:val="24"/>
          <w:szCs w:val="24"/>
          <w:lang w:eastAsia="bg-BG"/>
        </w:rPr>
        <w:t>3.</w:t>
      </w:r>
      <w:r w:rsidRPr="004A701D">
        <w:rPr>
          <w:rFonts w:ascii="Times New Roman" w:eastAsia="Times New Roman" w:hAnsi="Times New Roman"/>
          <w:sz w:val="24"/>
          <w:szCs w:val="24"/>
          <w:lang w:eastAsia="bg-BG"/>
        </w:rPr>
        <w:t xml:space="preserve"> Декларираме, че ако бъдем избрани за изпълнители ще изпълним предмета на поръчката в пълно съответствие с техническите спецификации, изискванията на възложителя, нормативните изисквания, добрите практики в областта и представеното от нас предложение за изпълнение на поръчката</w:t>
      </w:r>
      <w:r w:rsidR="00B80371">
        <w:rPr>
          <w:rFonts w:ascii="Times New Roman" w:eastAsia="Times New Roman" w:hAnsi="Times New Roman"/>
          <w:sz w:val="24"/>
          <w:szCs w:val="24"/>
          <w:lang w:eastAsia="bg-BG"/>
        </w:rPr>
        <w:t>.</w:t>
      </w:r>
      <w:r w:rsidRPr="004A701D">
        <w:rPr>
          <w:rFonts w:ascii="Times New Roman" w:eastAsia="Times New Roman" w:hAnsi="Times New Roman"/>
          <w:sz w:val="24"/>
          <w:szCs w:val="24"/>
          <w:lang w:eastAsia="bg-BG"/>
        </w:rPr>
        <w:t xml:space="preserve"> </w:t>
      </w:r>
    </w:p>
    <w:p w:rsidR="00442A87" w:rsidRDefault="00442A87" w:rsidP="00035510">
      <w:pPr>
        <w:autoSpaceDE w:val="0"/>
        <w:autoSpaceDN w:val="0"/>
        <w:adjustRightInd w:val="0"/>
        <w:spacing w:after="0" w:line="240" w:lineRule="auto"/>
        <w:ind w:firstLine="567"/>
        <w:jc w:val="both"/>
        <w:rPr>
          <w:rFonts w:ascii="Times New Roman" w:eastAsia="Times New Roman" w:hAnsi="Times New Roman"/>
          <w:b/>
          <w:sz w:val="24"/>
          <w:szCs w:val="24"/>
          <w:lang w:eastAsia="bg-BG"/>
        </w:rPr>
      </w:pPr>
    </w:p>
    <w:p w:rsidR="00035510" w:rsidRPr="004A701D" w:rsidRDefault="00035510" w:rsidP="00035510">
      <w:pPr>
        <w:autoSpaceDE w:val="0"/>
        <w:autoSpaceDN w:val="0"/>
        <w:adjustRightInd w:val="0"/>
        <w:spacing w:after="0" w:line="240" w:lineRule="auto"/>
        <w:ind w:firstLine="567"/>
        <w:jc w:val="both"/>
        <w:rPr>
          <w:rFonts w:ascii="Times New Roman" w:eastAsia="Times New Roman" w:hAnsi="Times New Roman"/>
          <w:b/>
          <w:sz w:val="24"/>
          <w:szCs w:val="24"/>
          <w:lang w:eastAsia="bg-BG"/>
        </w:rPr>
      </w:pPr>
      <w:r w:rsidRPr="004A701D">
        <w:rPr>
          <w:rFonts w:ascii="Times New Roman" w:eastAsia="Times New Roman" w:hAnsi="Times New Roman"/>
          <w:b/>
          <w:sz w:val="24"/>
          <w:szCs w:val="24"/>
          <w:lang w:eastAsia="bg-BG"/>
        </w:rPr>
        <w:t xml:space="preserve">4. </w:t>
      </w:r>
      <w:r w:rsidRPr="004A701D">
        <w:rPr>
          <w:rFonts w:ascii="Times New Roman" w:eastAsia="Times New Roman" w:hAnsi="Times New Roman"/>
          <w:sz w:val="24"/>
          <w:szCs w:val="24"/>
          <w:lang w:eastAsia="bg-BG"/>
        </w:rPr>
        <w:t>Предлагаме следното предложение</w:t>
      </w:r>
      <w:r w:rsidR="005423CA">
        <w:rPr>
          <w:rFonts w:ascii="Times New Roman" w:eastAsia="Times New Roman" w:hAnsi="Times New Roman"/>
          <w:sz w:val="24"/>
          <w:szCs w:val="24"/>
          <w:lang w:eastAsia="bg-BG"/>
        </w:rPr>
        <w:t xml:space="preserve"> за изпълнение</w:t>
      </w:r>
      <w:r w:rsidRPr="004A701D">
        <w:rPr>
          <w:rFonts w:ascii="Times New Roman" w:eastAsia="Times New Roman" w:hAnsi="Times New Roman"/>
          <w:sz w:val="24"/>
          <w:szCs w:val="24"/>
          <w:lang w:eastAsia="bg-BG"/>
        </w:rPr>
        <w:t xml:space="preserve">: </w:t>
      </w:r>
    </w:p>
    <w:p w:rsidR="00035510" w:rsidRPr="004A701D" w:rsidRDefault="00B80371" w:rsidP="00B80371">
      <w:pPr>
        <w:spacing w:before="240" w:after="0" w:line="240" w:lineRule="auto"/>
        <w:ind w:firstLine="567"/>
        <w:jc w:val="both"/>
        <w:rPr>
          <w:rFonts w:ascii="Times New Roman" w:eastAsia="MS Mincho" w:hAnsi="Times New Roman"/>
          <w:sz w:val="24"/>
          <w:szCs w:val="24"/>
          <w:lang w:eastAsia="bg-BG"/>
        </w:rPr>
      </w:pPr>
      <w:r w:rsidRPr="002C6D35">
        <w:rPr>
          <w:rFonts w:ascii="Times New Roman" w:eastAsia="MS Mincho" w:hAnsi="Times New Roman"/>
          <w:b/>
          <w:sz w:val="24"/>
          <w:szCs w:val="24"/>
          <w:lang w:eastAsia="bg-BG"/>
        </w:rPr>
        <w:t>4.1.</w:t>
      </w:r>
      <w:r>
        <w:rPr>
          <w:rFonts w:ascii="Times New Roman" w:eastAsia="MS Mincho" w:hAnsi="Times New Roman"/>
          <w:sz w:val="24"/>
          <w:szCs w:val="24"/>
          <w:lang w:eastAsia="bg-BG"/>
        </w:rPr>
        <w:t xml:space="preserve"> </w:t>
      </w:r>
      <w:r w:rsidR="00035510" w:rsidRPr="004A701D">
        <w:rPr>
          <w:rFonts w:ascii="Times New Roman" w:eastAsia="MS Mincho" w:hAnsi="Times New Roman"/>
          <w:sz w:val="24"/>
          <w:szCs w:val="24"/>
          <w:lang w:eastAsia="bg-BG"/>
        </w:rPr>
        <w:t>Срок за изпълнение на доставката:……………………………</w:t>
      </w:r>
    </w:p>
    <w:p w:rsidR="00035510" w:rsidRDefault="00B80371" w:rsidP="00B80371">
      <w:pPr>
        <w:spacing w:before="240" w:after="0" w:line="240" w:lineRule="auto"/>
        <w:ind w:firstLine="567"/>
        <w:jc w:val="both"/>
        <w:rPr>
          <w:rFonts w:ascii="Times New Roman" w:eastAsia="MS Mincho" w:hAnsi="Times New Roman"/>
          <w:sz w:val="24"/>
          <w:szCs w:val="24"/>
          <w:lang w:eastAsia="bg-BG"/>
        </w:rPr>
      </w:pPr>
      <w:r w:rsidRPr="002C6D35">
        <w:rPr>
          <w:rFonts w:ascii="Times New Roman" w:eastAsia="MS Mincho" w:hAnsi="Times New Roman"/>
          <w:b/>
          <w:sz w:val="24"/>
          <w:szCs w:val="24"/>
          <w:lang w:eastAsia="bg-BG"/>
        </w:rPr>
        <w:t>4.2.</w:t>
      </w:r>
      <w:r>
        <w:rPr>
          <w:rFonts w:ascii="Times New Roman" w:eastAsia="MS Mincho" w:hAnsi="Times New Roman"/>
          <w:sz w:val="24"/>
          <w:szCs w:val="24"/>
          <w:lang w:eastAsia="bg-BG"/>
        </w:rPr>
        <w:t xml:space="preserve"> </w:t>
      </w:r>
      <w:r w:rsidR="00035510">
        <w:rPr>
          <w:rFonts w:ascii="Times New Roman" w:eastAsia="MS Mincho" w:hAnsi="Times New Roman"/>
          <w:sz w:val="24"/>
          <w:szCs w:val="24"/>
          <w:lang w:eastAsia="bg-BG"/>
        </w:rPr>
        <w:t>Срок за гаранционно (сервизно) обслужване</w:t>
      </w:r>
      <w:r w:rsidR="00035510" w:rsidRPr="004A701D">
        <w:rPr>
          <w:rFonts w:ascii="Times New Roman" w:eastAsia="MS Mincho" w:hAnsi="Times New Roman"/>
          <w:sz w:val="24"/>
          <w:szCs w:val="24"/>
          <w:lang w:eastAsia="bg-BG"/>
        </w:rPr>
        <w:t>: ………………………………………….</w:t>
      </w:r>
    </w:p>
    <w:p w:rsidR="003E12A5" w:rsidRPr="003E12A5" w:rsidRDefault="00B80371" w:rsidP="00B80371">
      <w:pPr>
        <w:autoSpaceDE w:val="0"/>
        <w:autoSpaceDN w:val="0"/>
        <w:adjustRightInd w:val="0"/>
        <w:spacing w:before="240" w:after="0" w:line="240" w:lineRule="auto"/>
        <w:ind w:firstLine="567"/>
        <w:jc w:val="both"/>
        <w:rPr>
          <w:rFonts w:ascii="Times New Roman" w:eastAsia="MS Mincho" w:hAnsi="Times New Roman"/>
          <w:sz w:val="24"/>
          <w:szCs w:val="24"/>
          <w:lang w:eastAsia="bg-BG"/>
        </w:rPr>
      </w:pPr>
      <w:r w:rsidRPr="002C6D35">
        <w:rPr>
          <w:rFonts w:ascii="Times New Roman" w:eastAsia="MS Mincho" w:hAnsi="Times New Roman"/>
          <w:b/>
          <w:sz w:val="24"/>
          <w:szCs w:val="24"/>
          <w:lang w:eastAsia="bg-BG"/>
        </w:rPr>
        <w:t>4.3.</w:t>
      </w:r>
      <w:r>
        <w:rPr>
          <w:rFonts w:ascii="Times New Roman" w:eastAsia="MS Mincho" w:hAnsi="Times New Roman"/>
          <w:sz w:val="24"/>
          <w:szCs w:val="24"/>
          <w:lang w:eastAsia="bg-BG"/>
        </w:rPr>
        <w:t xml:space="preserve"> </w:t>
      </w:r>
      <w:r w:rsidR="007637DF" w:rsidRPr="007637DF">
        <w:rPr>
          <w:rFonts w:ascii="Times New Roman" w:eastAsia="MS Mincho" w:hAnsi="Times New Roman"/>
          <w:sz w:val="24"/>
          <w:szCs w:val="24"/>
          <w:lang w:eastAsia="bg-BG"/>
        </w:rPr>
        <w:t>Гаранционното (сервизно) обслужване</w:t>
      </w:r>
      <w:r w:rsidR="007637DF">
        <w:rPr>
          <w:rFonts w:ascii="Times New Roman" w:eastAsia="MS Mincho" w:hAnsi="Times New Roman"/>
          <w:b/>
          <w:sz w:val="24"/>
          <w:szCs w:val="24"/>
          <w:lang w:eastAsia="bg-BG"/>
        </w:rPr>
        <w:t xml:space="preserve"> </w:t>
      </w:r>
      <w:r w:rsidR="007637DF">
        <w:rPr>
          <w:rFonts w:ascii="Times New Roman" w:eastAsia="MS Mincho" w:hAnsi="Times New Roman"/>
          <w:sz w:val="24"/>
          <w:szCs w:val="24"/>
          <w:lang w:eastAsia="bg-BG"/>
        </w:rPr>
        <w:t xml:space="preserve">както и </w:t>
      </w:r>
      <w:r w:rsidR="003E12A5" w:rsidRPr="003E12A5">
        <w:rPr>
          <w:rFonts w:ascii="Times New Roman" w:eastAsia="MS Mincho" w:hAnsi="Times New Roman"/>
          <w:sz w:val="24"/>
          <w:szCs w:val="24"/>
          <w:lang w:eastAsia="bg-BG"/>
        </w:rPr>
        <w:t>обслужването</w:t>
      </w:r>
      <w:r w:rsidR="003E12A5">
        <w:rPr>
          <w:rFonts w:ascii="Times New Roman" w:eastAsia="MS Mincho" w:hAnsi="Times New Roman"/>
          <w:sz w:val="24"/>
          <w:szCs w:val="24"/>
          <w:lang w:eastAsia="bg-BG"/>
        </w:rPr>
        <w:t>,</w:t>
      </w:r>
      <w:r w:rsidR="003E12A5" w:rsidRPr="003E12A5">
        <w:rPr>
          <w:rFonts w:ascii="Times New Roman" w:eastAsia="MS Mincho" w:hAnsi="Times New Roman"/>
          <w:sz w:val="24"/>
          <w:szCs w:val="24"/>
          <w:lang w:eastAsia="bg-BG"/>
        </w:rPr>
        <w:t xml:space="preserve"> в случай на рекламации </w:t>
      </w:r>
      <w:r w:rsidR="003E12A5">
        <w:rPr>
          <w:rFonts w:ascii="Times New Roman" w:eastAsia="MS Mincho" w:hAnsi="Times New Roman"/>
          <w:sz w:val="24"/>
          <w:szCs w:val="24"/>
          <w:lang w:eastAsia="bg-BG"/>
        </w:rPr>
        <w:t>ще</w:t>
      </w:r>
      <w:r w:rsidR="003E12A5" w:rsidRPr="003E12A5">
        <w:rPr>
          <w:rFonts w:ascii="Times New Roman" w:eastAsia="MS Mincho" w:hAnsi="Times New Roman"/>
          <w:sz w:val="24"/>
          <w:szCs w:val="24"/>
          <w:lang w:eastAsia="bg-BG"/>
        </w:rPr>
        <w:t xml:space="preserve"> се осъществява в сервиз/сервизи на територията на област София – град</w:t>
      </w:r>
      <w:r w:rsidR="003E12A5">
        <w:rPr>
          <w:rFonts w:ascii="Times New Roman" w:eastAsia="MS Mincho" w:hAnsi="Times New Roman"/>
          <w:sz w:val="24"/>
          <w:szCs w:val="24"/>
          <w:lang w:eastAsia="bg-BG"/>
        </w:rPr>
        <w:t xml:space="preserve">, както следва </w:t>
      </w:r>
      <w:r w:rsidR="003E12A5" w:rsidRPr="004A701D">
        <w:rPr>
          <w:rFonts w:ascii="Times New Roman" w:eastAsia="MS Mincho" w:hAnsi="Times New Roman"/>
          <w:sz w:val="24"/>
          <w:szCs w:val="24"/>
          <w:lang w:eastAsia="bg-BG"/>
        </w:rPr>
        <w:t>…………………………………………….</w:t>
      </w:r>
      <w:r w:rsidR="003E12A5">
        <w:rPr>
          <w:rFonts w:ascii="Times New Roman" w:eastAsia="MS Mincho" w:hAnsi="Times New Roman"/>
          <w:sz w:val="24"/>
          <w:szCs w:val="24"/>
          <w:lang w:eastAsia="bg-BG"/>
        </w:rPr>
        <w:t>(</w:t>
      </w:r>
      <w:r w:rsidR="003E12A5" w:rsidRPr="003E12A5">
        <w:rPr>
          <w:rFonts w:ascii="Times New Roman" w:eastAsia="MS Mincho" w:hAnsi="Times New Roman"/>
          <w:i/>
          <w:sz w:val="24"/>
          <w:szCs w:val="24"/>
          <w:lang w:eastAsia="bg-BG"/>
        </w:rPr>
        <w:t>посочва се адрес, телефон и лице за контакт)</w:t>
      </w:r>
    </w:p>
    <w:p w:rsidR="00442A87" w:rsidRPr="004A701D" w:rsidRDefault="003E12A5" w:rsidP="00035510">
      <w:pPr>
        <w:autoSpaceDE w:val="0"/>
        <w:autoSpaceDN w:val="0"/>
        <w:adjustRightInd w:val="0"/>
        <w:spacing w:after="0" w:line="240" w:lineRule="auto"/>
        <w:ind w:firstLine="567"/>
        <w:jc w:val="both"/>
        <w:rPr>
          <w:rFonts w:ascii="Times New Roman" w:eastAsia="MS Mincho" w:hAnsi="Times New Roman"/>
          <w:sz w:val="24"/>
          <w:szCs w:val="24"/>
          <w:lang w:eastAsia="bg-BG"/>
        </w:rPr>
      </w:pPr>
      <w:r>
        <w:rPr>
          <w:rFonts w:ascii="Times New Roman" w:eastAsia="MS Mincho" w:hAnsi="Times New Roman"/>
          <w:sz w:val="24"/>
          <w:szCs w:val="24"/>
          <w:lang w:eastAsia="bg-BG"/>
        </w:rPr>
        <w:t xml:space="preserve"> </w:t>
      </w:r>
    </w:p>
    <w:p w:rsidR="00035510" w:rsidRPr="000D1300" w:rsidRDefault="000D1300" w:rsidP="00035510">
      <w:pPr>
        <w:autoSpaceDE w:val="0"/>
        <w:autoSpaceDN w:val="0"/>
        <w:adjustRightInd w:val="0"/>
        <w:spacing w:after="0" w:line="240" w:lineRule="auto"/>
        <w:ind w:firstLine="567"/>
        <w:jc w:val="both"/>
        <w:rPr>
          <w:rFonts w:ascii="Times New Roman" w:eastAsia="MS Mincho" w:hAnsi="Times New Roman"/>
          <w:sz w:val="24"/>
          <w:szCs w:val="24"/>
          <w:lang w:eastAsia="bg-BG"/>
        </w:rPr>
      </w:pPr>
      <w:r w:rsidRPr="002C6D35">
        <w:rPr>
          <w:rFonts w:ascii="Times New Roman" w:eastAsia="MS Mincho" w:hAnsi="Times New Roman"/>
          <w:b/>
          <w:sz w:val="24"/>
          <w:szCs w:val="24"/>
          <w:lang w:eastAsia="bg-BG"/>
        </w:rPr>
        <w:t>4.</w:t>
      </w:r>
      <w:proofErr w:type="spellStart"/>
      <w:r w:rsidRPr="002C6D35">
        <w:rPr>
          <w:rFonts w:ascii="Times New Roman" w:eastAsia="MS Mincho" w:hAnsi="Times New Roman"/>
          <w:b/>
          <w:sz w:val="24"/>
          <w:szCs w:val="24"/>
          <w:lang w:eastAsia="bg-BG"/>
        </w:rPr>
        <w:t>4</w:t>
      </w:r>
      <w:proofErr w:type="spellEnd"/>
      <w:r w:rsidRPr="002C6D35">
        <w:rPr>
          <w:rFonts w:ascii="Times New Roman" w:eastAsia="MS Mincho" w:hAnsi="Times New Roman"/>
          <w:b/>
          <w:sz w:val="24"/>
          <w:szCs w:val="24"/>
          <w:lang w:eastAsia="bg-BG"/>
        </w:rPr>
        <w:t>.</w:t>
      </w:r>
      <w:r w:rsidRPr="000D1300">
        <w:rPr>
          <w:rFonts w:ascii="Times New Roman" w:eastAsia="MS Mincho" w:hAnsi="Times New Roman"/>
          <w:sz w:val="24"/>
          <w:szCs w:val="24"/>
          <w:lang w:eastAsia="bg-BG"/>
        </w:rPr>
        <w:t xml:space="preserve"> </w:t>
      </w:r>
      <w:r w:rsidR="00035510" w:rsidRPr="000D1300">
        <w:rPr>
          <w:rFonts w:ascii="Times New Roman" w:eastAsia="MS Mincho" w:hAnsi="Times New Roman"/>
          <w:sz w:val="24"/>
          <w:szCs w:val="24"/>
          <w:lang w:eastAsia="bg-BG"/>
        </w:rPr>
        <w:t>Условия за Гаранционна отговорност:</w:t>
      </w:r>
    </w:p>
    <w:p w:rsidR="003E12A5" w:rsidRDefault="00035510" w:rsidP="00035510">
      <w:pPr>
        <w:autoSpaceDE w:val="0"/>
        <w:autoSpaceDN w:val="0"/>
        <w:adjustRightInd w:val="0"/>
        <w:spacing w:after="0" w:line="240" w:lineRule="auto"/>
        <w:ind w:firstLine="567"/>
        <w:jc w:val="both"/>
        <w:rPr>
          <w:rFonts w:ascii="Times New Roman" w:eastAsia="MS Mincho" w:hAnsi="Times New Roman"/>
          <w:sz w:val="24"/>
          <w:szCs w:val="24"/>
          <w:lang w:eastAsia="bg-BG"/>
        </w:rPr>
      </w:pPr>
      <w:r>
        <w:rPr>
          <w:rFonts w:ascii="Times New Roman" w:eastAsia="MS Mincho" w:hAnsi="Times New Roman"/>
          <w:sz w:val="24"/>
          <w:szCs w:val="24"/>
          <w:lang w:eastAsia="bg-BG"/>
        </w:rPr>
        <w:t xml:space="preserve">Гарантираме </w:t>
      </w:r>
      <w:r w:rsidRPr="003450B3">
        <w:rPr>
          <w:rFonts w:ascii="Times New Roman" w:eastAsia="MS Mincho" w:hAnsi="Times New Roman"/>
          <w:sz w:val="24"/>
          <w:szCs w:val="24"/>
          <w:lang w:eastAsia="bg-BG"/>
        </w:rPr>
        <w:t>пълната функционална годност на доставените автомобили, съгласно тяхното предназначение и техническото задание.</w:t>
      </w:r>
    </w:p>
    <w:p w:rsidR="00035510" w:rsidRDefault="00442A87" w:rsidP="003E12A5">
      <w:pPr>
        <w:autoSpaceDE w:val="0"/>
        <w:autoSpaceDN w:val="0"/>
        <w:adjustRightInd w:val="0"/>
        <w:spacing w:after="0" w:line="240" w:lineRule="auto"/>
        <w:ind w:firstLine="567"/>
        <w:jc w:val="both"/>
        <w:rPr>
          <w:rFonts w:ascii="Times New Roman" w:eastAsia="MS Mincho" w:hAnsi="Times New Roman"/>
          <w:sz w:val="24"/>
          <w:szCs w:val="24"/>
          <w:lang w:eastAsia="bg-BG"/>
        </w:rPr>
      </w:pPr>
      <w:r>
        <w:rPr>
          <w:rFonts w:ascii="Times New Roman" w:eastAsia="MS Mincho" w:hAnsi="Times New Roman"/>
          <w:sz w:val="24"/>
          <w:szCs w:val="24"/>
          <w:lang w:eastAsia="bg-BG"/>
        </w:rPr>
        <w:t xml:space="preserve">Заявяваме, че сме съгласни и приемаме </w:t>
      </w:r>
      <w:proofErr w:type="spellStart"/>
      <w:r>
        <w:rPr>
          <w:rFonts w:ascii="Times New Roman" w:eastAsia="MS Mincho" w:hAnsi="Times New Roman"/>
          <w:sz w:val="24"/>
          <w:szCs w:val="24"/>
          <w:lang w:eastAsia="bg-BG"/>
        </w:rPr>
        <w:t>опредлените</w:t>
      </w:r>
      <w:proofErr w:type="spellEnd"/>
      <w:r>
        <w:rPr>
          <w:rFonts w:ascii="Times New Roman" w:eastAsia="MS Mincho" w:hAnsi="Times New Roman"/>
          <w:sz w:val="24"/>
          <w:szCs w:val="24"/>
          <w:lang w:eastAsia="bg-BG"/>
        </w:rPr>
        <w:t xml:space="preserve"> от Възложителя в техническата спецификация</w:t>
      </w:r>
      <w:r w:rsidR="003E12A5">
        <w:rPr>
          <w:rFonts w:ascii="Times New Roman" w:eastAsia="MS Mincho" w:hAnsi="Times New Roman"/>
          <w:sz w:val="24"/>
          <w:szCs w:val="24"/>
          <w:lang w:eastAsia="bg-BG"/>
        </w:rPr>
        <w:t xml:space="preserve"> условия за </w:t>
      </w:r>
      <w:r w:rsidR="003E12A5" w:rsidRPr="000D1300">
        <w:rPr>
          <w:rFonts w:ascii="Times New Roman" w:eastAsia="MS Mincho" w:hAnsi="Times New Roman"/>
          <w:sz w:val="24"/>
          <w:szCs w:val="24"/>
          <w:lang w:eastAsia="bg-BG"/>
        </w:rPr>
        <w:t xml:space="preserve">гаранционно (сервизно) обслужване както и </w:t>
      </w:r>
      <w:r w:rsidRPr="000D1300">
        <w:rPr>
          <w:rFonts w:ascii="Times New Roman" w:eastAsia="MS Mincho" w:hAnsi="Times New Roman"/>
          <w:sz w:val="24"/>
          <w:szCs w:val="24"/>
          <w:lang w:eastAsia="bg-BG"/>
        </w:rPr>
        <w:t>срокове</w:t>
      </w:r>
      <w:r w:rsidR="00B80371" w:rsidRPr="000D1300">
        <w:rPr>
          <w:rFonts w:ascii="Times New Roman" w:eastAsia="MS Mincho" w:hAnsi="Times New Roman"/>
          <w:sz w:val="24"/>
          <w:szCs w:val="24"/>
          <w:lang w:eastAsia="bg-BG"/>
        </w:rPr>
        <w:t>те</w:t>
      </w:r>
      <w:r>
        <w:rPr>
          <w:rFonts w:ascii="Times New Roman" w:eastAsia="MS Mincho" w:hAnsi="Times New Roman"/>
          <w:sz w:val="24"/>
          <w:szCs w:val="24"/>
          <w:lang w:eastAsia="bg-BG"/>
        </w:rPr>
        <w:t xml:space="preserve"> за осигуряване на</w:t>
      </w:r>
      <w:r w:rsidRPr="004A701D">
        <w:rPr>
          <w:rFonts w:ascii="Times New Roman" w:eastAsia="MS Mincho" w:hAnsi="Times New Roman"/>
          <w:sz w:val="24"/>
          <w:szCs w:val="24"/>
          <w:lang w:eastAsia="bg-BG"/>
        </w:rPr>
        <w:t xml:space="preserve"> преглед на автомобила</w:t>
      </w:r>
      <w:r w:rsidR="00B80371">
        <w:rPr>
          <w:rFonts w:ascii="Times New Roman" w:eastAsia="MS Mincho" w:hAnsi="Times New Roman"/>
          <w:sz w:val="24"/>
          <w:szCs w:val="24"/>
          <w:lang w:eastAsia="bg-BG"/>
        </w:rPr>
        <w:t xml:space="preserve">, </w:t>
      </w:r>
      <w:r w:rsidR="00273948">
        <w:rPr>
          <w:rFonts w:ascii="Times New Roman" w:eastAsia="MS Mincho" w:hAnsi="Times New Roman"/>
          <w:sz w:val="24"/>
          <w:szCs w:val="24"/>
          <w:lang w:eastAsia="bg-BG"/>
        </w:rPr>
        <w:t>отстраняване на</w:t>
      </w:r>
      <w:r w:rsidR="00273948" w:rsidRPr="004A701D">
        <w:rPr>
          <w:rFonts w:ascii="Times New Roman" w:eastAsia="MS Mincho" w:hAnsi="Times New Roman"/>
          <w:sz w:val="24"/>
          <w:szCs w:val="24"/>
          <w:lang w:eastAsia="bg-BG"/>
        </w:rPr>
        <w:t xml:space="preserve"> настъпи</w:t>
      </w:r>
      <w:r w:rsidR="00273948">
        <w:rPr>
          <w:rFonts w:ascii="Times New Roman" w:eastAsia="MS Mincho" w:hAnsi="Times New Roman"/>
          <w:sz w:val="24"/>
          <w:szCs w:val="24"/>
          <w:lang w:eastAsia="bg-BG"/>
        </w:rPr>
        <w:t>ла повреда и/или несъответствие</w:t>
      </w:r>
      <w:r w:rsidR="000D1300">
        <w:rPr>
          <w:rFonts w:ascii="Times New Roman" w:eastAsia="MS Mincho" w:hAnsi="Times New Roman"/>
          <w:sz w:val="24"/>
          <w:szCs w:val="24"/>
          <w:lang w:eastAsia="bg-BG"/>
        </w:rPr>
        <w:t xml:space="preserve"> </w:t>
      </w:r>
      <w:r w:rsidR="00273948">
        <w:rPr>
          <w:rFonts w:ascii="Times New Roman" w:eastAsia="MS Mincho" w:hAnsi="Times New Roman"/>
          <w:sz w:val="24"/>
          <w:szCs w:val="24"/>
          <w:lang w:eastAsia="bg-BG"/>
        </w:rPr>
        <w:t xml:space="preserve"> на доставените автомобили</w:t>
      </w:r>
      <w:r w:rsidR="00B80371">
        <w:rPr>
          <w:rFonts w:ascii="Times New Roman" w:eastAsia="MS Mincho" w:hAnsi="Times New Roman"/>
          <w:sz w:val="24"/>
          <w:szCs w:val="24"/>
          <w:lang w:eastAsia="bg-BG"/>
        </w:rPr>
        <w:t xml:space="preserve">, както и сроковете за </w:t>
      </w:r>
      <w:r w:rsidR="00B80371" w:rsidRPr="008C1D75">
        <w:rPr>
          <w:rFonts w:ascii="Times New Roman" w:hAnsi="Times New Roman"/>
          <w:sz w:val="24"/>
          <w:szCs w:val="24"/>
        </w:rPr>
        <w:t>сервизно обслужване на автомобилите на Възложителя по време на целия гаранционен период</w:t>
      </w:r>
      <w:r w:rsidR="00273948">
        <w:rPr>
          <w:rFonts w:ascii="Times New Roman" w:eastAsia="MS Mincho" w:hAnsi="Times New Roman"/>
          <w:sz w:val="24"/>
          <w:szCs w:val="24"/>
          <w:lang w:eastAsia="bg-BG"/>
        </w:rPr>
        <w:t>.</w:t>
      </w:r>
    </w:p>
    <w:p w:rsidR="003E12A5" w:rsidRPr="004A701D" w:rsidRDefault="003E12A5" w:rsidP="003E12A5">
      <w:pPr>
        <w:autoSpaceDE w:val="0"/>
        <w:autoSpaceDN w:val="0"/>
        <w:adjustRightInd w:val="0"/>
        <w:spacing w:after="0" w:line="240" w:lineRule="auto"/>
        <w:ind w:firstLine="567"/>
        <w:jc w:val="both"/>
        <w:rPr>
          <w:rFonts w:ascii="Times New Roman" w:eastAsia="MS Mincho" w:hAnsi="Times New Roman"/>
          <w:sz w:val="24"/>
          <w:szCs w:val="24"/>
          <w:lang w:eastAsia="bg-BG"/>
        </w:rPr>
      </w:pPr>
      <w:r w:rsidRPr="004A701D">
        <w:rPr>
          <w:rFonts w:ascii="Times New Roman" w:eastAsia="MS Mincho" w:hAnsi="Times New Roman"/>
          <w:sz w:val="24"/>
          <w:szCs w:val="24"/>
          <w:lang w:eastAsia="bg-BG"/>
        </w:rPr>
        <w:t>При невъзможност за отстраняване на настъпила повреда и/или Несъответствие в срок до</w:t>
      </w:r>
      <w:r>
        <w:rPr>
          <w:rFonts w:ascii="Times New Roman" w:eastAsia="MS Mincho" w:hAnsi="Times New Roman"/>
          <w:sz w:val="24"/>
          <w:szCs w:val="24"/>
          <w:lang w:eastAsia="bg-BG"/>
        </w:rPr>
        <w:t xml:space="preserve"> </w:t>
      </w:r>
      <w:r w:rsidRPr="004A701D">
        <w:rPr>
          <w:rFonts w:ascii="Times New Roman" w:eastAsia="MS Mincho" w:hAnsi="Times New Roman"/>
          <w:sz w:val="24"/>
          <w:szCs w:val="24"/>
          <w:lang w:eastAsia="bg-BG"/>
        </w:rPr>
        <w:t>10 (десет) дни</w:t>
      </w:r>
      <w:r w:rsidRPr="003E12A5">
        <w:rPr>
          <w:rFonts w:ascii="Times New Roman" w:eastAsia="MS Mincho" w:hAnsi="Times New Roman"/>
          <w:sz w:val="24"/>
          <w:szCs w:val="24"/>
          <w:lang w:eastAsia="bg-BG"/>
        </w:rPr>
        <w:t xml:space="preserve"> </w:t>
      </w:r>
      <w:r w:rsidRPr="004A701D">
        <w:rPr>
          <w:rFonts w:ascii="Times New Roman" w:eastAsia="MS Mincho" w:hAnsi="Times New Roman"/>
          <w:sz w:val="24"/>
          <w:szCs w:val="24"/>
          <w:lang w:eastAsia="bg-BG"/>
        </w:rPr>
        <w:t xml:space="preserve">ще осигурим на Възложителя оборотен автомобил от същия или подобен клас, до пълното отстраняване на повреда и/или Несъответствие, като гаранционният срок на автомобилите, в процес на </w:t>
      </w:r>
      <w:r>
        <w:rPr>
          <w:rFonts w:ascii="Times New Roman" w:eastAsia="MS Mincho" w:hAnsi="Times New Roman"/>
          <w:sz w:val="24"/>
          <w:szCs w:val="24"/>
          <w:lang w:eastAsia="bg-BG"/>
        </w:rPr>
        <w:t>ремонт</w:t>
      </w:r>
      <w:r w:rsidRPr="004A701D">
        <w:rPr>
          <w:rFonts w:ascii="Times New Roman" w:eastAsia="MS Mincho" w:hAnsi="Times New Roman"/>
          <w:sz w:val="24"/>
          <w:szCs w:val="24"/>
          <w:lang w:eastAsia="bg-BG"/>
        </w:rPr>
        <w:t xml:space="preserve">, се удължава със срока през който е траело отстраняването на повредата. </w:t>
      </w:r>
    </w:p>
    <w:p w:rsidR="003E12A5" w:rsidRDefault="003E12A5" w:rsidP="003E12A5">
      <w:pPr>
        <w:autoSpaceDE w:val="0"/>
        <w:autoSpaceDN w:val="0"/>
        <w:adjustRightInd w:val="0"/>
        <w:spacing w:after="0" w:line="240" w:lineRule="auto"/>
        <w:ind w:firstLine="567"/>
        <w:jc w:val="both"/>
        <w:rPr>
          <w:rFonts w:ascii="Times New Roman" w:eastAsia="MS Mincho" w:hAnsi="Times New Roman"/>
          <w:sz w:val="24"/>
          <w:szCs w:val="24"/>
          <w:lang w:eastAsia="bg-BG"/>
        </w:rPr>
      </w:pPr>
    </w:p>
    <w:p w:rsidR="00035510" w:rsidRPr="004A701D" w:rsidRDefault="00B80371" w:rsidP="00035510">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Pr>
          <w:rFonts w:ascii="Times New Roman" w:eastAsia="Times New Roman" w:hAnsi="Times New Roman"/>
          <w:sz w:val="24"/>
          <w:szCs w:val="24"/>
          <w:lang w:eastAsia="bg-BG"/>
        </w:rPr>
        <w:t>М</w:t>
      </w:r>
      <w:r w:rsidR="00035510" w:rsidRPr="004A701D">
        <w:rPr>
          <w:rFonts w:ascii="Times New Roman" w:eastAsia="Times New Roman" w:hAnsi="Times New Roman"/>
          <w:sz w:val="24"/>
          <w:szCs w:val="24"/>
          <w:lang w:eastAsia="bg-BG"/>
        </w:rPr>
        <w:t>арка и модел на предлаганите автомобили:...................</w:t>
      </w:r>
    </w:p>
    <w:p w:rsidR="00035510" w:rsidRPr="004A701D" w:rsidRDefault="00035510" w:rsidP="00035510">
      <w:pPr>
        <w:widowControl w:val="0"/>
        <w:suppressAutoHyphens/>
        <w:spacing w:after="0" w:line="240" w:lineRule="auto"/>
        <w:ind w:left="567"/>
        <w:jc w:val="both"/>
        <w:rPr>
          <w:rFonts w:ascii="Times New Roman" w:eastAsia="Times New Roman" w:hAnsi="Times New Roman"/>
          <w:i/>
          <w:sz w:val="24"/>
          <w:szCs w:val="24"/>
          <w:lang w:eastAsia="ar-SA"/>
        </w:rPr>
      </w:pPr>
      <w:r w:rsidRPr="004A701D">
        <w:rPr>
          <w:rFonts w:ascii="Times New Roman" w:eastAsia="Times New Roman" w:hAnsi="Times New Roman"/>
          <w:i/>
          <w:sz w:val="24"/>
          <w:szCs w:val="24"/>
          <w:lang w:eastAsia="ar-SA"/>
        </w:rPr>
        <w:t xml:space="preserve">/Участникът следва да попълни </w:t>
      </w:r>
      <w:r w:rsidRPr="004A701D">
        <w:rPr>
          <w:rFonts w:ascii="Times New Roman" w:eastAsia="Times New Roman" w:hAnsi="Times New Roman"/>
          <w:i/>
          <w:sz w:val="24"/>
          <w:szCs w:val="24"/>
          <w:lang w:eastAsia="bg-BG"/>
        </w:rPr>
        <w:t>с конкретно предложение всяко от посочените по-горе изисквания</w:t>
      </w:r>
      <w:r w:rsidRPr="004A701D">
        <w:rPr>
          <w:rFonts w:ascii="Times New Roman" w:eastAsia="Times New Roman" w:hAnsi="Times New Roman"/>
          <w:i/>
          <w:sz w:val="24"/>
          <w:szCs w:val="24"/>
          <w:lang w:eastAsia="ar-SA"/>
        </w:rPr>
        <w:t>/</w:t>
      </w:r>
    </w:p>
    <w:p w:rsidR="00035510" w:rsidRPr="004A701D" w:rsidRDefault="00035510" w:rsidP="00035510">
      <w:pPr>
        <w:widowControl w:val="0"/>
        <w:suppressAutoHyphens/>
        <w:spacing w:after="0" w:line="240" w:lineRule="auto"/>
        <w:ind w:firstLine="567"/>
        <w:jc w:val="both"/>
        <w:rPr>
          <w:rFonts w:ascii="Times New Roman" w:eastAsia="Times New Roman" w:hAnsi="Times New Roman"/>
          <w:sz w:val="24"/>
          <w:szCs w:val="24"/>
          <w:lang w:eastAsia="ar-SA"/>
        </w:rPr>
      </w:pPr>
    </w:p>
    <w:p w:rsidR="00035510" w:rsidRPr="004A701D" w:rsidRDefault="00035510" w:rsidP="00035510">
      <w:pPr>
        <w:widowControl w:val="0"/>
        <w:suppressAutoHyphens/>
        <w:spacing w:after="0" w:line="240" w:lineRule="auto"/>
        <w:ind w:firstLine="567"/>
        <w:jc w:val="both"/>
        <w:rPr>
          <w:rFonts w:ascii="Times New Roman" w:eastAsia="Times New Roman" w:hAnsi="Times New Roman"/>
          <w:sz w:val="24"/>
          <w:szCs w:val="24"/>
          <w:lang w:eastAsia="ar-SA"/>
        </w:rPr>
      </w:pPr>
      <w:r w:rsidRPr="004A701D">
        <w:rPr>
          <w:rFonts w:ascii="Times New Roman" w:eastAsia="Times New Roman" w:hAnsi="Times New Roman"/>
          <w:sz w:val="24"/>
          <w:szCs w:val="24"/>
          <w:lang w:eastAsia="ar-SA"/>
        </w:rPr>
        <w:t>Декларираме, че доставяните автомобили ще са нови и неупотребявани.</w:t>
      </w:r>
    </w:p>
    <w:p w:rsidR="00035510" w:rsidRPr="004A701D" w:rsidRDefault="00035510" w:rsidP="00035510">
      <w:pPr>
        <w:widowControl w:val="0"/>
        <w:suppressAutoHyphens/>
        <w:spacing w:after="0" w:line="240" w:lineRule="auto"/>
        <w:ind w:firstLine="567"/>
        <w:jc w:val="both"/>
        <w:rPr>
          <w:rFonts w:ascii="Times New Roman" w:eastAsia="Times New Roman" w:hAnsi="Times New Roman"/>
          <w:sz w:val="24"/>
          <w:szCs w:val="24"/>
          <w:lang w:eastAsia="bg-BG"/>
        </w:rPr>
      </w:pPr>
    </w:p>
    <w:p w:rsidR="00035510" w:rsidRPr="004A701D" w:rsidRDefault="00035510" w:rsidP="00035510">
      <w:pPr>
        <w:widowControl w:val="0"/>
        <w:suppressAutoHyphens/>
        <w:spacing w:after="0" w:line="240" w:lineRule="auto"/>
        <w:ind w:firstLine="567"/>
        <w:jc w:val="both"/>
        <w:rPr>
          <w:rFonts w:ascii="Times New Roman" w:eastAsia="Times New Roman" w:hAnsi="Times New Roman"/>
          <w:sz w:val="24"/>
          <w:szCs w:val="24"/>
          <w:lang w:eastAsia="bg-BG"/>
        </w:rPr>
      </w:pPr>
      <w:r w:rsidRPr="004A701D">
        <w:rPr>
          <w:rFonts w:ascii="Times New Roman" w:eastAsia="Times New Roman" w:hAnsi="Times New Roman"/>
          <w:sz w:val="24"/>
          <w:szCs w:val="24"/>
          <w:lang w:eastAsia="bg-BG"/>
        </w:rPr>
        <w:t xml:space="preserve">Предлагаме </w:t>
      </w:r>
      <w:r w:rsidRPr="004A701D">
        <w:rPr>
          <w:rFonts w:ascii="Times New Roman" w:eastAsia="Times New Roman" w:hAnsi="Times New Roman"/>
          <w:sz w:val="24"/>
          <w:szCs w:val="24"/>
          <w:lang w:eastAsia="ar-SA"/>
        </w:rPr>
        <w:t>автомобили</w:t>
      </w:r>
      <w:r w:rsidRPr="004A701D">
        <w:rPr>
          <w:rFonts w:ascii="Times New Roman" w:eastAsia="Times New Roman" w:hAnsi="Times New Roman"/>
          <w:sz w:val="24"/>
          <w:szCs w:val="24"/>
          <w:lang w:eastAsia="bg-BG"/>
        </w:rPr>
        <w:t xml:space="preserve"> със следните характеристики: /</w:t>
      </w:r>
      <w:r w:rsidRPr="004A701D">
        <w:rPr>
          <w:rFonts w:ascii="Times New Roman" w:eastAsia="Times New Roman" w:hAnsi="Times New Roman"/>
          <w:i/>
          <w:sz w:val="24"/>
          <w:szCs w:val="24"/>
          <w:lang w:eastAsia="bg-BG"/>
        </w:rPr>
        <w:t xml:space="preserve">участникът следва подробно да опише предлаганите </w:t>
      </w:r>
      <w:r w:rsidRPr="004A701D">
        <w:rPr>
          <w:rFonts w:ascii="Times New Roman" w:eastAsia="Times New Roman" w:hAnsi="Times New Roman"/>
          <w:i/>
          <w:sz w:val="24"/>
          <w:szCs w:val="24"/>
          <w:lang w:eastAsia="ar-SA"/>
        </w:rPr>
        <w:t>автомобили</w:t>
      </w:r>
      <w:r w:rsidRPr="004A701D">
        <w:rPr>
          <w:rFonts w:ascii="Times New Roman" w:eastAsia="Times New Roman" w:hAnsi="Times New Roman"/>
          <w:i/>
          <w:sz w:val="24"/>
          <w:szCs w:val="24"/>
          <w:lang w:eastAsia="bg-BG"/>
        </w:rPr>
        <w:t xml:space="preserve"> в табличен вид</w:t>
      </w:r>
      <w:r w:rsidRPr="004A701D">
        <w:rPr>
          <w:rFonts w:ascii="Times New Roman" w:eastAsia="Times New Roman" w:hAnsi="Times New Roman"/>
          <w:i/>
          <w:sz w:val="24"/>
          <w:szCs w:val="24"/>
          <w:lang w:val="en-US" w:eastAsia="bg-BG"/>
        </w:rPr>
        <w:t xml:space="preserve"> </w:t>
      </w:r>
      <w:r w:rsidRPr="004A701D">
        <w:rPr>
          <w:rFonts w:ascii="Times New Roman" w:eastAsia="Times New Roman" w:hAnsi="Times New Roman"/>
          <w:i/>
          <w:sz w:val="24"/>
          <w:szCs w:val="24"/>
          <w:lang w:eastAsia="bg-BG"/>
        </w:rPr>
        <w:t>в съответствие с техническата спецификация</w:t>
      </w:r>
      <w:r w:rsidRPr="004A701D">
        <w:rPr>
          <w:rFonts w:ascii="Times New Roman" w:eastAsia="Times New Roman" w:hAnsi="Times New Roman"/>
          <w:sz w:val="24"/>
          <w:szCs w:val="24"/>
          <w:lang w:eastAsia="bg-BG"/>
        </w:rPr>
        <w:t xml:space="preserve">/. </w:t>
      </w:r>
    </w:p>
    <w:p w:rsidR="00035510" w:rsidRPr="004A701D" w:rsidRDefault="00035510" w:rsidP="00035510">
      <w:pPr>
        <w:spacing w:after="0" w:line="240" w:lineRule="auto"/>
        <w:jc w:val="both"/>
        <w:rPr>
          <w:rFonts w:ascii="Times New Roman" w:eastAsia="Times New Roman" w:hAnsi="Times New Roman"/>
          <w:sz w:val="24"/>
          <w:szCs w:val="24"/>
          <w:lang w:eastAsia="bg-BG"/>
        </w:rPr>
      </w:pPr>
    </w:p>
    <w:p w:rsidR="00035510" w:rsidRDefault="00035510" w:rsidP="00035510">
      <w:pPr>
        <w:spacing w:after="0" w:line="240" w:lineRule="auto"/>
        <w:rPr>
          <w:rFonts w:ascii="Times New Roman" w:eastAsia="Times New Roman" w:hAnsi="Times New Roman"/>
          <w:sz w:val="24"/>
          <w:szCs w:val="24"/>
          <w:lang w:eastAsia="bg-BG"/>
        </w:rPr>
      </w:pPr>
      <w:r w:rsidRPr="004A701D">
        <w:rPr>
          <w:rFonts w:ascii="Times New Roman" w:eastAsia="Times New Roman" w:hAnsi="Times New Roman"/>
          <w:sz w:val="24"/>
          <w:szCs w:val="24"/>
          <w:lang w:eastAsia="bg-BG"/>
        </w:rPr>
        <w:t>Попълването на данните за посочените в таблиците показатели е задължително.</w:t>
      </w:r>
    </w:p>
    <w:tbl>
      <w:tblPr>
        <w:tblW w:w="9654" w:type="dxa"/>
        <w:tblInd w:w="55" w:type="dxa"/>
        <w:tblCellMar>
          <w:left w:w="70" w:type="dxa"/>
          <w:right w:w="70" w:type="dxa"/>
        </w:tblCellMar>
        <w:tblLook w:val="04A0" w:firstRow="1" w:lastRow="0" w:firstColumn="1" w:lastColumn="0" w:noHBand="0" w:noVBand="1"/>
      </w:tblPr>
      <w:tblGrid>
        <w:gridCol w:w="2567"/>
        <w:gridCol w:w="3118"/>
        <w:gridCol w:w="3969"/>
      </w:tblGrid>
      <w:tr w:rsidR="00442A87" w:rsidRPr="008C1D75" w:rsidTr="006854F4">
        <w:trPr>
          <w:trHeight w:val="315"/>
        </w:trPr>
        <w:tc>
          <w:tcPr>
            <w:tcW w:w="5685" w:type="dxa"/>
            <w:gridSpan w:val="2"/>
            <w:tcBorders>
              <w:top w:val="nil"/>
              <w:left w:val="nil"/>
              <w:bottom w:val="single" w:sz="4" w:space="0" w:color="auto"/>
              <w:right w:val="nil"/>
            </w:tcBorders>
            <w:shd w:val="clear" w:color="auto" w:fill="auto"/>
            <w:vAlign w:val="center"/>
            <w:hideMark/>
          </w:tcPr>
          <w:p w:rsidR="00442A87" w:rsidRPr="008C1D75" w:rsidRDefault="00442A87" w:rsidP="00442A87">
            <w:pPr>
              <w:spacing w:after="0"/>
              <w:ind w:firstLine="567"/>
              <w:jc w:val="both"/>
              <w:rPr>
                <w:rFonts w:ascii="Times New Roman" w:hAnsi="Times New Roman"/>
                <w:b/>
                <w:bCs/>
                <w:sz w:val="24"/>
                <w:szCs w:val="24"/>
              </w:rPr>
            </w:pPr>
          </w:p>
        </w:tc>
        <w:tc>
          <w:tcPr>
            <w:tcW w:w="3969" w:type="dxa"/>
            <w:tcBorders>
              <w:top w:val="nil"/>
              <w:left w:val="nil"/>
              <w:bottom w:val="single" w:sz="4" w:space="0" w:color="auto"/>
              <w:right w:val="nil"/>
            </w:tcBorders>
          </w:tcPr>
          <w:p w:rsidR="00442A87" w:rsidRPr="008C1D75" w:rsidRDefault="00442A87" w:rsidP="00442A87">
            <w:pPr>
              <w:spacing w:after="0"/>
              <w:ind w:firstLine="567"/>
              <w:jc w:val="both"/>
              <w:rPr>
                <w:rFonts w:ascii="Times New Roman" w:hAnsi="Times New Roman"/>
                <w:b/>
                <w:bCs/>
                <w:sz w:val="24"/>
                <w:szCs w:val="24"/>
              </w:rPr>
            </w:pPr>
          </w:p>
        </w:tc>
      </w:tr>
      <w:tr w:rsidR="00442A87" w:rsidRPr="008C1D75" w:rsidTr="006854F4">
        <w:trPr>
          <w:trHeight w:val="397"/>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442A87" w:rsidRDefault="00442A87" w:rsidP="00442A87">
            <w:pPr>
              <w:spacing w:after="0"/>
              <w:rPr>
                <w:rFonts w:ascii="Times New Roman" w:hAnsi="Times New Roman"/>
                <w:b/>
                <w:bCs/>
                <w:sz w:val="24"/>
                <w:szCs w:val="24"/>
              </w:rPr>
            </w:pPr>
            <w:r w:rsidRPr="00442A87">
              <w:rPr>
                <w:rFonts w:ascii="Times New Roman" w:hAnsi="Times New Roman"/>
                <w:b/>
                <w:bCs/>
                <w:sz w:val="24"/>
                <w:szCs w:val="24"/>
              </w:rPr>
              <w:t>Наименование</w:t>
            </w:r>
          </w:p>
        </w:tc>
        <w:tc>
          <w:tcPr>
            <w:tcW w:w="3118" w:type="dxa"/>
            <w:tcBorders>
              <w:top w:val="nil"/>
              <w:left w:val="nil"/>
              <w:bottom w:val="single" w:sz="4" w:space="0" w:color="auto"/>
              <w:right w:val="single" w:sz="4" w:space="0" w:color="auto"/>
            </w:tcBorders>
            <w:shd w:val="clear" w:color="auto" w:fill="auto"/>
            <w:vAlign w:val="center"/>
            <w:hideMark/>
          </w:tcPr>
          <w:p w:rsidR="00442A87" w:rsidRPr="00442A87" w:rsidRDefault="00442A87" w:rsidP="006854F4">
            <w:pPr>
              <w:spacing w:after="0"/>
              <w:jc w:val="both"/>
              <w:rPr>
                <w:rFonts w:ascii="Times New Roman" w:hAnsi="Times New Roman"/>
                <w:b/>
                <w:bCs/>
                <w:sz w:val="24"/>
                <w:szCs w:val="24"/>
              </w:rPr>
            </w:pPr>
            <w:r w:rsidRPr="00442A87">
              <w:rPr>
                <w:rFonts w:ascii="Times New Roman" w:hAnsi="Times New Roman"/>
                <w:b/>
                <w:bCs/>
                <w:sz w:val="24"/>
                <w:szCs w:val="24"/>
              </w:rPr>
              <w:t>Минимални изисквания</w:t>
            </w:r>
          </w:p>
        </w:tc>
        <w:tc>
          <w:tcPr>
            <w:tcW w:w="3969" w:type="dxa"/>
            <w:tcBorders>
              <w:top w:val="nil"/>
              <w:left w:val="nil"/>
              <w:bottom w:val="single" w:sz="4" w:space="0" w:color="auto"/>
              <w:right w:val="single" w:sz="4" w:space="0" w:color="auto"/>
            </w:tcBorders>
          </w:tcPr>
          <w:p w:rsidR="00442A87" w:rsidRPr="00EE08C5" w:rsidRDefault="00442A87" w:rsidP="00442A87">
            <w:pPr>
              <w:spacing w:after="0" w:line="240" w:lineRule="auto"/>
              <w:jc w:val="center"/>
              <w:rPr>
                <w:rFonts w:ascii="Times New Roman" w:eastAsia="Times New Roman" w:hAnsi="Times New Roman"/>
                <w:b/>
                <w:bCs/>
                <w:sz w:val="24"/>
                <w:szCs w:val="24"/>
                <w:lang w:eastAsia="bg-BG"/>
              </w:rPr>
            </w:pPr>
            <w:r w:rsidRPr="00EE08C5">
              <w:rPr>
                <w:rFonts w:ascii="Times New Roman" w:eastAsia="Times New Roman" w:hAnsi="Times New Roman"/>
                <w:b/>
                <w:bCs/>
                <w:sz w:val="24"/>
                <w:szCs w:val="24"/>
                <w:lang w:eastAsia="bg-BG"/>
              </w:rPr>
              <w:t xml:space="preserve">Предложение на участника </w:t>
            </w:r>
          </w:p>
          <w:p w:rsidR="00442A87" w:rsidRPr="00EE08C5" w:rsidRDefault="00442A87" w:rsidP="00442A87">
            <w:pPr>
              <w:spacing w:after="0" w:line="240" w:lineRule="auto"/>
              <w:jc w:val="center"/>
              <w:rPr>
                <w:rFonts w:ascii="Times New Roman" w:eastAsia="Times New Roman" w:hAnsi="Times New Roman"/>
                <w:b/>
                <w:bCs/>
                <w:sz w:val="24"/>
                <w:szCs w:val="24"/>
                <w:lang w:eastAsia="bg-BG"/>
              </w:rPr>
            </w:pPr>
            <w:r w:rsidRPr="00EE08C5">
              <w:rPr>
                <w:rFonts w:ascii="Times New Roman" w:eastAsia="Times New Roman" w:hAnsi="Times New Roman"/>
                <w:b/>
                <w:bCs/>
                <w:sz w:val="24"/>
                <w:szCs w:val="24"/>
                <w:lang w:eastAsia="bg-BG"/>
              </w:rPr>
              <w:t>/Посочва се с числово изражение предложението или</w:t>
            </w:r>
          </w:p>
          <w:p w:rsidR="00442A87" w:rsidRPr="008C1D75" w:rsidRDefault="00442A87" w:rsidP="00442A87">
            <w:pPr>
              <w:spacing w:after="0"/>
              <w:ind w:firstLine="71"/>
              <w:jc w:val="center"/>
              <w:rPr>
                <w:rFonts w:ascii="Times New Roman" w:hAnsi="Times New Roman"/>
                <w:bCs/>
                <w:sz w:val="24"/>
                <w:szCs w:val="24"/>
              </w:rPr>
            </w:pPr>
            <w:r w:rsidRPr="00EE08C5">
              <w:rPr>
                <w:rFonts w:ascii="Times New Roman" w:eastAsia="Times New Roman" w:hAnsi="Times New Roman"/>
                <w:b/>
                <w:bCs/>
                <w:sz w:val="24"/>
                <w:szCs w:val="24"/>
                <w:lang w:eastAsia="bg-BG"/>
              </w:rPr>
              <w:t>се изписва с да или не, дали е налична съответната характеристика/</w:t>
            </w:r>
          </w:p>
        </w:tc>
      </w:tr>
      <w:tr w:rsidR="00442A87" w:rsidRPr="008C1D75" w:rsidTr="006854F4">
        <w:trPr>
          <w:trHeight w:val="4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bCs/>
                <w:sz w:val="24"/>
                <w:szCs w:val="24"/>
              </w:rPr>
            </w:pPr>
            <w:r w:rsidRPr="008C1D75">
              <w:rPr>
                <w:rFonts w:ascii="Times New Roman" w:hAnsi="Times New Roman"/>
                <w:bCs/>
                <w:sz w:val="24"/>
                <w:szCs w:val="24"/>
              </w:rPr>
              <w:t>Брой автомобили</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bCs/>
                <w:sz w:val="24"/>
                <w:szCs w:val="24"/>
              </w:rPr>
            </w:pPr>
            <w:r w:rsidRPr="008C1D75">
              <w:rPr>
                <w:rFonts w:ascii="Times New Roman" w:hAnsi="Times New Roman"/>
                <w:bCs/>
                <w:sz w:val="24"/>
                <w:szCs w:val="24"/>
              </w:rPr>
              <w:t>2</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bCs/>
                <w:sz w:val="24"/>
                <w:szCs w:val="24"/>
              </w:rPr>
            </w:pPr>
          </w:p>
        </w:tc>
      </w:tr>
      <w:tr w:rsidR="00442A87" w:rsidRPr="008C1D75" w:rsidTr="006854F4">
        <w:trPr>
          <w:trHeight w:val="40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Автомобил</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Фабрично нов, неупотребяван, заводски подготвен за превоз на пътници</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4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Вид на автомобила</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 xml:space="preserve">М1 </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34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Брой места, включително това на водача</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8+1</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34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Вид на двигателя</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Дизелов</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34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Гориво</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Дизел</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34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Екологична норма</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lang w:val="en-US"/>
              </w:rPr>
            </w:pPr>
            <w:r w:rsidRPr="008C1D75">
              <w:rPr>
                <w:rFonts w:ascii="Times New Roman" w:hAnsi="Times New Roman"/>
                <w:sz w:val="24"/>
                <w:szCs w:val="24"/>
                <w:lang w:val="en-US"/>
              </w:rPr>
              <w:t>Euro 6</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lang w:val="en-US"/>
              </w:rPr>
            </w:pPr>
          </w:p>
        </w:tc>
      </w:tr>
      <w:tr w:rsidR="00442A87" w:rsidRPr="008C1D75" w:rsidTr="006854F4">
        <w:trPr>
          <w:trHeight w:val="2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Работен обем на двигателя</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vertAlign w:val="superscript"/>
              </w:rPr>
            </w:pPr>
            <w:r w:rsidRPr="008C1D75">
              <w:rPr>
                <w:rFonts w:ascii="Times New Roman" w:hAnsi="Times New Roman"/>
                <w:sz w:val="24"/>
                <w:szCs w:val="24"/>
              </w:rPr>
              <w:t>Не по-малък от 1950 см</w:t>
            </w:r>
            <w:r w:rsidRPr="008C1D75">
              <w:rPr>
                <w:rFonts w:ascii="Times New Roman" w:hAnsi="Times New Roman"/>
                <w:sz w:val="24"/>
                <w:szCs w:val="24"/>
                <w:vertAlign w:val="superscript"/>
              </w:rPr>
              <w:t>3</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40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5D4303" w:rsidRDefault="00442A87" w:rsidP="00442A87">
            <w:pPr>
              <w:spacing w:after="0"/>
              <w:rPr>
                <w:rFonts w:ascii="Times New Roman" w:hAnsi="Times New Roman"/>
                <w:sz w:val="24"/>
                <w:szCs w:val="24"/>
              </w:rPr>
            </w:pPr>
            <w:r w:rsidRPr="005D4303">
              <w:rPr>
                <w:rFonts w:ascii="Times New Roman" w:eastAsia="Times New Roman" w:hAnsi="Times New Roman"/>
                <w:sz w:val="24"/>
                <w:szCs w:val="24"/>
                <w:lang w:eastAsia="bg-BG"/>
              </w:rPr>
              <w:t>Максимална м</w:t>
            </w:r>
            <w:r w:rsidRPr="005D4303">
              <w:rPr>
                <w:rFonts w:ascii="Times New Roman" w:hAnsi="Times New Roman"/>
                <w:sz w:val="24"/>
                <w:szCs w:val="24"/>
              </w:rPr>
              <w:t>ощност на двигателя</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lang w:val="en-US"/>
              </w:rPr>
            </w:pPr>
            <w:r w:rsidRPr="008C1D75">
              <w:rPr>
                <w:rFonts w:ascii="Times New Roman" w:hAnsi="Times New Roman"/>
                <w:sz w:val="24"/>
                <w:szCs w:val="24"/>
              </w:rPr>
              <w:t xml:space="preserve">Не по-малка 110 </w:t>
            </w:r>
            <w:r w:rsidRPr="008C1D75">
              <w:rPr>
                <w:rFonts w:ascii="Times New Roman" w:hAnsi="Times New Roman"/>
                <w:sz w:val="24"/>
                <w:szCs w:val="24"/>
                <w:lang w:val="en-US"/>
              </w:rPr>
              <w:t>kW</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3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Скоростна кутия</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Ръчна, мин. 6 степенна плюс задна предавка</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277"/>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Спирачки</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Предни и задни дискови спирачки</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60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Управление</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 xml:space="preserve">Ляв волан със </w:t>
            </w:r>
            <w:proofErr w:type="spellStart"/>
            <w:r w:rsidRPr="008C1D75">
              <w:rPr>
                <w:rFonts w:ascii="Times New Roman" w:hAnsi="Times New Roman"/>
                <w:sz w:val="24"/>
                <w:szCs w:val="24"/>
              </w:rPr>
              <w:t>сервоусилване</w:t>
            </w:r>
            <w:proofErr w:type="spellEnd"/>
            <w:r w:rsidRPr="008C1D75">
              <w:rPr>
                <w:rFonts w:ascii="Times New Roman" w:hAnsi="Times New Roman"/>
                <w:sz w:val="24"/>
                <w:szCs w:val="24"/>
              </w:rPr>
              <w:t xml:space="preserve"> на управлението</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34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Вместимост на резервоара</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Минимум 75 литра</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67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Широчина на автомобила без страничните огледала</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Минимум 1900 мм</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34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lastRenderedPageBreak/>
              <w:t>Междуосие</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Минимум 3300 мм</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330"/>
        </w:trPr>
        <w:tc>
          <w:tcPr>
            <w:tcW w:w="2567" w:type="dxa"/>
            <w:tcBorders>
              <w:top w:val="nil"/>
              <w:left w:val="single" w:sz="4" w:space="0" w:color="auto"/>
              <w:bottom w:val="single" w:sz="4" w:space="0" w:color="auto"/>
              <w:right w:val="single" w:sz="4" w:space="0" w:color="auto"/>
            </w:tcBorders>
            <w:shd w:val="clear" w:color="auto" w:fill="auto"/>
            <w:vAlign w:val="center"/>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Обща дължина</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Минимум 5300 мм</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34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 xml:space="preserve">Цвят </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Сив металик, външни огледала и брони в цвета на автомобила</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342"/>
        </w:trPr>
        <w:tc>
          <w:tcPr>
            <w:tcW w:w="2567" w:type="dxa"/>
            <w:tcBorders>
              <w:top w:val="nil"/>
              <w:left w:val="single" w:sz="4" w:space="0" w:color="auto"/>
              <w:bottom w:val="single" w:sz="4" w:space="0" w:color="auto"/>
              <w:right w:val="single" w:sz="4" w:space="0" w:color="auto"/>
            </w:tcBorders>
            <w:shd w:val="clear" w:color="auto" w:fill="auto"/>
          </w:tcPr>
          <w:p w:rsidR="00442A87" w:rsidRPr="003D39BA" w:rsidRDefault="00442A87" w:rsidP="00442A87">
            <w:pPr>
              <w:spacing w:after="0"/>
              <w:rPr>
                <w:rFonts w:ascii="Times New Roman" w:hAnsi="Times New Roman"/>
                <w:sz w:val="24"/>
                <w:szCs w:val="24"/>
              </w:rPr>
            </w:pPr>
            <w:r w:rsidRPr="003D39BA">
              <w:rPr>
                <w:rFonts w:ascii="Times New Roman" w:hAnsi="Times New Roman"/>
                <w:sz w:val="24"/>
                <w:szCs w:val="24"/>
              </w:rPr>
              <w:t>Гаранционен срок</w:t>
            </w:r>
          </w:p>
        </w:tc>
        <w:tc>
          <w:tcPr>
            <w:tcW w:w="3118" w:type="dxa"/>
            <w:tcBorders>
              <w:top w:val="nil"/>
              <w:left w:val="nil"/>
              <w:bottom w:val="single" w:sz="4" w:space="0" w:color="auto"/>
              <w:right w:val="single" w:sz="4" w:space="0" w:color="auto"/>
            </w:tcBorders>
            <w:shd w:val="clear" w:color="auto" w:fill="auto"/>
          </w:tcPr>
          <w:p w:rsidR="00442A87" w:rsidRPr="003D39BA" w:rsidRDefault="00442A87" w:rsidP="006854F4">
            <w:pPr>
              <w:spacing w:after="0"/>
              <w:ind w:firstLine="72"/>
              <w:rPr>
                <w:rFonts w:ascii="Times New Roman" w:hAnsi="Times New Roman"/>
                <w:sz w:val="24"/>
                <w:szCs w:val="24"/>
              </w:rPr>
            </w:pPr>
            <w:r w:rsidRPr="003D39BA">
              <w:rPr>
                <w:rFonts w:ascii="Times New Roman" w:hAnsi="Times New Roman"/>
                <w:sz w:val="24"/>
                <w:szCs w:val="24"/>
              </w:rPr>
              <w:t>Не по-малък от 5 години или 150 000 км., което от двете настъпи първо</w:t>
            </w:r>
          </w:p>
        </w:tc>
        <w:tc>
          <w:tcPr>
            <w:tcW w:w="3969" w:type="dxa"/>
            <w:tcBorders>
              <w:top w:val="nil"/>
              <w:left w:val="nil"/>
              <w:bottom w:val="single" w:sz="4" w:space="0" w:color="auto"/>
              <w:right w:val="single" w:sz="4" w:space="0" w:color="auto"/>
            </w:tcBorders>
          </w:tcPr>
          <w:p w:rsidR="00442A87" w:rsidRPr="003D39BA" w:rsidRDefault="00442A87" w:rsidP="00442A87">
            <w:pPr>
              <w:spacing w:after="0"/>
              <w:rPr>
                <w:rFonts w:ascii="Times New Roman" w:hAnsi="Times New Roman"/>
                <w:sz w:val="24"/>
                <w:szCs w:val="24"/>
              </w:rPr>
            </w:pPr>
          </w:p>
        </w:tc>
      </w:tr>
      <w:tr w:rsidR="00442A87" w:rsidRPr="008C1D75" w:rsidTr="006854F4">
        <w:trPr>
          <w:trHeight w:val="679"/>
        </w:trPr>
        <w:tc>
          <w:tcPr>
            <w:tcW w:w="2567" w:type="dxa"/>
            <w:tcBorders>
              <w:top w:val="nil"/>
              <w:left w:val="single" w:sz="4" w:space="0" w:color="auto"/>
              <w:bottom w:val="single" w:sz="4" w:space="0" w:color="auto"/>
              <w:right w:val="single" w:sz="4" w:space="0" w:color="auto"/>
            </w:tcBorders>
            <w:shd w:val="clear" w:color="auto" w:fill="auto"/>
          </w:tcPr>
          <w:p w:rsidR="00442A87" w:rsidRPr="003D39BA" w:rsidRDefault="00442A87" w:rsidP="00442A87">
            <w:pPr>
              <w:spacing w:after="0"/>
              <w:rPr>
                <w:rFonts w:ascii="Times New Roman" w:hAnsi="Times New Roman"/>
                <w:sz w:val="24"/>
                <w:szCs w:val="24"/>
              </w:rPr>
            </w:pPr>
            <w:r w:rsidRPr="003D39BA">
              <w:rPr>
                <w:rFonts w:ascii="Times New Roman" w:hAnsi="Times New Roman"/>
                <w:sz w:val="24"/>
                <w:szCs w:val="24"/>
              </w:rPr>
              <w:t>Гаранционен срок на антикорозионното покритие</w:t>
            </w:r>
          </w:p>
        </w:tc>
        <w:tc>
          <w:tcPr>
            <w:tcW w:w="3118" w:type="dxa"/>
            <w:tcBorders>
              <w:top w:val="nil"/>
              <w:left w:val="nil"/>
              <w:bottom w:val="single" w:sz="4" w:space="0" w:color="auto"/>
              <w:right w:val="single" w:sz="4" w:space="0" w:color="auto"/>
            </w:tcBorders>
            <w:shd w:val="clear" w:color="auto" w:fill="auto"/>
          </w:tcPr>
          <w:p w:rsidR="00442A87" w:rsidRPr="003D39BA" w:rsidRDefault="00442A87" w:rsidP="006854F4">
            <w:pPr>
              <w:spacing w:after="0"/>
              <w:ind w:firstLine="72"/>
              <w:rPr>
                <w:rFonts w:ascii="Times New Roman" w:hAnsi="Times New Roman"/>
                <w:sz w:val="24"/>
                <w:szCs w:val="24"/>
              </w:rPr>
            </w:pPr>
            <w:r w:rsidRPr="003D39BA">
              <w:rPr>
                <w:rFonts w:ascii="Times New Roman" w:hAnsi="Times New Roman"/>
                <w:sz w:val="24"/>
                <w:szCs w:val="24"/>
              </w:rPr>
              <w:t>Не по-малък от 10 години</w:t>
            </w:r>
          </w:p>
        </w:tc>
        <w:tc>
          <w:tcPr>
            <w:tcW w:w="3969" w:type="dxa"/>
            <w:tcBorders>
              <w:top w:val="nil"/>
              <w:left w:val="nil"/>
              <w:bottom w:val="single" w:sz="4" w:space="0" w:color="auto"/>
              <w:right w:val="single" w:sz="4" w:space="0" w:color="auto"/>
            </w:tcBorders>
          </w:tcPr>
          <w:p w:rsidR="00442A87" w:rsidRPr="003D39BA" w:rsidRDefault="00442A87" w:rsidP="00442A87">
            <w:pPr>
              <w:spacing w:after="0"/>
              <w:rPr>
                <w:rFonts w:ascii="Times New Roman" w:hAnsi="Times New Roman"/>
                <w:sz w:val="24"/>
                <w:szCs w:val="24"/>
              </w:rPr>
            </w:pPr>
          </w:p>
        </w:tc>
      </w:tr>
      <w:tr w:rsidR="00442A87" w:rsidRPr="008C1D75" w:rsidTr="006854F4">
        <w:trPr>
          <w:trHeight w:val="679"/>
        </w:trPr>
        <w:tc>
          <w:tcPr>
            <w:tcW w:w="2567" w:type="dxa"/>
            <w:tcBorders>
              <w:top w:val="nil"/>
              <w:left w:val="single" w:sz="4" w:space="0" w:color="auto"/>
              <w:bottom w:val="single" w:sz="4" w:space="0" w:color="auto"/>
              <w:right w:val="single" w:sz="4" w:space="0" w:color="auto"/>
            </w:tcBorders>
            <w:shd w:val="clear" w:color="auto" w:fill="auto"/>
          </w:tcPr>
          <w:p w:rsidR="00442A87" w:rsidRPr="003D39BA" w:rsidRDefault="00442A87" w:rsidP="00442A87">
            <w:pPr>
              <w:spacing w:after="0"/>
              <w:rPr>
                <w:rFonts w:ascii="Times New Roman" w:hAnsi="Times New Roman"/>
                <w:sz w:val="24"/>
                <w:szCs w:val="24"/>
              </w:rPr>
            </w:pPr>
            <w:r w:rsidRPr="003D39BA">
              <w:rPr>
                <w:rFonts w:ascii="Times New Roman" w:hAnsi="Times New Roman"/>
                <w:sz w:val="24"/>
                <w:szCs w:val="24"/>
              </w:rPr>
              <w:t>Пътна помощ</w:t>
            </w:r>
          </w:p>
        </w:tc>
        <w:tc>
          <w:tcPr>
            <w:tcW w:w="3118" w:type="dxa"/>
            <w:tcBorders>
              <w:top w:val="nil"/>
              <w:left w:val="nil"/>
              <w:bottom w:val="single" w:sz="4" w:space="0" w:color="auto"/>
              <w:right w:val="single" w:sz="4" w:space="0" w:color="auto"/>
            </w:tcBorders>
            <w:shd w:val="clear" w:color="auto" w:fill="auto"/>
          </w:tcPr>
          <w:p w:rsidR="00442A87" w:rsidRPr="003D39BA" w:rsidRDefault="00442A87" w:rsidP="006854F4">
            <w:pPr>
              <w:spacing w:after="0"/>
              <w:ind w:firstLine="72"/>
              <w:rPr>
                <w:rFonts w:ascii="Times New Roman" w:hAnsi="Times New Roman"/>
                <w:sz w:val="24"/>
                <w:szCs w:val="24"/>
              </w:rPr>
            </w:pPr>
            <w:r w:rsidRPr="003D39BA">
              <w:rPr>
                <w:rFonts w:ascii="Times New Roman" w:hAnsi="Times New Roman"/>
                <w:sz w:val="24"/>
                <w:szCs w:val="24"/>
              </w:rPr>
              <w:t>Безплатна денонощна пътна помощ за цялата страна, през време на гаранционния срок</w:t>
            </w:r>
          </w:p>
        </w:tc>
        <w:tc>
          <w:tcPr>
            <w:tcW w:w="3969" w:type="dxa"/>
            <w:tcBorders>
              <w:top w:val="nil"/>
              <w:left w:val="nil"/>
              <w:bottom w:val="single" w:sz="4" w:space="0" w:color="auto"/>
              <w:right w:val="single" w:sz="4" w:space="0" w:color="auto"/>
            </w:tcBorders>
          </w:tcPr>
          <w:p w:rsidR="00442A87" w:rsidRPr="003D39BA" w:rsidRDefault="00442A87" w:rsidP="00442A87">
            <w:pPr>
              <w:spacing w:after="0"/>
              <w:rPr>
                <w:rFonts w:ascii="Times New Roman" w:hAnsi="Times New Roman"/>
                <w:sz w:val="24"/>
                <w:szCs w:val="24"/>
              </w:rPr>
            </w:pPr>
          </w:p>
        </w:tc>
      </w:tr>
      <w:tr w:rsidR="00442A87" w:rsidRPr="008C1D75" w:rsidTr="006854F4">
        <w:trPr>
          <w:trHeight w:val="679"/>
        </w:trPr>
        <w:tc>
          <w:tcPr>
            <w:tcW w:w="2567" w:type="dxa"/>
            <w:tcBorders>
              <w:top w:val="nil"/>
              <w:left w:val="single" w:sz="4" w:space="0" w:color="auto"/>
              <w:bottom w:val="single" w:sz="4" w:space="0" w:color="auto"/>
              <w:right w:val="single" w:sz="4" w:space="0" w:color="auto"/>
            </w:tcBorders>
            <w:shd w:val="clear" w:color="auto" w:fill="auto"/>
          </w:tcPr>
          <w:p w:rsidR="00442A87" w:rsidRPr="003D39BA" w:rsidRDefault="00442A87" w:rsidP="00442A87">
            <w:pPr>
              <w:spacing w:after="0"/>
              <w:rPr>
                <w:rFonts w:ascii="Times New Roman" w:hAnsi="Times New Roman"/>
                <w:sz w:val="24"/>
                <w:szCs w:val="24"/>
              </w:rPr>
            </w:pPr>
            <w:r w:rsidRPr="003D39BA">
              <w:rPr>
                <w:rFonts w:ascii="Times New Roman" w:hAnsi="Times New Roman"/>
                <w:sz w:val="24"/>
                <w:szCs w:val="24"/>
              </w:rPr>
              <w:t>Място за доставка</w:t>
            </w:r>
          </w:p>
        </w:tc>
        <w:tc>
          <w:tcPr>
            <w:tcW w:w="3118" w:type="dxa"/>
            <w:tcBorders>
              <w:top w:val="nil"/>
              <w:left w:val="nil"/>
              <w:bottom w:val="single" w:sz="4" w:space="0" w:color="auto"/>
              <w:right w:val="single" w:sz="4" w:space="0" w:color="auto"/>
            </w:tcBorders>
            <w:shd w:val="clear" w:color="auto" w:fill="auto"/>
          </w:tcPr>
          <w:p w:rsidR="00442A87" w:rsidRPr="003D39BA" w:rsidRDefault="00442A87" w:rsidP="006854F4">
            <w:pPr>
              <w:spacing w:after="0"/>
              <w:ind w:firstLine="72"/>
              <w:rPr>
                <w:rFonts w:ascii="Times New Roman" w:hAnsi="Times New Roman"/>
                <w:sz w:val="24"/>
                <w:szCs w:val="24"/>
              </w:rPr>
            </w:pPr>
            <w:r w:rsidRPr="003D39BA">
              <w:rPr>
                <w:rFonts w:ascii="Times New Roman" w:hAnsi="Times New Roman"/>
                <w:sz w:val="24"/>
                <w:szCs w:val="24"/>
              </w:rPr>
              <w:t>гр. София, склад на изпълнителя</w:t>
            </w:r>
          </w:p>
        </w:tc>
        <w:tc>
          <w:tcPr>
            <w:tcW w:w="3969" w:type="dxa"/>
            <w:tcBorders>
              <w:top w:val="nil"/>
              <w:left w:val="nil"/>
              <w:bottom w:val="single" w:sz="4" w:space="0" w:color="auto"/>
              <w:right w:val="single" w:sz="4" w:space="0" w:color="auto"/>
            </w:tcBorders>
          </w:tcPr>
          <w:p w:rsidR="00442A87" w:rsidRPr="003D39BA" w:rsidRDefault="00442A87" w:rsidP="00442A87">
            <w:pPr>
              <w:spacing w:after="0"/>
              <w:rPr>
                <w:rFonts w:ascii="Times New Roman" w:hAnsi="Times New Roman"/>
                <w:sz w:val="24"/>
                <w:szCs w:val="24"/>
              </w:rPr>
            </w:pPr>
          </w:p>
        </w:tc>
      </w:tr>
      <w:tr w:rsidR="00442A87" w:rsidRPr="008C1D75" w:rsidTr="006854F4">
        <w:trPr>
          <w:trHeight w:val="169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Гуми и джанти</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Комплект гуми с минимален скоростен индекс, съответстващ на максимална скорост на автомобила, с алуминиеви джанти, съответстващи на размера на гумите и резервно колело с джанта, с размер съответстващ на основния комплект гуми и джанти, с включен комплект инструменти за смяна (крик, ключ и др.).</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34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Колела</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Минимум 16 цола</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358"/>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442A87" w:rsidRPr="008C1D75" w:rsidRDefault="00442A87" w:rsidP="00442A87">
            <w:pPr>
              <w:spacing w:after="0"/>
              <w:rPr>
                <w:rFonts w:ascii="Times New Roman" w:hAnsi="Times New Roman"/>
                <w:sz w:val="24"/>
                <w:szCs w:val="24"/>
              </w:rPr>
            </w:pPr>
            <w:r w:rsidRPr="008C1D75">
              <w:rPr>
                <w:rFonts w:ascii="Times New Roman" w:hAnsi="Times New Roman"/>
                <w:sz w:val="24"/>
                <w:szCs w:val="24"/>
              </w:rPr>
              <w:t>Минимално оборудване и изисквания</w:t>
            </w: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Челни въздушни възглавници</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279"/>
        </w:trPr>
        <w:tc>
          <w:tcPr>
            <w:tcW w:w="2567" w:type="dxa"/>
            <w:vMerge/>
            <w:tcBorders>
              <w:top w:val="nil"/>
              <w:left w:val="single" w:sz="4" w:space="0" w:color="auto"/>
              <w:bottom w:val="single" w:sz="4" w:space="0" w:color="auto"/>
              <w:right w:val="single" w:sz="4" w:space="0" w:color="auto"/>
            </w:tcBorders>
            <w:vAlign w:val="center"/>
            <w:hideMark/>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Триточкови предпазни колани за всички места</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407"/>
        </w:trPr>
        <w:tc>
          <w:tcPr>
            <w:tcW w:w="2567" w:type="dxa"/>
            <w:vMerge/>
            <w:tcBorders>
              <w:top w:val="nil"/>
              <w:left w:val="single" w:sz="4" w:space="0" w:color="auto"/>
              <w:bottom w:val="single" w:sz="4" w:space="0" w:color="auto"/>
              <w:right w:val="single" w:sz="4" w:space="0" w:color="auto"/>
            </w:tcBorders>
            <w:vAlign w:val="center"/>
            <w:hideMark/>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 xml:space="preserve">Автоматична климатична система, с втори изпарител и </w:t>
            </w:r>
            <w:proofErr w:type="spellStart"/>
            <w:r w:rsidRPr="008C1D75">
              <w:rPr>
                <w:rFonts w:ascii="Times New Roman" w:hAnsi="Times New Roman"/>
                <w:sz w:val="24"/>
                <w:szCs w:val="24"/>
              </w:rPr>
              <w:t>доотоплител</w:t>
            </w:r>
            <w:proofErr w:type="spellEnd"/>
            <w:r w:rsidRPr="008C1D75">
              <w:rPr>
                <w:rFonts w:ascii="Times New Roman" w:hAnsi="Times New Roman"/>
                <w:sz w:val="24"/>
                <w:szCs w:val="24"/>
              </w:rPr>
              <w:t xml:space="preserve"> за пасажерската зона, с отделно управление за пътническия </w:t>
            </w:r>
            <w:proofErr w:type="spellStart"/>
            <w:r w:rsidRPr="008C1D75">
              <w:rPr>
                <w:rFonts w:ascii="Times New Roman" w:hAnsi="Times New Roman"/>
                <w:sz w:val="24"/>
                <w:szCs w:val="24"/>
              </w:rPr>
              <w:t>отсек</w:t>
            </w:r>
            <w:proofErr w:type="spellEnd"/>
            <w:r w:rsidRPr="008C1D75">
              <w:rPr>
                <w:rFonts w:ascii="Times New Roman" w:hAnsi="Times New Roman"/>
                <w:sz w:val="24"/>
                <w:szCs w:val="24"/>
              </w:rPr>
              <w:t>.</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538"/>
        </w:trPr>
        <w:tc>
          <w:tcPr>
            <w:tcW w:w="2567" w:type="dxa"/>
            <w:vMerge/>
            <w:tcBorders>
              <w:top w:val="nil"/>
              <w:left w:val="single" w:sz="4" w:space="0" w:color="auto"/>
              <w:bottom w:val="single" w:sz="4" w:space="0" w:color="auto"/>
              <w:right w:val="single" w:sz="4" w:space="0" w:color="auto"/>
            </w:tcBorders>
            <w:vAlign w:val="center"/>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Гумено покритие на пода в кабината на водача и пътническата зона</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590"/>
        </w:trPr>
        <w:tc>
          <w:tcPr>
            <w:tcW w:w="2567" w:type="dxa"/>
            <w:vMerge/>
            <w:tcBorders>
              <w:top w:val="nil"/>
              <w:left w:val="single" w:sz="4" w:space="0" w:color="auto"/>
              <w:bottom w:val="single" w:sz="4" w:space="0" w:color="auto"/>
              <w:right w:val="single" w:sz="4" w:space="0" w:color="auto"/>
            </w:tcBorders>
            <w:vAlign w:val="center"/>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 xml:space="preserve">Вентилационни отвори на тавана в пътнически </w:t>
            </w:r>
            <w:proofErr w:type="spellStart"/>
            <w:r w:rsidRPr="008C1D75">
              <w:rPr>
                <w:rFonts w:ascii="Times New Roman" w:hAnsi="Times New Roman"/>
                <w:sz w:val="24"/>
                <w:szCs w:val="24"/>
              </w:rPr>
              <w:t>отсек</w:t>
            </w:r>
            <w:proofErr w:type="spellEnd"/>
            <w:r w:rsidRPr="008C1D75">
              <w:rPr>
                <w:rFonts w:ascii="Times New Roman" w:hAnsi="Times New Roman"/>
                <w:sz w:val="24"/>
                <w:szCs w:val="24"/>
              </w:rPr>
              <w:t xml:space="preserve"> и </w:t>
            </w:r>
            <w:r w:rsidRPr="008C1D75">
              <w:rPr>
                <w:rFonts w:ascii="Times New Roman" w:hAnsi="Times New Roman"/>
                <w:sz w:val="24"/>
                <w:szCs w:val="24"/>
              </w:rPr>
              <w:lastRenderedPageBreak/>
              <w:t>лампи за четене за втори и трети ред места</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424"/>
        </w:trPr>
        <w:tc>
          <w:tcPr>
            <w:tcW w:w="2567" w:type="dxa"/>
            <w:vMerge/>
            <w:tcBorders>
              <w:top w:val="nil"/>
              <w:left w:val="single" w:sz="4" w:space="0" w:color="auto"/>
              <w:bottom w:val="single" w:sz="4" w:space="0" w:color="auto"/>
              <w:right w:val="single" w:sz="4" w:space="0" w:color="auto"/>
            </w:tcBorders>
            <w:vAlign w:val="center"/>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Pr>
                <w:rFonts w:ascii="Times New Roman" w:hAnsi="Times New Roman"/>
                <w:sz w:val="24"/>
                <w:szCs w:val="24"/>
              </w:rPr>
              <w:t>Затъмнени стъкла в пътническата зона</w:t>
            </w:r>
          </w:p>
        </w:tc>
        <w:tc>
          <w:tcPr>
            <w:tcW w:w="3969" w:type="dxa"/>
            <w:tcBorders>
              <w:top w:val="nil"/>
              <w:left w:val="nil"/>
              <w:bottom w:val="single" w:sz="4" w:space="0" w:color="auto"/>
              <w:right w:val="single" w:sz="4" w:space="0" w:color="auto"/>
            </w:tcBorders>
          </w:tcPr>
          <w:p w:rsidR="00442A87" w:rsidRDefault="00442A87" w:rsidP="00442A87">
            <w:pPr>
              <w:spacing w:after="0"/>
              <w:ind w:firstLine="71"/>
              <w:jc w:val="both"/>
              <w:rPr>
                <w:rFonts w:ascii="Times New Roman" w:hAnsi="Times New Roman"/>
                <w:sz w:val="24"/>
                <w:szCs w:val="24"/>
              </w:rPr>
            </w:pPr>
          </w:p>
        </w:tc>
      </w:tr>
      <w:tr w:rsidR="00442A87" w:rsidRPr="008C1D75" w:rsidTr="006854F4">
        <w:trPr>
          <w:trHeight w:val="387"/>
        </w:trPr>
        <w:tc>
          <w:tcPr>
            <w:tcW w:w="2567" w:type="dxa"/>
            <w:vMerge/>
            <w:tcBorders>
              <w:top w:val="nil"/>
              <w:left w:val="single" w:sz="4" w:space="0" w:color="auto"/>
              <w:bottom w:val="single" w:sz="4" w:space="0" w:color="auto"/>
              <w:right w:val="single" w:sz="4" w:space="0" w:color="auto"/>
            </w:tcBorders>
            <w:vAlign w:val="center"/>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Електро управляеми и отопляеми странични огледала</w:t>
            </w:r>
          </w:p>
        </w:tc>
        <w:tc>
          <w:tcPr>
            <w:tcW w:w="3969" w:type="dxa"/>
            <w:tcBorders>
              <w:top w:val="single" w:sz="4" w:space="0" w:color="auto"/>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419"/>
        </w:trPr>
        <w:tc>
          <w:tcPr>
            <w:tcW w:w="2567" w:type="dxa"/>
            <w:vMerge/>
            <w:tcBorders>
              <w:top w:val="nil"/>
              <w:left w:val="single" w:sz="4" w:space="0" w:color="auto"/>
              <w:bottom w:val="single" w:sz="4" w:space="0" w:color="auto"/>
              <w:right w:val="single" w:sz="4" w:space="0" w:color="auto"/>
            </w:tcBorders>
            <w:vAlign w:val="center"/>
            <w:hideMark/>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 xml:space="preserve">Предни електрически стъкла </w:t>
            </w:r>
          </w:p>
        </w:tc>
        <w:tc>
          <w:tcPr>
            <w:tcW w:w="3969" w:type="dxa"/>
            <w:tcBorders>
              <w:top w:val="single" w:sz="4" w:space="0" w:color="auto"/>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269"/>
        </w:trPr>
        <w:tc>
          <w:tcPr>
            <w:tcW w:w="2567" w:type="dxa"/>
            <w:vMerge/>
            <w:tcBorders>
              <w:top w:val="nil"/>
              <w:left w:val="single" w:sz="4" w:space="0" w:color="auto"/>
              <w:bottom w:val="single" w:sz="4" w:space="0" w:color="auto"/>
              <w:right w:val="single" w:sz="4" w:space="0" w:color="auto"/>
            </w:tcBorders>
            <w:vAlign w:val="center"/>
            <w:hideMark/>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 xml:space="preserve">Нагревател на задното стъкло, с чистачка и </w:t>
            </w:r>
            <w:proofErr w:type="spellStart"/>
            <w:r w:rsidRPr="008C1D75">
              <w:rPr>
                <w:rFonts w:ascii="Times New Roman" w:hAnsi="Times New Roman"/>
                <w:sz w:val="24"/>
                <w:szCs w:val="24"/>
              </w:rPr>
              <w:t>стъкло-умивател</w:t>
            </w:r>
            <w:proofErr w:type="spellEnd"/>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415"/>
        </w:trPr>
        <w:tc>
          <w:tcPr>
            <w:tcW w:w="2567" w:type="dxa"/>
            <w:vMerge/>
            <w:tcBorders>
              <w:top w:val="nil"/>
              <w:left w:val="single" w:sz="4" w:space="0" w:color="auto"/>
              <w:bottom w:val="single" w:sz="4" w:space="0" w:color="auto"/>
              <w:right w:val="single" w:sz="4" w:space="0" w:color="auto"/>
            </w:tcBorders>
            <w:vAlign w:val="center"/>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 xml:space="preserve">Дясна остъклена плъзгаща се врата на пасажерския </w:t>
            </w:r>
            <w:proofErr w:type="spellStart"/>
            <w:r w:rsidRPr="008C1D75">
              <w:rPr>
                <w:rFonts w:ascii="Times New Roman" w:hAnsi="Times New Roman"/>
                <w:sz w:val="24"/>
                <w:szCs w:val="24"/>
              </w:rPr>
              <w:t>отсек</w:t>
            </w:r>
            <w:proofErr w:type="spellEnd"/>
            <w:r w:rsidRPr="008C1D75">
              <w:rPr>
                <w:rFonts w:ascii="Times New Roman" w:hAnsi="Times New Roman"/>
                <w:sz w:val="24"/>
                <w:szCs w:val="24"/>
              </w:rPr>
              <w:t>.</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415"/>
        </w:trPr>
        <w:tc>
          <w:tcPr>
            <w:tcW w:w="2567" w:type="dxa"/>
            <w:vMerge/>
            <w:tcBorders>
              <w:top w:val="nil"/>
              <w:left w:val="single" w:sz="4" w:space="0" w:color="auto"/>
              <w:bottom w:val="single" w:sz="4" w:space="0" w:color="auto"/>
              <w:right w:val="single" w:sz="4" w:space="0" w:color="auto"/>
            </w:tcBorders>
            <w:vAlign w:val="center"/>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Регулируема по дължина и височина седалка на водача</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415"/>
        </w:trPr>
        <w:tc>
          <w:tcPr>
            <w:tcW w:w="2567" w:type="dxa"/>
            <w:vMerge/>
            <w:tcBorders>
              <w:top w:val="nil"/>
              <w:left w:val="single" w:sz="4" w:space="0" w:color="auto"/>
              <w:bottom w:val="single" w:sz="4" w:space="0" w:color="auto"/>
              <w:right w:val="single" w:sz="4" w:space="0" w:color="auto"/>
            </w:tcBorders>
            <w:vAlign w:val="center"/>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Pr>
                <w:rFonts w:ascii="Times New Roman" w:hAnsi="Times New Roman"/>
                <w:sz w:val="24"/>
                <w:szCs w:val="24"/>
              </w:rPr>
              <w:t>Активна система за поддържане на скоростта и дистанцията</w:t>
            </w:r>
          </w:p>
        </w:tc>
        <w:tc>
          <w:tcPr>
            <w:tcW w:w="3969" w:type="dxa"/>
            <w:tcBorders>
              <w:top w:val="nil"/>
              <w:left w:val="nil"/>
              <w:bottom w:val="single" w:sz="4" w:space="0" w:color="auto"/>
              <w:right w:val="single" w:sz="4" w:space="0" w:color="auto"/>
            </w:tcBorders>
          </w:tcPr>
          <w:p w:rsidR="00442A87" w:rsidRDefault="00442A87" w:rsidP="00442A87">
            <w:pPr>
              <w:spacing w:after="0"/>
              <w:ind w:firstLine="71"/>
              <w:jc w:val="both"/>
              <w:rPr>
                <w:rFonts w:ascii="Times New Roman" w:hAnsi="Times New Roman"/>
                <w:sz w:val="24"/>
                <w:szCs w:val="24"/>
              </w:rPr>
            </w:pPr>
          </w:p>
        </w:tc>
      </w:tr>
      <w:tr w:rsidR="00442A87" w:rsidRPr="008C1D75" w:rsidTr="006854F4">
        <w:trPr>
          <w:trHeight w:val="415"/>
        </w:trPr>
        <w:tc>
          <w:tcPr>
            <w:tcW w:w="2567" w:type="dxa"/>
            <w:vMerge/>
            <w:tcBorders>
              <w:top w:val="nil"/>
              <w:left w:val="single" w:sz="4" w:space="0" w:color="auto"/>
              <w:bottom w:val="single" w:sz="4" w:space="0" w:color="auto"/>
              <w:right w:val="single" w:sz="4" w:space="0" w:color="auto"/>
            </w:tcBorders>
            <w:vAlign w:val="center"/>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proofErr w:type="spellStart"/>
            <w:r w:rsidRPr="008C1D75">
              <w:rPr>
                <w:rFonts w:ascii="Times New Roman" w:hAnsi="Times New Roman"/>
                <w:sz w:val="24"/>
                <w:szCs w:val="24"/>
              </w:rPr>
              <w:t>Анти-блокираща</w:t>
            </w:r>
            <w:proofErr w:type="spellEnd"/>
            <w:r w:rsidRPr="008C1D75">
              <w:rPr>
                <w:rFonts w:ascii="Times New Roman" w:hAnsi="Times New Roman"/>
                <w:sz w:val="24"/>
                <w:szCs w:val="24"/>
              </w:rPr>
              <w:t xml:space="preserve"> система на спирачките</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415"/>
        </w:trPr>
        <w:tc>
          <w:tcPr>
            <w:tcW w:w="2567" w:type="dxa"/>
            <w:vMerge/>
            <w:tcBorders>
              <w:top w:val="nil"/>
              <w:left w:val="single" w:sz="4" w:space="0" w:color="auto"/>
              <w:bottom w:val="single" w:sz="4" w:space="0" w:color="auto"/>
              <w:right w:val="single" w:sz="4" w:space="0" w:color="auto"/>
            </w:tcBorders>
            <w:vAlign w:val="center"/>
            <w:hideMark/>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Система за контрол на стабилността</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407"/>
        </w:trPr>
        <w:tc>
          <w:tcPr>
            <w:tcW w:w="2567" w:type="dxa"/>
            <w:vMerge/>
            <w:tcBorders>
              <w:top w:val="nil"/>
              <w:left w:val="single" w:sz="4" w:space="0" w:color="auto"/>
              <w:bottom w:val="single" w:sz="4" w:space="0" w:color="auto"/>
              <w:right w:val="single" w:sz="4" w:space="0" w:color="auto"/>
            </w:tcBorders>
            <w:vAlign w:val="center"/>
            <w:hideMark/>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Фарове за мъгла</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376"/>
        </w:trPr>
        <w:tc>
          <w:tcPr>
            <w:tcW w:w="2567" w:type="dxa"/>
            <w:vMerge/>
            <w:tcBorders>
              <w:top w:val="nil"/>
              <w:left w:val="single" w:sz="4" w:space="0" w:color="auto"/>
              <w:bottom w:val="single" w:sz="4" w:space="0" w:color="auto"/>
              <w:right w:val="single" w:sz="4" w:space="0" w:color="auto"/>
            </w:tcBorders>
            <w:vAlign w:val="center"/>
            <w:hideMark/>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single" w:sz="4" w:space="0" w:color="auto"/>
              <w:left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Централно заключване с дистанционно управление</w:t>
            </w:r>
          </w:p>
        </w:tc>
        <w:tc>
          <w:tcPr>
            <w:tcW w:w="3969" w:type="dxa"/>
            <w:tcBorders>
              <w:top w:val="single" w:sz="4" w:space="0" w:color="auto"/>
              <w:left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515"/>
        </w:trPr>
        <w:tc>
          <w:tcPr>
            <w:tcW w:w="2567" w:type="dxa"/>
            <w:vMerge/>
            <w:tcBorders>
              <w:top w:val="nil"/>
              <w:left w:val="single" w:sz="4" w:space="0" w:color="auto"/>
              <w:bottom w:val="single" w:sz="4" w:space="0" w:color="auto"/>
              <w:right w:val="single" w:sz="4" w:space="0" w:color="auto"/>
            </w:tcBorders>
            <w:vAlign w:val="center"/>
            <w:hideMark/>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442A87" w:rsidRPr="008C1D75" w:rsidRDefault="00791F0E" w:rsidP="00376D74">
            <w:pPr>
              <w:spacing w:after="0"/>
              <w:ind w:firstLine="72"/>
              <w:jc w:val="both"/>
              <w:rPr>
                <w:rFonts w:ascii="Times New Roman" w:hAnsi="Times New Roman"/>
                <w:sz w:val="24"/>
                <w:szCs w:val="24"/>
              </w:rPr>
            </w:pPr>
            <w:r>
              <w:rPr>
                <w:rFonts w:ascii="Times New Roman" w:hAnsi="Times New Roman"/>
                <w:sz w:val="24"/>
                <w:szCs w:val="24"/>
              </w:rPr>
              <w:t>Асистент за паркиране с предни и</w:t>
            </w:r>
            <w:r w:rsidR="00442A87" w:rsidRPr="008C1D75">
              <w:rPr>
                <w:rFonts w:ascii="Times New Roman" w:hAnsi="Times New Roman"/>
                <w:sz w:val="24"/>
                <w:szCs w:val="24"/>
              </w:rPr>
              <w:t xml:space="preserve"> задни паркинг </w:t>
            </w:r>
            <w:r w:rsidR="00ED08DB" w:rsidRPr="008C1D75">
              <w:rPr>
                <w:rFonts w:ascii="Times New Roman" w:hAnsi="Times New Roman"/>
                <w:sz w:val="24"/>
                <w:szCs w:val="24"/>
              </w:rPr>
              <w:t>сензори</w:t>
            </w:r>
            <w:r w:rsidR="00442A87" w:rsidRPr="008C1D75">
              <w:rPr>
                <w:rFonts w:ascii="Times New Roman" w:hAnsi="Times New Roman"/>
                <w:sz w:val="24"/>
                <w:szCs w:val="24"/>
              </w:rPr>
              <w:t>, със звукова сигнализация</w:t>
            </w:r>
          </w:p>
        </w:tc>
        <w:tc>
          <w:tcPr>
            <w:tcW w:w="3969" w:type="dxa"/>
            <w:tcBorders>
              <w:top w:val="single" w:sz="4" w:space="0" w:color="auto"/>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568"/>
        </w:trPr>
        <w:tc>
          <w:tcPr>
            <w:tcW w:w="2567" w:type="dxa"/>
            <w:vMerge/>
            <w:tcBorders>
              <w:top w:val="nil"/>
              <w:left w:val="single" w:sz="4" w:space="0" w:color="auto"/>
              <w:bottom w:val="single" w:sz="4" w:space="0" w:color="auto"/>
              <w:right w:val="single" w:sz="4" w:space="0" w:color="auto"/>
            </w:tcBorders>
            <w:vAlign w:val="center"/>
            <w:hideMark/>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Регулируем в дълбочина и височина волан</w:t>
            </w:r>
          </w:p>
        </w:tc>
        <w:tc>
          <w:tcPr>
            <w:tcW w:w="3969" w:type="dxa"/>
            <w:tcBorders>
              <w:top w:val="single" w:sz="4" w:space="0" w:color="auto"/>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342"/>
        </w:trPr>
        <w:tc>
          <w:tcPr>
            <w:tcW w:w="2567" w:type="dxa"/>
            <w:vMerge/>
            <w:tcBorders>
              <w:top w:val="nil"/>
              <w:left w:val="single" w:sz="4" w:space="0" w:color="auto"/>
              <w:bottom w:val="single" w:sz="4" w:space="0" w:color="auto"/>
              <w:right w:val="single" w:sz="4" w:space="0" w:color="auto"/>
            </w:tcBorders>
            <w:vAlign w:val="center"/>
          </w:tcPr>
          <w:p w:rsidR="00442A87" w:rsidRPr="008C1D75" w:rsidRDefault="00442A87" w:rsidP="00442A87">
            <w:pPr>
              <w:spacing w:after="0"/>
              <w:ind w:firstLine="87"/>
              <w:jc w:val="both"/>
              <w:rPr>
                <w:rFonts w:ascii="Times New Roman" w:hAnsi="Times New Roman"/>
                <w:sz w:val="24"/>
                <w:szCs w:val="24"/>
              </w:rPr>
            </w:pPr>
          </w:p>
        </w:tc>
        <w:tc>
          <w:tcPr>
            <w:tcW w:w="3118" w:type="dxa"/>
            <w:tcBorders>
              <w:top w:val="nil"/>
              <w:left w:val="nil"/>
              <w:bottom w:val="single" w:sz="4" w:space="0" w:color="auto"/>
              <w:right w:val="single" w:sz="4" w:space="0" w:color="auto"/>
            </w:tcBorders>
            <w:shd w:val="clear" w:color="auto" w:fill="auto"/>
            <w:vAlign w:val="center"/>
          </w:tcPr>
          <w:p w:rsidR="00442A87" w:rsidRPr="008C1D75" w:rsidRDefault="00442A87" w:rsidP="006854F4">
            <w:pPr>
              <w:spacing w:after="0"/>
              <w:ind w:firstLine="72"/>
              <w:jc w:val="both"/>
              <w:rPr>
                <w:rFonts w:ascii="Times New Roman" w:hAnsi="Times New Roman"/>
                <w:sz w:val="24"/>
                <w:szCs w:val="24"/>
              </w:rPr>
            </w:pPr>
            <w:r w:rsidRPr="008C1D75">
              <w:rPr>
                <w:rFonts w:ascii="Times New Roman" w:hAnsi="Times New Roman"/>
                <w:sz w:val="24"/>
                <w:szCs w:val="24"/>
              </w:rPr>
              <w:t>Максимална обща височина на автомобила – 2000 мм</w:t>
            </w:r>
          </w:p>
        </w:tc>
        <w:tc>
          <w:tcPr>
            <w:tcW w:w="3969" w:type="dxa"/>
            <w:tcBorders>
              <w:top w:val="nil"/>
              <w:left w:val="nil"/>
              <w:bottom w:val="single" w:sz="4" w:space="0" w:color="auto"/>
              <w:right w:val="single" w:sz="4" w:space="0" w:color="auto"/>
            </w:tcBorders>
          </w:tcPr>
          <w:p w:rsidR="00442A87" w:rsidRPr="008C1D75" w:rsidRDefault="00442A87" w:rsidP="00442A87">
            <w:pPr>
              <w:spacing w:after="0"/>
              <w:ind w:firstLine="71"/>
              <w:jc w:val="both"/>
              <w:rPr>
                <w:rFonts w:ascii="Times New Roman" w:hAnsi="Times New Roman"/>
                <w:sz w:val="24"/>
                <w:szCs w:val="24"/>
              </w:rPr>
            </w:pPr>
          </w:p>
        </w:tc>
      </w:tr>
      <w:tr w:rsidR="00442A87" w:rsidRPr="008C1D75" w:rsidTr="006854F4">
        <w:trPr>
          <w:trHeight w:val="816"/>
        </w:trPr>
        <w:tc>
          <w:tcPr>
            <w:tcW w:w="2567" w:type="dxa"/>
            <w:vMerge/>
            <w:tcBorders>
              <w:top w:val="nil"/>
              <w:left w:val="single" w:sz="4" w:space="0" w:color="auto"/>
              <w:bottom w:val="nil"/>
              <w:right w:val="single" w:sz="4" w:space="0" w:color="auto"/>
            </w:tcBorders>
            <w:vAlign w:val="center"/>
            <w:hideMark/>
          </w:tcPr>
          <w:p w:rsidR="00442A87" w:rsidRPr="008C1D75" w:rsidRDefault="00442A87" w:rsidP="00442A87">
            <w:pPr>
              <w:spacing w:after="0"/>
              <w:ind w:firstLine="87"/>
              <w:jc w:val="both"/>
              <w:rPr>
                <w:rFonts w:ascii="Times New Roman" w:hAnsi="Times New Roman"/>
                <w:sz w:val="24"/>
                <w:szCs w:val="24"/>
              </w:rPr>
            </w:pPr>
          </w:p>
        </w:tc>
        <w:tc>
          <w:tcPr>
            <w:tcW w:w="3118" w:type="dxa"/>
            <w:vMerge w:val="restart"/>
            <w:tcBorders>
              <w:top w:val="single" w:sz="4" w:space="0" w:color="auto"/>
              <w:left w:val="nil"/>
              <w:right w:val="single" w:sz="4" w:space="0" w:color="auto"/>
            </w:tcBorders>
            <w:shd w:val="clear" w:color="auto" w:fill="auto"/>
            <w:vAlign w:val="center"/>
            <w:hideMark/>
          </w:tcPr>
          <w:p w:rsidR="00442A87" w:rsidRPr="008C1D75" w:rsidRDefault="00442A87" w:rsidP="006854F4">
            <w:pPr>
              <w:spacing w:after="0"/>
              <w:ind w:left="-70" w:firstLine="72"/>
              <w:jc w:val="both"/>
              <w:rPr>
                <w:rFonts w:ascii="Times New Roman" w:hAnsi="Times New Roman"/>
                <w:sz w:val="24"/>
                <w:szCs w:val="24"/>
              </w:rPr>
            </w:pPr>
            <w:r w:rsidRPr="008C1D75">
              <w:rPr>
                <w:rFonts w:ascii="Times New Roman" w:hAnsi="Times New Roman"/>
                <w:sz w:val="24"/>
                <w:szCs w:val="24"/>
              </w:rPr>
              <w:t xml:space="preserve">Аудио система с Радио и </w:t>
            </w:r>
            <w:r w:rsidRPr="008C1D75">
              <w:rPr>
                <w:rFonts w:ascii="Times New Roman" w:hAnsi="Times New Roman"/>
                <w:sz w:val="24"/>
                <w:szCs w:val="24"/>
                <w:lang w:val="en"/>
              </w:rPr>
              <w:t>USB</w:t>
            </w:r>
            <w:r w:rsidRPr="008C1D75">
              <w:rPr>
                <w:rFonts w:ascii="Times New Roman" w:hAnsi="Times New Roman"/>
                <w:sz w:val="24"/>
                <w:szCs w:val="24"/>
              </w:rPr>
              <w:t xml:space="preserve"> и вход (</w:t>
            </w:r>
            <w:r w:rsidRPr="008C1D75">
              <w:rPr>
                <w:rFonts w:ascii="Times New Roman" w:hAnsi="Times New Roman"/>
                <w:sz w:val="24"/>
                <w:szCs w:val="24"/>
                <w:lang w:val="en"/>
              </w:rPr>
              <w:t>AUX</w:t>
            </w:r>
            <w:r w:rsidRPr="008C1D75">
              <w:rPr>
                <w:rFonts w:ascii="Times New Roman" w:hAnsi="Times New Roman"/>
                <w:sz w:val="24"/>
                <w:szCs w:val="24"/>
              </w:rPr>
              <w:t xml:space="preserve"> </w:t>
            </w:r>
            <w:r w:rsidRPr="008C1D75">
              <w:rPr>
                <w:rFonts w:ascii="Times New Roman" w:hAnsi="Times New Roman"/>
                <w:sz w:val="24"/>
                <w:szCs w:val="24"/>
                <w:lang w:val="en"/>
              </w:rPr>
              <w:t>IN</w:t>
            </w:r>
            <w:r w:rsidRPr="008C1D75">
              <w:rPr>
                <w:rFonts w:ascii="Times New Roman" w:hAnsi="Times New Roman"/>
                <w:sz w:val="24"/>
                <w:szCs w:val="24"/>
              </w:rPr>
              <w:t xml:space="preserve"> и/или </w:t>
            </w:r>
            <w:r w:rsidRPr="008C1D75">
              <w:rPr>
                <w:rFonts w:ascii="Times New Roman" w:hAnsi="Times New Roman"/>
                <w:sz w:val="24"/>
                <w:szCs w:val="24"/>
                <w:lang w:val="en"/>
              </w:rPr>
              <w:t>Bluetooth</w:t>
            </w:r>
            <w:r w:rsidRPr="008C1D75">
              <w:rPr>
                <w:rFonts w:ascii="Times New Roman" w:hAnsi="Times New Roman"/>
                <w:sz w:val="24"/>
                <w:szCs w:val="24"/>
              </w:rPr>
              <w:t>) за външни източници, с минимум 4 високоговорителя, от к</w:t>
            </w:r>
            <w:r>
              <w:rPr>
                <w:rFonts w:ascii="Times New Roman" w:hAnsi="Times New Roman"/>
                <w:sz w:val="24"/>
                <w:szCs w:val="24"/>
              </w:rPr>
              <w:t>оито поне 2 в пътническата зона</w:t>
            </w:r>
          </w:p>
        </w:tc>
        <w:tc>
          <w:tcPr>
            <w:tcW w:w="3969" w:type="dxa"/>
            <w:tcBorders>
              <w:top w:val="single" w:sz="4" w:space="0" w:color="auto"/>
              <w:left w:val="nil"/>
              <w:right w:val="single" w:sz="4" w:space="0" w:color="auto"/>
            </w:tcBorders>
          </w:tcPr>
          <w:p w:rsidR="00442A87" w:rsidRPr="008C1D75" w:rsidRDefault="00442A87" w:rsidP="00442A87">
            <w:pPr>
              <w:spacing w:after="0"/>
              <w:ind w:left="-70" w:firstLine="71"/>
              <w:jc w:val="both"/>
              <w:rPr>
                <w:rFonts w:ascii="Times New Roman" w:hAnsi="Times New Roman"/>
                <w:sz w:val="24"/>
                <w:szCs w:val="24"/>
              </w:rPr>
            </w:pPr>
          </w:p>
        </w:tc>
      </w:tr>
      <w:tr w:rsidR="00442A87" w:rsidRPr="008C1D75" w:rsidTr="006854F4">
        <w:trPr>
          <w:trHeight w:val="95"/>
        </w:trPr>
        <w:tc>
          <w:tcPr>
            <w:tcW w:w="2567" w:type="dxa"/>
            <w:tcBorders>
              <w:top w:val="nil"/>
              <w:left w:val="single" w:sz="4" w:space="0" w:color="auto"/>
              <w:bottom w:val="single" w:sz="4" w:space="0" w:color="auto"/>
              <w:right w:val="single" w:sz="4" w:space="0" w:color="auto"/>
            </w:tcBorders>
            <w:vAlign w:val="center"/>
          </w:tcPr>
          <w:p w:rsidR="00442A87" w:rsidRPr="008C1D75" w:rsidRDefault="00442A87" w:rsidP="00442A87">
            <w:pPr>
              <w:spacing w:after="0"/>
              <w:ind w:firstLine="567"/>
              <w:jc w:val="both"/>
              <w:rPr>
                <w:rFonts w:ascii="Times New Roman" w:hAnsi="Times New Roman"/>
                <w:b/>
                <w:sz w:val="24"/>
                <w:szCs w:val="24"/>
              </w:rPr>
            </w:pPr>
          </w:p>
        </w:tc>
        <w:tc>
          <w:tcPr>
            <w:tcW w:w="3118" w:type="dxa"/>
            <w:vMerge/>
            <w:tcBorders>
              <w:left w:val="nil"/>
              <w:bottom w:val="single" w:sz="4" w:space="0" w:color="auto"/>
              <w:right w:val="single" w:sz="4" w:space="0" w:color="auto"/>
            </w:tcBorders>
            <w:shd w:val="clear" w:color="auto" w:fill="auto"/>
            <w:vAlign w:val="center"/>
          </w:tcPr>
          <w:p w:rsidR="00442A87" w:rsidRPr="008C1D75" w:rsidRDefault="00442A87" w:rsidP="00442A87">
            <w:pPr>
              <w:spacing w:after="0"/>
              <w:ind w:firstLine="567"/>
              <w:jc w:val="both"/>
              <w:rPr>
                <w:rFonts w:ascii="Times New Roman" w:hAnsi="Times New Roman"/>
                <w:b/>
                <w:sz w:val="24"/>
                <w:szCs w:val="24"/>
              </w:rPr>
            </w:pPr>
          </w:p>
        </w:tc>
        <w:tc>
          <w:tcPr>
            <w:tcW w:w="3969" w:type="dxa"/>
            <w:tcBorders>
              <w:left w:val="nil"/>
              <w:bottom w:val="single" w:sz="4" w:space="0" w:color="auto"/>
              <w:right w:val="single" w:sz="4" w:space="0" w:color="auto"/>
            </w:tcBorders>
          </w:tcPr>
          <w:p w:rsidR="00442A87" w:rsidRPr="008C1D75" w:rsidRDefault="00442A87" w:rsidP="00442A87">
            <w:pPr>
              <w:spacing w:after="0"/>
              <w:ind w:firstLine="567"/>
              <w:jc w:val="both"/>
              <w:rPr>
                <w:rFonts w:ascii="Times New Roman" w:hAnsi="Times New Roman"/>
                <w:b/>
                <w:sz w:val="24"/>
                <w:szCs w:val="24"/>
              </w:rPr>
            </w:pPr>
          </w:p>
        </w:tc>
      </w:tr>
    </w:tbl>
    <w:p w:rsidR="00442A87" w:rsidRPr="004A701D" w:rsidRDefault="00442A87" w:rsidP="00035510">
      <w:pPr>
        <w:spacing w:after="0" w:line="240" w:lineRule="auto"/>
        <w:rPr>
          <w:rFonts w:ascii="Times New Roman" w:eastAsia="Times New Roman" w:hAnsi="Times New Roman"/>
          <w:b/>
          <w:bCs/>
          <w:color w:val="000000"/>
          <w:sz w:val="20"/>
          <w:szCs w:val="20"/>
          <w:lang w:eastAsia="bg-BG"/>
        </w:rPr>
      </w:pPr>
    </w:p>
    <w:p w:rsidR="00035510" w:rsidRPr="007554DA" w:rsidRDefault="00035510" w:rsidP="00035510">
      <w:pPr>
        <w:spacing w:after="0" w:line="240" w:lineRule="auto"/>
        <w:ind w:firstLine="567"/>
        <w:jc w:val="both"/>
        <w:rPr>
          <w:rFonts w:ascii="Times New Roman" w:eastAsia="Times New Roman" w:hAnsi="Times New Roman"/>
          <w:sz w:val="24"/>
          <w:szCs w:val="24"/>
          <w:lang w:eastAsia="bg-BG"/>
        </w:rPr>
      </w:pPr>
      <w:r w:rsidRPr="007554DA">
        <w:rPr>
          <w:rFonts w:ascii="Times New Roman" w:eastAsia="Times New Roman" w:hAnsi="Times New Roman"/>
          <w:sz w:val="24"/>
          <w:szCs w:val="24"/>
          <w:lang w:eastAsia="bg-BG"/>
        </w:rPr>
        <w:t>Декларирам че ще доставя автомобилите както следва:</w:t>
      </w:r>
    </w:p>
    <w:p w:rsidR="007637DF" w:rsidRPr="008C1D75" w:rsidRDefault="007637DF" w:rsidP="007637DF">
      <w:pPr>
        <w:spacing w:after="0" w:line="240" w:lineRule="auto"/>
        <w:ind w:firstLine="567"/>
        <w:jc w:val="both"/>
        <w:rPr>
          <w:rFonts w:ascii="Times New Roman" w:hAnsi="Times New Roman"/>
          <w:sz w:val="24"/>
          <w:szCs w:val="24"/>
        </w:rPr>
      </w:pPr>
      <w:r w:rsidRPr="008C1D75">
        <w:rPr>
          <w:rFonts w:ascii="Times New Roman" w:hAnsi="Times New Roman"/>
          <w:sz w:val="24"/>
          <w:szCs w:val="24"/>
        </w:rPr>
        <w:t xml:space="preserve">а) оборудвани с </w:t>
      </w:r>
      <w:proofErr w:type="spellStart"/>
      <w:r w:rsidRPr="008C1D75">
        <w:rPr>
          <w:rFonts w:ascii="Times New Roman" w:hAnsi="Times New Roman"/>
          <w:sz w:val="24"/>
          <w:szCs w:val="24"/>
        </w:rPr>
        <w:t>обезопасителен</w:t>
      </w:r>
      <w:proofErr w:type="spellEnd"/>
      <w:r w:rsidRPr="008C1D75">
        <w:rPr>
          <w:rFonts w:ascii="Times New Roman" w:hAnsi="Times New Roman"/>
          <w:sz w:val="24"/>
          <w:szCs w:val="24"/>
        </w:rPr>
        <w:t xml:space="preserve"> триъгълник, </w:t>
      </w:r>
      <w:proofErr w:type="spellStart"/>
      <w:r w:rsidRPr="008C1D75">
        <w:rPr>
          <w:rFonts w:ascii="Times New Roman" w:hAnsi="Times New Roman"/>
          <w:sz w:val="24"/>
          <w:szCs w:val="24"/>
        </w:rPr>
        <w:t>аптечка</w:t>
      </w:r>
      <w:proofErr w:type="spellEnd"/>
      <w:r w:rsidRPr="008C1D75">
        <w:rPr>
          <w:rFonts w:ascii="Times New Roman" w:hAnsi="Times New Roman"/>
          <w:sz w:val="24"/>
          <w:szCs w:val="24"/>
        </w:rPr>
        <w:t xml:space="preserve">, пожарогасител и </w:t>
      </w:r>
      <w:proofErr w:type="spellStart"/>
      <w:r w:rsidRPr="008C1D75">
        <w:rPr>
          <w:rFonts w:ascii="Times New Roman" w:hAnsi="Times New Roman"/>
          <w:sz w:val="24"/>
          <w:szCs w:val="24"/>
        </w:rPr>
        <w:t>светлоотразителна</w:t>
      </w:r>
      <w:proofErr w:type="spellEnd"/>
      <w:r w:rsidRPr="008C1D75">
        <w:rPr>
          <w:rFonts w:ascii="Times New Roman" w:hAnsi="Times New Roman"/>
          <w:sz w:val="24"/>
          <w:szCs w:val="24"/>
        </w:rPr>
        <w:t xml:space="preserve"> жилетка (съгласно чл. 139, ал. 2 от Закона за движение по пътищата);</w:t>
      </w:r>
    </w:p>
    <w:p w:rsidR="007637DF" w:rsidRPr="008C1D75" w:rsidRDefault="007637DF" w:rsidP="007637DF">
      <w:pPr>
        <w:spacing w:after="0" w:line="240" w:lineRule="auto"/>
        <w:ind w:firstLine="567"/>
        <w:jc w:val="both"/>
        <w:rPr>
          <w:rFonts w:ascii="Times New Roman" w:hAnsi="Times New Roman"/>
          <w:sz w:val="24"/>
          <w:szCs w:val="24"/>
        </w:rPr>
      </w:pPr>
      <w:r w:rsidRPr="008C1D75">
        <w:rPr>
          <w:rFonts w:ascii="Times New Roman" w:hAnsi="Times New Roman"/>
          <w:sz w:val="24"/>
          <w:szCs w:val="24"/>
        </w:rPr>
        <w:t xml:space="preserve">б) с извършен </w:t>
      </w:r>
      <w:proofErr w:type="spellStart"/>
      <w:r w:rsidRPr="008C1D75">
        <w:rPr>
          <w:rFonts w:ascii="Times New Roman" w:hAnsi="Times New Roman"/>
          <w:sz w:val="24"/>
          <w:szCs w:val="24"/>
        </w:rPr>
        <w:t>предпродажбен</w:t>
      </w:r>
      <w:proofErr w:type="spellEnd"/>
      <w:r w:rsidRPr="008C1D75">
        <w:rPr>
          <w:rFonts w:ascii="Times New Roman" w:hAnsi="Times New Roman"/>
          <w:sz w:val="24"/>
          <w:szCs w:val="24"/>
        </w:rPr>
        <w:t xml:space="preserve"> сервиз;</w:t>
      </w:r>
    </w:p>
    <w:p w:rsidR="007637DF" w:rsidRPr="008C1D75" w:rsidRDefault="007637DF" w:rsidP="007637DF">
      <w:pPr>
        <w:spacing w:after="0" w:line="240" w:lineRule="auto"/>
        <w:ind w:firstLine="567"/>
        <w:jc w:val="both"/>
        <w:rPr>
          <w:rFonts w:ascii="Times New Roman" w:hAnsi="Times New Roman"/>
          <w:sz w:val="24"/>
          <w:szCs w:val="24"/>
        </w:rPr>
      </w:pPr>
      <w:r w:rsidRPr="008C1D75">
        <w:rPr>
          <w:rFonts w:ascii="Times New Roman" w:hAnsi="Times New Roman"/>
          <w:sz w:val="24"/>
          <w:szCs w:val="24"/>
        </w:rPr>
        <w:t>в) заредени с всички необходими за експлоатацията им течности и материали;</w:t>
      </w:r>
    </w:p>
    <w:p w:rsidR="007637DF" w:rsidRPr="008C1D75" w:rsidRDefault="007637DF" w:rsidP="007637DF">
      <w:pPr>
        <w:spacing w:after="0" w:line="240" w:lineRule="auto"/>
        <w:ind w:firstLine="567"/>
        <w:jc w:val="both"/>
        <w:rPr>
          <w:rFonts w:ascii="Times New Roman" w:hAnsi="Times New Roman"/>
          <w:sz w:val="24"/>
          <w:szCs w:val="24"/>
        </w:rPr>
      </w:pPr>
      <w:r w:rsidRPr="008C1D75">
        <w:rPr>
          <w:rFonts w:ascii="Times New Roman" w:hAnsi="Times New Roman"/>
          <w:sz w:val="24"/>
          <w:szCs w:val="24"/>
        </w:rPr>
        <w:lastRenderedPageBreak/>
        <w:t>г) с необходимите за регистрацията им документи;</w:t>
      </w:r>
    </w:p>
    <w:p w:rsidR="007637DF" w:rsidRPr="005127A4" w:rsidRDefault="007637DF" w:rsidP="007637DF">
      <w:pPr>
        <w:spacing w:after="0" w:line="240" w:lineRule="auto"/>
        <w:ind w:firstLine="567"/>
        <w:jc w:val="both"/>
        <w:rPr>
          <w:rFonts w:ascii="Times New Roman" w:hAnsi="Times New Roman"/>
          <w:sz w:val="24"/>
          <w:szCs w:val="24"/>
        </w:rPr>
      </w:pPr>
      <w:r w:rsidRPr="005127A4">
        <w:rPr>
          <w:rFonts w:ascii="Times New Roman" w:hAnsi="Times New Roman"/>
          <w:sz w:val="24"/>
          <w:szCs w:val="24"/>
        </w:rPr>
        <w:t>д) с гаранционна и сервизна книжка;</w:t>
      </w:r>
    </w:p>
    <w:p w:rsidR="007637DF" w:rsidRPr="005127A4" w:rsidRDefault="007637DF" w:rsidP="007637DF">
      <w:pPr>
        <w:spacing w:after="0" w:line="240" w:lineRule="auto"/>
        <w:ind w:firstLine="567"/>
        <w:jc w:val="both"/>
        <w:rPr>
          <w:rFonts w:ascii="Times New Roman" w:hAnsi="Times New Roman"/>
          <w:sz w:val="24"/>
          <w:szCs w:val="24"/>
        </w:rPr>
      </w:pPr>
      <w:r w:rsidRPr="005127A4">
        <w:rPr>
          <w:rFonts w:ascii="Times New Roman" w:hAnsi="Times New Roman"/>
          <w:sz w:val="24"/>
          <w:szCs w:val="24"/>
        </w:rPr>
        <w:t>е) с инструкция за експлоатация на български език.</w:t>
      </w:r>
    </w:p>
    <w:p w:rsidR="00035510" w:rsidRDefault="00035510" w:rsidP="00035510">
      <w:pPr>
        <w:spacing w:after="0" w:line="240" w:lineRule="auto"/>
        <w:ind w:left="567"/>
        <w:jc w:val="both"/>
        <w:rPr>
          <w:rFonts w:ascii="Times New Roman" w:eastAsia="Times New Roman" w:hAnsi="Times New Roman"/>
          <w:bCs/>
          <w:sz w:val="24"/>
          <w:szCs w:val="24"/>
          <w:lang w:eastAsia="bg-BG"/>
        </w:rPr>
      </w:pPr>
    </w:p>
    <w:p w:rsidR="00035510" w:rsidRPr="004A701D" w:rsidRDefault="00035510" w:rsidP="00035510">
      <w:pPr>
        <w:spacing w:after="0" w:line="240" w:lineRule="auto"/>
        <w:ind w:firstLine="567"/>
        <w:jc w:val="both"/>
        <w:rPr>
          <w:rFonts w:ascii="Times New Roman" w:eastAsia="Times New Roman" w:hAnsi="Times New Roman"/>
          <w:sz w:val="24"/>
          <w:szCs w:val="24"/>
          <w:lang w:eastAsia="bg-BG"/>
        </w:rPr>
      </w:pPr>
      <w:r w:rsidRPr="004A701D">
        <w:rPr>
          <w:rFonts w:ascii="Times New Roman" w:eastAsia="Times New Roman" w:hAnsi="Times New Roman"/>
          <w:sz w:val="24"/>
          <w:szCs w:val="24"/>
          <w:lang w:eastAsia="bg-BG"/>
        </w:rPr>
        <w:t>Декларирам, че съм запознат с техническата спецификация на възложителя и при изготвяне на настоящото предложение изцяло съм се съобразил с изискванията на възложителя. Наясно съм, че всяко отклонение от предварително зададените условия на възложителя могат да доведат до отстраняване на оферта  на участник в настоящата процедура.</w:t>
      </w:r>
    </w:p>
    <w:p w:rsidR="000D1300" w:rsidRPr="004A701D" w:rsidRDefault="000D1300" w:rsidP="00035510">
      <w:pPr>
        <w:spacing w:after="0" w:line="240" w:lineRule="auto"/>
        <w:ind w:firstLine="720"/>
        <w:jc w:val="both"/>
        <w:rPr>
          <w:rFonts w:ascii="Times New Roman" w:eastAsia="Times New Roman" w:hAnsi="Times New Roman"/>
          <w:sz w:val="24"/>
          <w:szCs w:val="24"/>
          <w:lang w:eastAsia="bg-BG"/>
        </w:rPr>
      </w:pPr>
    </w:p>
    <w:p w:rsidR="00035510" w:rsidRPr="004A6404" w:rsidRDefault="00035510" w:rsidP="00035510">
      <w:pPr>
        <w:spacing w:before="60" w:after="0" w:line="240" w:lineRule="auto"/>
        <w:ind w:firstLine="567"/>
        <w:jc w:val="both"/>
        <w:rPr>
          <w:rFonts w:ascii="Times New Roman" w:eastAsia="Times New Roman" w:hAnsi="Times New Roman"/>
          <w:i/>
          <w:sz w:val="24"/>
          <w:szCs w:val="24"/>
          <w:lang w:eastAsia="bg-BG"/>
        </w:rPr>
      </w:pPr>
      <w:r w:rsidRPr="004A6404">
        <w:rPr>
          <w:rFonts w:ascii="Times New Roman" w:eastAsia="Times New Roman" w:hAnsi="Times New Roman"/>
          <w:i/>
          <w:sz w:val="24"/>
          <w:szCs w:val="24"/>
          <w:lang w:eastAsia="bg-BG"/>
        </w:rPr>
        <w:t>При офериране на срокове в дни следва да се посочат единствено цели положителни числа. Неспазването на условието е основание за отстраняване от участие в процедурата.</w:t>
      </w:r>
    </w:p>
    <w:p w:rsidR="00035510" w:rsidRPr="00E91633" w:rsidRDefault="00035510" w:rsidP="00035510">
      <w:pPr>
        <w:spacing w:after="0" w:line="240" w:lineRule="auto"/>
        <w:ind w:firstLine="567"/>
        <w:jc w:val="both"/>
        <w:rPr>
          <w:rFonts w:ascii="Times New Roman" w:eastAsia="Times New Roman" w:hAnsi="Times New Roman"/>
          <w:i/>
          <w:sz w:val="24"/>
          <w:szCs w:val="24"/>
          <w:lang w:eastAsia="bg-BG"/>
        </w:rPr>
      </w:pPr>
      <w:r w:rsidRPr="00E91633">
        <w:rPr>
          <w:rFonts w:ascii="Times New Roman" w:eastAsia="Times New Roman" w:hAnsi="Times New Roman"/>
          <w:i/>
          <w:sz w:val="24"/>
          <w:szCs w:val="24"/>
          <w:lang w:eastAsia="bg-BG"/>
        </w:rPr>
        <w:t>Предложението за изпълнение на поръчката следва да е съобразено с насоките и изискванията на възложителя, дадени в документацията за участие. Ако участник не представи Предложение за изпълнение на поръчката или представеното от него предложение и/или приложения към него не съответстват на насоките и изискванията на Възложителя, участникът ще бъде отстранен от участие в процедурата на основание чл. 107, т. 2, буква „а“ от ЗОП.</w:t>
      </w:r>
    </w:p>
    <w:p w:rsidR="00035510" w:rsidRPr="00E91633" w:rsidRDefault="00035510" w:rsidP="00035510">
      <w:pPr>
        <w:spacing w:after="0" w:line="240" w:lineRule="auto"/>
        <w:ind w:firstLine="720"/>
        <w:jc w:val="both"/>
        <w:rPr>
          <w:rFonts w:ascii="Times New Roman" w:eastAsia="Times New Roman" w:hAnsi="Times New Roman"/>
          <w:i/>
          <w:sz w:val="24"/>
          <w:szCs w:val="24"/>
          <w:lang w:eastAsia="bg-BG"/>
        </w:rPr>
      </w:pPr>
    </w:p>
    <w:p w:rsidR="00035510" w:rsidRPr="004A701D" w:rsidRDefault="00035510" w:rsidP="00035510">
      <w:pPr>
        <w:spacing w:after="0" w:line="240" w:lineRule="auto"/>
        <w:ind w:firstLine="720"/>
        <w:jc w:val="both"/>
        <w:rPr>
          <w:rFonts w:ascii="Times New Roman" w:eastAsia="Times New Roman" w:hAnsi="Times New Roman"/>
          <w:sz w:val="24"/>
          <w:szCs w:val="24"/>
        </w:rPr>
      </w:pPr>
      <w:r w:rsidRPr="004A701D">
        <w:rPr>
          <w:rFonts w:ascii="Times New Roman" w:eastAsia="Times New Roman" w:hAnsi="Times New Roman"/>
          <w:sz w:val="24"/>
          <w:szCs w:val="24"/>
          <w:lang w:eastAsia="bg-BG"/>
        </w:rPr>
        <w:t>Дата:................</w:t>
      </w:r>
      <w:r w:rsidRPr="004A701D">
        <w:rPr>
          <w:rFonts w:ascii="Times New Roman" w:eastAsia="Times New Roman" w:hAnsi="Times New Roman"/>
          <w:sz w:val="24"/>
          <w:szCs w:val="24"/>
          <w:lang w:eastAsia="bg-BG"/>
        </w:rPr>
        <w:tab/>
      </w:r>
      <w:r w:rsidRPr="004A701D">
        <w:rPr>
          <w:rFonts w:ascii="Times New Roman" w:eastAsia="Times New Roman" w:hAnsi="Times New Roman"/>
          <w:sz w:val="24"/>
          <w:szCs w:val="24"/>
          <w:lang w:eastAsia="bg-BG"/>
        </w:rPr>
        <w:tab/>
      </w:r>
      <w:r w:rsidRPr="004A701D">
        <w:rPr>
          <w:rFonts w:ascii="Times New Roman" w:eastAsia="Times New Roman" w:hAnsi="Times New Roman"/>
          <w:sz w:val="24"/>
          <w:szCs w:val="24"/>
          <w:lang w:eastAsia="bg-BG"/>
        </w:rPr>
        <w:tab/>
        <w:t>Подпис и печат: .....................................</w:t>
      </w:r>
    </w:p>
    <w:p w:rsidR="00035510" w:rsidRPr="004A701D" w:rsidRDefault="00035510" w:rsidP="00035510">
      <w:pPr>
        <w:spacing w:after="0" w:line="240" w:lineRule="auto"/>
        <w:ind w:firstLine="720"/>
        <w:jc w:val="both"/>
        <w:rPr>
          <w:rFonts w:ascii="Times New Roman" w:eastAsia="Times New Roman" w:hAnsi="Times New Roman"/>
          <w:sz w:val="24"/>
          <w:szCs w:val="24"/>
          <w:lang w:eastAsia="bg-BG"/>
        </w:rPr>
      </w:pPr>
      <w:r w:rsidRPr="004A701D">
        <w:rPr>
          <w:rFonts w:ascii="Times New Roman" w:eastAsia="Times New Roman" w:hAnsi="Times New Roman"/>
          <w:sz w:val="24"/>
          <w:szCs w:val="24"/>
          <w:lang w:eastAsia="bg-BG"/>
        </w:rPr>
        <w:tab/>
      </w:r>
      <w:r w:rsidRPr="004A701D">
        <w:rPr>
          <w:rFonts w:ascii="Times New Roman" w:eastAsia="Times New Roman" w:hAnsi="Times New Roman"/>
          <w:sz w:val="24"/>
          <w:szCs w:val="24"/>
          <w:lang w:eastAsia="bg-BG"/>
        </w:rPr>
        <w:tab/>
      </w:r>
      <w:r w:rsidRPr="004A701D">
        <w:rPr>
          <w:rFonts w:ascii="Times New Roman" w:eastAsia="Times New Roman" w:hAnsi="Times New Roman"/>
          <w:sz w:val="24"/>
          <w:szCs w:val="24"/>
          <w:lang w:eastAsia="bg-BG"/>
        </w:rPr>
        <w:tab/>
      </w:r>
      <w:r w:rsidRPr="004A701D">
        <w:rPr>
          <w:rFonts w:ascii="Times New Roman" w:eastAsia="Times New Roman" w:hAnsi="Times New Roman"/>
          <w:sz w:val="24"/>
          <w:szCs w:val="24"/>
          <w:lang w:eastAsia="bg-BG"/>
        </w:rPr>
        <w:tab/>
      </w:r>
      <w:r w:rsidRPr="004A701D">
        <w:rPr>
          <w:rFonts w:ascii="Times New Roman" w:eastAsia="Times New Roman" w:hAnsi="Times New Roman"/>
          <w:sz w:val="24"/>
          <w:szCs w:val="24"/>
          <w:lang w:eastAsia="bg-BG"/>
        </w:rPr>
        <w:tab/>
        <w:t>Име и фамилия:.............................................................</w:t>
      </w:r>
    </w:p>
    <w:p w:rsidR="00035510" w:rsidRPr="004A701D" w:rsidRDefault="00035510" w:rsidP="002C6D35">
      <w:pPr>
        <w:spacing w:after="0" w:line="240" w:lineRule="auto"/>
        <w:ind w:left="4253"/>
        <w:jc w:val="both"/>
        <w:rPr>
          <w:rFonts w:ascii="Times New Roman" w:eastAsia="Times New Roman" w:hAnsi="Times New Roman"/>
          <w:sz w:val="24"/>
          <w:szCs w:val="24"/>
          <w:lang w:eastAsia="bg-BG"/>
        </w:rPr>
      </w:pPr>
      <w:r w:rsidRPr="004A701D">
        <w:rPr>
          <w:rFonts w:ascii="Times New Roman" w:eastAsia="Times New Roman" w:hAnsi="Times New Roman"/>
          <w:sz w:val="24"/>
          <w:szCs w:val="24"/>
          <w:lang w:eastAsia="bg-BG"/>
        </w:rPr>
        <w:t>(представляващ по регистрация или упълномощено лице)</w:t>
      </w:r>
    </w:p>
    <w:p w:rsidR="00035510" w:rsidRPr="004A701D" w:rsidRDefault="00035510" w:rsidP="00035510">
      <w:pPr>
        <w:autoSpaceDE w:val="0"/>
        <w:autoSpaceDN w:val="0"/>
        <w:adjustRightInd w:val="0"/>
        <w:spacing w:after="0" w:line="240" w:lineRule="auto"/>
        <w:ind w:firstLine="708"/>
        <w:jc w:val="both"/>
        <w:rPr>
          <w:rFonts w:ascii="Times New Roman" w:eastAsia="Times New Roman" w:hAnsi="Times New Roman"/>
          <w:b/>
          <w:sz w:val="24"/>
          <w:szCs w:val="24"/>
          <w:lang w:eastAsia="bg-BG"/>
        </w:rPr>
      </w:pPr>
    </w:p>
    <w:p w:rsidR="00BF2B86" w:rsidRPr="00BF2B86" w:rsidRDefault="00BF2B86" w:rsidP="00BF2B86">
      <w:pPr>
        <w:spacing w:after="0" w:line="240" w:lineRule="auto"/>
        <w:ind w:firstLine="654"/>
        <w:jc w:val="both"/>
        <w:rPr>
          <w:rFonts w:ascii="Times New Roman" w:eastAsia="Times New Roman" w:hAnsi="Times New Roman"/>
          <w:b/>
          <w:sz w:val="28"/>
          <w:szCs w:val="28"/>
        </w:rPr>
      </w:pPr>
    </w:p>
    <w:p w:rsidR="000D1300" w:rsidRDefault="000D1300" w:rsidP="00BF2B86">
      <w:pPr>
        <w:jc w:val="right"/>
        <w:rPr>
          <w:rFonts w:ascii="Times New Roman" w:eastAsia="Arial Unicode MS" w:hAnsi="Times New Roman"/>
          <w:b/>
          <w:bCs/>
          <w:color w:val="000000"/>
          <w:sz w:val="24"/>
          <w:szCs w:val="24"/>
          <w:u w:val="single"/>
        </w:rPr>
      </w:pPr>
    </w:p>
    <w:p w:rsidR="000D1300" w:rsidRDefault="000D1300" w:rsidP="00BF2B86">
      <w:pPr>
        <w:jc w:val="right"/>
        <w:rPr>
          <w:rFonts w:ascii="Times New Roman" w:eastAsia="Arial Unicode MS" w:hAnsi="Times New Roman"/>
          <w:b/>
          <w:bCs/>
          <w:color w:val="000000"/>
          <w:sz w:val="24"/>
          <w:szCs w:val="24"/>
          <w:u w:val="single"/>
        </w:rPr>
      </w:pPr>
    </w:p>
    <w:p w:rsidR="000D1300" w:rsidRDefault="000D1300" w:rsidP="00BF2B86">
      <w:pPr>
        <w:jc w:val="right"/>
        <w:rPr>
          <w:rFonts w:ascii="Times New Roman" w:eastAsia="Arial Unicode MS" w:hAnsi="Times New Roman"/>
          <w:b/>
          <w:bCs/>
          <w:color w:val="000000"/>
          <w:sz w:val="24"/>
          <w:szCs w:val="24"/>
          <w:u w:val="single"/>
        </w:rPr>
      </w:pPr>
    </w:p>
    <w:p w:rsidR="000D1300" w:rsidRDefault="000D1300" w:rsidP="00BF2B86">
      <w:pPr>
        <w:jc w:val="right"/>
        <w:rPr>
          <w:rFonts w:ascii="Times New Roman" w:eastAsia="Arial Unicode MS" w:hAnsi="Times New Roman"/>
          <w:b/>
          <w:bCs/>
          <w:color w:val="000000"/>
          <w:sz w:val="24"/>
          <w:szCs w:val="24"/>
          <w:u w:val="single"/>
        </w:rPr>
      </w:pPr>
    </w:p>
    <w:p w:rsidR="000D1300" w:rsidRDefault="000D1300" w:rsidP="00BF2B86">
      <w:pPr>
        <w:jc w:val="right"/>
        <w:rPr>
          <w:rFonts w:ascii="Times New Roman" w:eastAsia="Arial Unicode MS" w:hAnsi="Times New Roman"/>
          <w:b/>
          <w:bCs/>
          <w:color w:val="000000"/>
          <w:sz w:val="24"/>
          <w:szCs w:val="24"/>
          <w:u w:val="single"/>
        </w:rPr>
      </w:pPr>
    </w:p>
    <w:p w:rsidR="000D1300" w:rsidRDefault="000D1300" w:rsidP="00BF2B86">
      <w:pPr>
        <w:jc w:val="right"/>
        <w:rPr>
          <w:rFonts w:ascii="Times New Roman" w:eastAsia="Arial Unicode MS" w:hAnsi="Times New Roman"/>
          <w:b/>
          <w:bCs/>
          <w:color w:val="000000"/>
          <w:sz w:val="24"/>
          <w:szCs w:val="24"/>
          <w:u w:val="single"/>
        </w:rPr>
      </w:pPr>
    </w:p>
    <w:p w:rsidR="000D1300" w:rsidRDefault="000D1300" w:rsidP="00BF2B86">
      <w:pPr>
        <w:jc w:val="right"/>
        <w:rPr>
          <w:rFonts w:ascii="Times New Roman" w:eastAsia="Arial Unicode MS" w:hAnsi="Times New Roman"/>
          <w:b/>
          <w:bCs/>
          <w:color w:val="000000"/>
          <w:sz w:val="24"/>
          <w:szCs w:val="24"/>
          <w:u w:val="single"/>
        </w:rPr>
      </w:pPr>
    </w:p>
    <w:p w:rsidR="000D1300" w:rsidRDefault="000D1300" w:rsidP="00BF2B86">
      <w:pPr>
        <w:jc w:val="right"/>
        <w:rPr>
          <w:rFonts w:ascii="Times New Roman" w:eastAsia="Arial Unicode MS" w:hAnsi="Times New Roman"/>
          <w:b/>
          <w:bCs/>
          <w:color w:val="000000"/>
          <w:sz w:val="24"/>
          <w:szCs w:val="24"/>
          <w:u w:val="single"/>
        </w:rPr>
      </w:pPr>
    </w:p>
    <w:p w:rsidR="000D1300" w:rsidRDefault="000D1300" w:rsidP="00BF2B86">
      <w:pPr>
        <w:jc w:val="right"/>
        <w:rPr>
          <w:rFonts w:ascii="Times New Roman" w:eastAsia="Arial Unicode MS" w:hAnsi="Times New Roman"/>
          <w:b/>
          <w:bCs/>
          <w:color w:val="000000"/>
          <w:sz w:val="24"/>
          <w:szCs w:val="24"/>
          <w:u w:val="single"/>
        </w:rPr>
      </w:pPr>
    </w:p>
    <w:p w:rsidR="000D1300" w:rsidRDefault="000D1300" w:rsidP="00BF2B86">
      <w:pPr>
        <w:jc w:val="right"/>
        <w:rPr>
          <w:rFonts w:ascii="Times New Roman" w:eastAsia="Arial Unicode MS" w:hAnsi="Times New Roman"/>
          <w:b/>
          <w:bCs/>
          <w:color w:val="000000"/>
          <w:sz w:val="24"/>
          <w:szCs w:val="24"/>
          <w:u w:val="single"/>
        </w:rPr>
      </w:pPr>
    </w:p>
    <w:p w:rsidR="006854F4" w:rsidRDefault="006854F4" w:rsidP="00BF2B86">
      <w:pPr>
        <w:jc w:val="right"/>
        <w:rPr>
          <w:rFonts w:ascii="Times New Roman" w:eastAsia="Arial Unicode MS" w:hAnsi="Times New Roman"/>
          <w:b/>
          <w:bCs/>
          <w:color w:val="000000"/>
          <w:sz w:val="24"/>
          <w:szCs w:val="24"/>
          <w:u w:val="single"/>
        </w:rPr>
      </w:pPr>
    </w:p>
    <w:p w:rsidR="006854F4" w:rsidRDefault="006854F4" w:rsidP="00BF2B86">
      <w:pPr>
        <w:jc w:val="right"/>
        <w:rPr>
          <w:rFonts w:ascii="Times New Roman" w:eastAsia="Arial Unicode MS" w:hAnsi="Times New Roman"/>
          <w:b/>
          <w:bCs/>
          <w:color w:val="000000"/>
          <w:sz w:val="24"/>
          <w:szCs w:val="24"/>
          <w:u w:val="single"/>
        </w:rPr>
      </w:pPr>
    </w:p>
    <w:p w:rsidR="000D1300" w:rsidRDefault="000D1300" w:rsidP="00BF2B86">
      <w:pPr>
        <w:jc w:val="right"/>
        <w:rPr>
          <w:rFonts w:ascii="Times New Roman" w:eastAsia="Arial Unicode MS" w:hAnsi="Times New Roman"/>
          <w:b/>
          <w:bCs/>
          <w:color w:val="000000"/>
          <w:sz w:val="24"/>
          <w:szCs w:val="24"/>
          <w:u w:val="single"/>
        </w:rPr>
      </w:pPr>
    </w:p>
    <w:p w:rsidR="000D1300" w:rsidRDefault="000D1300" w:rsidP="00BF2B86">
      <w:pPr>
        <w:jc w:val="right"/>
        <w:rPr>
          <w:rFonts w:ascii="Times New Roman" w:eastAsia="Arial Unicode MS" w:hAnsi="Times New Roman"/>
          <w:b/>
          <w:bCs/>
          <w:color w:val="000000"/>
          <w:sz w:val="24"/>
          <w:szCs w:val="24"/>
          <w:u w:val="single"/>
        </w:rPr>
      </w:pPr>
    </w:p>
    <w:p w:rsidR="000D1300" w:rsidRDefault="000D1300" w:rsidP="00BF2B86">
      <w:pPr>
        <w:jc w:val="right"/>
        <w:rPr>
          <w:rFonts w:ascii="Times New Roman" w:eastAsia="Arial Unicode MS" w:hAnsi="Times New Roman"/>
          <w:b/>
          <w:bCs/>
          <w:color w:val="000000"/>
          <w:sz w:val="24"/>
          <w:szCs w:val="24"/>
          <w:u w:val="single"/>
        </w:rPr>
      </w:pPr>
    </w:p>
    <w:p w:rsidR="000D1300" w:rsidRDefault="000D1300" w:rsidP="00BF2B86">
      <w:pPr>
        <w:jc w:val="right"/>
        <w:rPr>
          <w:rFonts w:ascii="Times New Roman" w:eastAsia="Arial Unicode MS" w:hAnsi="Times New Roman"/>
          <w:b/>
          <w:bCs/>
          <w:color w:val="000000"/>
          <w:sz w:val="24"/>
          <w:szCs w:val="24"/>
          <w:u w:val="single"/>
        </w:rPr>
      </w:pPr>
    </w:p>
    <w:p w:rsidR="00BF2B86" w:rsidRPr="00BF2B86" w:rsidRDefault="00BF2B86" w:rsidP="00BF2B86">
      <w:pPr>
        <w:jc w:val="right"/>
        <w:rPr>
          <w:rFonts w:ascii="Times New Roman" w:eastAsia="Times New Roman" w:hAnsi="Times New Roman"/>
          <w:snapToGrid w:val="0"/>
          <w:sz w:val="24"/>
          <w:szCs w:val="24"/>
        </w:rPr>
      </w:pPr>
      <w:r w:rsidRPr="00BF2B86">
        <w:rPr>
          <w:rFonts w:ascii="Times New Roman" w:eastAsia="Arial Unicode MS" w:hAnsi="Times New Roman"/>
          <w:b/>
          <w:bCs/>
          <w:color w:val="000000"/>
          <w:sz w:val="24"/>
          <w:szCs w:val="24"/>
          <w:u w:val="single"/>
        </w:rPr>
        <w:t xml:space="preserve">Приложение № </w:t>
      </w:r>
      <w:r w:rsidR="000D1300">
        <w:rPr>
          <w:rFonts w:ascii="Times New Roman" w:eastAsia="Arial Unicode MS" w:hAnsi="Times New Roman"/>
          <w:b/>
          <w:bCs/>
          <w:color w:val="000000"/>
          <w:sz w:val="24"/>
          <w:szCs w:val="24"/>
          <w:u w:val="single"/>
        </w:rPr>
        <w:t>2</w:t>
      </w:r>
      <w:r w:rsidRPr="00BF2B86">
        <w:rPr>
          <w:rFonts w:ascii="Times New Roman" w:eastAsia="Arial Unicode MS" w:hAnsi="Times New Roman"/>
          <w:b/>
          <w:bCs/>
          <w:color w:val="000000"/>
          <w:sz w:val="24"/>
          <w:szCs w:val="24"/>
          <w:u w:val="single"/>
        </w:rPr>
        <w:t xml:space="preserve"> </w:t>
      </w:r>
      <w:r w:rsidRPr="00BF2B86">
        <w:rPr>
          <w:rFonts w:ascii="Times New Roman" w:eastAsia="Times New Roman" w:hAnsi="Times New Roman"/>
          <w:b/>
          <w:bCs/>
          <w:sz w:val="24"/>
          <w:szCs w:val="24"/>
          <w:u w:val="single"/>
          <w:lang w:eastAsia="bg-BG"/>
        </w:rPr>
        <w:t>-</w:t>
      </w:r>
      <w:r w:rsidRPr="00BF2B86">
        <w:rPr>
          <w:rFonts w:ascii="Times New Roman" w:eastAsia="Times New Roman" w:hAnsi="Times New Roman"/>
          <w:b/>
          <w:sz w:val="24"/>
          <w:szCs w:val="24"/>
          <w:u w:val="single"/>
          <w:lang w:eastAsia="bg-BG"/>
        </w:rPr>
        <w:t xml:space="preserve"> Образец</w:t>
      </w:r>
      <w:r w:rsidRPr="00BF2B86">
        <w:rPr>
          <w:rFonts w:ascii="Times New Roman" w:eastAsia="Times New Roman" w:hAnsi="Times New Roman"/>
          <w:snapToGrid w:val="0"/>
          <w:sz w:val="24"/>
          <w:szCs w:val="24"/>
        </w:rPr>
        <w:t xml:space="preserve">                                                          </w:t>
      </w:r>
    </w:p>
    <w:p w:rsidR="00CB51ED" w:rsidRPr="00CB04C0" w:rsidRDefault="00CB51ED" w:rsidP="000D1300">
      <w:pPr>
        <w:spacing w:after="0" w:line="240" w:lineRule="auto"/>
        <w:ind w:left="5812"/>
        <w:rPr>
          <w:rFonts w:ascii="Times New Roman" w:eastAsia="Times New Roman" w:hAnsi="Times New Roman"/>
          <w:sz w:val="24"/>
          <w:szCs w:val="24"/>
        </w:rPr>
      </w:pPr>
      <w:r w:rsidRPr="00CB04C0">
        <w:rPr>
          <w:rFonts w:ascii="Times New Roman" w:eastAsia="Times New Roman" w:hAnsi="Times New Roman"/>
          <w:sz w:val="24"/>
          <w:szCs w:val="24"/>
        </w:rPr>
        <w:t>До</w:t>
      </w:r>
    </w:p>
    <w:p w:rsidR="00CB51ED" w:rsidRPr="00CB04C0" w:rsidRDefault="00CB51ED" w:rsidP="000D1300">
      <w:pPr>
        <w:spacing w:after="0" w:line="240" w:lineRule="auto"/>
        <w:ind w:left="5812"/>
        <w:jc w:val="both"/>
        <w:rPr>
          <w:rFonts w:ascii="Times New Roman" w:eastAsia="Times New Roman" w:hAnsi="Times New Roman"/>
          <w:sz w:val="24"/>
          <w:szCs w:val="24"/>
        </w:rPr>
      </w:pPr>
      <w:r w:rsidRPr="00CB04C0">
        <w:rPr>
          <w:rFonts w:ascii="Times New Roman" w:eastAsia="Times New Roman" w:hAnsi="Times New Roman"/>
          <w:sz w:val="24"/>
          <w:szCs w:val="24"/>
        </w:rPr>
        <w:t>Прокуратура на Република България</w:t>
      </w:r>
    </w:p>
    <w:p w:rsidR="00CB51ED" w:rsidRPr="00CB04C0" w:rsidRDefault="00CB51ED" w:rsidP="000D1300">
      <w:pPr>
        <w:spacing w:after="0" w:line="240" w:lineRule="auto"/>
        <w:ind w:left="5812"/>
        <w:jc w:val="both"/>
        <w:rPr>
          <w:rFonts w:ascii="Times New Roman" w:eastAsia="Times New Roman" w:hAnsi="Times New Roman"/>
          <w:sz w:val="24"/>
          <w:szCs w:val="24"/>
        </w:rPr>
      </w:pPr>
      <w:r w:rsidRPr="00CB04C0">
        <w:rPr>
          <w:rFonts w:ascii="Times New Roman" w:eastAsia="Times New Roman" w:hAnsi="Times New Roman"/>
          <w:sz w:val="24"/>
          <w:szCs w:val="24"/>
        </w:rPr>
        <w:t>гр. София, бул. „Витоша ” № 2</w:t>
      </w:r>
    </w:p>
    <w:p w:rsidR="00CB51ED" w:rsidRPr="00CB04C0" w:rsidRDefault="00CB51ED" w:rsidP="00CB51ED">
      <w:pPr>
        <w:spacing w:after="0" w:line="240" w:lineRule="auto"/>
        <w:ind w:firstLine="654"/>
        <w:jc w:val="both"/>
        <w:outlineLvl w:val="0"/>
        <w:rPr>
          <w:rFonts w:ascii="Times New Roman" w:eastAsia="Times New Roman" w:hAnsi="Times New Roman"/>
          <w:sz w:val="24"/>
          <w:szCs w:val="24"/>
        </w:rPr>
      </w:pPr>
    </w:p>
    <w:p w:rsidR="000D1300" w:rsidRPr="00CB04C0" w:rsidRDefault="00CB51ED" w:rsidP="000D1300">
      <w:pPr>
        <w:spacing w:after="0" w:line="240" w:lineRule="auto"/>
        <w:ind w:firstLine="567"/>
        <w:jc w:val="center"/>
        <w:rPr>
          <w:rFonts w:ascii="Times New Roman" w:eastAsia="Times New Roman" w:hAnsi="Times New Roman"/>
          <w:b/>
          <w:sz w:val="24"/>
          <w:szCs w:val="24"/>
        </w:rPr>
      </w:pPr>
      <w:r w:rsidRPr="00CB04C0">
        <w:rPr>
          <w:rFonts w:ascii="Times New Roman" w:eastAsia="Times New Roman" w:hAnsi="Times New Roman"/>
          <w:b/>
          <w:sz w:val="24"/>
          <w:szCs w:val="24"/>
          <w:lang w:eastAsia="bg-BG"/>
        </w:rPr>
        <w:t xml:space="preserve">Ценово предложение за  изпълнение на </w:t>
      </w:r>
      <w:r w:rsidR="000D1300">
        <w:rPr>
          <w:rFonts w:ascii="Times New Roman" w:eastAsia="Times New Roman" w:hAnsi="Times New Roman"/>
          <w:b/>
          <w:sz w:val="24"/>
          <w:szCs w:val="24"/>
        </w:rPr>
        <w:t xml:space="preserve">открита </w:t>
      </w:r>
      <w:r w:rsidR="000D1300" w:rsidRPr="00CB04C0">
        <w:rPr>
          <w:rFonts w:ascii="Times New Roman" w:eastAsia="Times New Roman" w:hAnsi="Times New Roman"/>
          <w:b/>
          <w:sz w:val="24"/>
          <w:szCs w:val="24"/>
        </w:rPr>
        <w:t>обществена поръчка</w:t>
      </w:r>
      <w:r w:rsidR="000D1300">
        <w:rPr>
          <w:rFonts w:ascii="Times New Roman" w:eastAsia="Times New Roman" w:hAnsi="Times New Roman"/>
          <w:b/>
          <w:sz w:val="24"/>
          <w:szCs w:val="24"/>
        </w:rPr>
        <w:t xml:space="preserve">  </w:t>
      </w:r>
    </w:p>
    <w:p w:rsidR="000D1300" w:rsidRDefault="000D1300" w:rsidP="000D1300">
      <w:pPr>
        <w:autoSpaceDE w:val="0"/>
        <w:autoSpaceDN w:val="0"/>
        <w:adjustRightInd w:val="0"/>
        <w:spacing w:after="0" w:line="240" w:lineRule="auto"/>
        <w:ind w:firstLine="708"/>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с предмет: „</w:t>
      </w:r>
      <w:r w:rsidRPr="00034F10">
        <w:rPr>
          <w:rFonts w:ascii="Times New Roman" w:eastAsia="Times New Roman" w:hAnsi="Times New Roman"/>
          <w:b/>
          <w:sz w:val="24"/>
          <w:szCs w:val="24"/>
          <w:lang w:eastAsia="bg-BG"/>
        </w:rPr>
        <w:t>Доставка на нови пътнически микробуси за нуждите на Прокуратура на Република България</w:t>
      </w:r>
      <w:r>
        <w:rPr>
          <w:rFonts w:ascii="Times New Roman" w:eastAsia="Times New Roman" w:hAnsi="Times New Roman"/>
          <w:b/>
          <w:sz w:val="24"/>
          <w:szCs w:val="24"/>
          <w:lang w:eastAsia="bg-BG"/>
        </w:rPr>
        <w:t>“</w:t>
      </w:r>
    </w:p>
    <w:p w:rsidR="00CB51ED" w:rsidRPr="000D1300" w:rsidRDefault="00CB51ED" w:rsidP="000D1300">
      <w:pPr>
        <w:spacing w:after="0" w:line="240" w:lineRule="auto"/>
        <w:jc w:val="center"/>
        <w:outlineLvl w:val="0"/>
        <w:rPr>
          <w:rFonts w:ascii="Times New Roman" w:eastAsia="Times New Roman" w:hAnsi="Times New Roman"/>
          <w:b/>
          <w:sz w:val="24"/>
          <w:szCs w:val="24"/>
        </w:rPr>
      </w:pPr>
      <w:r w:rsidRPr="000D1300">
        <w:rPr>
          <w:rFonts w:ascii="Times New Roman" w:eastAsia="Times New Roman" w:hAnsi="Times New Roman"/>
          <w:b/>
          <w:sz w:val="24"/>
          <w:szCs w:val="24"/>
        </w:rPr>
        <w:t>от</w:t>
      </w:r>
    </w:p>
    <w:p w:rsidR="00CB51ED" w:rsidRPr="00CB04C0" w:rsidRDefault="00CB51ED" w:rsidP="00CB51ED">
      <w:pPr>
        <w:shd w:val="clear" w:color="auto" w:fill="FFFFFF"/>
        <w:spacing w:after="0" w:line="240" w:lineRule="auto"/>
        <w:ind w:firstLine="567"/>
        <w:jc w:val="both"/>
        <w:rPr>
          <w:rFonts w:ascii="Times New Roman" w:eastAsia="Times New Roman" w:hAnsi="Times New Roman"/>
          <w:sz w:val="24"/>
          <w:szCs w:val="24"/>
        </w:rPr>
      </w:pPr>
      <w:r w:rsidRPr="00CB04C0">
        <w:rPr>
          <w:rFonts w:ascii="Times New Roman" w:eastAsia="Times New Roman" w:hAnsi="Times New Roman"/>
          <w:sz w:val="24"/>
          <w:szCs w:val="24"/>
        </w:rPr>
        <w:t>Участник: ...................................................</w:t>
      </w:r>
      <w:r>
        <w:rPr>
          <w:rFonts w:ascii="Times New Roman" w:eastAsia="Times New Roman" w:hAnsi="Times New Roman"/>
          <w:sz w:val="24"/>
          <w:szCs w:val="24"/>
        </w:rPr>
        <w:t>...</w:t>
      </w:r>
      <w:r w:rsidRPr="00CB04C0">
        <w:rPr>
          <w:rFonts w:ascii="Times New Roman" w:eastAsia="Times New Roman" w:hAnsi="Times New Roman"/>
          <w:sz w:val="24"/>
          <w:szCs w:val="24"/>
        </w:rPr>
        <w:t>;</w:t>
      </w:r>
    </w:p>
    <w:p w:rsidR="00CB51ED" w:rsidRPr="00CB04C0" w:rsidRDefault="00CB51ED" w:rsidP="00CB51ED">
      <w:pPr>
        <w:shd w:val="clear" w:color="auto" w:fill="FFFFFF"/>
        <w:spacing w:after="0" w:line="240" w:lineRule="auto"/>
        <w:ind w:firstLine="567"/>
        <w:jc w:val="both"/>
        <w:rPr>
          <w:rFonts w:ascii="Times New Roman" w:eastAsia="Times New Roman" w:hAnsi="Times New Roman"/>
          <w:sz w:val="24"/>
          <w:szCs w:val="24"/>
        </w:rPr>
      </w:pPr>
      <w:r w:rsidRPr="00CB04C0">
        <w:rPr>
          <w:rFonts w:ascii="Times New Roman" w:eastAsia="Times New Roman" w:hAnsi="Times New Roman"/>
          <w:sz w:val="24"/>
          <w:szCs w:val="24"/>
        </w:rPr>
        <w:t xml:space="preserve">Адрес: </w:t>
      </w:r>
      <w:r w:rsidR="000D1300" w:rsidRPr="00CB04C0">
        <w:rPr>
          <w:rFonts w:ascii="Times New Roman" w:eastAsia="Times New Roman" w:hAnsi="Times New Roman"/>
          <w:sz w:val="24"/>
          <w:szCs w:val="24"/>
        </w:rPr>
        <w:t>................................................</w:t>
      </w:r>
      <w:r w:rsidR="000D1300">
        <w:rPr>
          <w:rFonts w:ascii="Times New Roman" w:eastAsia="Times New Roman" w:hAnsi="Times New Roman"/>
          <w:sz w:val="24"/>
          <w:szCs w:val="24"/>
        </w:rPr>
        <w:t>......</w:t>
      </w:r>
      <w:r w:rsidR="000D1300" w:rsidRPr="00CB04C0">
        <w:rPr>
          <w:rFonts w:ascii="Times New Roman" w:eastAsia="Times New Roman" w:hAnsi="Times New Roman"/>
          <w:sz w:val="24"/>
          <w:szCs w:val="24"/>
        </w:rPr>
        <w:t>...</w:t>
      </w:r>
      <w:r w:rsidR="000D1300">
        <w:rPr>
          <w:rFonts w:ascii="Times New Roman" w:eastAsia="Times New Roman" w:hAnsi="Times New Roman"/>
          <w:sz w:val="24"/>
          <w:szCs w:val="24"/>
        </w:rPr>
        <w:t>...</w:t>
      </w:r>
      <w:r w:rsidR="000D1300" w:rsidRPr="00CB04C0">
        <w:rPr>
          <w:rFonts w:ascii="Times New Roman" w:eastAsia="Times New Roman" w:hAnsi="Times New Roman"/>
          <w:sz w:val="24"/>
          <w:szCs w:val="24"/>
        </w:rPr>
        <w:t>;</w:t>
      </w:r>
    </w:p>
    <w:p w:rsidR="00CB51ED" w:rsidRPr="00CB04C0" w:rsidRDefault="00CB51ED" w:rsidP="00CB51ED">
      <w:pPr>
        <w:shd w:val="clear" w:color="auto" w:fill="FFFFFF"/>
        <w:spacing w:after="0" w:line="240" w:lineRule="auto"/>
        <w:ind w:firstLine="567"/>
        <w:jc w:val="both"/>
        <w:rPr>
          <w:rFonts w:ascii="Times New Roman" w:eastAsia="Times New Roman" w:hAnsi="Times New Roman"/>
          <w:sz w:val="24"/>
          <w:szCs w:val="24"/>
        </w:rPr>
      </w:pPr>
      <w:r w:rsidRPr="00CB04C0">
        <w:rPr>
          <w:rFonts w:ascii="Times New Roman" w:eastAsia="Times New Roman" w:hAnsi="Times New Roman"/>
          <w:sz w:val="24"/>
          <w:szCs w:val="24"/>
        </w:rPr>
        <w:t xml:space="preserve">Тел.: ..................., факс: </w:t>
      </w:r>
      <w:r w:rsidR="000D1300" w:rsidRPr="00CB04C0">
        <w:rPr>
          <w:rFonts w:ascii="Times New Roman" w:eastAsia="Times New Roman" w:hAnsi="Times New Roman"/>
          <w:sz w:val="24"/>
          <w:szCs w:val="24"/>
        </w:rPr>
        <w:t>......</w:t>
      </w:r>
      <w:r w:rsidR="000D1300">
        <w:rPr>
          <w:rFonts w:ascii="Times New Roman" w:eastAsia="Times New Roman" w:hAnsi="Times New Roman"/>
          <w:sz w:val="24"/>
          <w:szCs w:val="24"/>
        </w:rPr>
        <w:t>......</w:t>
      </w:r>
      <w:r w:rsidR="000D1300" w:rsidRPr="00CB04C0">
        <w:rPr>
          <w:rFonts w:ascii="Times New Roman" w:eastAsia="Times New Roman" w:hAnsi="Times New Roman"/>
          <w:sz w:val="24"/>
          <w:szCs w:val="24"/>
        </w:rPr>
        <w:t>.....</w:t>
      </w:r>
      <w:r w:rsidR="000D1300">
        <w:rPr>
          <w:rFonts w:ascii="Times New Roman" w:eastAsia="Times New Roman" w:hAnsi="Times New Roman"/>
          <w:sz w:val="24"/>
          <w:szCs w:val="24"/>
        </w:rPr>
        <w:t>........</w:t>
      </w:r>
      <w:r w:rsidR="000D1300" w:rsidRPr="00CB04C0">
        <w:rPr>
          <w:rFonts w:ascii="Times New Roman" w:eastAsia="Times New Roman" w:hAnsi="Times New Roman"/>
          <w:sz w:val="24"/>
          <w:szCs w:val="24"/>
        </w:rPr>
        <w:t>.......,</w:t>
      </w:r>
    </w:p>
    <w:p w:rsidR="00CB51ED" w:rsidRPr="00CB04C0" w:rsidRDefault="00CB51ED" w:rsidP="00CB51ED">
      <w:pPr>
        <w:shd w:val="clear" w:color="auto" w:fill="FFFFFF"/>
        <w:spacing w:after="0" w:line="240" w:lineRule="auto"/>
        <w:ind w:firstLine="567"/>
        <w:jc w:val="both"/>
        <w:rPr>
          <w:rFonts w:ascii="Times New Roman" w:eastAsia="Times New Roman" w:hAnsi="Times New Roman"/>
          <w:sz w:val="24"/>
          <w:szCs w:val="24"/>
        </w:rPr>
      </w:pPr>
      <w:r w:rsidRPr="00CB04C0">
        <w:rPr>
          <w:rFonts w:ascii="Times New Roman" w:eastAsia="Times New Roman" w:hAnsi="Times New Roman"/>
          <w:sz w:val="24"/>
          <w:szCs w:val="24"/>
        </w:rPr>
        <w:t>ЕИК</w:t>
      </w:r>
      <w:r w:rsidR="000D1300" w:rsidRPr="00CB04C0">
        <w:rPr>
          <w:rFonts w:ascii="Times New Roman" w:eastAsia="Times New Roman" w:hAnsi="Times New Roman"/>
          <w:sz w:val="24"/>
          <w:szCs w:val="24"/>
        </w:rPr>
        <w:t>..........</w:t>
      </w:r>
      <w:r w:rsidR="000D1300">
        <w:rPr>
          <w:rFonts w:ascii="Times New Roman" w:eastAsia="Times New Roman" w:hAnsi="Times New Roman"/>
          <w:sz w:val="24"/>
          <w:szCs w:val="24"/>
        </w:rPr>
        <w:t>.........</w:t>
      </w:r>
      <w:r w:rsidRPr="00CB04C0">
        <w:rPr>
          <w:rFonts w:ascii="Times New Roman" w:eastAsia="Times New Roman" w:hAnsi="Times New Roman"/>
          <w:sz w:val="24"/>
          <w:szCs w:val="24"/>
        </w:rPr>
        <w:t xml:space="preserve">по БУЛСТАТ </w:t>
      </w:r>
      <w:r w:rsidR="000D1300" w:rsidRPr="00CB04C0">
        <w:rPr>
          <w:rFonts w:ascii="Times New Roman" w:eastAsia="Times New Roman" w:hAnsi="Times New Roman"/>
          <w:sz w:val="24"/>
          <w:szCs w:val="24"/>
        </w:rPr>
        <w:t>................</w:t>
      </w:r>
      <w:r w:rsidR="000D1300">
        <w:rPr>
          <w:rFonts w:ascii="Times New Roman" w:eastAsia="Times New Roman" w:hAnsi="Times New Roman"/>
          <w:sz w:val="24"/>
          <w:szCs w:val="24"/>
        </w:rPr>
        <w:t>....</w:t>
      </w:r>
      <w:r w:rsidR="000D1300" w:rsidRPr="00CB04C0">
        <w:rPr>
          <w:rFonts w:ascii="Times New Roman" w:eastAsia="Times New Roman" w:hAnsi="Times New Roman"/>
          <w:sz w:val="24"/>
          <w:szCs w:val="24"/>
        </w:rPr>
        <w:t>...,</w:t>
      </w:r>
    </w:p>
    <w:p w:rsidR="00CB51ED" w:rsidRPr="00CB04C0" w:rsidRDefault="00CB51ED" w:rsidP="00CB51ED">
      <w:pPr>
        <w:shd w:val="clear" w:color="auto" w:fill="FFFFFF"/>
        <w:spacing w:after="0" w:line="240" w:lineRule="auto"/>
        <w:ind w:firstLine="567"/>
        <w:jc w:val="both"/>
        <w:rPr>
          <w:rFonts w:ascii="Times New Roman" w:eastAsia="Times New Roman" w:hAnsi="Times New Roman"/>
          <w:sz w:val="24"/>
          <w:szCs w:val="24"/>
        </w:rPr>
      </w:pPr>
      <w:r w:rsidRPr="00CB04C0">
        <w:rPr>
          <w:rFonts w:ascii="Times New Roman" w:eastAsia="Times New Roman" w:hAnsi="Times New Roman"/>
          <w:sz w:val="24"/>
          <w:szCs w:val="24"/>
        </w:rPr>
        <w:t>Представлявано от ......................................</w:t>
      </w:r>
      <w:r w:rsidR="000D1300">
        <w:rPr>
          <w:rFonts w:ascii="Times New Roman" w:eastAsia="Times New Roman" w:hAnsi="Times New Roman"/>
          <w:sz w:val="24"/>
          <w:szCs w:val="24"/>
        </w:rPr>
        <w:t>.............................</w:t>
      </w:r>
    </w:p>
    <w:p w:rsidR="00CB51ED" w:rsidRPr="00CB04C0" w:rsidRDefault="00CB51ED" w:rsidP="00CB51ED">
      <w:pPr>
        <w:keepNext/>
        <w:spacing w:after="0" w:line="240" w:lineRule="auto"/>
        <w:ind w:firstLine="720"/>
        <w:jc w:val="both"/>
        <w:rPr>
          <w:rFonts w:ascii="Times New Roman" w:eastAsia="Times New Roman" w:hAnsi="Times New Roman"/>
          <w:b/>
          <w:sz w:val="24"/>
          <w:szCs w:val="24"/>
        </w:rPr>
      </w:pPr>
    </w:p>
    <w:p w:rsidR="00CB51ED" w:rsidRPr="00CB04C0" w:rsidRDefault="00CB51ED" w:rsidP="00CB51ED">
      <w:pPr>
        <w:keepNext/>
        <w:spacing w:after="0" w:line="240" w:lineRule="auto"/>
        <w:ind w:firstLine="567"/>
        <w:jc w:val="both"/>
        <w:rPr>
          <w:rFonts w:ascii="Times New Roman" w:eastAsia="Times New Roman" w:hAnsi="Times New Roman"/>
          <w:b/>
          <w:sz w:val="24"/>
          <w:szCs w:val="24"/>
        </w:rPr>
      </w:pPr>
      <w:r w:rsidRPr="00CB04C0">
        <w:rPr>
          <w:rFonts w:ascii="Times New Roman" w:eastAsia="Times New Roman" w:hAnsi="Times New Roman"/>
          <w:b/>
          <w:sz w:val="24"/>
          <w:szCs w:val="24"/>
        </w:rPr>
        <w:t>УВАЖАЕМИ ДАМИ И ГОСПОДА,</w:t>
      </w:r>
    </w:p>
    <w:p w:rsidR="00CB51ED" w:rsidRPr="00CB04C0" w:rsidRDefault="00CB51ED" w:rsidP="00CB51ED">
      <w:pPr>
        <w:keepNext/>
        <w:spacing w:after="0" w:line="240" w:lineRule="auto"/>
        <w:ind w:firstLine="720"/>
        <w:jc w:val="both"/>
        <w:rPr>
          <w:rFonts w:ascii="Times New Roman" w:eastAsia="Times New Roman" w:hAnsi="Times New Roman"/>
          <w:b/>
          <w:sz w:val="24"/>
          <w:szCs w:val="24"/>
        </w:rPr>
      </w:pPr>
    </w:p>
    <w:p w:rsidR="00CB51ED" w:rsidRDefault="000D1300" w:rsidP="006854F4">
      <w:pPr>
        <w:spacing w:after="0" w:line="240" w:lineRule="auto"/>
        <w:ind w:firstLine="567"/>
        <w:jc w:val="both"/>
        <w:rPr>
          <w:rFonts w:ascii="Times New Roman" w:eastAsia="Times New Roman" w:hAnsi="Times New Roman"/>
          <w:i/>
          <w:sz w:val="24"/>
          <w:szCs w:val="24"/>
          <w:lang w:eastAsia="bg-BG"/>
        </w:rPr>
      </w:pPr>
      <w:r w:rsidRPr="008C3B15">
        <w:rPr>
          <w:rFonts w:ascii="Times New Roman" w:eastAsia="Times New Roman" w:hAnsi="Times New Roman"/>
          <w:sz w:val="24"/>
          <w:szCs w:val="24"/>
        </w:rPr>
        <w:t xml:space="preserve">След </w:t>
      </w:r>
      <w:r w:rsidRPr="00F55E65">
        <w:rPr>
          <w:rFonts w:ascii="Times New Roman" w:eastAsia="Times New Roman" w:hAnsi="Times New Roman"/>
          <w:sz w:val="24"/>
          <w:szCs w:val="24"/>
        </w:rPr>
        <w:t>като се запознахме с изискванията и условията, посочени в документацията сме съгласни да изпълним предмета на обществената поръчка, като п</w:t>
      </w:r>
      <w:r w:rsidRPr="00F55E65">
        <w:rPr>
          <w:rFonts w:ascii="Times New Roman" w:eastAsia="Times New Roman" w:hAnsi="Times New Roman"/>
          <w:bCs/>
          <w:sz w:val="24"/>
          <w:szCs w:val="24"/>
        </w:rPr>
        <w:t>редлагаме на вниманието Ви следното ценово предложение:</w:t>
      </w:r>
    </w:p>
    <w:tbl>
      <w:tblPr>
        <w:tblW w:w="9519"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9"/>
        <w:gridCol w:w="3260"/>
        <w:gridCol w:w="1497"/>
        <w:gridCol w:w="2237"/>
        <w:gridCol w:w="2116"/>
      </w:tblGrid>
      <w:tr w:rsidR="00CB51ED" w:rsidRPr="00520FD4" w:rsidTr="00A35357">
        <w:trPr>
          <w:trHeight w:val="894"/>
          <w:jc w:val="center"/>
        </w:trPr>
        <w:tc>
          <w:tcPr>
            <w:tcW w:w="409" w:type="dxa"/>
            <w:tcBorders>
              <w:top w:val="single" w:sz="4" w:space="0" w:color="auto"/>
              <w:left w:val="single" w:sz="4" w:space="0" w:color="auto"/>
              <w:bottom w:val="single" w:sz="4" w:space="0" w:color="auto"/>
              <w:right w:val="single" w:sz="4" w:space="0" w:color="auto"/>
            </w:tcBorders>
            <w:vAlign w:val="center"/>
            <w:hideMark/>
          </w:tcPr>
          <w:p w:rsidR="00CB51ED" w:rsidRPr="00520FD4" w:rsidRDefault="00CB51ED" w:rsidP="009B603B">
            <w:pPr>
              <w:spacing w:after="0" w:line="240" w:lineRule="auto"/>
              <w:jc w:val="center"/>
              <w:rPr>
                <w:rFonts w:ascii="Times New Roman" w:eastAsia="Times New Roman" w:hAnsi="Times New Roman"/>
                <w:b/>
                <w:bCs/>
                <w:sz w:val="24"/>
                <w:szCs w:val="24"/>
                <w:lang w:eastAsia="bg-BG"/>
              </w:rPr>
            </w:pPr>
            <w:r w:rsidRPr="00520FD4">
              <w:rPr>
                <w:rFonts w:ascii="Times New Roman" w:eastAsia="Times New Roman" w:hAnsi="Times New Roman"/>
                <w:b/>
                <w:bCs/>
                <w:sz w:val="24"/>
                <w:szCs w:val="24"/>
                <w:lang w:eastAsia="bg-BG"/>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CB51ED" w:rsidRPr="00520FD4" w:rsidRDefault="00CB51ED" w:rsidP="009B603B">
            <w:pPr>
              <w:spacing w:after="0" w:line="240" w:lineRule="auto"/>
              <w:jc w:val="center"/>
              <w:rPr>
                <w:rFonts w:ascii="Times New Roman" w:eastAsia="Times New Roman" w:hAnsi="Times New Roman"/>
                <w:b/>
                <w:bCs/>
                <w:sz w:val="24"/>
                <w:szCs w:val="24"/>
                <w:lang w:eastAsia="bg-BG"/>
              </w:rPr>
            </w:pPr>
            <w:r w:rsidRPr="00520FD4">
              <w:rPr>
                <w:rFonts w:ascii="Times New Roman" w:eastAsia="Times New Roman" w:hAnsi="Times New Roman"/>
                <w:b/>
                <w:bCs/>
                <w:sz w:val="24"/>
                <w:szCs w:val="24"/>
                <w:lang w:eastAsia="bg-BG"/>
              </w:rPr>
              <w:t>Вид дейност</w:t>
            </w:r>
          </w:p>
        </w:tc>
        <w:tc>
          <w:tcPr>
            <w:tcW w:w="1497" w:type="dxa"/>
            <w:tcBorders>
              <w:top w:val="single" w:sz="4" w:space="0" w:color="auto"/>
              <w:left w:val="single" w:sz="4" w:space="0" w:color="auto"/>
              <w:bottom w:val="single" w:sz="4" w:space="0" w:color="auto"/>
              <w:right w:val="single" w:sz="4" w:space="0" w:color="auto"/>
            </w:tcBorders>
            <w:vAlign w:val="center"/>
            <w:hideMark/>
          </w:tcPr>
          <w:p w:rsidR="00CB51ED" w:rsidRPr="00520FD4" w:rsidRDefault="00CB51ED" w:rsidP="009B603B">
            <w:pPr>
              <w:spacing w:after="0" w:line="240" w:lineRule="auto"/>
              <w:jc w:val="center"/>
              <w:rPr>
                <w:rFonts w:ascii="Times New Roman" w:eastAsia="Times New Roman" w:hAnsi="Times New Roman"/>
                <w:b/>
                <w:bCs/>
                <w:sz w:val="24"/>
                <w:szCs w:val="24"/>
                <w:lang w:eastAsia="bg-BG"/>
              </w:rPr>
            </w:pPr>
            <w:r w:rsidRPr="00520FD4">
              <w:rPr>
                <w:rFonts w:ascii="Times New Roman" w:eastAsia="Times New Roman" w:hAnsi="Times New Roman"/>
                <w:b/>
                <w:bCs/>
                <w:sz w:val="24"/>
                <w:szCs w:val="24"/>
                <w:lang w:eastAsia="bg-BG"/>
              </w:rPr>
              <w:t>Количество</w:t>
            </w:r>
          </w:p>
        </w:tc>
        <w:tc>
          <w:tcPr>
            <w:tcW w:w="2237" w:type="dxa"/>
            <w:tcBorders>
              <w:top w:val="single" w:sz="4" w:space="0" w:color="auto"/>
              <w:left w:val="single" w:sz="4" w:space="0" w:color="auto"/>
              <w:bottom w:val="single" w:sz="4" w:space="0" w:color="auto"/>
              <w:right w:val="single" w:sz="4" w:space="0" w:color="auto"/>
            </w:tcBorders>
            <w:vAlign w:val="center"/>
            <w:hideMark/>
          </w:tcPr>
          <w:p w:rsidR="00CB51ED" w:rsidRPr="00520FD4" w:rsidRDefault="00CB51ED" w:rsidP="00A35357">
            <w:pPr>
              <w:spacing w:after="0" w:line="240" w:lineRule="auto"/>
              <w:jc w:val="center"/>
              <w:rPr>
                <w:rFonts w:ascii="Times New Roman" w:eastAsia="Times New Roman" w:hAnsi="Times New Roman"/>
                <w:bCs/>
                <w:sz w:val="24"/>
                <w:szCs w:val="24"/>
                <w:lang w:eastAsia="bg-BG"/>
              </w:rPr>
            </w:pPr>
            <w:r w:rsidRPr="00520FD4">
              <w:rPr>
                <w:rFonts w:ascii="Times New Roman" w:eastAsia="Times New Roman" w:hAnsi="Times New Roman"/>
                <w:b/>
                <w:bCs/>
                <w:sz w:val="24"/>
                <w:szCs w:val="24"/>
                <w:lang w:eastAsia="bg-BG"/>
              </w:rPr>
              <w:t>Предлагана ед.цена в лева без ДДС</w:t>
            </w:r>
            <w:r w:rsidRPr="00520FD4">
              <w:rPr>
                <w:sz w:val="24"/>
                <w:szCs w:val="24"/>
                <w:lang w:eastAsia="bg-BG"/>
              </w:rPr>
              <w:t xml:space="preserve"> </w:t>
            </w:r>
            <w:r w:rsidRPr="00520FD4">
              <w:rPr>
                <w:rFonts w:ascii="Times New Roman" w:eastAsia="Times New Roman" w:hAnsi="Times New Roman"/>
                <w:b/>
                <w:bCs/>
                <w:sz w:val="24"/>
                <w:szCs w:val="24"/>
                <w:lang w:eastAsia="bg-BG"/>
              </w:rPr>
              <w:t>за 1 бр.</w:t>
            </w:r>
          </w:p>
        </w:tc>
        <w:tc>
          <w:tcPr>
            <w:tcW w:w="2116" w:type="dxa"/>
            <w:tcBorders>
              <w:top w:val="single" w:sz="4" w:space="0" w:color="auto"/>
              <w:left w:val="single" w:sz="4" w:space="0" w:color="auto"/>
              <w:bottom w:val="single" w:sz="4" w:space="0" w:color="auto"/>
              <w:right w:val="single" w:sz="4" w:space="0" w:color="auto"/>
            </w:tcBorders>
            <w:vAlign w:val="center"/>
            <w:hideMark/>
          </w:tcPr>
          <w:p w:rsidR="00CB51ED" w:rsidRPr="00520FD4" w:rsidRDefault="00CB51ED" w:rsidP="00A35357">
            <w:pPr>
              <w:spacing w:after="0" w:line="240" w:lineRule="auto"/>
              <w:jc w:val="center"/>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Обща предлагана цена в лева без ДДС</w:t>
            </w:r>
            <w:r w:rsidRPr="00520FD4">
              <w:rPr>
                <w:rFonts w:ascii="Times New Roman" w:eastAsia="Times New Roman" w:hAnsi="Times New Roman"/>
                <w:b/>
                <w:bCs/>
                <w:sz w:val="24"/>
                <w:szCs w:val="24"/>
                <w:lang w:eastAsia="bg-BG"/>
              </w:rPr>
              <w:t xml:space="preserve"> за </w:t>
            </w:r>
            <w:r w:rsidR="00585E09">
              <w:rPr>
                <w:rFonts w:ascii="Times New Roman" w:eastAsia="Times New Roman" w:hAnsi="Times New Roman"/>
                <w:b/>
                <w:bCs/>
                <w:sz w:val="24"/>
                <w:szCs w:val="24"/>
                <w:lang w:eastAsia="bg-BG"/>
              </w:rPr>
              <w:t>2</w:t>
            </w:r>
            <w:r w:rsidRPr="00520FD4">
              <w:rPr>
                <w:rFonts w:ascii="Times New Roman" w:eastAsia="Times New Roman" w:hAnsi="Times New Roman"/>
                <w:b/>
                <w:bCs/>
                <w:sz w:val="24"/>
                <w:szCs w:val="24"/>
                <w:lang w:eastAsia="bg-BG"/>
              </w:rPr>
              <w:t xml:space="preserve"> бр.</w:t>
            </w:r>
          </w:p>
        </w:tc>
      </w:tr>
      <w:tr w:rsidR="00CB51ED" w:rsidRPr="00520FD4" w:rsidTr="00585E09">
        <w:trPr>
          <w:trHeight w:val="399"/>
          <w:jc w:val="center"/>
        </w:trPr>
        <w:tc>
          <w:tcPr>
            <w:tcW w:w="409" w:type="dxa"/>
            <w:tcBorders>
              <w:top w:val="single" w:sz="4" w:space="0" w:color="auto"/>
              <w:left w:val="single" w:sz="4" w:space="0" w:color="auto"/>
              <w:bottom w:val="single" w:sz="4" w:space="0" w:color="auto"/>
              <w:right w:val="single" w:sz="4" w:space="0" w:color="auto"/>
            </w:tcBorders>
            <w:vAlign w:val="center"/>
            <w:hideMark/>
          </w:tcPr>
          <w:p w:rsidR="00CB51ED" w:rsidRPr="00520FD4" w:rsidRDefault="00CB51ED" w:rsidP="009B603B">
            <w:pPr>
              <w:spacing w:after="0" w:line="240" w:lineRule="auto"/>
              <w:jc w:val="center"/>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CB51ED" w:rsidRPr="00520FD4" w:rsidRDefault="00585E09" w:rsidP="00585E09">
            <w:pPr>
              <w:autoSpaceDE w:val="0"/>
              <w:autoSpaceDN w:val="0"/>
              <w:adjustRightInd w:val="0"/>
              <w:spacing w:after="0" w:line="240" w:lineRule="auto"/>
              <w:jc w:val="center"/>
              <w:rPr>
                <w:rFonts w:ascii="Times New Roman" w:eastAsia="Times New Roman" w:hAnsi="Times New Roman"/>
                <w:sz w:val="24"/>
                <w:szCs w:val="24"/>
                <w:lang w:eastAsia="bg-BG"/>
              </w:rPr>
            </w:pPr>
            <w:r>
              <w:rPr>
                <w:rFonts w:ascii="Times New Roman" w:eastAsia="Times New Roman" w:hAnsi="Times New Roman"/>
                <w:b/>
                <w:sz w:val="24"/>
                <w:szCs w:val="24"/>
                <w:lang w:eastAsia="bg-BG"/>
              </w:rPr>
              <w:t>Ц</w:t>
            </w:r>
            <w:r w:rsidR="00CB51ED" w:rsidRPr="00585E09">
              <w:rPr>
                <w:rFonts w:ascii="Times New Roman" w:eastAsia="Times New Roman" w:hAnsi="Times New Roman"/>
                <w:b/>
                <w:sz w:val="24"/>
                <w:szCs w:val="24"/>
                <w:lang w:eastAsia="bg-BG"/>
              </w:rPr>
              <w:t>ена за доставка</w:t>
            </w:r>
            <w:r w:rsidR="00CB51ED" w:rsidRPr="00520FD4">
              <w:rPr>
                <w:rFonts w:ascii="Times New Roman" w:eastAsia="Times New Roman" w:hAnsi="Times New Roman"/>
                <w:sz w:val="24"/>
                <w:szCs w:val="24"/>
                <w:lang w:eastAsia="bg-BG"/>
              </w:rPr>
              <w:t xml:space="preserve"> на </w:t>
            </w:r>
            <w:r>
              <w:rPr>
                <w:rFonts w:ascii="Times New Roman" w:eastAsia="Times New Roman" w:hAnsi="Times New Roman"/>
                <w:sz w:val="24"/>
                <w:szCs w:val="24"/>
                <w:lang w:eastAsia="bg-BG"/>
              </w:rPr>
              <w:t xml:space="preserve"> </w:t>
            </w:r>
            <w:r w:rsidRPr="00585E09">
              <w:rPr>
                <w:rFonts w:ascii="Times New Roman" w:eastAsia="Times New Roman" w:hAnsi="Times New Roman"/>
                <w:sz w:val="24"/>
                <w:szCs w:val="24"/>
                <w:lang w:eastAsia="bg-BG"/>
              </w:rPr>
              <w:t>пътнически микробуси</w:t>
            </w:r>
          </w:p>
        </w:tc>
        <w:tc>
          <w:tcPr>
            <w:tcW w:w="1497" w:type="dxa"/>
            <w:tcBorders>
              <w:top w:val="single" w:sz="4" w:space="0" w:color="auto"/>
              <w:left w:val="single" w:sz="4" w:space="0" w:color="auto"/>
              <w:bottom w:val="single" w:sz="4" w:space="0" w:color="auto"/>
              <w:right w:val="single" w:sz="4" w:space="0" w:color="auto"/>
            </w:tcBorders>
            <w:vAlign w:val="center"/>
            <w:hideMark/>
          </w:tcPr>
          <w:p w:rsidR="00CB51ED" w:rsidRPr="00520FD4" w:rsidRDefault="00585E09" w:rsidP="00585E09">
            <w:pPr>
              <w:autoSpaceDN w:val="0"/>
              <w:spacing w:after="0" w:line="240" w:lineRule="auto"/>
              <w:ind w:firstLine="312"/>
              <w:rPr>
                <w:rFonts w:ascii="Times New Roman" w:hAnsi="Times New Roman"/>
                <w:bCs/>
                <w:sz w:val="24"/>
                <w:szCs w:val="24"/>
                <w:lang w:eastAsia="bg-BG"/>
              </w:rPr>
            </w:pPr>
            <w:r>
              <w:rPr>
                <w:rFonts w:ascii="Times New Roman" w:hAnsi="Times New Roman"/>
                <w:bCs/>
                <w:sz w:val="24"/>
                <w:szCs w:val="24"/>
                <w:lang w:eastAsia="bg-BG"/>
              </w:rPr>
              <w:t>2</w:t>
            </w:r>
            <w:r w:rsidR="00CB51ED" w:rsidRPr="00520FD4">
              <w:rPr>
                <w:rFonts w:ascii="Times New Roman" w:hAnsi="Times New Roman"/>
                <w:bCs/>
                <w:sz w:val="24"/>
                <w:szCs w:val="24"/>
                <w:lang w:val="en-US" w:eastAsia="bg-BG"/>
              </w:rPr>
              <w:t xml:space="preserve"> </w:t>
            </w:r>
            <w:r w:rsidR="00CB51ED" w:rsidRPr="00520FD4">
              <w:rPr>
                <w:rFonts w:ascii="Times New Roman" w:hAnsi="Times New Roman"/>
                <w:bCs/>
                <w:sz w:val="24"/>
                <w:szCs w:val="24"/>
                <w:lang w:eastAsia="bg-BG"/>
              </w:rPr>
              <w:t>бр.</w:t>
            </w:r>
          </w:p>
        </w:tc>
        <w:tc>
          <w:tcPr>
            <w:tcW w:w="2237" w:type="dxa"/>
            <w:tcBorders>
              <w:top w:val="single" w:sz="4" w:space="0" w:color="auto"/>
              <w:left w:val="single" w:sz="4" w:space="0" w:color="auto"/>
              <w:bottom w:val="single" w:sz="4" w:space="0" w:color="auto"/>
              <w:right w:val="single" w:sz="4" w:space="0" w:color="auto"/>
            </w:tcBorders>
            <w:vAlign w:val="center"/>
            <w:hideMark/>
          </w:tcPr>
          <w:p w:rsidR="00CB51ED" w:rsidRPr="00520FD4" w:rsidRDefault="00CB51ED" w:rsidP="009B603B">
            <w:pPr>
              <w:spacing w:after="0" w:line="240" w:lineRule="auto"/>
              <w:rPr>
                <w:rFonts w:ascii="Times New Roman" w:eastAsia="Times New Roman" w:hAnsi="Times New Roman"/>
                <w:sz w:val="24"/>
                <w:szCs w:val="24"/>
                <w:lang w:eastAsia="bg-BG"/>
              </w:rPr>
            </w:pPr>
          </w:p>
        </w:tc>
        <w:tc>
          <w:tcPr>
            <w:tcW w:w="2116" w:type="dxa"/>
            <w:tcBorders>
              <w:top w:val="single" w:sz="4" w:space="0" w:color="auto"/>
              <w:left w:val="single" w:sz="4" w:space="0" w:color="auto"/>
              <w:bottom w:val="single" w:sz="4" w:space="0" w:color="auto"/>
              <w:right w:val="single" w:sz="4" w:space="0" w:color="auto"/>
            </w:tcBorders>
            <w:vAlign w:val="center"/>
            <w:hideMark/>
          </w:tcPr>
          <w:p w:rsidR="00CB51ED" w:rsidRPr="00520FD4" w:rsidRDefault="00CB51ED" w:rsidP="009B603B">
            <w:pPr>
              <w:spacing w:after="0" w:line="240" w:lineRule="auto"/>
              <w:rPr>
                <w:rFonts w:ascii="Times New Roman" w:eastAsia="Times New Roman" w:hAnsi="Times New Roman"/>
                <w:sz w:val="24"/>
                <w:szCs w:val="24"/>
                <w:lang w:eastAsia="bg-BG"/>
              </w:rPr>
            </w:pPr>
          </w:p>
        </w:tc>
      </w:tr>
      <w:tr w:rsidR="00CB51ED" w:rsidRPr="00520FD4" w:rsidTr="00585E09">
        <w:trPr>
          <w:trHeight w:val="399"/>
          <w:jc w:val="center"/>
        </w:trPr>
        <w:tc>
          <w:tcPr>
            <w:tcW w:w="409" w:type="dxa"/>
            <w:tcBorders>
              <w:top w:val="single" w:sz="4" w:space="0" w:color="auto"/>
              <w:left w:val="single" w:sz="4" w:space="0" w:color="auto"/>
              <w:bottom w:val="single" w:sz="4" w:space="0" w:color="auto"/>
              <w:right w:val="single" w:sz="4" w:space="0" w:color="auto"/>
            </w:tcBorders>
            <w:vAlign w:val="center"/>
          </w:tcPr>
          <w:p w:rsidR="00CB51ED" w:rsidRPr="00520FD4" w:rsidRDefault="00CB51ED" w:rsidP="009B603B">
            <w:pPr>
              <w:spacing w:after="0" w:line="240" w:lineRule="auto"/>
              <w:jc w:val="center"/>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2.</w:t>
            </w:r>
          </w:p>
        </w:tc>
        <w:tc>
          <w:tcPr>
            <w:tcW w:w="3260" w:type="dxa"/>
            <w:tcBorders>
              <w:top w:val="single" w:sz="4" w:space="0" w:color="auto"/>
              <w:left w:val="single" w:sz="4" w:space="0" w:color="auto"/>
              <w:bottom w:val="single" w:sz="4" w:space="0" w:color="auto"/>
              <w:right w:val="single" w:sz="4" w:space="0" w:color="auto"/>
            </w:tcBorders>
            <w:vAlign w:val="center"/>
          </w:tcPr>
          <w:p w:rsidR="00CB51ED" w:rsidRPr="00520FD4" w:rsidRDefault="00585E09" w:rsidP="00585E09">
            <w:pPr>
              <w:autoSpaceDE w:val="0"/>
              <w:autoSpaceDN w:val="0"/>
              <w:adjustRightInd w:val="0"/>
              <w:spacing w:after="0" w:line="240" w:lineRule="auto"/>
              <w:jc w:val="center"/>
              <w:rPr>
                <w:rFonts w:ascii="Times New Roman" w:eastAsia="Times New Roman" w:hAnsi="Times New Roman"/>
                <w:sz w:val="24"/>
                <w:szCs w:val="24"/>
                <w:lang w:eastAsia="bg-BG"/>
              </w:rPr>
            </w:pPr>
            <w:r>
              <w:rPr>
                <w:rFonts w:ascii="Times New Roman" w:eastAsia="Times New Roman" w:hAnsi="Times New Roman"/>
                <w:b/>
                <w:sz w:val="24"/>
                <w:szCs w:val="24"/>
                <w:lang w:eastAsia="bg-BG"/>
              </w:rPr>
              <w:t>Ц</w:t>
            </w:r>
            <w:r w:rsidR="00CB51ED" w:rsidRPr="00585E09">
              <w:rPr>
                <w:rFonts w:ascii="Times New Roman" w:eastAsia="Times New Roman" w:hAnsi="Times New Roman"/>
                <w:b/>
                <w:sz w:val="24"/>
                <w:szCs w:val="24"/>
                <w:lang w:eastAsia="bg-BG"/>
              </w:rPr>
              <w:t>ена за гаранционно (сервизно) обслужване</w:t>
            </w:r>
            <w:r w:rsidR="00CB51ED" w:rsidRPr="00520FD4">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 </w:t>
            </w:r>
            <w:r w:rsidR="00CB51ED" w:rsidRPr="00520FD4">
              <w:rPr>
                <w:rFonts w:ascii="Times New Roman" w:eastAsia="Times New Roman" w:hAnsi="Times New Roman"/>
                <w:sz w:val="24"/>
                <w:szCs w:val="24"/>
                <w:lang w:eastAsia="bg-BG"/>
              </w:rPr>
              <w:t xml:space="preserve">за </w:t>
            </w:r>
            <w:r w:rsidR="00CB51ED" w:rsidRPr="00520FD4">
              <w:rPr>
                <w:rFonts w:ascii="Times New Roman" w:eastAsia="Times New Roman" w:hAnsi="Times New Roman"/>
                <w:sz w:val="24"/>
                <w:szCs w:val="24"/>
                <w:lang w:eastAsia="ar-SA"/>
              </w:rPr>
              <w:t>целия гаранционен срок на доставените автомобили</w:t>
            </w:r>
            <w:r w:rsidR="00CB51ED" w:rsidRPr="00520FD4">
              <w:rPr>
                <w:rFonts w:ascii="Times New Roman" w:eastAsia="Times New Roman" w:hAnsi="Times New Roman"/>
                <w:sz w:val="24"/>
                <w:szCs w:val="24"/>
                <w:lang w:eastAsia="bg-BG"/>
              </w:rPr>
              <w:t xml:space="preserve"> </w:t>
            </w:r>
          </w:p>
        </w:tc>
        <w:tc>
          <w:tcPr>
            <w:tcW w:w="1497" w:type="dxa"/>
            <w:tcBorders>
              <w:top w:val="single" w:sz="4" w:space="0" w:color="auto"/>
              <w:left w:val="single" w:sz="4" w:space="0" w:color="auto"/>
              <w:bottom w:val="single" w:sz="4" w:space="0" w:color="auto"/>
              <w:right w:val="single" w:sz="4" w:space="0" w:color="auto"/>
            </w:tcBorders>
            <w:vAlign w:val="center"/>
          </w:tcPr>
          <w:p w:rsidR="00CB51ED" w:rsidRPr="00520FD4" w:rsidRDefault="00585E09" w:rsidP="00585E09">
            <w:pPr>
              <w:autoSpaceDN w:val="0"/>
              <w:spacing w:after="0" w:line="240" w:lineRule="auto"/>
              <w:ind w:firstLine="312"/>
              <w:rPr>
                <w:rFonts w:ascii="Times New Roman" w:hAnsi="Times New Roman"/>
                <w:bCs/>
                <w:sz w:val="24"/>
                <w:szCs w:val="24"/>
                <w:lang w:eastAsia="bg-BG"/>
              </w:rPr>
            </w:pPr>
            <w:r>
              <w:rPr>
                <w:rFonts w:ascii="Times New Roman" w:hAnsi="Times New Roman"/>
                <w:bCs/>
                <w:sz w:val="24"/>
                <w:szCs w:val="24"/>
                <w:lang w:eastAsia="bg-BG"/>
              </w:rPr>
              <w:t>2</w:t>
            </w:r>
            <w:r w:rsidR="00CB51ED" w:rsidRPr="00520FD4">
              <w:rPr>
                <w:rFonts w:ascii="Times New Roman" w:hAnsi="Times New Roman"/>
                <w:bCs/>
                <w:sz w:val="24"/>
                <w:szCs w:val="24"/>
                <w:lang w:eastAsia="bg-BG"/>
              </w:rPr>
              <w:t xml:space="preserve"> бр.</w:t>
            </w:r>
          </w:p>
        </w:tc>
        <w:tc>
          <w:tcPr>
            <w:tcW w:w="2237" w:type="dxa"/>
            <w:tcBorders>
              <w:top w:val="single" w:sz="4" w:space="0" w:color="auto"/>
              <w:left w:val="single" w:sz="4" w:space="0" w:color="auto"/>
              <w:bottom w:val="single" w:sz="4" w:space="0" w:color="auto"/>
              <w:right w:val="single" w:sz="4" w:space="0" w:color="auto"/>
            </w:tcBorders>
            <w:vAlign w:val="center"/>
          </w:tcPr>
          <w:p w:rsidR="00CB51ED" w:rsidRPr="00520FD4" w:rsidRDefault="00CB51ED" w:rsidP="009B603B">
            <w:pPr>
              <w:spacing w:after="0" w:line="240" w:lineRule="auto"/>
              <w:rPr>
                <w:rFonts w:ascii="Times New Roman" w:eastAsia="Times New Roman" w:hAnsi="Times New Roman"/>
                <w:sz w:val="24"/>
                <w:szCs w:val="24"/>
                <w:lang w:eastAsia="bg-BG"/>
              </w:rPr>
            </w:pPr>
          </w:p>
        </w:tc>
        <w:tc>
          <w:tcPr>
            <w:tcW w:w="2116" w:type="dxa"/>
            <w:tcBorders>
              <w:top w:val="single" w:sz="4" w:space="0" w:color="auto"/>
              <w:left w:val="single" w:sz="4" w:space="0" w:color="auto"/>
              <w:bottom w:val="single" w:sz="4" w:space="0" w:color="auto"/>
              <w:right w:val="single" w:sz="4" w:space="0" w:color="auto"/>
            </w:tcBorders>
            <w:vAlign w:val="center"/>
          </w:tcPr>
          <w:p w:rsidR="00CB51ED" w:rsidRPr="00520FD4" w:rsidRDefault="00CB51ED" w:rsidP="009B603B">
            <w:pPr>
              <w:spacing w:after="0" w:line="240" w:lineRule="auto"/>
              <w:rPr>
                <w:rFonts w:ascii="Times New Roman" w:eastAsia="Times New Roman" w:hAnsi="Times New Roman"/>
                <w:sz w:val="24"/>
                <w:szCs w:val="24"/>
                <w:lang w:eastAsia="bg-BG"/>
              </w:rPr>
            </w:pPr>
          </w:p>
        </w:tc>
      </w:tr>
      <w:tr w:rsidR="00CB51ED" w:rsidRPr="00520FD4" w:rsidTr="00585E09">
        <w:trPr>
          <w:trHeight w:val="399"/>
          <w:jc w:val="center"/>
        </w:trPr>
        <w:tc>
          <w:tcPr>
            <w:tcW w:w="7403" w:type="dxa"/>
            <w:gridSpan w:val="4"/>
            <w:tcBorders>
              <w:top w:val="single" w:sz="4" w:space="0" w:color="auto"/>
              <w:left w:val="single" w:sz="4" w:space="0" w:color="auto"/>
              <w:bottom w:val="single" w:sz="4" w:space="0" w:color="auto"/>
              <w:right w:val="single" w:sz="4" w:space="0" w:color="auto"/>
            </w:tcBorders>
            <w:vAlign w:val="center"/>
          </w:tcPr>
          <w:p w:rsidR="00CB51ED" w:rsidRPr="00520FD4" w:rsidRDefault="00CB51ED" w:rsidP="009B603B">
            <w:pPr>
              <w:spacing w:after="0" w:line="240" w:lineRule="auto"/>
              <w:rPr>
                <w:rFonts w:ascii="Times New Roman" w:eastAsia="Times New Roman" w:hAnsi="Times New Roman"/>
                <w:b/>
                <w:sz w:val="24"/>
                <w:szCs w:val="24"/>
                <w:lang w:val="en-US" w:eastAsia="bg-BG"/>
              </w:rPr>
            </w:pPr>
            <w:r w:rsidRPr="00520FD4">
              <w:rPr>
                <w:rFonts w:ascii="Times New Roman" w:eastAsia="Times New Roman" w:hAnsi="Times New Roman"/>
                <w:b/>
                <w:sz w:val="24"/>
                <w:szCs w:val="24"/>
                <w:lang w:eastAsia="bg-BG"/>
              </w:rPr>
              <w:t>Общата цена на предложените автомобили без включен ДДС:</w:t>
            </w:r>
          </w:p>
        </w:tc>
        <w:tc>
          <w:tcPr>
            <w:tcW w:w="2116" w:type="dxa"/>
            <w:tcBorders>
              <w:top w:val="single" w:sz="4" w:space="0" w:color="auto"/>
              <w:left w:val="single" w:sz="4" w:space="0" w:color="auto"/>
              <w:bottom w:val="single" w:sz="4" w:space="0" w:color="auto"/>
              <w:right w:val="single" w:sz="4" w:space="0" w:color="auto"/>
            </w:tcBorders>
            <w:vAlign w:val="center"/>
          </w:tcPr>
          <w:p w:rsidR="00CB51ED" w:rsidRPr="00520FD4" w:rsidRDefault="00CB51ED" w:rsidP="009B603B">
            <w:pPr>
              <w:spacing w:after="0" w:line="240" w:lineRule="auto"/>
              <w:rPr>
                <w:rFonts w:ascii="Times New Roman" w:eastAsia="Times New Roman" w:hAnsi="Times New Roman"/>
                <w:sz w:val="24"/>
                <w:szCs w:val="24"/>
                <w:lang w:eastAsia="bg-BG"/>
              </w:rPr>
            </w:pPr>
          </w:p>
        </w:tc>
      </w:tr>
    </w:tbl>
    <w:p w:rsidR="00CB51ED" w:rsidRDefault="00CB51ED" w:rsidP="00CB51ED">
      <w:pPr>
        <w:spacing w:after="0" w:line="240" w:lineRule="auto"/>
        <w:ind w:firstLine="567"/>
        <w:jc w:val="both"/>
        <w:rPr>
          <w:rFonts w:ascii="Times New Roman" w:eastAsia="Times New Roman" w:hAnsi="Times New Roman"/>
          <w:i/>
          <w:sz w:val="24"/>
          <w:szCs w:val="24"/>
          <w:lang w:eastAsia="bg-BG"/>
        </w:rPr>
      </w:pPr>
    </w:p>
    <w:p w:rsidR="00CB51ED" w:rsidRPr="00520FD4" w:rsidRDefault="00CB51ED" w:rsidP="00CB51ED">
      <w:pPr>
        <w:spacing w:after="0" w:line="240" w:lineRule="auto"/>
        <w:ind w:firstLine="567"/>
        <w:jc w:val="both"/>
        <w:rPr>
          <w:rFonts w:ascii="Times New Roman" w:eastAsia="Times New Roman" w:hAnsi="Times New Roman"/>
          <w:i/>
          <w:sz w:val="24"/>
          <w:szCs w:val="24"/>
          <w:lang w:eastAsia="bg-BG"/>
        </w:rPr>
      </w:pPr>
      <w:r w:rsidRPr="00520FD4">
        <w:rPr>
          <w:rFonts w:ascii="Times New Roman" w:eastAsia="Times New Roman" w:hAnsi="Times New Roman"/>
          <w:i/>
          <w:sz w:val="24"/>
          <w:szCs w:val="24"/>
          <w:lang w:eastAsia="bg-BG"/>
        </w:rPr>
        <w:t xml:space="preserve">Всички предложени цени за изпълнение на поръчката, следва се посочват в лева без включен ДДС, да са различни нула и да са записани най-много до втория знак след десетичната запетая. </w:t>
      </w:r>
    </w:p>
    <w:p w:rsidR="00CB51ED" w:rsidRPr="00520FD4" w:rsidRDefault="00CB51ED" w:rsidP="00CB51ED">
      <w:pPr>
        <w:spacing w:after="0" w:line="240" w:lineRule="auto"/>
        <w:ind w:firstLine="567"/>
        <w:jc w:val="both"/>
        <w:rPr>
          <w:rFonts w:ascii="Times New Roman" w:eastAsia="Times New Roman" w:hAnsi="Times New Roman"/>
          <w:i/>
          <w:sz w:val="24"/>
          <w:szCs w:val="24"/>
          <w:lang w:eastAsia="bg-BG"/>
        </w:rPr>
      </w:pPr>
      <w:r w:rsidRPr="00520FD4">
        <w:rPr>
          <w:rFonts w:ascii="Times New Roman" w:eastAsia="Times New Roman" w:hAnsi="Times New Roman"/>
          <w:bCs/>
          <w:i/>
          <w:sz w:val="24"/>
          <w:szCs w:val="24"/>
          <w:lang w:eastAsia="bg-BG"/>
        </w:rPr>
        <w:t>Неспазването на условието е основание за отстраняване от участие в процедурата.</w:t>
      </w:r>
    </w:p>
    <w:p w:rsidR="00CB51ED" w:rsidRPr="00520FD4" w:rsidRDefault="00CB51ED" w:rsidP="00CB51ED">
      <w:pPr>
        <w:spacing w:after="0" w:line="240" w:lineRule="auto"/>
        <w:ind w:firstLine="567"/>
        <w:jc w:val="both"/>
        <w:rPr>
          <w:rFonts w:ascii="Times New Roman" w:eastAsia="Times New Roman" w:hAnsi="Times New Roman"/>
          <w:i/>
          <w:sz w:val="24"/>
          <w:szCs w:val="24"/>
          <w:lang w:eastAsia="bg-BG"/>
        </w:rPr>
      </w:pPr>
      <w:r w:rsidRPr="00520FD4">
        <w:rPr>
          <w:rFonts w:ascii="Times New Roman" w:eastAsia="Times New Roman" w:hAnsi="Times New Roman"/>
          <w:i/>
          <w:sz w:val="24"/>
          <w:szCs w:val="24"/>
          <w:lang w:eastAsia="bg-BG"/>
        </w:rPr>
        <w:t>Предложените от участниците цени са обвързващи за целия срок на изпълнение на поръчката.</w:t>
      </w:r>
    </w:p>
    <w:p w:rsidR="00CB51ED" w:rsidRPr="00520FD4" w:rsidRDefault="00CB51ED" w:rsidP="00CB51ED">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Приемаме, начина за заплащане на цената, посочен от възложителя в документацията за участие</w:t>
      </w:r>
      <w:r w:rsidR="00585E09">
        <w:rPr>
          <w:rFonts w:ascii="Times New Roman" w:eastAsia="Times New Roman" w:hAnsi="Times New Roman"/>
          <w:sz w:val="24"/>
          <w:szCs w:val="24"/>
          <w:lang w:eastAsia="bg-BG"/>
        </w:rPr>
        <w:t xml:space="preserve"> и проекта на договор</w:t>
      </w:r>
      <w:r w:rsidRPr="00520FD4">
        <w:rPr>
          <w:rFonts w:ascii="Times New Roman" w:eastAsia="Times New Roman" w:hAnsi="Times New Roman"/>
          <w:sz w:val="24"/>
          <w:szCs w:val="24"/>
          <w:lang w:eastAsia="bg-BG"/>
        </w:rPr>
        <w:t>.</w:t>
      </w:r>
    </w:p>
    <w:p w:rsidR="00D9539D" w:rsidRPr="00520FD4" w:rsidRDefault="00CB51ED" w:rsidP="00D9539D">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Декларираме, че предлаганата цена на стоките е крайна и в нея сме включили </w:t>
      </w:r>
      <w:r w:rsidRPr="00520FD4">
        <w:rPr>
          <w:rFonts w:ascii="Times New Roman" w:eastAsia="MS Mincho" w:hAnsi="Times New Roman"/>
          <w:sz w:val="24"/>
          <w:szCs w:val="24"/>
          <w:lang w:eastAsia="bg-BG"/>
        </w:rPr>
        <w:t>всички разходи и възнаграждения на изпълнителя за изпълнение на предмета на договора за обществена поръчка</w:t>
      </w:r>
      <w:r w:rsidR="00D9539D">
        <w:rPr>
          <w:rFonts w:ascii="Times New Roman" w:eastAsia="MS Mincho" w:hAnsi="Times New Roman"/>
          <w:sz w:val="24"/>
          <w:szCs w:val="24"/>
          <w:lang w:eastAsia="bg-BG"/>
        </w:rPr>
        <w:t xml:space="preserve"> </w:t>
      </w:r>
      <w:proofErr w:type="spellStart"/>
      <w:r w:rsidR="00D9539D">
        <w:rPr>
          <w:rFonts w:ascii="Times New Roman" w:eastAsia="MS Mincho" w:hAnsi="Times New Roman"/>
          <w:sz w:val="24"/>
          <w:szCs w:val="24"/>
          <w:lang w:eastAsia="bg-BG"/>
        </w:rPr>
        <w:t>съгасно</w:t>
      </w:r>
      <w:proofErr w:type="spellEnd"/>
      <w:r w:rsidR="00D9539D">
        <w:rPr>
          <w:rFonts w:ascii="Times New Roman" w:eastAsia="MS Mincho" w:hAnsi="Times New Roman"/>
          <w:sz w:val="24"/>
          <w:szCs w:val="24"/>
          <w:lang w:eastAsia="bg-BG"/>
        </w:rPr>
        <w:t xml:space="preserve"> условията на </w:t>
      </w:r>
      <w:r w:rsidR="00D9539D" w:rsidRPr="00520FD4">
        <w:rPr>
          <w:rFonts w:ascii="Times New Roman" w:eastAsia="Times New Roman" w:hAnsi="Times New Roman"/>
          <w:sz w:val="24"/>
          <w:szCs w:val="24"/>
          <w:lang w:eastAsia="bg-BG"/>
        </w:rPr>
        <w:t>документацията за участие</w:t>
      </w:r>
      <w:r w:rsidR="00D9539D">
        <w:rPr>
          <w:rFonts w:ascii="Times New Roman" w:eastAsia="Times New Roman" w:hAnsi="Times New Roman"/>
          <w:sz w:val="24"/>
          <w:szCs w:val="24"/>
          <w:lang w:eastAsia="bg-BG"/>
        </w:rPr>
        <w:t xml:space="preserve"> и проекта на договор</w:t>
      </w:r>
      <w:r w:rsidR="00D9539D" w:rsidRPr="00520FD4">
        <w:rPr>
          <w:rFonts w:ascii="Times New Roman" w:eastAsia="Times New Roman" w:hAnsi="Times New Roman"/>
          <w:sz w:val="24"/>
          <w:szCs w:val="24"/>
          <w:lang w:eastAsia="bg-BG"/>
        </w:rPr>
        <w:t>.</w:t>
      </w:r>
    </w:p>
    <w:p w:rsidR="00CB51ED" w:rsidRPr="00520FD4" w:rsidRDefault="00CB51ED" w:rsidP="00D9539D">
      <w:pPr>
        <w:spacing w:after="0" w:line="240" w:lineRule="atLeast"/>
        <w:ind w:firstLine="567"/>
        <w:jc w:val="both"/>
        <w:rPr>
          <w:rFonts w:ascii="Times New Roman" w:eastAsia="Times New Roman" w:hAnsi="Times New Roman"/>
          <w:b/>
          <w:sz w:val="24"/>
          <w:szCs w:val="24"/>
          <w:lang w:eastAsia="bg-BG"/>
        </w:rPr>
      </w:pPr>
    </w:p>
    <w:p w:rsidR="00CB51ED" w:rsidRPr="00520FD4" w:rsidRDefault="00CB51ED" w:rsidP="00585E09">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b/>
          <w:sz w:val="24"/>
          <w:szCs w:val="24"/>
          <w:lang w:eastAsia="bg-BG"/>
        </w:rPr>
        <w:t>Забележка:</w:t>
      </w:r>
      <w:r w:rsidRPr="00520FD4">
        <w:rPr>
          <w:sz w:val="24"/>
          <w:szCs w:val="24"/>
          <w:lang w:eastAsia="bg-BG"/>
        </w:rPr>
        <w:t xml:space="preserve"> </w:t>
      </w:r>
      <w:r w:rsidRPr="00520FD4">
        <w:rPr>
          <w:rFonts w:ascii="Times New Roman" w:eastAsia="Times New Roman" w:hAnsi="Times New Roman"/>
          <w:sz w:val="24"/>
          <w:szCs w:val="24"/>
          <w:lang w:eastAsia="bg-BG"/>
        </w:rPr>
        <w:t>При констатирането на аритметични грешки комисията преустановява разглеждането на офертата на участника и участникът се отстранява от участие</w:t>
      </w:r>
      <w:r>
        <w:rPr>
          <w:rFonts w:ascii="Times New Roman" w:eastAsia="Times New Roman" w:hAnsi="Times New Roman"/>
          <w:sz w:val="24"/>
          <w:szCs w:val="24"/>
          <w:lang w:eastAsia="bg-BG"/>
        </w:rPr>
        <w:t>.</w:t>
      </w:r>
    </w:p>
    <w:p w:rsidR="00CB51ED" w:rsidRPr="0018622C" w:rsidRDefault="00CB51ED" w:rsidP="00CB51ED">
      <w:pPr>
        <w:tabs>
          <w:tab w:val="center" w:pos="4153"/>
          <w:tab w:val="right" w:pos="8306"/>
        </w:tabs>
        <w:autoSpaceDE w:val="0"/>
        <w:autoSpaceDN w:val="0"/>
        <w:adjustRightInd w:val="0"/>
        <w:spacing w:after="0" w:line="240" w:lineRule="auto"/>
        <w:ind w:firstLine="512"/>
        <w:jc w:val="both"/>
        <w:rPr>
          <w:rFonts w:ascii="Times New Roman" w:eastAsia="Times New Roman" w:hAnsi="Times New Roman"/>
          <w:color w:val="C00000"/>
          <w:spacing w:val="6"/>
          <w:sz w:val="24"/>
          <w:szCs w:val="24"/>
          <w:lang w:eastAsia="bg-BG"/>
        </w:rPr>
      </w:pPr>
    </w:p>
    <w:p w:rsidR="00CB51ED" w:rsidRPr="0018622C" w:rsidRDefault="00CB51ED" w:rsidP="00CB51ED">
      <w:pPr>
        <w:suppressAutoHyphens/>
        <w:spacing w:after="0" w:line="240" w:lineRule="auto"/>
        <w:jc w:val="both"/>
        <w:rPr>
          <w:rFonts w:ascii="Times New Roman" w:eastAsia="Times New Roman" w:hAnsi="Times New Roman"/>
          <w:sz w:val="24"/>
          <w:szCs w:val="24"/>
          <w:lang w:eastAsia="ar-SA"/>
        </w:rPr>
      </w:pPr>
      <w:r w:rsidRPr="0018622C">
        <w:rPr>
          <w:rFonts w:ascii="Times New Roman" w:eastAsia="Times New Roman" w:hAnsi="Times New Roman"/>
          <w:sz w:val="24"/>
          <w:szCs w:val="24"/>
          <w:lang w:eastAsia="ar-SA"/>
        </w:rPr>
        <w:t>Дата :................</w:t>
      </w:r>
      <w:r w:rsidRPr="0018622C">
        <w:rPr>
          <w:rFonts w:ascii="Times New Roman" w:eastAsia="Times New Roman" w:hAnsi="Times New Roman"/>
          <w:sz w:val="24"/>
          <w:szCs w:val="24"/>
          <w:lang w:eastAsia="ar-SA"/>
        </w:rPr>
        <w:tab/>
      </w:r>
      <w:r w:rsidRPr="0018622C">
        <w:rPr>
          <w:rFonts w:ascii="Times New Roman" w:eastAsia="Times New Roman" w:hAnsi="Times New Roman"/>
          <w:sz w:val="24"/>
          <w:szCs w:val="24"/>
          <w:lang w:eastAsia="ar-SA"/>
        </w:rPr>
        <w:tab/>
      </w:r>
      <w:r w:rsidRPr="0018622C">
        <w:rPr>
          <w:rFonts w:ascii="Times New Roman" w:eastAsia="Times New Roman" w:hAnsi="Times New Roman"/>
          <w:sz w:val="24"/>
          <w:szCs w:val="24"/>
          <w:lang w:eastAsia="ar-SA"/>
        </w:rPr>
        <w:tab/>
        <w:t>Подпис и печат: .....................................</w:t>
      </w:r>
    </w:p>
    <w:p w:rsidR="00CB51ED" w:rsidRPr="0018622C" w:rsidRDefault="00CB51ED" w:rsidP="00CB51ED">
      <w:pPr>
        <w:suppressAutoHyphens/>
        <w:spacing w:after="0" w:line="240" w:lineRule="auto"/>
        <w:jc w:val="both"/>
        <w:rPr>
          <w:rFonts w:ascii="Times New Roman" w:eastAsia="Times New Roman" w:hAnsi="Times New Roman"/>
          <w:sz w:val="24"/>
          <w:szCs w:val="24"/>
          <w:lang w:eastAsia="ar-SA"/>
        </w:rPr>
      </w:pPr>
      <w:r w:rsidRPr="0018622C">
        <w:rPr>
          <w:rFonts w:ascii="Times New Roman" w:eastAsia="Times New Roman" w:hAnsi="Times New Roman"/>
          <w:sz w:val="24"/>
          <w:szCs w:val="24"/>
          <w:lang w:eastAsia="ar-SA"/>
        </w:rPr>
        <w:tab/>
      </w:r>
      <w:r w:rsidRPr="0018622C">
        <w:rPr>
          <w:rFonts w:ascii="Times New Roman" w:eastAsia="Times New Roman" w:hAnsi="Times New Roman"/>
          <w:sz w:val="24"/>
          <w:szCs w:val="24"/>
          <w:lang w:eastAsia="ar-SA"/>
        </w:rPr>
        <w:tab/>
      </w:r>
      <w:r w:rsidRPr="0018622C">
        <w:rPr>
          <w:rFonts w:ascii="Times New Roman" w:eastAsia="Times New Roman" w:hAnsi="Times New Roman"/>
          <w:sz w:val="24"/>
          <w:szCs w:val="24"/>
          <w:lang w:eastAsia="ar-SA"/>
        </w:rPr>
        <w:tab/>
      </w:r>
      <w:r w:rsidRPr="0018622C">
        <w:rPr>
          <w:rFonts w:ascii="Times New Roman" w:eastAsia="Times New Roman" w:hAnsi="Times New Roman"/>
          <w:sz w:val="24"/>
          <w:szCs w:val="24"/>
          <w:lang w:eastAsia="ar-SA"/>
        </w:rPr>
        <w:tab/>
      </w:r>
      <w:r w:rsidRPr="0018622C">
        <w:rPr>
          <w:rFonts w:ascii="Times New Roman" w:eastAsia="Times New Roman" w:hAnsi="Times New Roman"/>
          <w:sz w:val="24"/>
          <w:szCs w:val="24"/>
          <w:lang w:eastAsia="ar-SA"/>
        </w:rPr>
        <w:tab/>
        <w:t>Име и фамилия:.......................................</w:t>
      </w:r>
    </w:p>
    <w:p w:rsidR="00CB51ED" w:rsidRPr="0018622C" w:rsidRDefault="00CB51ED" w:rsidP="00CB51ED">
      <w:pPr>
        <w:suppressAutoHyphens/>
        <w:spacing w:after="0" w:line="240" w:lineRule="auto"/>
        <w:jc w:val="both"/>
        <w:rPr>
          <w:rFonts w:ascii="Times New Roman" w:eastAsia="Times New Roman" w:hAnsi="Times New Roman"/>
          <w:sz w:val="24"/>
          <w:szCs w:val="24"/>
          <w:lang w:eastAsia="ar-SA"/>
        </w:rPr>
      </w:pPr>
      <w:r w:rsidRPr="0018622C">
        <w:rPr>
          <w:rFonts w:ascii="Times New Roman" w:eastAsia="Times New Roman" w:hAnsi="Times New Roman"/>
          <w:sz w:val="24"/>
          <w:szCs w:val="24"/>
          <w:lang w:eastAsia="ar-SA"/>
        </w:rPr>
        <w:tab/>
      </w:r>
      <w:r w:rsidRPr="0018622C">
        <w:rPr>
          <w:rFonts w:ascii="Times New Roman" w:eastAsia="Times New Roman" w:hAnsi="Times New Roman"/>
          <w:sz w:val="24"/>
          <w:szCs w:val="24"/>
          <w:lang w:eastAsia="ar-SA"/>
        </w:rPr>
        <w:tab/>
      </w:r>
      <w:r w:rsidRPr="0018622C">
        <w:rPr>
          <w:rFonts w:ascii="Times New Roman" w:eastAsia="Times New Roman" w:hAnsi="Times New Roman"/>
          <w:sz w:val="24"/>
          <w:szCs w:val="24"/>
          <w:lang w:eastAsia="ar-SA"/>
        </w:rPr>
        <w:tab/>
      </w:r>
      <w:r w:rsidRPr="0018622C">
        <w:rPr>
          <w:rFonts w:ascii="Times New Roman" w:eastAsia="Times New Roman" w:hAnsi="Times New Roman"/>
          <w:sz w:val="24"/>
          <w:szCs w:val="24"/>
          <w:lang w:eastAsia="ar-SA"/>
        </w:rPr>
        <w:tab/>
      </w:r>
      <w:r w:rsidRPr="0018622C">
        <w:rPr>
          <w:rFonts w:ascii="Times New Roman" w:eastAsia="Times New Roman" w:hAnsi="Times New Roman"/>
          <w:sz w:val="24"/>
          <w:szCs w:val="24"/>
          <w:lang w:eastAsia="ar-SA"/>
        </w:rPr>
        <w:tab/>
        <w:t>(представляващ по регистрация или упълномощено лице)</w:t>
      </w:r>
    </w:p>
    <w:p w:rsidR="00BF2B86" w:rsidRPr="00BF2B86" w:rsidRDefault="00BF2B86" w:rsidP="00BF2B86">
      <w:pPr>
        <w:jc w:val="right"/>
        <w:rPr>
          <w:rFonts w:ascii="Times New Roman" w:eastAsia="Times New Roman" w:hAnsi="Times New Roman"/>
          <w:sz w:val="24"/>
          <w:szCs w:val="24"/>
          <w:lang w:eastAsia="ar-SA"/>
        </w:rPr>
      </w:pPr>
      <w:r w:rsidRPr="00BF2B86">
        <w:rPr>
          <w:rFonts w:ascii="Times New Roman" w:eastAsia="Times New Roman" w:hAnsi="Times New Roman"/>
          <w:sz w:val="24"/>
          <w:szCs w:val="24"/>
          <w:lang w:eastAsia="ar-SA"/>
        </w:rPr>
        <w:br w:type="page"/>
      </w:r>
    </w:p>
    <w:p w:rsidR="0017482A" w:rsidRDefault="0009682D" w:rsidP="006854F4">
      <w:pPr>
        <w:jc w:val="right"/>
        <w:rPr>
          <w:rFonts w:ascii="Times New Roman" w:eastAsia="Times New Roman" w:hAnsi="Times New Roman"/>
          <w:b/>
          <w:bCs/>
          <w:sz w:val="24"/>
          <w:szCs w:val="24"/>
          <w:lang w:eastAsia="bg-BG"/>
        </w:rPr>
      </w:pPr>
      <w:r>
        <w:rPr>
          <w:rFonts w:ascii="Times New Roman" w:eastAsia="Times New Roman" w:hAnsi="Times New Roman"/>
          <w:b/>
          <w:sz w:val="24"/>
          <w:szCs w:val="24"/>
          <w:lang w:eastAsia="bg-BG"/>
        </w:rPr>
        <w:lastRenderedPageBreak/>
        <w:t>Приложение № 4.2</w:t>
      </w:r>
      <w:r w:rsidR="0017482A" w:rsidRPr="0017482A">
        <w:rPr>
          <w:rFonts w:ascii="Times New Roman" w:eastAsia="Times New Roman" w:hAnsi="Times New Roman"/>
          <w:b/>
          <w:sz w:val="24"/>
          <w:szCs w:val="24"/>
          <w:lang w:eastAsia="bg-BG"/>
        </w:rPr>
        <w:t xml:space="preserve"> – </w:t>
      </w:r>
      <w:r w:rsidR="0017482A" w:rsidRPr="0017482A">
        <w:rPr>
          <w:rFonts w:ascii="Times New Roman" w:eastAsia="Times New Roman" w:hAnsi="Times New Roman"/>
          <w:b/>
          <w:bCs/>
          <w:sz w:val="24"/>
          <w:szCs w:val="24"/>
          <w:lang w:eastAsia="bg-BG"/>
        </w:rPr>
        <w:t>Проект на договор за възлагане на обществената поръчка</w:t>
      </w:r>
      <w:r>
        <w:rPr>
          <w:rFonts w:ascii="Times New Roman" w:eastAsia="Times New Roman" w:hAnsi="Times New Roman"/>
          <w:b/>
          <w:sz w:val="24"/>
          <w:szCs w:val="24"/>
          <w:lang w:eastAsia="bg-BG"/>
        </w:rPr>
        <w:t xml:space="preserve"> </w:t>
      </w:r>
    </w:p>
    <w:p w:rsidR="00362D4B" w:rsidRPr="00520FD4" w:rsidRDefault="00362D4B" w:rsidP="00362D4B">
      <w:pPr>
        <w:spacing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pacing w:val="-4"/>
          <w:sz w:val="24"/>
          <w:szCs w:val="24"/>
        </w:rPr>
        <w:t>Днес,</w:t>
      </w:r>
      <w:r w:rsidRPr="00520FD4">
        <w:rPr>
          <w:rFonts w:ascii="Times New Roman" w:eastAsia="Times New Roman" w:hAnsi="Times New Roman"/>
          <w:sz w:val="24"/>
          <w:szCs w:val="24"/>
        </w:rPr>
        <w:tab/>
        <w:t>[</w:t>
      </w:r>
      <w:r w:rsidRPr="00520FD4">
        <w:rPr>
          <w:rFonts w:ascii="Times New Roman" w:eastAsia="Times New Roman" w:hAnsi="Times New Roman"/>
          <w:i/>
          <w:sz w:val="24"/>
          <w:szCs w:val="24"/>
        </w:rPr>
        <w:t xml:space="preserve">дата на сключване на договора във формат </w:t>
      </w:r>
      <w:proofErr w:type="spellStart"/>
      <w:r w:rsidRPr="00520FD4">
        <w:rPr>
          <w:rFonts w:ascii="Times New Roman" w:eastAsia="Times New Roman" w:hAnsi="Times New Roman"/>
          <w:i/>
          <w:sz w:val="24"/>
          <w:szCs w:val="24"/>
        </w:rPr>
        <w:t>дд</w:t>
      </w:r>
      <w:proofErr w:type="spellEnd"/>
      <w:r w:rsidRPr="00520FD4">
        <w:rPr>
          <w:rFonts w:ascii="Times New Roman" w:eastAsia="Times New Roman" w:hAnsi="Times New Roman"/>
          <w:i/>
          <w:sz w:val="24"/>
          <w:szCs w:val="24"/>
        </w:rPr>
        <w:t>.мм.</w:t>
      </w:r>
      <w:proofErr w:type="spellStart"/>
      <w:r w:rsidRPr="00520FD4">
        <w:rPr>
          <w:rFonts w:ascii="Times New Roman" w:eastAsia="Times New Roman" w:hAnsi="Times New Roman"/>
          <w:i/>
          <w:sz w:val="24"/>
          <w:szCs w:val="24"/>
        </w:rPr>
        <w:t>гггг</w:t>
      </w:r>
      <w:proofErr w:type="spellEnd"/>
      <w:r w:rsidRPr="00520FD4">
        <w:rPr>
          <w:rFonts w:ascii="Times New Roman" w:eastAsia="Times New Roman" w:hAnsi="Times New Roman"/>
          <w:sz w:val="24"/>
          <w:szCs w:val="24"/>
        </w:rPr>
        <w:t>]</w:t>
      </w:r>
      <w:r w:rsidRPr="00520FD4">
        <w:rPr>
          <w:rFonts w:ascii="Times New Roman" w:eastAsia="Times New Roman" w:hAnsi="Times New Roman"/>
          <w:spacing w:val="-1"/>
          <w:sz w:val="24"/>
          <w:szCs w:val="24"/>
        </w:rPr>
        <w:t xml:space="preserve">, в </w:t>
      </w:r>
      <w:r w:rsidRPr="00520FD4">
        <w:rPr>
          <w:rFonts w:ascii="Times New Roman" w:eastAsia="Times New Roman" w:hAnsi="Times New Roman"/>
          <w:sz w:val="24"/>
          <w:szCs w:val="24"/>
        </w:rPr>
        <w:t>[</w:t>
      </w:r>
      <w:r w:rsidRPr="00520FD4">
        <w:rPr>
          <w:rFonts w:ascii="Times New Roman" w:eastAsia="Times New Roman" w:hAnsi="Times New Roman"/>
          <w:i/>
          <w:sz w:val="24"/>
          <w:szCs w:val="24"/>
        </w:rPr>
        <w:t>място на сключване на договора</w:t>
      </w:r>
      <w:r w:rsidRPr="00520FD4">
        <w:rPr>
          <w:rFonts w:ascii="Times New Roman" w:eastAsia="Times New Roman" w:hAnsi="Times New Roman"/>
          <w:sz w:val="24"/>
          <w:szCs w:val="24"/>
        </w:rPr>
        <w:t xml:space="preserve">], </w:t>
      </w:r>
      <w:r w:rsidRPr="00520FD4">
        <w:rPr>
          <w:rFonts w:ascii="Times New Roman" w:eastAsia="Times New Roman" w:hAnsi="Times New Roman"/>
          <w:spacing w:val="-1"/>
          <w:sz w:val="24"/>
          <w:szCs w:val="24"/>
        </w:rPr>
        <w:t>между:</w:t>
      </w:r>
      <w:r w:rsidRPr="00520FD4">
        <w:rPr>
          <w:rFonts w:ascii="Times New Roman" w:hAnsi="Times New Roman"/>
          <w:sz w:val="24"/>
          <w:szCs w:val="24"/>
          <w:lang w:val="en-US"/>
        </w:rPr>
        <w:t xml:space="preserve"> </w:t>
      </w:r>
      <w:r w:rsidRPr="00520FD4">
        <w:rPr>
          <w:rFonts w:ascii="Times New Roman" w:eastAsia="Times New Roman" w:hAnsi="Times New Roman"/>
          <w:spacing w:val="-1"/>
          <w:sz w:val="24"/>
          <w:szCs w:val="24"/>
        </w:rPr>
        <w:t>. ПРОКУРАТУРА НА РЕПУБЛИКА БЪЛГАРИЯ, бул. „Витоша“ № 2, с ИН по ДДС № BG 121817309, ЕИК по БУЛСТАТ 121817309, представлявана от  ……………………………………, наричана по-нататък в Договора ВЪЗЛОЖИТЕЛ, от една страна</w:t>
      </w:r>
    </w:p>
    <w:p w:rsidR="00362D4B" w:rsidRPr="00520FD4" w:rsidRDefault="00362D4B" w:rsidP="00362D4B">
      <w:pPr>
        <w:shd w:val="clear" w:color="auto" w:fill="FFFFFF"/>
        <w:spacing w:after="0" w:line="240" w:lineRule="auto"/>
        <w:ind w:firstLine="567"/>
        <w:jc w:val="both"/>
        <w:rPr>
          <w:rFonts w:ascii="Times New Roman" w:eastAsia="Times New Roman" w:hAnsi="Times New Roman"/>
          <w:spacing w:val="-1"/>
          <w:sz w:val="24"/>
          <w:szCs w:val="24"/>
        </w:rPr>
      </w:pPr>
      <w:r w:rsidRPr="00520FD4">
        <w:rPr>
          <w:rFonts w:ascii="Times New Roman" w:eastAsia="Times New Roman" w:hAnsi="Times New Roman"/>
          <w:sz w:val="24"/>
          <w:szCs w:val="24"/>
        </w:rPr>
        <w:t xml:space="preserve">и </w:t>
      </w:r>
    </w:p>
    <w:p w:rsidR="00362D4B" w:rsidRPr="00520FD4" w:rsidRDefault="00362D4B" w:rsidP="00362D4B">
      <w:pPr>
        <w:shd w:val="clear" w:color="auto" w:fill="FFFFFF"/>
        <w:spacing w:after="0" w:line="240" w:lineRule="auto"/>
        <w:ind w:firstLine="567"/>
        <w:jc w:val="both"/>
        <w:rPr>
          <w:rFonts w:ascii="Times New Roman" w:eastAsia="Times New Roman" w:hAnsi="Times New Roman"/>
          <w:sz w:val="24"/>
          <w:szCs w:val="24"/>
        </w:rPr>
      </w:pPr>
      <w:r w:rsidRPr="00520FD4">
        <w:rPr>
          <w:rFonts w:ascii="Times New Roman" w:eastAsia="Times New Roman" w:hAnsi="Times New Roman"/>
          <w:b/>
          <w:sz w:val="24"/>
          <w:szCs w:val="24"/>
        </w:rPr>
        <w:t>[</w:t>
      </w:r>
      <w:r w:rsidRPr="00520FD4">
        <w:rPr>
          <w:rFonts w:ascii="Times New Roman" w:eastAsia="Times New Roman" w:hAnsi="Times New Roman"/>
          <w:b/>
          <w:i/>
          <w:sz w:val="24"/>
          <w:szCs w:val="24"/>
        </w:rPr>
        <w:t>Наименование на изпълнителя</w:t>
      </w:r>
      <w:r w:rsidRPr="00520FD4">
        <w:rPr>
          <w:rFonts w:ascii="Times New Roman" w:eastAsia="Times New Roman" w:hAnsi="Times New Roman"/>
          <w:b/>
          <w:sz w:val="24"/>
          <w:szCs w:val="24"/>
        </w:rPr>
        <w:t>]</w:t>
      </w:r>
      <w:r w:rsidRPr="00520FD4">
        <w:rPr>
          <w:rFonts w:ascii="Times New Roman" w:eastAsia="Times New Roman" w:hAnsi="Times New Roman"/>
          <w:sz w:val="24"/>
          <w:szCs w:val="24"/>
          <w:lang w:eastAsia="bg-BG"/>
        </w:rPr>
        <w:t>,</w:t>
      </w:r>
    </w:p>
    <w:p w:rsidR="00362D4B" w:rsidRPr="00520FD4" w:rsidRDefault="00362D4B" w:rsidP="00362D4B">
      <w:pPr>
        <w:shd w:val="clear" w:color="auto" w:fill="FFFFFF"/>
        <w:spacing w:after="0" w:line="240" w:lineRule="auto"/>
        <w:ind w:firstLine="567"/>
        <w:jc w:val="both"/>
        <w:rPr>
          <w:rFonts w:ascii="Times New Roman" w:eastAsia="Times New Roman" w:hAnsi="Times New Roman"/>
          <w:sz w:val="24"/>
          <w:szCs w:val="24"/>
        </w:rPr>
      </w:pPr>
      <w:r w:rsidRPr="00520FD4">
        <w:rPr>
          <w:rFonts w:ascii="Times New Roman" w:eastAsia="Times New Roman" w:hAnsi="Times New Roman"/>
          <w:sz w:val="24"/>
          <w:szCs w:val="24"/>
        </w:rPr>
        <w:t>[с адрес: [</w:t>
      </w:r>
      <w:proofErr w:type="spellStart"/>
      <w:r w:rsidRPr="00520FD4">
        <w:rPr>
          <w:rFonts w:ascii="Times New Roman" w:eastAsia="Times New Roman" w:hAnsi="Times New Roman"/>
          <w:i/>
          <w:sz w:val="24"/>
          <w:szCs w:val="24"/>
        </w:rPr>
        <w:t>адрес</w:t>
      </w:r>
      <w:proofErr w:type="spellEnd"/>
      <w:r w:rsidRPr="00520FD4">
        <w:rPr>
          <w:rFonts w:ascii="Times New Roman" w:eastAsia="Times New Roman" w:hAnsi="Times New Roman"/>
          <w:i/>
          <w:sz w:val="24"/>
          <w:szCs w:val="24"/>
        </w:rPr>
        <w:t xml:space="preserve"> на изпълнителя</w:t>
      </w:r>
      <w:r w:rsidRPr="00520FD4">
        <w:rPr>
          <w:rFonts w:ascii="Times New Roman" w:eastAsia="Times New Roman" w:hAnsi="Times New Roman"/>
          <w:sz w:val="24"/>
          <w:szCs w:val="24"/>
        </w:rPr>
        <w:t>] / със седалище и адрес на управление: [</w:t>
      </w:r>
      <w:r w:rsidRPr="00520FD4">
        <w:rPr>
          <w:rFonts w:ascii="Times New Roman" w:eastAsia="Times New Roman" w:hAnsi="Times New Roman"/>
          <w:i/>
          <w:sz w:val="24"/>
          <w:szCs w:val="24"/>
        </w:rPr>
        <w:t xml:space="preserve">седалище </w:t>
      </w:r>
      <w:proofErr w:type="spellStart"/>
      <w:r w:rsidRPr="00520FD4">
        <w:rPr>
          <w:rFonts w:ascii="Times New Roman" w:eastAsia="Times New Roman" w:hAnsi="Times New Roman"/>
          <w:i/>
          <w:sz w:val="24"/>
          <w:szCs w:val="24"/>
        </w:rPr>
        <w:t>иадрес</w:t>
      </w:r>
      <w:proofErr w:type="spellEnd"/>
      <w:r w:rsidRPr="00520FD4">
        <w:rPr>
          <w:rFonts w:ascii="Times New Roman" w:eastAsia="Times New Roman" w:hAnsi="Times New Roman"/>
          <w:i/>
          <w:sz w:val="24"/>
          <w:szCs w:val="24"/>
        </w:rPr>
        <w:t xml:space="preserve"> на управление на изпълнителя</w:t>
      </w:r>
      <w:r w:rsidRPr="00520FD4">
        <w:rPr>
          <w:rFonts w:ascii="Times New Roman" w:eastAsia="Times New Roman" w:hAnsi="Times New Roman"/>
          <w:sz w:val="24"/>
          <w:szCs w:val="24"/>
        </w:rPr>
        <w:t>] [</w:t>
      </w:r>
      <w:r w:rsidRPr="00520FD4">
        <w:rPr>
          <w:rFonts w:ascii="Times New Roman" w:eastAsia="Times New Roman" w:hAnsi="Times New Roman"/>
          <w:i/>
          <w:sz w:val="24"/>
          <w:szCs w:val="24"/>
        </w:rPr>
        <w:t>да се попълни приложимото според случая</w:t>
      </w:r>
      <w:r w:rsidRPr="00520FD4">
        <w:rPr>
          <w:rFonts w:ascii="Times New Roman" w:eastAsia="Times New Roman" w:hAnsi="Times New Roman"/>
          <w:sz w:val="24"/>
          <w:szCs w:val="24"/>
        </w:rPr>
        <w:t>],</w:t>
      </w:r>
    </w:p>
    <w:p w:rsidR="00362D4B" w:rsidRPr="00520FD4" w:rsidRDefault="00362D4B" w:rsidP="00362D4B">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bg-BG"/>
        </w:rPr>
      </w:pPr>
      <w:r w:rsidRPr="00520FD4">
        <w:rPr>
          <w:rFonts w:ascii="Times New Roman" w:eastAsia="Times New Roman" w:hAnsi="Times New Roman"/>
          <w:sz w:val="24"/>
          <w:szCs w:val="24"/>
        </w:rPr>
        <w:t>[ЕИК / код по Регистър БУЛСТАТ / регистрационен номер или друг идентификационен код (</w:t>
      </w:r>
      <w:r w:rsidRPr="00520FD4">
        <w:rPr>
          <w:rFonts w:ascii="Times New Roman" w:eastAsia="Times New Roman" w:hAnsi="Times New Roman"/>
          <w:i/>
          <w:sz w:val="24"/>
          <w:szCs w:val="24"/>
        </w:rPr>
        <w:t>ако изпълнителят е лице, установено в друга държава членка на ЕС или трета страна</w:t>
      </w:r>
      <w:r w:rsidRPr="00520FD4">
        <w:rPr>
          <w:rFonts w:ascii="Times New Roman" w:eastAsia="Times New Roman" w:hAnsi="Times New Roman"/>
          <w:sz w:val="24"/>
          <w:szCs w:val="24"/>
        </w:rPr>
        <w:t>) […] [и ДДС номер […]] [</w:t>
      </w:r>
      <w:r w:rsidRPr="00520FD4">
        <w:rPr>
          <w:rFonts w:ascii="Times New Roman" w:eastAsia="Times New Roman" w:hAnsi="Times New Roman"/>
          <w:i/>
          <w:sz w:val="24"/>
          <w:szCs w:val="24"/>
        </w:rPr>
        <w:t>да се попълни приложимото според случая</w:t>
      </w:r>
      <w:r w:rsidRPr="00520FD4">
        <w:rPr>
          <w:rFonts w:ascii="Times New Roman" w:eastAsia="Times New Roman" w:hAnsi="Times New Roman"/>
          <w:sz w:val="24"/>
          <w:szCs w:val="24"/>
        </w:rPr>
        <w:t>]</w:t>
      </w:r>
      <w:r w:rsidRPr="00520FD4">
        <w:rPr>
          <w:rFonts w:ascii="Times New Roman" w:eastAsia="Times New Roman" w:hAnsi="Times New Roman"/>
          <w:sz w:val="24"/>
          <w:szCs w:val="24"/>
          <w:lang w:eastAsia="bg-BG"/>
        </w:rPr>
        <w:t>,</w:t>
      </w:r>
    </w:p>
    <w:p w:rsidR="00362D4B" w:rsidRPr="00520FD4" w:rsidRDefault="00362D4B" w:rsidP="00362D4B">
      <w:pPr>
        <w:shd w:val="clear" w:color="auto" w:fill="FFFFFF"/>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представляван/а/о от </w:t>
      </w:r>
      <w:r w:rsidRPr="00520FD4">
        <w:rPr>
          <w:rFonts w:ascii="Times New Roman" w:eastAsia="Times New Roman" w:hAnsi="Times New Roman"/>
          <w:sz w:val="24"/>
          <w:szCs w:val="24"/>
        </w:rPr>
        <w:t>[</w:t>
      </w:r>
      <w:r w:rsidRPr="00520FD4">
        <w:rPr>
          <w:rFonts w:ascii="Times New Roman" w:eastAsia="Times New Roman" w:hAnsi="Times New Roman"/>
          <w:i/>
          <w:sz w:val="24"/>
          <w:szCs w:val="24"/>
        </w:rPr>
        <w:t>имена на лицето или лицата, представляващи изпълнителя</w:t>
      </w:r>
      <w:r w:rsidRPr="00520FD4">
        <w:rPr>
          <w:rFonts w:ascii="Times New Roman" w:eastAsia="Times New Roman" w:hAnsi="Times New Roman"/>
          <w:sz w:val="24"/>
          <w:szCs w:val="24"/>
        </w:rPr>
        <w:t>], в качеството на [</w:t>
      </w:r>
      <w:r w:rsidRPr="00520FD4">
        <w:rPr>
          <w:rFonts w:ascii="Times New Roman" w:eastAsia="Times New Roman" w:hAnsi="Times New Roman"/>
          <w:i/>
          <w:sz w:val="24"/>
          <w:szCs w:val="24"/>
        </w:rPr>
        <w:t>длъжност/и на лицето или лицата, представляващи изпълнителя</w:t>
      </w:r>
      <w:r w:rsidRPr="00520FD4">
        <w:rPr>
          <w:rFonts w:ascii="Times New Roman" w:eastAsia="Times New Roman" w:hAnsi="Times New Roman"/>
          <w:sz w:val="24"/>
          <w:szCs w:val="24"/>
        </w:rPr>
        <w:t>]</w:t>
      </w:r>
      <w:r w:rsidRPr="00520FD4">
        <w:rPr>
          <w:rFonts w:ascii="Times New Roman" w:eastAsia="Times New Roman" w:hAnsi="Times New Roman"/>
          <w:sz w:val="24"/>
          <w:szCs w:val="24"/>
          <w:lang w:eastAsia="bg-BG"/>
        </w:rPr>
        <w:t xml:space="preserve">, [съгласно </w:t>
      </w:r>
      <w:r w:rsidRPr="00520FD4">
        <w:rPr>
          <w:rFonts w:ascii="Times New Roman" w:eastAsia="Times New Roman" w:hAnsi="Times New Roman"/>
          <w:sz w:val="24"/>
          <w:szCs w:val="24"/>
        </w:rPr>
        <w:t>[</w:t>
      </w:r>
      <w:r w:rsidRPr="00520FD4">
        <w:rPr>
          <w:rFonts w:ascii="Times New Roman" w:eastAsia="Times New Roman" w:hAnsi="Times New Roman"/>
          <w:i/>
          <w:sz w:val="24"/>
          <w:szCs w:val="24"/>
        </w:rPr>
        <w:t>документ или акт, от който произтичат правомощията на лицето или лицата, представляващи изпълнителя – ако е приложимо</w:t>
      </w:r>
      <w:r w:rsidRPr="00520FD4">
        <w:rPr>
          <w:rFonts w:ascii="Times New Roman" w:eastAsia="Times New Roman" w:hAnsi="Times New Roman"/>
          <w:sz w:val="24"/>
          <w:szCs w:val="24"/>
        </w:rPr>
        <w:t>]]</w:t>
      </w:r>
      <w:r w:rsidRPr="00520FD4">
        <w:rPr>
          <w:rFonts w:ascii="Times New Roman" w:eastAsia="Times New Roman" w:hAnsi="Times New Roman"/>
          <w:sz w:val="24"/>
          <w:szCs w:val="24"/>
          <w:lang w:eastAsia="bg-BG"/>
        </w:rPr>
        <w:t>,</w:t>
      </w:r>
    </w:p>
    <w:p w:rsidR="00362D4B" w:rsidRPr="00520FD4" w:rsidRDefault="00362D4B" w:rsidP="00362D4B">
      <w:pPr>
        <w:shd w:val="clear" w:color="auto" w:fill="FFFFFF"/>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наричан/а/о за краткост </w:t>
      </w:r>
      <w:r w:rsidRPr="00520FD4">
        <w:rPr>
          <w:rFonts w:ascii="Times New Roman" w:eastAsia="Times New Roman" w:hAnsi="Times New Roman"/>
          <w:b/>
          <w:sz w:val="24"/>
          <w:szCs w:val="24"/>
        </w:rPr>
        <w:t>ИЗПЪЛНИТЕЛ</w:t>
      </w:r>
      <w:r w:rsidRPr="00520FD4">
        <w:rPr>
          <w:rFonts w:ascii="Times New Roman" w:eastAsia="Times New Roman" w:hAnsi="Times New Roman"/>
          <w:sz w:val="24"/>
          <w:szCs w:val="24"/>
          <w:lang w:eastAsia="bg-BG"/>
        </w:rPr>
        <w:t>, от друга страна,</w:t>
      </w:r>
    </w:p>
    <w:p w:rsidR="00362D4B" w:rsidRPr="00520FD4" w:rsidRDefault="00362D4B" w:rsidP="00362D4B">
      <w:pPr>
        <w:shd w:val="clear" w:color="auto" w:fill="FFFFFF"/>
        <w:spacing w:after="0" w:line="240" w:lineRule="auto"/>
        <w:ind w:firstLine="567"/>
        <w:jc w:val="both"/>
        <w:rPr>
          <w:rFonts w:ascii="Times New Roman" w:eastAsia="Times New Roman" w:hAnsi="Times New Roman"/>
          <w:sz w:val="24"/>
          <w:szCs w:val="24"/>
          <w:lang w:eastAsia="bg-BG"/>
        </w:rPr>
      </w:pPr>
    </w:p>
    <w:p w:rsidR="00362D4B" w:rsidRPr="00520FD4" w:rsidRDefault="00362D4B" w:rsidP="00362D4B">
      <w:pPr>
        <w:shd w:val="clear" w:color="auto" w:fill="FFFFFF"/>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w:t>
      </w:r>
      <w:r w:rsidRPr="00520FD4">
        <w:rPr>
          <w:rFonts w:ascii="Times New Roman" w:eastAsia="Times New Roman" w:hAnsi="Times New Roman"/>
          <w:sz w:val="24"/>
          <w:szCs w:val="24"/>
        </w:rPr>
        <w:t>ВЪЗЛОЖИТЕЛЯТ и ИЗПЪЛНИТЕЛЯТ наричани заедно „</w:t>
      </w:r>
      <w:r w:rsidRPr="00520FD4">
        <w:rPr>
          <w:rFonts w:ascii="Times New Roman" w:eastAsia="Times New Roman" w:hAnsi="Times New Roman"/>
          <w:b/>
          <w:sz w:val="24"/>
          <w:szCs w:val="24"/>
        </w:rPr>
        <w:t>Страните</w:t>
      </w:r>
      <w:r w:rsidRPr="00520FD4">
        <w:rPr>
          <w:rFonts w:ascii="Times New Roman" w:eastAsia="Times New Roman" w:hAnsi="Times New Roman"/>
          <w:sz w:val="24"/>
          <w:szCs w:val="24"/>
        </w:rPr>
        <w:t>“, а всеки от тях поотделно „</w:t>
      </w:r>
      <w:r w:rsidRPr="00520FD4">
        <w:rPr>
          <w:rFonts w:ascii="Times New Roman" w:eastAsia="Times New Roman" w:hAnsi="Times New Roman"/>
          <w:b/>
          <w:sz w:val="24"/>
          <w:szCs w:val="24"/>
        </w:rPr>
        <w:t>Страна</w:t>
      </w:r>
      <w:r w:rsidRPr="00520FD4">
        <w:rPr>
          <w:rFonts w:ascii="Times New Roman" w:eastAsia="Times New Roman" w:hAnsi="Times New Roman"/>
          <w:sz w:val="24"/>
          <w:szCs w:val="24"/>
        </w:rPr>
        <w:t>“</w:t>
      </w:r>
      <w:r w:rsidRPr="00520FD4">
        <w:rPr>
          <w:rFonts w:ascii="Times New Roman" w:eastAsia="Times New Roman" w:hAnsi="Times New Roman"/>
          <w:sz w:val="24"/>
          <w:szCs w:val="24"/>
          <w:lang w:eastAsia="bg-BG"/>
        </w:rPr>
        <w:t>);</w:t>
      </w:r>
    </w:p>
    <w:p w:rsidR="00362D4B" w:rsidRPr="00520FD4" w:rsidRDefault="00362D4B" w:rsidP="00362D4B">
      <w:pPr>
        <w:shd w:val="clear" w:color="auto" w:fill="FFFFFF"/>
        <w:spacing w:after="0" w:line="240" w:lineRule="auto"/>
        <w:ind w:firstLine="567"/>
        <w:jc w:val="both"/>
        <w:rPr>
          <w:rFonts w:ascii="Times New Roman" w:eastAsia="Times New Roman" w:hAnsi="Times New Roman"/>
          <w:sz w:val="24"/>
          <w:szCs w:val="24"/>
        </w:rPr>
      </w:pPr>
    </w:p>
    <w:p w:rsidR="00362D4B" w:rsidRPr="00520FD4" w:rsidRDefault="00362D4B" w:rsidP="00362D4B">
      <w:pPr>
        <w:tabs>
          <w:tab w:val="left" w:pos="-720"/>
        </w:tabs>
        <w:spacing w:after="0" w:line="240" w:lineRule="auto"/>
        <w:ind w:firstLine="567"/>
        <w:jc w:val="both"/>
        <w:rPr>
          <w:rFonts w:ascii="Times New Roman" w:hAnsi="Times New Roman"/>
          <w:sz w:val="24"/>
          <w:szCs w:val="24"/>
          <w:lang w:val="en-US"/>
        </w:rPr>
      </w:pPr>
      <w:r w:rsidRPr="00520FD4">
        <w:rPr>
          <w:rFonts w:ascii="Times New Roman" w:eastAsia="Times New Roman" w:hAnsi="Times New Roman"/>
          <w:b/>
          <w:sz w:val="24"/>
          <w:szCs w:val="24"/>
        </w:rPr>
        <w:tab/>
        <w:t>на основание</w:t>
      </w:r>
      <w:r w:rsidRPr="00520FD4">
        <w:rPr>
          <w:rFonts w:ascii="Times New Roman" w:eastAsia="Times New Roman" w:hAnsi="Times New Roman"/>
          <w:sz w:val="24"/>
          <w:szCs w:val="24"/>
        </w:rPr>
        <w:t xml:space="preserve"> чл. 112 от Закона за обществените поръчки (</w:t>
      </w:r>
      <w:r w:rsidRPr="00520FD4">
        <w:rPr>
          <w:rFonts w:ascii="Times New Roman" w:eastAsia="Times New Roman" w:hAnsi="Times New Roman"/>
          <w:b/>
          <w:sz w:val="24"/>
          <w:szCs w:val="24"/>
        </w:rPr>
        <w:t>ЗОП</w:t>
      </w:r>
      <w:r w:rsidRPr="00520FD4">
        <w:rPr>
          <w:rFonts w:ascii="Times New Roman" w:eastAsia="Times New Roman" w:hAnsi="Times New Roman"/>
          <w:sz w:val="24"/>
          <w:szCs w:val="24"/>
        </w:rPr>
        <w:t>) и Решение №……на ВЪЗЛОЖИТЕЛЯ за определяне на ИЗПЪЛНИТЕЛ на обществена поръчка с предмет: „…………………………………..“, се сключи този договор („</w:t>
      </w:r>
      <w:r w:rsidRPr="00520FD4">
        <w:rPr>
          <w:rFonts w:ascii="Times New Roman" w:eastAsia="Times New Roman" w:hAnsi="Times New Roman"/>
          <w:b/>
          <w:sz w:val="24"/>
          <w:szCs w:val="24"/>
        </w:rPr>
        <w:t>Договора</w:t>
      </w:r>
      <w:r w:rsidRPr="00520FD4">
        <w:rPr>
          <w:rFonts w:ascii="Times New Roman" w:eastAsia="Times New Roman" w:hAnsi="Times New Roman"/>
          <w:sz w:val="24"/>
          <w:szCs w:val="24"/>
        </w:rPr>
        <w:t>/</w:t>
      </w:r>
      <w:r w:rsidRPr="00520FD4">
        <w:rPr>
          <w:rFonts w:ascii="Times New Roman" w:eastAsia="Times New Roman" w:hAnsi="Times New Roman"/>
          <w:b/>
          <w:sz w:val="24"/>
          <w:szCs w:val="24"/>
        </w:rPr>
        <w:t>Договорът</w:t>
      </w:r>
      <w:r w:rsidRPr="00520FD4">
        <w:rPr>
          <w:rFonts w:ascii="Times New Roman" w:eastAsia="Times New Roman" w:hAnsi="Times New Roman"/>
          <w:sz w:val="24"/>
          <w:szCs w:val="24"/>
        </w:rPr>
        <w:t xml:space="preserve">“) за </w:t>
      </w:r>
      <w:r w:rsidRPr="00520FD4">
        <w:rPr>
          <w:rFonts w:ascii="Times New Roman" w:hAnsi="Times New Roman"/>
          <w:sz w:val="24"/>
          <w:szCs w:val="24"/>
        </w:rPr>
        <w:t>възлагане на обществена поръчка, с предмет: ……………………………………………..</w:t>
      </w:r>
      <w:r w:rsidR="002C6D35">
        <w:rPr>
          <w:rFonts w:ascii="Times New Roman" w:hAnsi="Times New Roman"/>
          <w:sz w:val="24"/>
          <w:szCs w:val="24"/>
        </w:rPr>
        <w:t xml:space="preserve"> </w:t>
      </w:r>
    </w:p>
    <w:p w:rsidR="00362D4B" w:rsidRPr="00520FD4" w:rsidRDefault="00362D4B" w:rsidP="00362D4B">
      <w:pPr>
        <w:spacing w:after="0" w:line="240" w:lineRule="auto"/>
        <w:ind w:firstLine="567"/>
        <w:jc w:val="both"/>
        <w:rPr>
          <w:rFonts w:ascii="Times New Roman" w:eastAsia="Times New Roman" w:hAnsi="Times New Roman"/>
          <w:sz w:val="24"/>
          <w:szCs w:val="24"/>
        </w:rPr>
      </w:pPr>
    </w:p>
    <w:p w:rsidR="00362D4B" w:rsidRPr="00520FD4" w:rsidRDefault="00362D4B" w:rsidP="009B5892">
      <w:pPr>
        <w:keepNext/>
        <w:numPr>
          <w:ilvl w:val="0"/>
          <w:numId w:val="18"/>
        </w:numPr>
        <w:tabs>
          <w:tab w:val="left" w:pos="2977"/>
        </w:tabs>
        <w:spacing w:after="0" w:line="240" w:lineRule="auto"/>
        <w:jc w:val="center"/>
        <w:outlineLvl w:val="1"/>
        <w:rPr>
          <w:rFonts w:ascii="Times New Roman" w:eastAsia="Times New Roman" w:hAnsi="Times New Roman"/>
          <w:b/>
          <w:bCs/>
          <w:sz w:val="24"/>
          <w:szCs w:val="24"/>
        </w:rPr>
      </w:pPr>
      <w:r w:rsidRPr="00520FD4">
        <w:rPr>
          <w:rFonts w:ascii="Times New Roman" w:eastAsia="Times New Roman" w:hAnsi="Times New Roman"/>
          <w:b/>
          <w:bCs/>
          <w:sz w:val="24"/>
          <w:szCs w:val="24"/>
          <w:lang w:eastAsia="bg-BG"/>
        </w:rPr>
        <w:t>ПРЕДМЕТ НА ДОГОВОРА</w:t>
      </w:r>
    </w:p>
    <w:p w:rsidR="00362D4B" w:rsidRPr="00520FD4" w:rsidRDefault="00362D4B" w:rsidP="00362D4B">
      <w:pPr>
        <w:keepNext/>
        <w:keepLines/>
        <w:spacing w:before="200" w:after="0" w:line="240" w:lineRule="auto"/>
        <w:ind w:firstLine="567"/>
        <w:outlineLvl w:val="2"/>
        <w:rPr>
          <w:rFonts w:ascii="Times New Roman" w:hAnsi="Times New Roman"/>
          <w:b/>
          <w:bCs/>
          <w:sz w:val="24"/>
          <w:szCs w:val="24"/>
          <w:lang w:eastAsia="bg-BG"/>
        </w:rPr>
      </w:pPr>
      <w:r w:rsidRPr="00520FD4">
        <w:rPr>
          <w:rFonts w:ascii="Times New Roman" w:hAnsi="Times New Roman"/>
          <w:b/>
          <w:bCs/>
          <w:sz w:val="24"/>
          <w:szCs w:val="24"/>
          <w:lang w:eastAsia="bg-BG"/>
        </w:rPr>
        <w:t>Член 1. Предмет</w:t>
      </w:r>
    </w:p>
    <w:p w:rsidR="00362D4B" w:rsidRPr="00520FD4" w:rsidRDefault="00362D4B" w:rsidP="00362D4B">
      <w:pPr>
        <w:widowControl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(1.1) </w:t>
      </w:r>
      <w:proofErr w:type="spellStart"/>
      <w:r w:rsidRPr="00520FD4">
        <w:rPr>
          <w:rFonts w:ascii="Times New Roman" w:eastAsia="Times New Roman" w:hAnsi="Times New Roman"/>
          <w:sz w:val="24"/>
          <w:szCs w:val="24"/>
          <w:lang w:val="ru-RU" w:eastAsia="bg-BG"/>
        </w:rPr>
        <w:t>Възложителят</w:t>
      </w:r>
      <w:proofErr w:type="spellEnd"/>
      <w:r w:rsidRPr="00520FD4">
        <w:rPr>
          <w:rFonts w:ascii="Times New Roman" w:eastAsia="Times New Roman" w:hAnsi="Times New Roman"/>
          <w:sz w:val="24"/>
          <w:szCs w:val="24"/>
          <w:lang w:val="ru-RU" w:eastAsia="bg-BG"/>
        </w:rPr>
        <w:t xml:space="preserve"> </w:t>
      </w:r>
      <w:proofErr w:type="spellStart"/>
      <w:r w:rsidRPr="00520FD4">
        <w:rPr>
          <w:rFonts w:ascii="Times New Roman" w:eastAsia="Times New Roman" w:hAnsi="Times New Roman"/>
          <w:sz w:val="24"/>
          <w:szCs w:val="24"/>
          <w:lang w:val="ru-RU" w:eastAsia="bg-BG"/>
        </w:rPr>
        <w:t>възлага</w:t>
      </w:r>
      <w:proofErr w:type="spellEnd"/>
      <w:r w:rsidRPr="00520FD4">
        <w:rPr>
          <w:rFonts w:ascii="Times New Roman" w:eastAsia="Times New Roman" w:hAnsi="Times New Roman"/>
          <w:sz w:val="24"/>
          <w:szCs w:val="24"/>
          <w:lang w:val="ru-RU" w:eastAsia="bg-BG"/>
        </w:rPr>
        <w:t xml:space="preserve">, а </w:t>
      </w:r>
      <w:proofErr w:type="spellStart"/>
      <w:r w:rsidRPr="00520FD4">
        <w:rPr>
          <w:rFonts w:ascii="Times New Roman" w:eastAsia="Times New Roman" w:hAnsi="Times New Roman"/>
          <w:sz w:val="24"/>
          <w:szCs w:val="24"/>
          <w:lang w:val="ru-RU" w:eastAsia="bg-BG"/>
        </w:rPr>
        <w:t>Изпълнителят</w:t>
      </w:r>
      <w:proofErr w:type="spellEnd"/>
      <w:r w:rsidRPr="00520FD4">
        <w:rPr>
          <w:rFonts w:ascii="Times New Roman" w:eastAsia="Times New Roman" w:hAnsi="Times New Roman"/>
          <w:sz w:val="24"/>
          <w:szCs w:val="24"/>
          <w:lang w:val="ru-RU" w:eastAsia="bg-BG"/>
        </w:rPr>
        <w:t xml:space="preserve"> приема да </w:t>
      </w:r>
      <w:proofErr w:type="spellStart"/>
      <w:r w:rsidRPr="00520FD4">
        <w:rPr>
          <w:rFonts w:ascii="Times New Roman" w:eastAsia="Times New Roman" w:hAnsi="Times New Roman"/>
          <w:sz w:val="24"/>
          <w:szCs w:val="24"/>
          <w:lang w:val="ru-RU" w:eastAsia="bg-BG"/>
        </w:rPr>
        <w:t>извърши</w:t>
      </w:r>
      <w:proofErr w:type="spellEnd"/>
      <w:r w:rsidRPr="00520FD4">
        <w:rPr>
          <w:rFonts w:ascii="Times New Roman" w:eastAsia="Times New Roman" w:hAnsi="Times New Roman"/>
          <w:sz w:val="24"/>
          <w:szCs w:val="24"/>
          <w:lang w:val="ru-RU" w:eastAsia="bg-BG"/>
        </w:rPr>
        <w:t xml:space="preserve"> </w:t>
      </w:r>
      <w:r w:rsidRPr="00520FD4">
        <w:rPr>
          <w:rFonts w:ascii="Times New Roman" w:eastAsia="Times New Roman" w:hAnsi="Times New Roman"/>
          <w:b/>
          <w:sz w:val="24"/>
          <w:szCs w:val="24"/>
          <w:lang w:eastAsia="bg-BG"/>
        </w:rPr>
        <w:t>доставка</w:t>
      </w:r>
      <w:r w:rsidRPr="00520FD4">
        <w:rPr>
          <w:rFonts w:ascii="Times New Roman" w:eastAsia="Times New Roman" w:hAnsi="Times New Roman"/>
          <w:sz w:val="24"/>
          <w:szCs w:val="24"/>
          <w:lang w:eastAsia="bg-BG"/>
        </w:rPr>
        <w:t xml:space="preserve"> и </w:t>
      </w:r>
      <w:r w:rsidRPr="00520FD4">
        <w:rPr>
          <w:rFonts w:ascii="Times New Roman" w:eastAsia="Times New Roman" w:hAnsi="Times New Roman"/>
          <w:b/>
          <w:sz w:val="24"/>
          <w:szCs w:val="24"/>
          <w:lang w:eastAsia="bg-BG"/>
        </w:rPr>
        <w:t>гаранционно (сервизно) обслужване</w:t>
      </w:r>
      <w:r w:rsidRPr="00520FD4">
        <w:rPr>
          <w:rFonts w:ascii="Times New Roman" w:eastAsia="Times New Roman" w:hAnsi="Times New Roman"/>
          <w:sz w:val="24"/>
          <w:szCs w:val="24"/>
          <w:lang w:eastAsia="bg-BG"/>
        </w:rPr>
        <w:t xml:space="preserve"> на </w:t>
      </w:r>
      <w:r>
        <w:rPr>
          <w:rFonts w:ascii="Times New Roman" w:eastAsia="Times New Roman" w:hAnsi="Times New Roman"/>
          <w:sz w:val="24"/>
          <w:szCs w:val="24"/>
          <w:lang w:eastAsia="bg-BG"/>
        </w:rPr>
        <w:t>2</w:t>
      </w:r>
      <w:r w:rsidRPr="00520FD4">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два</w:t>
      </w:r>
      <w:r w:rsidRPr="00520FD4">
        <w:rPr>
          <w:rFonts w:ascii="Times New Roman" w:eastAsia="Times New Roman" w:hAnsi="Times New Roman"/>
          <w:sz w:val="24"/>
          <w:szCs w:val="24"/>
          <w:lang w:eastAsia="bg-BG"/>
        </w:rPr>
        <w:t>)</w:t>
      </w:r>
      <w:r w:rsidRPr="00520FD4">
        <w:rPr>
          <w:rFonts w:ascii="Times New Roman" w:eastAsia="Times New Roman" w:hAnsi="Times New Roman"/>
          <w:i/>
          <w:sz w:val="24"/>
          <w:szCs w:val="24"/>
          <w:lang w:eastAsia="bg-BG"/>
        </w:rPr>
        <w:t xml:space="preserve"> </w:t>
      </w:r>
      <w:r w:rsidRPr="00520FD4">
        <w:rPr>
          <w:rFonts w:ascii="Times New Roman" w:eastAsia="Times New Roman" w:hAnsi="Times New Roman"/>
          <w:sz w:val="24"/>
          <w:szCs w:val="24"/>
          <w:lang w:eastAsia="bg-BG"/>
        </w:rPr>
        <w:t xml:space="preserve">броя нови автомобили, съгласно Техническата спецификация на Възложителя, (Приложение № 1) и детайлно описани в Техническото и Ценово предложение на Изпълнителя (Приложения №2 и № 3 ), неразделна част от Договора и в съответствие с изискванията на настоящия Договор. </w:t>
      </w:r>
    </w:p>
    <w:p w:rsidR="00362D4B" w:rsidRPr="00520FD4" w:rsidRDefault="00362D4B" w:rsidP="00362D4B">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(1.2) Видът, техническите данни и характеристики на автомобилите, които следва да достави Изпълнителят, са подробно посочени в Техническата спецификация на Възложителя, (Приложения № 1 ) и в Техническото предложение на Изпълнителя (Приложения № 2 ), представляващи неразделна част от настоящия Договор.</w:t>
      </w:r>
    </w:p>
    <w:p w:rsidR="00362D4B" w:rsidRPr="00520FD4" w:rsidRDefault="00362D4B" w:rsidP="00362D4B">
      <w:pPr>
        <w:autoSpaceDE w:val="0"/>
        <w:autoSpaceDN w:val="0"/>
        <w:adjustRightInd w:val="0"/>
        <w:spacing w:after="0" w:line="240" w:lineRule="auto"/>
        <w:ind w:firstLine="567"/>
        <w:jc w:val="both"/>
        <w:rPr>
          <w:rFonts w:ascii="Times New Roman" w:hAnsi="Times New Roman"/>
          <w:sz w:val="24"/>
          <w:szCs w:val="24"/>
          <w:lang w:eastAsia="bg-BG"/>
        </w:rPr>
      </w:pPr>
      <w:r w:rsidRPr="00520FD4">
        <w:rPr>
          <w:rFonts w:ascii="Times New Roman" w:eastAsia="Times New Roman" w:hAnsi="Times New Roman"/>
          <w:sz w:val="24"/>
          <w:szCs w:val="24"/>
          <w:lang w:eastAsia="bg-BG"/>
        </w:rPr>
        <w:t>(1.3) Изпълнителят се задължава да осигурява гаранционно (сервизно) обслужване на доставените автомобили по ал. (1.1) в рамките на гаранционния срок по алинея (4.3). Материалите, консумативите, дейностите и условията на сервизното обслужване са описани в Техническото предложение на Изпълнителя и следва да отговарят на Техническите спецификации на Възложителя.</w:t>
      </w:r>
    </w:p>
    <w:p w:rsidR="00362D4B" w:rsidRPr="00520FD4" w:rsidRDefault="00362D4B" w:rsidP="00362D4B">
      <w:pPr>
        <w:spacing w:after="0" w:line="240" w:lineRule="auto"/>
        <w:jc w:val="both"/>
        <w:rPr>
          <w:rFonts w:ascii="Times New Roman" w:eastAsia="Times New Roman" w:hAnsi="Times New Roman"/>
          <w:sz w:val="24"/>
          <w:szCs w:val="24"/>
          <w:lang w:eastAsia="bg-BG"/>
        </w:rPr>
      </w:pPr>
    </w:p>
    <w:p w:rsidR="00362D4B" w:rsidRPr="00520FD4" w:rsidRDefault="00362D4B" w:rsidP="00362D4B">
      <w:pPr>
        <w:keepNext/>
        <w:numPr>
          <w:ilvl w:val="0"/>
          <w:numId w:val="18"/>
        </w:numPr>
        <w:spacing w:after="0" w:line="240" w:lineRule="auto"/>
        <w:jc w:val="center"/>
        <w:outlineLvl w:val="1"/>
        <w:rPr>
          <w:rFonts w:ascii="Times New Roman" w:eastAsia="Times New Roman" w:hAnsi="Times New Roman"/>
          <w:b/>
          <w:bCs/>
          <w:sz w:val="24"/>
          <w:szCs w:val="24"/>
          <w:lang w:eastAsia="bg-BG"/>
        </w:rPr>
      </w:pPr>
      <w:r w:rsidRPr="00520FD4">
        <w:rPr>
          <w:rFonts w:ascii="Times New Roman" w:eastAsia="Times New Roman" w:hAnsi="Times New Roman"/>
          <w:b/>
          <w:bCs/>
          <w:sz w:val="24"/>
          <w:szCs w:val="24"/>
          <w:lang w:eastAsia="bg-BG"/>
        </w:rPr>
        <w:t>ЦЕНИ И НАЧИН НА ПЛАЩАНЕ</w:t>
      </w:r>
    </w:p>
    <w:p w:rsidR="00362D4B" w:rsidRPr="00520FD4" w:rsidRDefault="00362D4B" w:rsidP="00362D4B">
      <w:pPr>
        <w:keepNext/>
        <w:keepLines/>
        <w:spacing w:before="200" w:after="0" w:line="240" w:lineRule="auto"/>
        <w:ind w:firstLine="567"/>
        <w:outlineLvl w:val="2"/>
        <w:rPr>
          <w:rFonts w:ascii="Times New Roman" w:hAnsi="Times New Roman"/>
          <w:b/>
          <w:bCs/>
          <w:sz w:val="24"/>
          <w:szCs w:val="24"/>
          <w:lang w:eastAsia="bg-BG"/>
        </w:rPr>
      </w:pPr>
      <w:r w:rsidRPr="00520FD4">
        <w:rPr>
          <w:rFonts w:ascii="Times New Roman" w:hAnsi="Times New Roman"/>
          <w:b/>
          <w:bCs/>
          <w:sz w:val="24"/>
          <w:szCs w:val="24"/>
          <w:lang w:eastAsia="bg-BG"/>
        </w:rPr>
        <w:t>Член 2. Цена</w:t>
      </w:r>
    </w:p>
    <w:p w:rsidR="00362D4B" w:rsidRPr="00520FD4" w:rsidRDefault="00362D4B" w:rsidP="00362D4B">
      <w:pPr>
        <w:spacing w:after="0" w:line="240" w:lineRule="auto"/>
        <w:ind w:firstLine="567"/>
        <w:jc w:val="both"/>
        <w:rPr>
          <w:rFonts w:ascii="Times New Roman" w:eastAsia="Times New Roman" w:hAnsi="Times New Roman"/>
          <w:sz w:val="24"/>
          <w:szCs w:val="24"/>
          <w:lang w:val="en-US" w:eastAsia="bg-BG"/>
        </w:rPr>
      </w:pPr>
      <w:r w:rsidRPr="00520FD4">
        <w:rPr>
          <w:rFonts w:ascii="Times New Roman" w:eastAsia="Times New Roman" w:hAnsi="Times New Roman"/>
          <w:sz w:val="24"/>
          <w:szCs w:val="24"/>
          <w:lang w:eastAsia="bg-BG"/>
        </w:rPr>
        <w:t>(2.1) За изпълнението на предмета на Договора, Възложителят се задължава да заплати на Изпълнителя обща цена в размер на [●]лева без ДДС (</w:t>
      </w:r>
      <w:r w:rsidRPr="00520FD4">
        <w:rPr>
          <w:rFonts w:ascii="Times New Roman" w:eastAsia="Times New Roman" w:hAnsi="Times New Roman"/>
          <w:i/>
          <w:sz w:val="24"/>
          <w:szCs w:val="24"/>
          <w:lang w:eastAsia="bg-BG"/>
        </w:rPr>
        <w:t>с думи</w:t>
      </w:r>
      <w:r w:rsidRPr="00520FD4">
        <w:rPr>
          <w:rFonts w:ascii="Times New Roman" w:eastAsia="Times New Roman" w:hAnsi="Times New Roman"/>
          <w:sz w:val="24"/>
          <w:szCs w:val="24"/>
          <w:lang w:eastAsia="bg-BG"/>
        </w:rPr>
        <w:t>: [●]) и [●] лева (</w:t>
      </w:r>
      <w:r w:rsidRPr="00520FD4">
        <w:rPr>
          <w:rFonts w:ascii="Times New Roman" w:eastAsia="Times New Roman" w:hAnsi="Times New Roman"/>
          <w:i/>
          <w:sz w:val="24"/>
          <w:szCs w:val="24"/>
          <w:lang w:eastAsia="bg-BG"/>
        </w:rPr>
        <w:t>с думи</w:t>
      </w:r>
      <w:r w:rsidRPr="00520FD4">
        <w:rPr>
          <w:rFonts w:ascii="Times New Roman" w:eastAsia="Times New Roman" w:hAnsi="Times New Roman"/>
          <w:sz w:val="24"/>
          <w:szCs w:val="24"/>
          <w:lang w:eastAsia="bg-BG"/>
        </w:rPr>
        <w:t>: [●] лева) с включен ДДС, съгласно Ценовото му предложение (Приложения № 3 ), неразделна част от настоящия Договор.</w:t>
      </w:r>
    </w:p>
    <w:p w:rsidR="00362D4B" w:rsidRPr="00520FD4" w:rsidRDefault="00362D4B" w:rsidP="00362D4B">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(2.2) Цената по алинея 2.1 е образувана както следва:</w:t>
      </w:r>
    </w:p>
    <w:p w:rsidR="00362D4B" w:rsidRPr="00520FD4" w:rsidRDefault="00362D4B" w:rsidP="00FE311B">
      <w:pPr>
        <w:numPr>
          <w:ilvl w:val="0"/>
          <w:numId w:val="28"/>
        </w:numPr>
        <w:spacing w:after="0" w:line="240" w:lineRule="auto"/>
        <w:ind w:left="0" w:firstLine="623"/>
        <w:contextualSpacing/>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ar-SA"/>
        </w:rPr>
        <w:lastRenderedPageBreak/>
        <w:t xml:space="preserve"> Цената за доставка на автомобилите, предмет на Договора е в размер на: </w:t>
      </w:r>
      <w:r w:rsidRPr="00520FD4">
        <w:rPr>
          <w:rFonts w:ascii="Times New Roman" w:eastAsia="Times New Roman" w:hAnsi="Times New Roman"/>
          <w:sz w:val="24"/>
          <w:szCs w:val="24"/>
          <w:lang w:eastAsia="bg-BG"/>
        </w:rPr>
        <w:t>[●] лева без ДДС (</w:t>
      </w:r>
      <w:r w:rsidRPr="00520FD4">
        <w:rPr>
          <w:rFonts w:ascii="Times New Roman" w:eastAsia="Times New Roman" w:hAnsi="Times New Roman"/>
          <w:i/>
          <w:sz w:val="24"/>
          <w:szCs w:val="24"/>
          <w:lang w:eastAsia="bg-BG"/>
        </w:rPr>
        <w:t>с думи</w:t>
      </w:r>
      <w:r w:rsidRPr="00520FD4">
        <w:rPr>
          <w:rFonts w:ascii="Times New Roman" w:eastAsia="Times New Roman" w:hAnsi="Times New Roman"/>
          <w:sz w:val="24"/>
          <w:szCs w:val="24"/>
          <w:lang w:eastAsia="bg-BG"/>
        </w:rPr>
        <w:t>: [●]) и [●] лева (</w:t>
      </w:r>
      <w:r w:rsidRPr="00520FD4">
        <w:rPr>
          <w:rFonts w:ascii="Times New Roman" w:eastAsia="Times New Roman" w:hAnsi="Times New Roman"/>
          <w:i/>
          <w:sz w:val="24"/>
          <w:szCs w:val="24"/>
          <w:lang w:eastAsia="bg-BG"/>
        </w:rPr>
        <w:t>с думи:</w:t>
      </w:r>
      <w:r w:rsidRPr="00520FD4">
        <w:rPr>
          <w:rFonts w:ascii="Times New Roman" w:eastAsia="Times New Roman" w:hAnsi="Times New Roman"/>
          <w:sz w:val="24"/>
          <w:szCs w:val="24"/>
          <w:lang w:eastAsia="bg-BG"/>
        </w:rPr>
        <w:t xml:space="preserve"> [●] лева) с включен ДДС;</w:t>
      </w:r>
    </w:p>
    <w:p w:rsidR="00362D4B" w:rsidRPr="00520FD4" w:rsidRDefault="00362D4B" w:rsidP="00FE311B">
      <w:pPr>
        <w:numPr>
          <w:ilvl w:val="0"/>
          <w:numId w:val="28"/>
        </w:numPr>
        <w:spacing w:after="0" w:line="240" w:lineRule="auto"/>
        <w:ind w:left="0" w:firstLine="623"/>
        <w:contextualSpacing/>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 Ц</w:t>
      </w:r>
      <w:r w:rsidRPr="00520FD4">
        <w:rPr>
          <w:rFonts w:ascii="Times New Roman" w:eastAsia="Times New Roman" w:hAnsi="Times New Roman"/>
          <w:sz w:val="24"/>
          <w:szCs w:val="24"/>
          <w:lang w:eastAsia="ar-SA"/>
        </w:rPr>
        <w:t xml:space="preserve">ената за гаранционна </w:t>
      </w:r>
      <w:r w:rsidRPr="00520FD4">
        <w:rPr>
          <w:rFonts w:ascii="Times New Roman" w:eastAsia="Times New Roman" w:hAnsi="Times New Roman"/>
          <w:sz w:val="24"/>
          <w:szCs w:val="24"/>
          <w:lang w:val="en-US" w:eastAsia="ar-SA"/>
        </w:rPr>
        <w:t>(</w:t>
      </w:r>
      <w:r w:rsidRPr="00520FD4">
        <w:rPr>
          <w:rFonts w:ascii="Times New Roman" w:eastAsia="Times New Roman" w:hAnsi="Times New Roman"/>
          <w:sz w:val="24"/>
          <w:szCs w:val="24"/>
          <w:lang w:eastAsia="ar-SA"/>
        </w:rPr>
        <w:t>сервизна</w:t>
      </w:r>
      <w:r w:rsidRPr="00520FD4">
        <w:rPr>
          <w:rFonts w:ascii="Times New Roman" w:eastAsia="Times New Roman" w:hAnsi="Times New Roman"/>
          <w:sz w:val="24"/>
          <w:szCs w:val="24"/>
          <w:lang w:val="en-US" w:eastAsia="ar-SA"/>
        </w:rPr>
        <w:t xml:space="preserve">) </w:t>
      </w:r>
      <w:r w:rsidRPr="00520FD4">
        <w:rPr>
          <w:rFonts w:ascii="Times New Roman" w:eastAsia="Times New Roman" w:hAnsi="Times New Roman"/>
          <w:sz w:val="24"/>
          <w:szCs w:val="24"/>
          <w:lang w:eastAsia="ar-SA"/>
        </w:rPr>
        <w:t xml:space="preserve">поддръжка на автомобилите, предмет на Договора е в размер на: </w:t>
      </w:r>
      <w:r w:rsidRPr="00520FD4">
        <w:rPr>
          <w:rFonts w:ascii="Times New Roman" w:eastAsia="Times New Roman" w:hAnsi="Times New Roman"/>
          <w:sz w:val="24"/>
          <w:szCs w:val="24"/>
          <w:lang w:eastAsia="bg-BG"/>
        </w:rPr>
        <w:t>[●] лева без ДДС (</w:t>
      </w:r>
      <w:r w:rsidRPr="00520FD4">
        <w:rPr>
          <w:rFonts w:ascii="Times New Roman" w:eastAsia="Times New Roman" w:hAnsi="Times New Roman"/>
          <w:i/>
          <w:sz w:val="24"/>
          <w:szCs w:val="24"/>
          <w:lang w:eastAsia="bg-BG"/>
        </w:rPr>
        <w:t>с думи:</w:t>
      </w:r>
      <w:r w:rsidRPr="00520FD4">
        <w:rPr>
          <w:rFonts w:ascii="Times New Roman" w:eastAsia="Times New Roman" w:hAnsi="Times New Roman"/>
          <w:sz w:val="24"/>
          <w:szCs w:val="24"/>
          <w:lang w:eastAsia="bg-BG"/>
        </w:rPr>
        <w:t xml:space="preserve"> [●]) и [●] лева (</w:t>
      </w:r>
      <w:r w:rsidRPr="00520FD4">
        <w:rPr>
          <w:rFonts w:ascii="Times New Roman" w:eastAsia="Times New Roman" w:hAnsi="Times New Roman"/>
          <w:i/>
          <w:sz w:val="24"/>
          <w:szCs w:val="24"/>
          <w:lang w:eastAsia="bg-BG"/>
        </w:rPr>
        <w:t>с думи:</w:t>
      </w:r>
      <w:r w:rsidRPr="00520FD4">
        <w:rPr>
          <w:rFonts w:ascii="Times New Roman" w:eastAsia="Times New Roman" w:hAnsi="Times New Roman"/>
          <w:sz w:val="24"/>
          <w:szCs w:val="24"/>
          <w:lang w:eastAsia="bg-BG"/>
        </w:rPr>
        <w:t xml:space="preserve"> [●] лева) с включен ДДС;</w:t>
      </w:r>
    </w:p>
    <w:p w:rsidR="00362D4B" w:rsidRPr="00520FD4" w:rsidRDefault="00362D4B" w:rsidP="00FE311B">
      <w:pPr>
        <w:numPr>
          <w:ilvl w:val="0"/>
          <w:numId w:val="28"/>
        </w:numPr>
        <w:spacing w:after="0" w:line="240" w:lineRule="auto"/>
        <w:ind w:left="0" w:firstLine="623"/>
        <w:contextualSpacing/>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ar-SA"/>
        </w:rPr>
        <w:t xml:space="preserve">Цената за доставка на един брой автомобил, предмет на Договора  е в размер на: </w:t>
      </w:r>
      <w:r w:rsidRPr="00520FD4">
        <w:rPr>
          <w:rFonts w:ascii="Times New Roman" w:eastAsia="Times New Roman" w:hAnsi="Times New Roman"/>
          <w:sz w:val="24"/>
          <w:szCs w:val="24"/>
          <w:lang w:eastAsia="bg-BG"/>
        </w:rPr>
        <w:t>[●] лева без ДДС (</w:t>
      </w:r>
      <w:r w:rsidRPr="00520FD4">
        <w:rPr>
          <w:rFonts w:ascii="Times New Roman" w:eastAsia="Times New Roman" w:hAnsi="Times New Roman"/>
          <w:i/>
          <w:sz w:val="24"/>
          <w:szCs w:val="24"/>
          <w:lang w:eastAsia="bg-BG"/>
        </w:rPr>
        <w:t>с думи</w:t>
      </w:r>
      <w:r w:rsidRPr="00520FD4">
        <w:rPr>
          <w:rFonts w:ascii="Times New Roman" w:eastAsia="Times New Roman" w:hAnsi="Times New Roman"/>
          <w:sz w:val="24"/>
          <w:szCs w:val="24"/>
          <w:lang w:eastAsia="bg-BG"/>
        </w:rPr>
        <w:t>: [●]) и [●] лева (</w:t>
      </w:r>
      <w:r w:rsidRPr="00520FD4">
        <w:rPr>
          <w:rFonts w:ascii="Times New Roman" w:eastAsia="Times New Roman" w:hAnsi="Times New Roman"/>
          <w:i/>
          <w:sz w:val="24"/>
          <w:szCs w:val="24"/>
          <w:lang w:eastAsia="bg-BG"/>
        </w:rPr>
        <w:t>с думи:</w:t>
      </w:r>
      <w:r w:rsidRPr="00520FD4">
        <w:rPr>
          <w:rFonts w:ascii="Times New Roman" w:eastAsia="Times New Roman" w:hAnsi="Times New Roman"/>
          <w:sz w:val="24"/>
          <w:szCs w:val="24"/>
          <w:lang w:eastAsia="bg-BG"/>
        </w:rPr>
        <w:t>[●] лева) с включен ДДС /или е посочена в Приложение № 3 към Договора);</w:t>
      </w:r>
    </w:p>
    <w:p w:rsidR="00362D4B" w:rsidRPr="00520FD4" w:rsidRDefault="00362D4B" w:rsidP="00FE311B">
      <w:pPr>
        <w:numPr>
          <w:ilvl w:val="0"/>
          <w:numId w:val="28"/>
        </w:numPr>
        <w:spacing w:after="0" w:line="240" w:lineRule="auto"/>
        <w:ind w:left="0" w:firstLine="623"/>
        <w:contextualSpacing/>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ar-SA"/>
        </w:rPr>
        <w:t xml:space="preserve">Цената за гаранционна </w:t>
      </w:r>
      <w:r w:rsidRPr="00520FD4">
        <w:rPr>
          <w:rFonts w:ascii="Times New Roman" w:eastAsia="Times New Roman" w:hAnsi="Times New Roman"/>
          <w:sz w:val="24"/>
          <w:szCs w:val="24"/>
          <w:lang w:val="en-US" w:eastAsia="ar-SA"/>
        </w:rPr>
        <w:t>(</w:t>
      </w:r>
      <w:r w:rsidRPr="00520FD4">
        <w:rPr>
          <w:rFonts w:ascii="Times New Roman" w:eastAsia="Times New Roman" w:hAnsi="Times New Roman"/>
          <w:sz w:val="24"/>
          <w:szCs w:val="24"/>
          <w:lang w:eastAsia="ar-SA"/>
        </w:rPr>
        <w:t>сервизна</w:t>
      </w:r>
      <w:r w:rsidRPr="00520FD4">
        <w:rPr>
          <w:rFonts w:ascii="Times New Roman" w:eastAsia="Times New Roman" w:hAnsi="Times New Roman"/>
          <w:sz w:val="24"/>
          <w:szCs w:val="24"/>
          <w:lang w:val="en-US" w:eastAsia="ar-SA"/>
        </w:rPr>
        <w:t xml:space="preserve">) </w:t>
      </w:r>
      <w:r w:rsidRPr="00520FD4">
        <w:rPr>
          <w:rFonts w:ascii="Times New Roman" w:eastAsia="Times New Roman" w:hAnsi="Times New Roman"/>
          <w:sz w:val="24"/>
          <w:szCs w:val="24"/>
          <w:lang w:eastAsia="ar-SA"/>
        </w:rPr>
        <w:t xml:space="preserve">поддръжка на един брой автомобил, предмет на </w:t>
      </w:r>
      <w:r w:rsidRPr="00520FD4">
        <w:rPr>
          <w:rFonts w:ascii="Times New Roman" w:eastAsia="Times New Roman" w:hAnsi="Times New Roman"/>
          <w:sz w:val="24"/>
          <w:szCs w:val="24"/>
          <w:lang w:eastAsia="bg-BG"/>
        </w:rPr>
        <w:t xml:space="preserve"> </w:t>
      </w:r>
      <w:r w:rsidRPr="00520FD4">
        <w:rPr>
          <w:rFonts w:ascii="Times New Roman" w:eastAsia="Times New Roman" w:hAnsi="Times New Roman"/>
          <w:sz w:val="24"/>
          <w:szCs w:val="24"/>
          <w:lang w:eastAsia="ar-SA"/>
        </w:rPr>
        <w:t xml:space="preserve">Договора е в размер на: </w:t>
      </w:r>
      <w:r w:rsidRPr="00520FD4">
        <w:rPr>
          <w:rFonts w:ascii="Times New Roman" w:eastAsia="Times New Roman" w:hAnsi="Times New Roman"/>
          <w:sz w:val="24"/>
          <w:szCs w:val="24"/>
          <w:lang w:eastAsia="bg-BG"/>
        </w:rPr>
        <w:t>[●] лева без ДДС (</w:t>
      </w:r>
      <w:r w:rsidRPr="00520FD4">
        <w:rPr>
          <w:rFonts w:ascii="Times New Roman" w:eastAsia="Times New Roman" w:hAnsi="Times New Roman"/>
          <w:i/>
          <w:sz w:val="24"/>
          <w:szCs w:val="24"/>
          <w:lang w:eastAsia="bg-BG"/>
        </w:rPr>
        <w:t>с думи:</w:t>
      </w:r>
      <w:r w:rsidRPr="00520FD4">
        <w:rPr>
          <w:rFonts w:ascii="Times New Roman" w:eastAsia="Times New Roman" w:hAnsi="Times New Roman"/>
          <w:sz w:val="24"/>
          <w:szCs w:val="24"/>
          <w:lang w:eastAsia="bg-BG"/>
        </w:rPr>
        <w:t xml:space="preserve"> [●]) и [●] лева (</w:t>
      </w:r>
      <w:r w:rsidRPr="00520FD4">
        <w:rPr>
          <w:rFonts w:ascii="Times New Roman" w:eastAsia="Times New Roman" w:hAnsi="Times New Roman"/>
          <w:i/>
          <w:sz w:val="24"/>
          <w:szCs w:val="24"/>
          <w:lang w:eastAsia="bg-BG"/>
        </w:rPr>
        <w:t>с думи</w:t>
      </w:r>
      <w:r w:rsidRPr="00520FD4">
        <w:rPr>
          <w:rFonts w:ascii="Times New Roman" w:eastAsia="Times New Roman" w:hAnsi="Times New Roman"/>
          <w:sz w:val="24"/>
          <w:szCs w:val="24"/>
          <w:lang w:eastAsia="bg-BG"/>
        </w:rPr>
        <w:t>: [●] лева) с включен ДДС (или е посочена в Приложение № 3 към Договора);</w:t>
      </w:r>
    </w:p>
    <w:p w:rsidR="00362D4B" w:rsidRPr="00520FD4" w:rsidRDefault="00362D4B" w:rsidP="00362D4B">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автомобилите на Възложителя, за доставка на </w:t>
      </w:r>
      <w:proofErr w:type="spellStart"/>
      <w:r w:rsidRPr="00520FD4">
        <w:rPr>
          <w:rFonts w:ascii="Times New Roman" w:eastAsia="Times New Roman" w:hAnsi="Times New Roman"/>
          <w:sz w:val="24"/>
          <w:szCs w:val="24"/>
          <w:lang w:eastAsia="bg-BG"/>
        </w:rPr>
        <w:t>автомобилине</w:t>
      </w:r>
      <w:proofErr w:type="spellEnd"/>
      <w:r w:rsidRPr="00520FD4">
        <w:rPr>
          <w:rFonts w:ascii="Times New Roman" w:eastAsia="Times New Roman" w:hAnsi="Times New Roman"/>
          <w:sz w:val="24"/>
          <w:szCs w:val="24"/>
          <w:lang w:eastAsia="bg-BG"/>
        </w:rPr>
        <w:t xml:space="preserve">, за транспортиране на автомобилите до мястото за доставка, за транспортиране на автомобилите до сервиз за извършване на гаранционното </w:t>
      </w:r>
      <w:r w:rsidRPr="00520FD4">
        <w:rPr>
          <w:rFonts w:ascii="Times New Roman" w:eastAsia="Times New Roman" w:hAnsi="Times New Roman"/>
          <w:sz w:val="24"/>
          <w:szCs w:val="24"/>
          <w:lang w:val="en-US" w:eastAsia="bg-BG"/>
        </w:rPr>
        <w:t>(</w:t>
      </w:r>
      <w:r w:rsidRPr="00520FD4">
        <w:rPr>
          <w:rFonts w:ascii="Times New Roman" w:eastAsia="Times New Roman" w:hAnsi="Times New Roman"/>
          <w:sz w:val="24"/>
          <w:szCs w:val="24"/>
          <w:lang w:eastAsia="bg-BG"/>
        </w:rPr>
        <w:t>сервизно</w:t>
      </w:r>
      <w:r w:rsidRPr="00520FD4">
        <w:rPr>
          <w:rFonts w:ascii="Times New Roman" w:eastAsia="Times New Roman" w:hAnsi="Times New Roman"/>
          <w:sz w:val="24"/>
          <w:szCs w:val="24"/>
          <w:lang w:val="en-US" w:eastAsia="bg-BG"/>
        </w:rPr>
        <w:t>)</w:t>
      </w:r>
      <w:r w:rsidRPr="00520FD4">
        <w:rPr>
          <w:rFonts w:ascii="Times New Roman" w:eastAsia="Times New Roman" w:hAnsi="Times New Roman"/>
          <w:sz w:val="24"/>
          <w:szCs w:val="24"/>
          <w:lang w:eastAsia="bg-BG"/>
        </w:rPr>
        <w:t xml:space="preserve"> обслужване</w:t>
      </w:r>
      <w:r w:rsidRPr="00520FD4">
        <w:rPr>
          <w:rFonts w:ascii="Times New Roman" w:eastAsia="Times New Roman" w:hAnsi="Times New Roman"/>
          <w:sz w:val="24"/>
          <w:szCs w:val="24"/>
          <w:lang w:val="en-US" w:eastAsia="bg-BG"/>
        </w:rPr>
        <w:t xml:space="preserve"> </w:t>
      </w:r>
      <w:r w:rsidRPr="00520FD4">
        <w:rPr>
          <w:rFonts w:ascii="Times New Roman" w:eastAsia="Times New Roman" w:hAnsi="Times New Roman"/>
          <w:sz w:val="24"/>
          <w:szCs w:val="24"/>
          <w:lang w:eastAsia="bg-BG"/>
        </w:rPr>
        <w:t>и обслужване, в случай на рекламации, за заплащане на продуктова такса (</w:t>
      </w:r>
      <w:proofErr w:type="spellStart"/>
      <w:r w:rsidRPr="00520FD4">
        <w:rPr>
          <w:rFonts w:ascii="Times New Roman" w:eastAsia="Times New Roman" w:hAnsi="Times New Roman"/>
          <w:sz w:val="24"/>
          <w:szCs w:val="24"/>
          <w:lang w:eastAsia="bg-BG"/>
        </w:rPr>
        <w:t>екотакса</w:t>
      </w:r>
      <w:proofErr w:type="spellEnd"/>
      <w:r w:rsidRPr="00520FD4">
        <w:rPr>
          <w:rFonts w:ascii="Times New Roman" w:eastAsia="Times New Roman" w:hAnsi="Times New Roman"/>
          <w:sz w:val="24"/>
          <w:szCs w:val="24"/>
          <w:lang w:eastAsia="bg-BG"/>
        </w:rPr>
        <w:t>),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p>
    <w:p w:rsidR="00362D4B" w:rsidRPr="00520FD4" w:rsidRDefault="00362D4B" w:rsidP="00362D4B">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(2.4) Посочените в настоящия Договор цени са крайни и остават непроменени за срока на действието му, освен в случаите по чл.18.1 от Договора.</w:t>
      </w:r>
    </w:p>
    <w:p w:rsidR="00362D4B" w:rsidRPr="00520FD4" w:rsidRDefault="00362D4B" w:rsidP="00362D4B">
      <w:pPr>
        <w:spacing w:after="0" w:line="240" w:lineRule="auto"/>
        <w:jc w:val="both"/>
        <w:rPr>
          <w:rFonts w:ascii="Times New Roman" w:eastAsia="Times New Roman" w:hAnsi="Times New Roman"/>
          <w:b/>
          <w:sz w:val="24"/>
          <w:szCs w:val="24"/>
        </w:rPr>
      </w:pPr>
    </w:p>
    <w:p w:rsidR="00362D4B" w:rsidRPr="00520FD4" w:rsidRDefault="00362D4B" w:rsidP="00362D4B">
      <w:pPr>
        <w:keepNext/>
        <w:keepLines/>
        <w:spacing w:before="200" w:after="0" w:line="240" w:lineRule="auto"/>
        <w:ind w:firstLine="567"/>
        <w:outlineLvl w:val="2"/>
        <w:rPr>
          <w:rFonts w:ascii="Times New Roman" w:hAnsi="Times New Roman"/>
          <w:b/>
          <w:bCs/>
          <w:sz w:val="24"/>
          <w:szCs w:val="24"/>
        </w:rPr>
      </w:pPr>
      <w:r w:rsidRPr="00520FD4">
        <w:rPr>
          <w:rFonts w:ascii="Times New Roman" w:hAnsi="Times New Roman"/>
          <w:b/>
          <w:bCs/>
          <w:sz w:val="24"/>
          <w:szCs w:val="24"/>
        </w:rPr>
        <w:t>Член 3. Начин на плащане</w:t>
      </w:r>
    </w:p>
    <w:p w:rsidR="00362D4B" w:rsidRPr="00520FD4" w:rsidRDefault="00362D4B" w:rsidP="00362D4B">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(3.1) Плащанията се извършват в български лева, с платежно нареждане по следната банкова сметка, посочена от Изпълнителя:</w:t>
      </w:r>
      <w:r w:rsidRPr="00520FD4">
        <w:rPr>
          <w:rFonts w:ascii="Times New Roman" w:hAnsi="Times New Roman"/>
          <w:sz w:val="24"/>
          <w:szCs w:val="24"/>
        </w:rPr>
        <w:t>[</w:t>
      </w:r>
      <w:r w:rsidRPr="00520FD4">
        <w:rPr>
          <w:rFonts w:ascii="Times New Roman" w:hAnsi="Times New Roman"/>
          <w:b/>
          <w:sz w:val="24"/>
          <w:szCs w:val="24"/>
        </w:rPr>
        <w:t>●</w:t>
      </w:r>
      <w:r w:rsidRPr="00520FD4">
        <w:rPr>
          <w:rFonts w:ascii="Times New Roman" w:hAnsi="Times New Roman"/>
          <w:sz w:val="24"/>
          <w:szCs w:val="24"/>
        </w:rPr>
        <w:t>].</w:t>
      </w:r>
      <w:r w:rsidRPr="00520FD4">
        <w:rPr>
          <w:rFonts w:ascii="Times New Roman" w:eastAsia="Times New Roman" w:hAnsi="Times New Roman"/>
          <w:sz w:val="24"/>
          <w:szCs w:val="24"/>
          <w:lang w:eastAsia="bg-BG"/>
        </w:rPr>
        <w:t xml:space="preserve"> </w:t>
      </w:r>
    </w:p>
    <w:p w:rsidR="00362D4B" w:rsidRPr="00520FD4" w:rsidRDefault="00362D4B" w:rsidP="00362D4B">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Изпълнителят е длъжен да уведомява писмено Възложителя за всички последващи промени на банковата му сметка в срок до 3</w:t>
      </w:r>
      <w:r w:rsidRPr="00520FD4">
        <w:rPr>
          <w:rFonts w:ascii="Times New Roman" w:eastAsia="Times New Roman" w:hAnsi="Times New Roman"/>
          <w:sz w:val="24"/>
          <w:szCs w:val="24"/>
        </w:rPr>
        <w:t xml:space="preserve"> (три)  дни,</w:t>
      </w:r>
      <w:r w:rsidRPr="00520FD4">
        <w:rPr>
          <w:rFonts w:ascii="Times New Roman" w:eastAsia="Times New Roman" w:hAnsi="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362D4B" w:rsidRPr="00520FD4" w:rsidRDefault="00362D4B" w:rsidP="00362D4B">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(3.2) Плащането на цената по алинея (2.1) от настоящия Договор се извършва, както следва:</w:t>
      </w:r>
    </w:p>
    <w:p w:rsidR="00362D4B" w:rsidRPr="00520FD4" w:rsidRDefault="00362D4B" w:rsidP="00362D4B">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(3.2.1.) Възложителят заплаща авансово 100% (с думи: сто процента) от цената по алинея (2.1) в размер на [●] (с думи: [●]), в срок до 10 </w:t>
      </w:r>
      <w:r w:rsidRPr="00520FD4">
        <w:rPr>
          <w:rFonts w:ascii="Times New Roman" w:eastAsia="Times New Roman" w:hAnsi="Times New Roman"/>
          <w:sz w:val="24"/>
          <w:szCs w:val="24"/>
          <w:lang w:val="en-US" w:eastAsia="bg-BG"/>
        </w:rPr>
        <w:t>(</w:t>
      </w:r>
      <w:r w:rsidRPr="00520FD4">
        <w:rPr>
          <w:rFonts w:ascii="Times New Roman" w:eastAsia="Times New Roman" w:hAnsi="Times New Roman"/>
          <w:sz w:val="24"/>
          <w:szCs w:val="24"/>
          <w:lang w:eastAsia="bg-BG"/>
        </w:rPr>
        <w:t>десет</w:t>
      </w:r>
      <w:r w:rsidRPr="00520FD4">
        <w:rPr>
          <w:rFonts w:ascii="Times New Roman" w:eastAsia="Times New Roman" w:hAnsi="Times New Roman"/>
          <w:sz w:val="24"/>
          <w:szCs w:val="24"/>
          <w:lang w:val="en-US" w:eastAsia="bg-BG"/>
        </w:rPr>
        <w:t>)</w:t>
      </w:r>
      <w:r w:rsidRPr="00520FD4">
        <w:rPr>
          <w:rFonts w:ascii="Times New Roman" w:eastAsia="Times New Roman" w:hAnsi="Times New Roman"/>
          <w:sz w:val="24"/>
          <w:szCs w:val="24"/>
          <w:lang w:eastAsia="bg-BG"/>
        </w:rPr>
        <w:t xml:space="preserve"> работни дни от подписване на настоящия Договор и предоставяне от Изпълнителя на Възложителя на фактура, както и гаранция, обезпечаваща авансовото плащане в размера на авансовото плащане или сумата от [●] ([●]) лева, в една от формите посочени в член 10 от Договора. Гаранцията обезпечаваща авансовото плащане се освобождава в срок до 3 (три) дни след връщане или усвояване на аванса. Авансът се счита за усвоен след подписване на </w:t>
      </w:r>
      <w:proofErr w:type="spellStart"/>
      <w:r w:rsidRPr="00520FD4">
        <w:rPr>
          <w:rFonts w:ascii="Times New Roman" w:eastAsia="Times New Roman" w:hAnsi="Times New Roman"/>
          <w:sz w:val="24"/>
          <w:szCs w:val="24"/>
          <w:lang w:eastAsia="bg-BG"/>
        </w:rPr>
        <w:t>Приемо-предавателния</w:t>
      </w:r>
      <w:proofErr w:type="spellEnd"/>
      <w:r w:rsidRPr="00520FD4">
        <w:rPr>
          <w:rFonts w:ascii="Times New Roman" w:eastAsia="Times New Roman" w:hAnsi="Times New Roman"/>
          <w:sz w:val="24"/>
          <w:szCs w:val="24"/>
          <w:lang w:eastAsia="bg-BG"/>
        </w:rPr>
        <w:t xml:space="preserve"> протокол по алинея (5.3), респективно по алинея (5.5) от настоящия Договор.</w:t>
      </w:r>
    </w:p>
    <w:p w:rsidR="00362D4B" w:rsidRPr="00520FD4" w:rsidRDefault="00362D4B" w:rsidP="00362D4B">
      <w:pPr>
        <w:tabs>
          <w:tab w:val="left" w:pos="709"/>
        </w:tabs>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(3.3) За дата на плащането, се счита датата на заверяване на банковата сметка на Изпълнителя със съответната дължима сума.</w:t>
      </w:r>
    </w:p>
    <w:p w:rsidR="00362D4B" w:rsidRPr="00520FD4" w:rsidRDefault="00362D4B" w:rsidP="00362D4B">
      <w:pPr>
        <w:spacing w:after="0" w:line="240" w:lineRule="auto"/>
        <w:ind w:firstLine="567"/>
        <w:jc w:val="both"/>
        <w:rPr>
          <w:rFonts w:ascii="Times New Roman" w:eastAsia="Times New Roman" w:hAnsi="Times New Roman"/>
          <w:b/>
          <w:sz w:val="24"/>
          <w:szCs w:val="24"/>
          <w:lang w:eastAsia="bg-BG"/>
        </w:rPr>
      </w:pPr>
    </w:p>
    <w:p w:rsidR="00362D4B" w:rsidRPr="00520FD4" w:rsidRDefault="00362D4B" w:rsidP="00362D4B">
      <w:pPr>
        <w:keepNext/>
        <w:numPr>
          <w:ilvl w:val="0"/>
          <w:numId w:val="18"/>
        </w:numPr>
        <w:spacing w:after="0" w:line="240" w:lineRule="auto"/>
        <w:jc w:val="center"/>
        <w:outlineLvl w:val="1"/>
        <w:rPr>
          <w:rFonts w:ascii="Times New Roman" w:eastAsia="Times New Roman" w:hAnsi="Times New Roman"/>
          <w:b/>
          <w:bCs/>
          <w:sz w:val="24"/>
          <w:szCs w:val="24"/>
          <w:lang w:eastAsia="bg-BG"/>
        </w:rPr>
      </w:pPr>
      <w:r w:rsidRPr="00520FD4">
        <w:rPr>
          <w:rFonts w:ascii="Times New Roman" w:eastAsia="Times New Roman" w:hAnsi="Times New Roman"/>
          <w:b/>
          <w:bCs/>
          <w:sz w:val="24"/>
          <w:szCs w:val="24"/>
          <w:lang w:eastAsia="bg-BG"/>
        </w:rPr>
        <w:t>СРОКОВЕ. МЯСТО И УСЛОВИЯ НА ДОСТАВКА. ПРЕМИНАВАНЕ НА СОБСТВЕНОСТТА И РИСКА</w:t>
      </w:r>
    </w:p>
    <w:p w:rsidR="00362D4B" w:rsidRPr="00520FD4" w:rsidRDefault="00362D4B" w:rsidP="00362D4B">
      <w:pPr>
        <w:keepNext/>
        <w:keepLines/>
        <w:spacing w:before="200" w:after="0" w:line="240" w:lineRule="auto"/>
        <w:ind w:firstLine="567"/>
        <w:outlineLvl w:val="2"/>
        <w:rPr>
          <w:rFonts w:ascii="Times New Roman" w:hAnsi="Times New Roman"/>
          <w:b/>
          <w:bCs/>
          <w:sz w:val="24"/>
          <w:szCs w:val="24"/>
          <w:lang w:eastAsia="ar-SA"/>
        </w:rPr>
      </w:pPr>
      <w:r w:rsidRPr="00520FD4">
        <w:rPr>
          <w:rFonts w:ascii="Times New Roman" w:hAnsi="Times New Roman"/>
          <w:b/>
          <w:bCs/>
          <w:sz w:val="24"/>
          <w:szCs w:val="24"/>
          <w:lang w:eastAsia="ar-SA"/>
        </w:rPr>
        <w:t>Член 4.Срокове и място на доставка</w:t>
      </w:r>
    </w:p>
    <w:p w:rsidR="00362D4B" w:rsidRPr="00520FD4" w:rsidRDefault="00362D4B" w:rsidP="00362D4B">
      <w:pPr>
        <w:spacing w:after="0" w:line="240" w:lineRule="auto"/>
        <w:ind w:firstLine="567"/>
        <w:jc w:val="both"/>
        <w:rPr>
          <w:rFonts w:ascii="Times New Roman" w:hAnsi="Times New Roman"/>
          <w:sz w:val="24"/>
          <w:szCs w:val="24"/>
        </w:rPr>
      </w:pPr>
      <w:r w:rsidRPr="00520FD4">
        <w:rPr>
          <w:rFonts w:ascii="Times New Roman" w:eastAsia="Times New Roman" w:hAnsi="Times New Roman"/>
          <w:sz w:val="24"/>
          <w:szCs w:val="24"/>
          <w:lang w:eastAsia="ar-SA"/>
        </w:rPr>
        <w:t xml:space="preserve">(4.1) </w:t>
      </w:r>
      <w:r w:rsidRPr="00520FD4">
        <w:rPr>
          <w:rFonts w:ascii="Times New Roman" w:eastAsia="Times New Roman" w:hAnsi="Times New Roman"/>
          <w:sz w:val="24"/>
          <w:szCs w:val="24"/>
          <w:lang w:eastAsia="bg-BG"/>
        </w:rPr>
        <w:t xml:space="preserve">Настоящият Договор влиза в сила от датата на неговото сключване. </w:t>
      </w:r>
      <w:r w:rsidRPr="00520FD4">
        <w:rPr>
          <w:rFonts w:ascii="Times New Roman" w:hAnsi="Times New Roman"/>
          <w:sz w:val="24"/>
          <w:szCs w:val="24"/>
        </w:rPr>
        <w:t xml:space="preserve">Срокът на настоящия Договор изтича след изтичането на гаранционния срок на автомобилите, предмет на Договора, посочен в алинея </w:t>
      </w:r>
      <w:r w:rsidRPr="00520FD4">
        <w:rPr>
          <w:rFonts w:ascii="Times New Roman" w:eastAsia="Times New Roman" w:hAnsi="Times New Roman"/>
          <w:sz w:val="24"/>
          <w:szCs w:val="24"/>
          <w:lang w:eastAsia="bg-BG"/>
        </w:rPr>
        <w:t>(4.3) и удовлетворяването на всички претенции на Възложителя, свързани с гаранционната отговорност на Изпълнителя</w:t>
      </w:r>
      <w:r w:rsidRPr="00520FD4">
        <w:rPr>
          <w:rFonts w:ascii="Times New Roman" w:hAnsi="Times New Roman"/>
          <w:sz w:val="24"/>
          <w:szCs w:val="24"/>
        </w:rPr>
        <w:t>.</w:t>
      </w:r>
    </w:p>
    <w:p w:rsidR="00362D4B" w:rsidRPr="00520FD4" w:rsidRDefault="00362D4B" w:rsidP="00362D4B">
      <w:pPr>
        <w:suppressAutoHyphens/>
        <w:spacing w:after="0" w:line="240" w:lineRule="auto"/>
        <w:ind w:firstLine="567"/>
        <w:jc w:val="both"/>
        <w:rPr>
          <w:rFonts w:ascii="Times New Roman" w:eastAsia="MS Mincho" w:hAnsi="Times New Roman"/>
          <w:sz w:val="24"/>
          <w:szCs w:val="24"/>
        </w:rPr>
      </w:pPr>
      <w:r w:rsidRPr="00520FD4">
        <w:rPr>
          <w:rFonts w:ascii="Times New Roman" w:eastAsia="Times New Roman" w:hAnsi="Times New Roman"/>
          <w:sz w:val="24"/>
          <w:szCs w:val="24"/>
          <w:lang w:eastAsia="ar-SA"/>
        </w:rPr>
        <w:lastRenderedPageBreak/>
        <w:t xml:space="preserve">(4.2) </w:t>
      </w:r>
      <w:r w:rsidRPr="00520FD4">
        <w:rPr>
          <w:rFonts w:ascii="Times New Roman" w:eastAsia="Times New Roman" w:hAnsi="Times New Roman"/>
          <w:sz w:val="24"/>
          <w:szCs w:val="24"/>
          <w:lang w:eastAsia="bg-BG"/>
        </w:rPr>
        <w:t>Срокът за доставката на автомобилите е до</w:t>
      </w:r>
      <w:r w:rsidR="00600F18">
        <w:rPr>
          <w:rFonts w:ascii="Times New Roman" w:eastAsia="Times New Roman" w:hAnsi="Times New Roman"/>
          <w:sz w:val="24"/>
          <w:szCs w:val="24"/>
          <w:lang w:eastAsia="bg-BG"/>
        </w:rPr>
        <w:t xml:space="preserve"> </w:t>
      </w:r>
      <w:r w:rsidRPr="00520FD4">
        <w:rPr>
          <w:rFonts w:ascii="Times New Roman" w:eastAsia="Times New Roman" w:hAnsi="Times New Roman"/>
          <w:sz w:val="24"/>
          <w:szCs w:val="24"/>
          <w:lang w:eastAsia="bg-BG"/>
        </w:rPr>
        <w:t xml:space="preserve">………………. </w:t>
      </w:r>
      <w:r w:rsidRPr="00520FD4">
        <w:rPr>
          <w:rFonts w:ascii="Times New Roman" w:eastAsia="Times New Roman" w:hAnsi="Times New Roman"/>
          <w:sz w:val="24"/>
          <w:szCs w:val="24"/>
          <w:lang w:val="en-US" w:eastAsia="bg-BG"/>
        </w:rPr>
        <w:t>(</w:t>
      </w:r>
      <w:proofErr w:type="gramStart"/>
      <w:r w:rsidRPr="00520FD4">
        <w:rPr>
          <w:rFonts w:ascii="Times New Roman" w:eastAsia="Times New Roman" w:hAnsi="Times New Roman"/>
          <w:sz w:val="24"/>
          <w:szCs w:val="24"/>
          <w:lang w:eastAsia="bg-BG"/>
        </w:rPr>
        <w:t>съгласно</w:t>
      </w:r>
      <w:proofErr w:type="gramEnd"/>
      <w:r w:rsidRPr="00520FD4">
        <w:rPr>
          <w:rFonts w:ascii="Times New Roman" w:eastAsia="Times New Roman" w:hAnsi="Times New Roman"/>
          <w:sz w:val="24"/>
          <w:szCs w:val="24"/>
          <w:lang w:eastAsia="bg-BG"/>
        </w:rPr>
        <w:t xml:space="preserve"> предложението на Изпълнителя</w:t>
      </w:r>
      <w:r w:rsidRPr="00520FD4">
        <w:rPr>
          <w:rFonts w:ascii="Times New Roman" w:eastAsia="Times New Roman" w:hAnsi="Times New Roman"/>
          <w:sz w:val="24"/>
          <w:szCs w:val="24"/>
          <w:lang w:val="en-US" w:eastAsia="bg-BG"/>
        </w:rPr>
        <w:t>)</w:t>
      </w:r>
      <w:r w:rsidRPr="00520FD4">
        <w:rPr>
          <w:rFonts w:ascii="Times New Roman" w:eastAsia="Times New Roman" w:hAnsi="Times New Roman"/>
          <w:sz w:val="24"/>
          <w:szCs w:val="24"/>
          <w:lang w:eastAsia="bg-BG"/>
        </w:rPr>
        <w:t>, считано от датата на подписване на настоящия Договор.</w:t>
      </w:r>
    </w:p>
    <w:p w:rsidR="00362D4B" w:rsidRPr="00515B5D" w:rsidRDefault="00362D4B" w:rsidP="00362D4B">
      <w:pPr>
        <w:suppressAutoHyphens/>
        <w:spacing w:after="0" w:line="240" w:lineRule="auto"/>
        <w:ind w:firstLine="567"/>
        <w:jc w:val="both"/>
        <w:rPr>
          <w:rFonts w:ascii="Times New Roman" w:eastAsia="Times New Roman" w:hAnsi="Times New Roman"/>
          <w:sz w:val="24"/>
          <w:szCs w:val="24"/>
          <w:lang w:val="en-US" w:eastAsia="ar-SA"/>
        </w:rPr>
      </w:pPr>
      <w:r w:rsidRPr="00520FD4">
        <w:rPr>
          <w:rFonts w:ascii="Times New Roman" w:eastAsia="MS Mincho" w:hAnsi="Times New Roman"/>
          <w:sz w:val="24"/>
          <w:szCs w:val="24"/>
        </w:rPr>
        <w:t xml:space="preserve">(4.3) Гаранционният срок на всеки от автомобилите е </w:t>
      </w:r>
      <w:r w:rsidRPr="00520FD4">
        <w:rPr>
          <w:rFonts w:ascii="Times New Roman" w:eastAsia="Times New Roman" w:hAnsi="Times New Roman"/>
          <w:sz w:val="24"/>
          <w:szCs w:val="24"/>
          <w:lang w:eastAsia="bg-BG"/>
        </w:rPr>
        <w:t>[●] ([●]) години</w:t>
      </w:r>
      <w:r w:rsidR="00600F18">
        <w:rPr>
          <w:rFonts w:ascii="Times New Roman" w:eastAsia="Times New Roman" w:hAnsi="Times New Roman"/>
          <w:sz w:val="24"/>
          <w:szCs w:val="24"/>
          <w:lang w:eastAsia="bg-BG"/>
        </w:rPr>
        <w:t xml:space="preserve"> </w:t>
      </w:r>
      <w:r w:rsidR="00600F18" w:rsidRPr="00520FD4">
        <w:rPr>
          <w:rFonts w:ascii="Times New Roman" w:eastAsia="Times New Roman" w:hAnsi="Times New Roman"/>
          <w:sz w:val="24"/>
          <w:szCs w:val="24"/>
          <w:lang w:eastAsia="bg-BG"/>
        </w:rPr>
        <w:t xml:space="preserve">считано от датата на приемане на </w:t>
      </w:r>
      <w:r w:rsidR="00600F18" w:rsidRPr="00515B5D">
        <w:rPr>
          <w:rFonts w:ascii="Times New Roman" w:eastAsia="Times New Roman" w:hAnsi="Times New Roman"/>
          <w:sz w:val="24"/>
          <w:szCs w:val="24"/>
          <w:lang w:eastAsia="bg-BG"/>
        </w:rPr>
        <w:t>автомобила от Възложителя,</w:t>
      </w:r>
      <w:r w:rsidR="00CD56E4" w:rsidRPr="00515B5D">
        <w:rPr>
          <w:rFonts w:ascii="Times New Roman" w:eastAsia="Times New Roman" w:hAnsi="Times New Roman"/>
          <w:sz w:val="24"/>
          <w:szCs w:val="24"/>
          <w:lang w:eastAsia="bg-BG"/>
        </w:rPr>
        <w:t xml:space="preserve"> с подписване на </w:t>
      </w:r>
      <w:proofErr w:type="spellStart"/>
      <w:r w:rsidR="00CD56E4" w:rsidRPr="00515B5D">
        <w:rPr>
          <w:rFonts w:ascii="Times New Roman" w:eastAsia="Times New Roman" w:hAnsi="Times New Roman"/>
          <w:sz w:val="24"/>
          <w:szCs w:val="24"/>
          <w:lang w:eastAsia="bg-BG"/>
        </w:rPr>
        <w:t>приемо-предавателен</w:t>
      </w:r>
      <w:proofErr w:type="spellEnd"/>
      <w:r w:rsidR="00CD56E4" w:rsidRPr="00515B5D">
        <w:rPr>
          <w:rFonts w:ascii="Times New Roman" w:eastAsia="Times New Roman" w:hAnsi="Times New Roman"/>
          <w:sz w:val="24"/>
          <w:szCs w:val="24"/>
          <w:lang w:eastAsia="bg-BG"/>
        </w:rPr>
        <w:t xml:space="preserve"> протокол</w:t>
      </w:r>
      <w:r w:rsidR="00CE27FD">
        <w:rPr>
          <w:rFonts w:ascii="Times New Roman" w:eastAsia="Times New Roman" w:hAnsi="Times New Roman"/>
          <w:sz w:val="24"/>
          <w:szCs w:val="24"/>
          <w:lang w:eastAsia="bg-BG"/>
        </w:rPr>
        <w:t xml:space="preserve"> </w:t>
      </w:r>
      <w:r w:rsidR="00600F18" w:rsidRPr="00515B5D">
        <w:rPr>
          <w:rFonts w:ascii="Times New Roman" w:eastAsia="Times New Roman" w:hAnsi="Times New Roman"/>
          <w:sz w:val="24"/>
          <w:szCs w:val="24"/>
          <w:lang w:eastAsia="bg-BG"/>
        </w:rPr>
        <w:t>или [●] ([●]) км.</w:t>
      </w:r>
      <w:r w:rsidRPr="00515B5D">
        <w:rPr>
          <w:rFonts w:ascii="Times New Roman" w:eastAsia="Times New Roman" w:hAnsi="Times New Roman"/>
          <w:sz w:val="24"/>
          <w:szCs w:val="24"/>
          <w:lang w:eastAsia="bg-BG"/>
        </w:rPr>
        <w:t xml:space="preserve">, </w:t>
      </w:r>
      <w:r w:rsidR="00600F18" w:rsidRPr="00515B5D">
        <w:rPr>
          <w:rFonts w:ascii="Times New Roman" w:eastAsia="Times New Roman" w:hAnsi="Times New Roman"/>
          <w:sz w:val="24"/>
          <w:szCs w:val="24"/>
          <w:lang w:eastAsia="bg-BG"/>
        </w:rPr>
        <w:t>което от двете настъпи първо</w:t>
      </w:r>
      <w:r w:rsidR="00515B5D" w:rsidRPr="00515B5D">
        <w:rPr>
          <w:rFonts w:ascii="Times New Roman" w:eastAsia="Times New Roman" w:hAnsi="Times New Roman"/>
          <w:sz w:val="24"/>
          <w:szCs w:val="24"/>
          <w:lang w:val="en-US" w:eastAsia="bg-BG"/>
        </w:rPr>
        <w:t>.</w:t>
      </w:r>
    </w:p>
    <w:p w:rsidR="00362D4B" w:rsidRPr="00520FD4" w:rsidRDefault="00362D4B" w:rsidP="00362D4B">
      <w:pPr>
        <w:tabs>
          <w:tab w:val="left" w:pos="709"/>
        </w:tabs>
        <w:spacing w:after="0" w:line="240" w:lineRule="auto"/>
        <w:ind w:firstLine="567"/>
        <w:jc w:val="both"/>
        <w:rPr>
          <w:rFonts w:ascii="Times New Roman" w:eastAsia="Times New Roman" w:hAnsi="Times New Roman"/>
          <w:sz w:val="24"/>
          <w:szCs w:val="24"/>
          <w:lang w:eastAsia="bg-BG"/>
        </w:rPr>
      </w:pPr>
      <w:r w:rsidRPr="00515B5D">
        <w:rPr>
          <w:rFonts w:ascii="Times New Roman" w:eastAsia="Times New Roman" w:hAnsi="Times New Roman"/>
          <w:sz w:val="24"/>
          <w:szCs w:val="24"/>
          <w:lang w:eastAsia="ar-SA"/>
        </w:rPr>
        <w:t xml:space="preserve">(4.4) </w:t>
      </w:r>
      <w:r w:rsidRPr="00515B5D">
        <w:rPr>
          <w:rFonts w:ascii="Times New Roman" w:eastAsia="Times New Roman" w:hAnsi="Times New Roman"/>
          <w:sz w:val="24"/>
          <w:szCs w:val="24"/>
          <w:lang w:eastAsia="bg-BG"/>
        </w:rPr>
        <w:t>Мястото на доставка на автомобилите</w:t>
      </w:r>
      <w:r w:rsidRPr="00520FD4">
        <w:rPr>
          <w:rFonts w:ascii="Times New Roman" w:eastAsia="Times New Roman" w:hAnsi="Times New Roman"/>
          <w:sz w:val="24"/>
          <w:szCs w:val="24"/>
          <w:lang w:eastAsia="bg-BG"/>
        </w:rPr>
        <w:t xml:space="preserve"> е в гр. София, от склад на ИЗПЪЛНИТЕЛЯ. </w:t>
      </w:r>
    </w:p>
    <w:p w:rsidR="00362D4B" w:rsidRPr="00520FD4" w:rsidRDefault="00362D4B" w:rsidP="00362D4B">
      <w:pPr>
        <w:keepNext/>
        <w:keepLines/>
        <w:spacing w:before="200" w:after="0" w:line="240" w:lineRule="auto"/>
        <w:ind w:firstLine="567"/>
        <w:outlineLvl w:val="2"/>
        <w:rPr>
          <w:rFonts w:ascii="Times New Roman" w:hAnsi="Times New Roman"/>
          <w:b/>
          <w:bCs/>
          <w:sz w:val="24"/>
          <w:szCs w:val="24"/>
          <w:lang w:eastAsia="bg-BG"/>
        </w:rPr>
      </w:pPr>
      <w:r w:rsidRPr="00520FD4">
        <w:rPr>
          <w:rFonts w:ascii="Times New Roman" w:hAnsi="Times New Roman"/>
          <w:b/>
          <w:bCs/>
          <w:sz w:val="24"/>
          <w:szCs w:val="24"/>
          <w:lang w:eastAsia="bg-BG"/>
        </w:rPr>
        <w:t>Член 5. Условия на доставка</w:t>
      </w:r>
    </w:p>
    <w:p w:rsidR="00362D4B" w:rsidRPr="00520FD4" w:rsidRDefault="00362D4B" w:rsidP="00362D4B">
      <w:pPr>
        <w:keepNext/>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(5.1) Изпълнителят се задължава да достави и предаде на Възложителя всеки един от автомобилите, предмет на доставка, окомплектован както следва:</w:t>
      </w:r>
    </w:p>
    <w:p w:rsidR="00362D4B" w:rsidRPr="00520FD4" w:rsidRDefault="00362D4B" w:rsidP="00FE311B">
      <w:pPr>
        <w:widowControl w:val="0"/>
        <w:numPr>
          <w:ilvl w:val="0"/>
          <w:numId w:val="29"/>
        </w:numPr>
        <w:autoSpaceDE w:val="0"/>
        <w:autoSpaceDN w:val="0"/>
        <w:adjustRightInd w:val="0"/>
        <w:spacing w:after="0" w:line="240" w:lineRule="auto"/>
        <w:ind w:left="0"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оборудвани с </w:t>
      </w:r>
      <w:proofErr w:type="spellStart"/>
      <w:r w:rsidRPr="00520FD4">
        <w:rPr>
          <w:rFonts w:ascii="Times New Roman" w:eastAsia="Times New Roman" w:hAnsi="Times New Roman"/>
          <w:sz w:val="24"/>
          <w:szCs w:val="24"/>
          <w:lang w:eastAsia="bg-BG"/>
        </w:rPr>
        <w:t>обезопасителен</w:t>
      </w:r>
      <w:proofErr w:type="spellEnd"/>
      <w:r w:rsidRPr="00520FD4">
        <w:rPr>
          <w:rFonts w:ascii="Times New Roman" w:eastAsia="Times New Roman" w:hAnsi="Times New Roman"/>
          <w:sz w:val="24"/>
          <w:szCs w:val="24"/>
          <w:lang w:eastAsia="bg-BG"/>
        </w:rPr>
        <w:t xml:space="preserve"> триъгълник, </w:t>
      </w:r>
      <w:proofErr w:type="spellStart"/>
      <w:r w:rsidRPr="00520FD4">
        <w:rPr>
          <w:rFonts w:ascii="Times New Roman" w:eastAsia="Times New Roman" w:hAnsi="Times New Roman"/>
          <w:sz w:val="24"/>
          <w:szCs w:val="24"/>
          <w:lang w:eastAsia="bg-BG"/>
        </w:rPr>
        <w:t>аптечка</w:t>
      </w:r>
      <w:proofErr w:type="spellEnd"/>
      <w:r w:rsidRPr="00520FD4">
        <w:rPr>
          <w:rFonts w:ascii="Times New Roman" w:eastAsia="Times New Roman" w:hAnsi="Times New Roman"/>
          <w:sz w:val="24"/>
          <w:szCs w:val="24"/>
          <w:lang w:eastAsia="bg-BG"/>
        </w:rPr>
        <w:t xml:space="preserve">, пожарогасител и </w:t>
      </w:r>
      <w:proofErr w:type="spellStart"/>
      <w:r w:rsidRPr="00520FD4">
        <w:rPr>
          <w:rFonts w:ascii="Times New Roman" w:eastAsia="Times New Roman" w:hAnsi="Times New Roman"/>
          <w:sz w:val="24"/>
          <w:szCs w:val="24"/>
          <w:lang w:eastAsia="bg-BG"/>
        </w:rPr>
        <w:t>светлоотразителна</w:t>
      </w:r>
      <w:proofErr w:type="spellEnd"/>
      <w:r w:rsidRPr="00520FD4">
        <w:rPr>
          <w:rFonts w:ascii="Times New Roman" w:eastAsia="Times New Roman" w:hAnsi="Times New Roman"/>
          <w:sz w:val="24"/>
          <w:szCs w:val="24"/>
          <w:lang w:eastAsia="bg-BG"/>
        </w:rPr>
        <w:t xml:space="preserve"> жилетка (съгласно Закона за движение по пътищата);</w:t>
      </w:r>
    </w:p>
    <w:p w:rsidR="00362D4B" w:rsidRPr="00520FD4" w:rsidRDefault="00362D4B" w:rsidP="00FE311B">
      <w:pPr>
        <w:widowControl w:val="0"/>
        <w:numPr>
          <w:ilvl w:val="0"/>
          <w:numId w:val="29"/>
        </w:numPr>
        <w:autoSpaceDE w:val="0"/>
        <w:autoSpaceDN w:val="0"/>
        <w:adjustRightInd w:val="0"/>
        <w:spacing w:after="0" w:line="240" w:lineRule="auto"/>
        <w:ind w:left="0"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окомплектовани, съгласно изискванията на производителя, с комплект ключове, резервна гума, комплект инструменти за смяна на гуми и др.;</w:t>
      </w:r>
    </w:p>
    <w:p w:rsidR="00362D4B" w:rsidRPr="00520FD4" w:rsidRDefault="00362D4B" w:rsidP="00FE311B">
      <w:pPr>
        <w:widowControl w:val="0"/>
        <w:numPr>
          <w:ilvl w:val="0"/>
          <w:numId w:val="29"/>
        </w:numPr>
        <w:autoSpaceDE w:val="0"/>
        <w:autoSpaceDN w:val="0"/>
        <w:adjustRightInd w:val="0"/>
        <w:spacing w:after="0" w:line="240" w:lineRule="auto"/>
        <w:ind w:left="0"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с извършен </w:t>
      </w:r>
      <w:proofErr w:type="spellStart"/>
      <w:r w:rsidRPr="00520FD4">
        <w:rPr>
          <w:rFonts w:ascii="Times New Roman" w:eastAsia="Times New Roman" w:hAnsi="Times New Roman"/>
          <w:sz w:val="24"/>
          <w:szCs w:val="24"/>
          <w:lang w:eastAsia="bg-BG"/>
        </w:rPr>
        <w:t>предпродажбен</w:t>
      </w:r>
      <w:proofErr w:type="spellEnd"/>
      <w:r w:rsidRPr="00520FD4">
        <w:rPr>
          <w:rFonts w:ascii="Times New Roman" w:eastAsia="Times New Roman" w:hAnsi="Times New Roman"/>
          <w:sz w:val="24"/>
          <w:szCs w:val="24"/>
          <w:lang w:eastAsia="bg-BG"/>
        </w:rPr>
        <w:t xml:space="preserve"> сервиз;</w:t>
      </w:r>
    </w:p>
    <w:p w:rsidR="00362D4B" w:rsidRPr="00520FD4" w:rsidRDefault="00362D4B" w:rsidP="00FE311B">
      <w:pPr>
        <w:widowControl w:val="0"/>
        <w:numPr>
          <w:ilvl w:val="0"/>
          <w:numId w:val="29"/>
        </w:numPr>
        <w:autoSpaceDE w:val="0"/>
        <w:autoSpaceDN w:val="0"/>
        <w:adjustRightInd w:val="0"/>
        <w:spacing w:after="0" w:line="240" w:lineRule="auto"/>
        <w:ind w:left="0"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зареден с всички необходими за експлоатацията му течности и материали;</w:t>
      </w:r>
    </w:p>
    <w:p w:rsidR="00362D4B" w:rsidRPr="00520FD4" w:rsidRDefault="00362D4B" w:rsidP="00FE311B">
      <w:pPr>
        <w:widowControl w:val="0"/>
        <w:numPr>
          <w:ilvl w:val="0"/>
          <w:numId w:val="29"/>
        </w:numPr>
        <w:autoSpaceDE w:val="0"/>
        <w:autoSpaceDN w:val="0"/>
        <w:adjustRightInd w:val="0"/>
        <w:spacing w:after="0" w:line="240" w:lineRule="auto"/>
        <w:ind w:left="0"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с необходимите за регистрацията им документи, включително документи за платени данъци, мита, такси, фактури и </w:t>
      </w:r>
      <w:proofErr w:type="spellStart"/>
      <w:r w:rsidRPr="00520FD4">
        <w:rPr>
          <w:rFonts w:ascii="Times New Roman" w:eastAsia="Times New Roman" w:hAnsi="Times New Roman"/>
          <w:sz w:val="24"/>
          <w:szCs w:val="24"/>
          <w:lang w:eastAsia="bg-BG"/>
        </w:rPr>
        <w:t>приемо-предавателни</w:t>
      </w:r>
      <w:proofErr w:type="spellEnd"/>
      <w:r w:rsidRPr="00520FD4">
        <w:rPr>
          <w:rFonts w:ascii="Times New Roman" w:eastAsia="Times New Roman" w:hAnsi="Times New Roman"/>
          <w:sz w:val="24"/>
          <w:szCs w:val="24"/>
          <w:lang w:eastAsia="bg-BG"/>
        </w:rPr>
        <w:t xml:space="preserve"> протоколи;</w:t>
      </w:r>
    </w:p>
    <w:p w:rsidR="00362D4B" w:rsidRPr="00520FD4" w:rsidRDefault="00362D4B" w:rsidP="00FE311B">
      <w:pPr>
        <w:widowControl w:val="0"/>
        <w:numPr>
          <w:ilvl w:val="0"/>
          <w:numId w:val="29"/>
        </w:numPr>
        <w:autoSpaceDE w:val="0"/>
        <w:autoSpaceDN w:val="0"/>
        <w:adjustRightInd w:val="0"/>
        <w:spacing w:after="0" w:line="240" w:lineRule="auto"/>
        <w:ind w:left="0"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сертификати за съответствие, гаранционна и сервизна книжка, паспорти или други документи от производителя, съдържащ технически данни и характеристики;</w:t>
      </w:r>
    </w:p>
    <w:p w:rsidR="00362D4B" w:rsidRPr="00520FD4" w:rsidRDefault="00362D4B" w:rsidP="00FE311B">
      <w:pPr>
        <w:widowControl w:val="0"/>
        <w:numPr>
          <w:ilvl w:val="0"/>
          <w:numId w:val="29"/>
        </w:numPr>
        <w:autoSpaceDE w:val="0"/>
        <w:autoSpaceDN w:val="0"/>
        <w:adjustRightInd w:val="0"/>
        <w:spacing w:after="0" w:line="240" w:lineRule="auto"/>
        <w:ind w:left="0"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с инструкция за експлоатация на български език, както и документация, съдържаща препоръки за правилна експлоатация;</w:t>
      </w:r>
    </w:p>
    <w:p w:rsidR="00362D4B" w:rsidRPr="00520FD4" w:rsidRDefault="00362D4B" w:rsidP="00362D4B">
      <w:pPr>
        <w:shd w:val="clear" w:color="auto" w:fill="FFFFFF"/>
        <w:spacing w:after="0" w:line="240" w:lineRule="auto"/>
        <w:ind w:firstLine="567"/>
        <w:jc w:val="both"/>
        <w:rPr>
          <w:rFonts w:ascii="Times New Roman" w:eastAsia="Times New Roman" w:hAnsi="Times New Roman"/>
          <w:sz w:val="24"/>
          <w:szCs w:val="24"/>
        </w:rPr>
      </w:pPr>
      <w:r w:rsidRPr="00520FD4">
        <w:rPr>
          <w:rFonts w:ascii="Times New Roman" w:eastAsia="Times New Roman" w:hAnsi="Times New Roman"/>
          <w:sz w:val="24"/>
          <w:szCs w:val="24"/>
        </w:rPr>
        <w:t xml:space="preserve">(5.2) При доставката на всеки автомобил, Изпълнителят предоставя на Възложителя надлежно оформена фактура – оригинал, подписана от Изпълнителя за всеки автомобил поотделно, който следва да бъде доставен, съдържаща основание – номер на договора, номер на </w:t>
      </w:r>
      <w:proofErr w:type="spellStart"/>
      <w:r w:rsidRPr="00520FD4">
        <w:rPr>
          <w:rFonts w:ascii="Times New Roman" w:eastAsia="Times New Roman" w:hAnsi="Times New Roman"/>
          <w:sz w:val="24"/>
          <w:szCs w:val="24"/>
        </w:rPr>
        <w:t>шаси</w:t>
      </w:r>
      <w:proofErr w:type="spellEnd"/>
      <w:r w:rsidRPr="00520FD4">
        <w:rPr>
          <w:rFonts w:ascii="Times New Roman" w:eastAsia="Times New Roman" w:hAnsi="Times New Roman"/>
          <w:sz w:val="24"/>
          <w:szCs w:val="24"/>
        </w:rPr>
        <w:t xml:space="preserve">, модел, марка и кубатура на </w:t>
      </w:r>
      <w:proofErr w:type="spellStart"/>
      <w:r w:rsidRPr="00520FD4">
        <w:rPr>
          <w:rFonts w:ascii="Times New Roman" w:eastAsia="Times New Roman" w:hAnsi="Times New Roman"/>
          <w:sz w:val="24"/>
          <w:szCs w:val="24"/>
        </w:rPr>
        <w:t>автомобиля</w:t>
      </w:r>
      <w:proofErr w:type="spellEnd"/>
      <w:r w:rsidRPr="00520FD4">
        <w:rPr>
          <w:rFonts w:ascii="Times New Roman" w:eastAsia="Times New Roman" w:hAnsi="Times New Roman"/>
          <w:sz w:val="24"/>
          <w:szCs w:val="24"/>
        </w:rPr>
        <w:t>.</w:t>
      </w:r>
    </w:p>
    <w:p w:rsidR="00362D4B" w:rsidRPr="00520FD4" w:rsidRDefault="00362D4B" w:rsidP="00362D4B">
      <w:pPr>
        <w:tabs>
          <w:tab w:val="left" w:pos="567"/>
        </w:tabs>
        <w:spacing w:after="0" w:line="240" w:lineRule="auto"/>
        <w:ind w:firstLine="567"/>
        <w:jc w:val="both"/>
        <w:rPr>
          <w:rFonts w:ascii="Times New Roman" w:eastAsia="MS Mincho" w:hAnsi="Times New Roman"/>
          <w:sz w:val="24"/>
          <w:szCs w:val="24"/>
        </w:rPr>
      </w:pPr>
      <w:r w:rsidRPr="00520FD4">
        <w:rPr>
          <w:rFonts w:ascii="Times New Roman" w:eastAsia="Times New Roman" w:hAnsi="Times New Roman"/>
          <w:sz w:val="24"/>
          <w:szCs w:val="24"/>
          <w:lang w:eastAsia="bg-BG"/>
        </w:rPr>
        <w:t>(5.3) Д</w:t>
      </w:r>
      <w:r w:rsidRPr="00520FD4">
        <w:rPr>
          <w:rFonts w:ascii="Times New Roman" w:eastAsia="MS Mincho" w:hAnsi="Times New Roman"/>
          <w:sz w:val="24"/>
          <w:szCs w:val="24"/>
        </w:rPr>
        <w:t xml:space="preserve">оставката и предаването/получаването на всеки конкретен автомобил се удостоверява с подписване в два екземпляра на двустранен </w:t>
      </w:r>
      <w:proofErr w:type="spellStart"/>
      <w:r w:rsidRPr="00520FD4">
        <w:rPr>
          <w:rFonts w:ascii="Times New Roman" w:eastAsia="Times New Roman" w:hAnsi="Times New Roman"/>
          <w:sz w:val="24"/>
          <w:szCs w:val="24"/>
        </w:rPr>
        <w:t>приемо-предавателен</w:t>
      </w:r>
      <w:proofErr w:type="spellEnd"/>
      <w:r w:rsidRPr="00520FD4">
        <w:rPr>
          <w:rFonts w:ascii="Times New Roman" w:eastAsia="MS Mincho" w:hAnsi="Times New Roman"/>
          <w:sz w:val="24"/>
          <w:szCs w:val="24"/>
        </w:rPr>
        <w:t xml:space="preserve"> протокол(„</w:t>
      </w:r>
      <w:proofErr w:type="spellStart"/>
      <w:r w:rsidRPr="00520FD4">
        <w:rPr>
          <w:rFonts w:ascii="Times New Roman" w:eastAsia="MS Mincho" w:hAnsi="Times New Roman"/>
          <w:b/>
          <w:sz w:val="24"/>
          <w:szCs w:val="24"/>
        </w:rPr>
        <w:t>Приемо-предавателен</w:t>
      </w:r>
      <w:proofErr w:type="spellEnd"/>
      <w:r w:rsidRPr="00520FD4">
        <w:rPr>
          <w:rFonts w:ascii="Times New Roman" w:eastAsia="MS Mincho" w:hAnsi="Times New Roman"/>
          <w:b/>
          <w:sz w:val="24"/>
          <w:szCs w:val="24"/>
        </w:rPr>
        <w:t xml:space="preserve"> протокол</w:t>
      </w:r>
      <w:r w:rsidRPr="00520FD4">
        <w:rPr>
          <w:rFonts w:ascii="Times New Roman" w:eastAsia="MS Mincho" w:hAnsi="Times New Roman"/>
          <w:sz w:val="24"/>
          <w:szCs w:val="24"/>
        </w:rPr>
        <w:t xml:space="preserve">“) от Страните или техни упълномощени представители, </w:t>
      </w:r>
      <w:r w:rsidRPr="00520FD4">
        <w:rPr>
          <w:rFonts w:ascii="Times New Roman" w:eastAsia="Times New Roman" w:hAnsi="Times New Roman"/>
          <w:sz w:val="24"/>
          <w:szCs w:val="24"/>
          <w:lang w:eastAsia="bg-BG"/>
        </w:rPr>
        <w:t xml:space="preserve">след проверка за: отсъствие на явни Несъответствия, окомплектовката на доставката и представяне на документите в съответствие с алинея(5.1) и (5.2) и съответствие на автомобила с техническите характеристики, представени в Техническото предложение на Изпълнителя и Техническата спецификация на Възложителя. </w:t>
      </w:r>
      <w:proofErr w:type="spellStart"/>
      <w:r w:rsidRPr="00520FD4">
        <w:rPr>
          <w:rFonts w:ascii="Times New Roman" w:eastAsia="Times New Roman" w:hAnsi="Times New Roman"/>
          <w:sz w:val="24"/>
          <w:szCs w:val="24"/>
          <w:lang w:eastAsia="bg-BG"/>
        </w:rPr>
        <w:t>Приемо-предавателният</w:t>
      </w:r>
      <w:proofErr w:type="spellEnd"/>
      <w:r w:rsidRPr="00520FD4">
        <w:rPr>
          <w:rFonts w:ascii="Times New Roman" w:eastAsia="Times New Roman" w:hAnsi="Times New Roman"/>
          <w:sz w:val="24"/>
          <w:szCs w:val="24"/>
          <w:lang w:eastAsia="bg-BG"/>
        </w:rPr>
        <w:t xml:space="preserve"> протокол съдържа основанието за съставянето му (номер на договора), номер на </w:t>
      </w:r>
      <w:proofErr w:type="spellStart"/>
      <w:r w:rsidRPr="00520FD4">
        <w:rPr>
          <w:rFonts w:ascii="Times New Roman" w:eastAsia="Times New Roman" w:hAnsi="Times New Roman"/>
          <w:sz w:val="24"/>
          <w:szCs w:val="24"/>
          <w:lang w:eastAsia="bg-BG"/>
        </w:rPr>
        <w:t>шаси</w:t>
      </w:r>
      <w:proofErr w:type="spellEnd"/>
      <w:r w:rsidRPr="00520FD4">
        <w:rPr>
          <w:rFonts w:ascii="Times New Roman" w:eastAsia="Times New Roman" w:hAnsi="Times New Roman"/>
          <w:sz w:val="24"/>
          <w:szCs w:val="24"/>
        </w:rPr>
        <w:t xml:space="preserve"> на автомобила, предмет на доставка. Проектът на </w:t>
      </w:r>
      <w:proofErr w:type="spellStart"/>
      <w:r w:rsidRPr="00520FD4">
        <w:rPr>
          <w:rFonts w:ascii="Times New Roman" w:eastAsia="Times New Roman" w:hAnsi="Times New Roman"/>
          <w:sz w:val="24"/>
          <w:szCs w:val="24"/>
        </w:rPr>
        <w:t>Приемо-предавателен</w:t>
      </w:r>
      <w:proofErr w:type="spellEnd"/>
      <w:r w:rsidRPr="00520FD4">
        <w:rPr>
          <w:rFonts w:ascii="Times New Roman" w:eastAsia="Times New Roman" w:hAnsi="Times New Roman"/>
          <w:sz w:val="24"/>
          <w:szCs w:val="24"/>
        </w:rPr>
        <w:t xml:space="preserve"> протокол се изготвя от Изпълнителя. </w:t>
      </w:r>
    </w:p>
    <w:p w:rsidR="00362D4B" w:rsidRPr="00520FD4" w:rsidRDefault="00362D4B" w:rsidP="00362D4B">
      <w:pPr>
        <w:tabs>
          <w:tab w:val="left" w:pos="709"/>
          <w:tab w:val="left" w:pos="3585"/>
        </w:tabs>
        <w:spacing w:after="0" w:line="240" w:lineRule="auto"/>
        <w:ind w:firstLine="567"/>
        <w:jc w:val="both"/>
        <w:rPr>
          <w:rFonts w:ascii="Times New Roman" w:eastAsia="MS Mincho" w:hAnsi="Times New Roman"/>
          <w:b/>
          <w:sz w:val="24"/>
          <w:szCs w:val="24"/>
        </w:rPr>
      </w:pPr>
      <w:r w:rsidRPr="00520FD4">
        <w:rPr>
          <w:rFonts w:ascii="Times New Roman" w:eastAsia="MS Mincho" w:hAnsi="Times New Roman"/>
          <w:sz w:val="24"/>
          <w:szCs w:val="24"/>
        </w:rPr>
        <w:t xml:space="preserve">(5.4) </w:t>
      </w:r>
      <w:r w:rsidRPr="00520FD4">
        <w:rPr>
          <w:rFonts w:ascii="Times New Roman" w:eastAsia="Times New Roman" w:hAnsi="Times New Roman"/>
          <w:sz w:val="24"/>
          <w:szCs w:val="24"/>
          <w:lang w:eastAsia="bg-BG"/>
        </w:rPr>
        <w:t>Изпълнителят уведомява Възложителя писмено в срок от 5</w:t>
      </w:r>
      <w:r w:rsidRPr="00520FD4">
        <w:rPr>
          <w:rFonts w:ascii="Times New Roman" w:eastAsia="Times New Roman" w:hAnsi="Times New Roman"/>
          <w:sz w:val="24"/>
          <w:szCs w:val="24"/>
        </w:rPr>
        <w:t xml:space="preserve"> (пет) дни</w:t>
      </w:r>
      <w:r w:rsidRPr="00520FD4">
        <w:rPr>
          <w:rFonts w:ascii="Times New Roman" w:eastAsia="Times New Roman" w:hAnsi="Times New Roman"/>
          <w:sz w:val="24"/>
          <w:szCs w:val="24"/>
          <w:lang w:eastAsia="bg-BG"/>
        </w:rPr>
        <w:t xml:space="preserve"> предварително за конкретните дати и час, на които ще се изпълняват доставките. </w:t>
      </w:r>
      <w:r w:rsidRPr="00520FD4">
        <w:rPr>
          <w:rFonts w:ascii="Times New Roman" w:hAnsi="Times New Roman"/>
          <w:sz w:val="24"/>
          <w:szCs w:val="24"/>
        </w:rPr>
        <w:t>При предаването на автомобилите, Изпълнителят осигурява на Възложителя необходимото според обстоятелствата време да ги прегледа за Несъответствия, като същото не може да надвишава 5</w:t>
      </w:r>
      <w:r w:rsidRPr="00520FD4">
        <w:rPr>
          <w:rFonts w:ascii="Times New Roman" w:eastAsia="Times New Roman" w:hAnsi="Times New Roman"/>
          <w:sz w:val="24"/>
          <w:szCs w:val="24"/>
        </w:rPr>
        <w:t xml:space="preserve"> </w:t>
      </w:r>
      <w:r w:rsidRPr="00520FD4">
        <w:rPr>
          <w:rFonts w:ascii="Times New Roman" w:eastAsia="Times New Roman" w:hAnsi="Times New Roman"/>
          <w:sz w:val="24"/>
          <w:szCs w:val="24"/>
          <w:lang w:val="en-US"/>
        </w:rPr>
        <w:t>(</w:t>
      </w:r>
      <w:r w:rsidRPr="00520FD4">
        <w:rPr>
          <w:rFonts w:ascii="Times New Roman" w:eastAsia="Times New Roman" w:hAnsi="Times New Roman"/>
          <w:sz w:val="24"/>
          <w:szCs w:val="24"/>
        </w:rPr>
        <w:t>пет) дни</w:t>
      </w:r>
      <w:r w:rsidRPr="00520FD4">
        <w:rPr>
          <w:rFonts w:ascii="Times New Roman" w:hAnsi="Times New Roman"/>
          <w:sz w:val="24"/>
          <w:szCs w:val="24"/>
        </w:rPr>
        <w:t>.</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(5.5) При констатиране на явни Несъответствия, по смисъла на алинея (5.6) на доставените автомобили, Възложителят има право да откаже да подпише </w:t>
      </w:r>
      <w:proofErr w:type="spellStart"/>
      <w:r w:rsidRPr="00520FD4">
        <w:rPr>
          <w:rFonts w:ascii="Times New Roman" w:eastAsia="Times New Roman" w:hAnsi="Times New Roman"/>
          <w:sz w:val="24"/>
          <w:szCs w:val="24"/>
          <w:lang w:eastAsia="bg-BG"/>
        </w:rPr>
        <w:t>приемо-предавателен</w:t>
      </w:r>
      <w:proofErr w:type="spellEnd"/>
      <w:r w:rsidRPr="00520FD4">
        <w:rPr>
          <w:rFonts w:ascii="Times New Roman" w:eastAsia="Times New Roman" w:hAnsi="Times New Roman"/>
          <w:sz w:val="24"/>
          <w:szCs w:val="24"/>
          <w:lang w:eastAsia="bg-BG"/>
        </w:rPr>
        <w:t xml:space="preserve"> протокол. В тези случаи, Страните подписват </w:t>
      </w:r>
      <w:r w:rsidRPr="00520FD4">
        <w:rPr>
          <w:rFonts w:ascii="Times New Roman" w:eastAsia="Times New Roman" w:hAnsi="Times New Roman"/>
          <w:b/>
          <w:sz w:val="24"/>
          <w:szCs w:val="24"/>
          <w:lang w:eastAsia="bg-BG"/>
        </w:rPr>
        <w:t>констативен протокол</w:t>
      </w:r>
      <w:r w:rsidRPr="00520FD4">
        <w:rPr>
          <w:rFonts w:ascii="Times New Roman" w:eastAsia="Times New Roman" w:hAnsi="Times New Roman"/>
          <w:sz w:val="24"/>
          <w:szCs w:val="24"/>
          <w:lang w:eastAsia="bg-BG"/>
        </w:rPr>
        <w:t xml:space="preserve">, в който се описват констатираните Несъответствия, съобразно алинея (5.6). След отстраняване на Несъответствията, Страните подписват двустранен </w:t>
      </w:r>
      <w:proofErr w:type="spellStart"/>
      <w:r w:rsidRPr="00520FD4">
        <w:rPr>
          <w:rFonts w:ascii="Times New Roman" w:eastAsia="Times New Roman" w:hAnsi="Times New Roman"/>
          <w:sz w:val="24"/>
          <w:szCs w:val="24"/>
          <w:lang w:eastAsia="bg-BG"/>
        </w:rPr>
        <w:t>Приемо-предавателен</w:t>
      </w:r>
      <w:proofErr w:type="spellEnd"/>
      <w:r w:rsidRPr="00520FD4">
        <w:rPr>
          <w:rFonts w:ascii="Times New Roman" w:eastAsia="Times New Roman" w:hAnsi="Times New Roman"/>
          <w:sz w:val="24"/>
          <w:szCs w:val="24"/>
          <w:lang w:eastAsia="bg-BG"/>
        </w:rPr>
        <w:t xml:space="preserve"> протокол за приемане на доставката. </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(5.6) При „</w:t>
      </w:r>
      <w:r w:rsidRPr="00520FD4">
        <w:rPr>
          <w:rFonts w:ascii="Times New Roman" w:eastAsia="Times New Roman" w:hAnsi="Times New Roman"/>
          <w:b/>
          <w:sz w:val="24"/>
          <w:szCs w:val="24"/>
          <w:lang w:eastAsia="bg-BG"/>
        </w:rPr>
        <w:t>Несъответствия</w:t>
      </w:r>
      <w:r w:rsidRPr="00520FD4">
        <w:rPr>
          <w:rFonts w:ascii="Times New Roman" w:eastAsia="Times New Roman" w:hAnsi="Times New Roman"/>
          <w:sz w:val="24"/>
          <w:szCs w:val="24"/>
          <w:lang w:eastAsia="bg-BG"/>
        </w:rPr>
        <w:t xml:space="preserve">“ (явни или скрити дефекти, липси, недостатъци, несъответствия на автомобилите с Техническата спецификация на Възложителя и/или Техническото предложение на Изпълнителя и/или и с изискванията за окомплектовка на автомобилите и документите в съответствие с алинея (5.1) и (5.2) се прилага някоя от следните варианти: </w:t>
      </w:r>
    </w:p>
    <w:p w:rsidR="00362D4B" w:rsidRPr="00520FD4" w:rsidRDefault="00362D4B" w:rsidP="00C067EA">
      <w:pPr>
        <w:numPr>
          <w:ilvl w:val="0"/>
          <w:numId w:val="30"/>
        </w:numPr>
        <w:autoSpaceDE w:val="0"/>
        <w:autoSpaceDN w:val="0"/>
        <w:adjustRightInd w:val="0"/>
        <w:spacing w:after="0" w:line="240" w:lineRule="auto"/>
        <w:ind w:left="0"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 Изпълнителят заменя автомобила или частта с Несъответствия с такива притежаващи характеристиките в Техническата спецификация или по-високи, само в случай </w:t>
      </w:r>
      <w:r w:rsidRPr="00520FD4">
        <w:rPr>
          <w:rFonts w:ascii="Times New Roman" w:eastAsia="Times New Roman" w:hAnsi="Times New Roman"/>
          <w:sz w:val="24"/>
          <w:szCs w:val="24"/>
          <w:lang w:eastAsia="bg-BG"/>
        </w:rPr>
        <w:lastRenderedPageBreak/>
        <w:t xml:space="preserve">че последното не води до промяна на предмета на поръчката и цената по Договора, посочена в Ценовата оферта на Изпълнителя и Несъответствието е открито преди регистрацията на автомобила в КАТ, в случаите при които се налага замяна на автомобил; или </w:t>
      </w:r>
    </w:p>
    <w:p w:rsidR="00362D4B" w:rsidRPr="00520FD4" w:rsidRDefault="00362D4B" w:rsidP="00C067EA">
      <w:pPr>
        <w:numPr>
          <w:ilvl w:val="0"/>
          <w:numId w:val="30"/>
        </w:numPr>
        <w:autoSpaceDE w:val="0"/>
        <w:autoSpaceDN w:val="0"/>
        <w:adjustRightInd w:val="0"/>
        <w:spacing w:after="0" w:line="240" w:lineRule="auto"/>
        <w:ind w:left="0"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rsidR="00362D4B" w:rsidRPr="00520FD4" w:rsidRDefault="00362D4B" w:rsidP="00C067EA">
      <w:pPr>
        <w:numPr>
          <w:ilvl w:val="0"/>
          <w:numId w:val="30"/>
        </w:numPr>
        <w:autoSpaceDE w:val="0"/>
        <w:autoSpaceDN w:val="0"/>
        <w:adjustRightInd w:val="0"/>
        <w:spacing w:after="0" w:line="240" w:lineRule="auto"/>
        <w:ind w:left="0" w:firstLine="567"/>
        <w:jc w:val="both"/>
        <w:rPr>
          <w:rFonts w:ascii="Times New Roman" w:eastAsia="Times New Roman" w:hAnsi="Times New Roman"/>
          <w:sz w:val="24"/>
          <w:szCs w:val="24"/>
          <w:lang w:val="ru-RU" w:eastAsia="bg-BG"/>
        </w:rPr>
      </w:pPr>
      <w:r w:rsidRPr="00520FD4">
        <w:rPr>
          <w:rFonts w:ascii="Times New Roman" w:eastAsia="Times New Roman" w:hAnsi="Times New Roman"/>
          <w:sz w:val="24"/>
          <w:szCs w:val="24"/>
          <w:lang w:eastAsia="bg-BG"/>
        </w:rPr>
        <w:t xml:space="preserve">Цената по Договора се намалява съответно с цената на автомобила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proofErr w:type="gramStart"/>
      <w:r w:rsidRPr="00520FD4">
        <w:rPr>
          <w:rFonts w:ascii="Times New Roman" w:eastAsia="Times New Roman" w:hAnsi="Times New Roman"/>
          <w:sz w:val="24"/>
          <w:szCs w:val="24"/>
          <w:lang w:val="ru-RU" w:eastAsia="bg-BG"/>
        </w:rPr>
        <w:t xml:space="preserve">(5.7) </w:t>
      </w:r>
      <w:r w:rsidRPr="00520FD4">
        <w:rPr>
          <w:rFonts w:ascii="Times New Roman" w:eastAsia="Times New Roman" w:hAnsi="Times New Roman"/>
          <w:sz w:val="24"/>
          <w:szCs w:val="24"/>
          <w:lang w:eastAsia="bg-BG"/>
        </w:rPr>
        <w:t xml:space="preserve">В случай че Несъответствието на доставените автомобили е толкова съществено, че прилагането на някой от вариантите по алинея (5.6) ще доведе до промяна на предмета на поръчката, или в случай, че Изпълнителят забави доставката на автомобилите  или отстраняването на Несъответствията с повече от 30 </w:t>
      </w:r>
      <w:r w:rsidRPr="00520FD4">
        <w:rPr>
          <w:rFonts w:ascii="Times New Roman" w:eastAsia="Times New Roman" w:hAnsi="Times New Roman"/>
          <w:sz w:val="24"/>
          <w:szCs w:val="24"/>
        </w:rPr>
        <w:t>(тридесет) дни</w:t>
      </w:r>
      <w:r w:rsidRPr="00520FD4">
        <w:rPr>
          <w:rFonts w:ascii="Times New Roman" w:eastAsia="Times New Roman" w:hAnsi="Times New Roman"/>
          <w:sz w:val="24"/>
          <w:szCs w:val="24"/>
          <w:lang w:eastAsia="bg-BG"/>
        </w:rPr>
        <w:t>, от предвидения срок за доставка в алинея (4.2), съответно от срока, посочен в</w:t>
      </w:r>
      <w:proofErr w:type="gramEnd"/>
      <w:r w:rsidRPr="00520FD4">
        <w:rPr>
          <w:rFonts w:ascii="Times New Roman" w:eastAsia="Times New Roman" w:hAnsi="Times New Roman"/>
          <w:sz w:val="24"/>
          <w:szCs w:val="24"/>
          <w:lang w:eastAsia="bg-BG"/>
        </w:rPr>
        <w:t xml:space="preserve"> констативния протокол, Възложителят има право да прекрати 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 гаранции. Страните се споразумяват изрично, че прилагането на варианта по алинея (5.6), точка (5.6.1.), а именно – замяна на несъответстващ автомобил с нов по отношение на автомобили с Несъответствия, може да бъде извършено само до подписване на </w:t>
      </w:r>
      <w:proofErr w:type="spellStart"/>
      <w:r w:rsidRPr="00520FD4">
        <w:rPr>
          <w:rFonts w:ascii="Times New Roman" w:eastAsia="Times New Roman" w:hAnsi="Times New Roman"/>
          <w:sz w:val="24"/>
          <w:szCs w:val="24"/>
          <w:lang w:eastAsia="bg-BG"/>
        </w:rPr>
        <w:t>Приемо-предавателния</w:t>
      </w:r>
      <w:proofErr w:type="spellEnd"/>
      <w:r w:rsidRPr="00520FD4">
        <w:rPr>
          <w:rFonts w:ascii="Times New Roman" w:eastAsia="Times New Roman" w:hAnsi="Times New Roman"/>
          <w:sz w:val="24"/>
          <w:szCs w:val="24"/>
          <w:lang w:eastAsia="bg-BG"/>
        </w:rPr>
        <w:t xml:space="preserve"> протокол по алинея (5.3) или (5.5) и преди регистрация на автомобилите  в КАТ.</w:t>
      </w:r>
    </w:p>
    <w:p w:rsidR="00362D4B" w:rsidRPr="00520FD4" w:rsidRDefault="00362D4B" w:rsidP="00362D4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MS Mincho" w:hAnsi="Times New Roman"/>
          <w:sz w:val="24"/>
          <w:szCs w:val="24"/>
          <w:lang w:eastAsia="bg-BG"/>
        </w:rPr>
        <w:t>(5.</w:t>
      </w:r>
      <w:r w:rsidRPr="00520FD4">
        <w:rPr>
          <w:rFonts w:ascii="Times New Roman" w:eastAsia="MS Mincho" w:hAnsi="Times New Roman"/>
          <w:sz w:val="24"/>
          <w:szCs w:val="24"/>
          <w:lang w:val="ru-RU" w:eastAsia="bg-BG"/>
        </w:rPr>
        <w:t>8</w:t>
      </w:r>
      <w:r w:rsidRPr="00520FD4">
        <w:rPr>
          <w:rFonts w:ascii="Times New Roman" w:eastAsia="MS Mincho" w:hAnsi="Times New Roman"/>
          <w:sz w:val="24"/>
          <w:szCs w:val="24"/>
          <w:lang w:eastAsia="bg-BG"/>
        </w:rPr>
        <w:t xml:space="preserve">) </w:t>
      </w:r>
      <w:r w:rsidRPr="00520FD4">
        <w:rPr>
          <w:rFonts w:ascii="Times New Roman" w:eastAsia="Times New Roman" w:hAnsi="Times New Roman"/>
          <w:sz w:val="24"/>
          <w:szCs w:val="24"/>
          <w:lang w:eastAsia="bg-BG"/>
        </w:rPr>
        <w:t xml:space="preserve">Подписването на </w:t>
      </w:r>
      <w:proofErr w:type="spellStart"/>
      <w:r w:rsidRPr="00520FD4">
        <w:rPr>
          <w:rFonts w:ascii="Times New Roman" w:eastAsia="Times New Roman" w:hAnsi="Times New Roman"/>
          <w:sz w:val="24"/>
          <w:szCs w:val="24"/>
          <w:lang w:eastAsia="bg-BG"/>
        </w:rPr>
        <w:t>приемо-предавателния</w:t>
      </w:r>
      <w:proofErr w:type="spellEnd"/>
      <w:r w:rsidRPr="00520FD4">
        <w:rPr>
          <w:rFonts w:ascii="Times New Roman" w:eastAsia="Times New Roman" w:hAnsi="Times New Roman"/>
          <w:sz w:val="24"/>
          <w:szCs w:val="24"/>
          <w:lang w:eastAsia="bg-BG"/>
        </w:rPr>
        <w:t xml:space="preserve"> протокол по алинея (5.3) или алинея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автомобилите или на Несъответствия, проявили се в рамките на гаранционния срок. Приемането на доставката на автомобилите с </w:t>
      </w:r>
      <w:proofErr w:type="spellStart"/>
      <w:r w:rsidRPr="00520FD4">
        <w:rPr>
          <w:rFonts w:ascii="Times New Roman" w:eastAsia="Times New Roman" w:hAnsi="Times New Roman"/>
          <w:sz w:val="24"/>
          <w:szCs w:val="24"/>
          <w:lang w:eastAsia="bg-BG"/>
        </w:rPr>
        <w:t>Приемо-предавателния</w:t>
      </w:r>
      <w:proofErr w:type="spellEnd"/>
      <w:r w:rsidRPr="00520FD4">
        <w:rPr>
          <w:rFonts w:ascii="Times New Roman" w:eastAsia="Times New Roman" w:hAnsi="Times New Roman"/>
          <w:sz w:val="24"/>
          <w:szCs w:val="24"/>
          <w:lang w:eastAsia="bg-BG"/>
        </w:rPr>
        <w:t xml:space="preserve">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362D4B" w:rsidRPr="00520FD4" w:rsidRDefault="00362D4B" w:rsidP="00362D4B">
      <w:pPr>
        <w:widowControl w:val="0"/>
        <w:autoSpaceDE w:val="0"/>
        <w:autoSpaceDN w:val="0"/>
        <w:adjustRightInd w:val="0"/>
        <w:spacing w:after="0" w:line="240" w:lineRule="auto"/>
        <w:ind w:firstLine="567"/>
        <w:jc w:val="both"/>
        <w:rPr>
          <w:rFonts w:ascii="Times New Roman" w:eastAsia="MS Mincho" w:hAnsi="Times New Roman"/>
          <w:sz w:val="24"/>
          <w:szCs w:val="24"/>
          <w:lang w:eastAsia="bg-BG"/>
        </w:rPr>
      </w:pPr>
      <w:r w:rsidRPr="00520FD4">
        <w:rPr>
          <w:rFonts w:ascii="Times New Roman" w:eastAsia="MS Mincho" w:hAnsi="Times New Roman"/>
          <w:sz w:val="24"/>
          <w:szCs w:val="24"/>
          <w:lang w:eastAsia="bg-BG"/>
        </w:rPr>
        <w:t>(5.</w:t>
      </w:r>
      <w:r w:rsidRPr="00520FD4">
        <w:rPr>
          <w:rFonts w:ascii="Times New Roman" w:eastAsia="MS Mincho" w:hAnsi="Times New Roman"/>
          <w:sz w:val="24"/>
          <w:szCs w:val="24"/>
          <w:lang w:val="ru-RU" w:eastAsia="bg-BG"/>
        </w:rPr>
        <w:t>9</w:t>
      </w:r>
      <w:r w:rsidRPr="00520FD4">
        <w:rPr>
          <w:rFonts w:ascii="Times New Roman" w:eastAsia="MS Mincho" w:hAnsi="Times New Roman"/>
          <w:sz w:val="24"/>
          <w:szCs w:val="24"/>
          <w:lang w:eastAsia="bg-BG"/>
        </w:rPr>
        <w:t>) В случаите на Несъответствия</w:t>
      </w:r>
      <w:r w:rsidRPr="00520FD4">
        <w:rPr>
          <w:rFonts w:ascii="Times New Roman" w:eastAsia="MS Mincho" w:hAnsi="Times New Roman"/>
          <w:sz w:val="24"/>
          <w:szCs w:val="24"/>
          <w:lang w:val="ru-RU" w:eastAsia="bg-BG"/>
        </w:rPr>
        <w:t>,</w:t>
      </w:r>
      <w:r w:rsidRPr="00520FD4">
        <w:rPr>
          <w:rFonts w:ascii="Times New Roman" w:eastAsia="MS Mincho" w:hAnsi="Times New Roman"/>
          <w:sz w:val="24"/>
          <w:szCs w:val="24"/>
          <w:lang w:eastAsia="bg-BG"/>
        </w:rPr>
        <w:t xml:space="preserve"> посочени в констативния протокол по алинея (5.5) Възложителят не дължи заплащане на цената по алинея 3.2.1. </w:t>
      </w:r>
      <w:r w:rsidRPr="00520FD4">
        <w:rPr>
          <w:rFonts w:ascii="Times New Roman" w:eastAsia="Times New Roman" w:hAnsi="Times New Roman"/>
          <w:i/>
          <w:sz w:val="24"/>
          <w:szCs w:val="24"/>
          <w:lang w:eastAsia="bg-BG"/>
        </w:rPr>
        <w:t xml:space="preserve"> или 100% от цената на доставката – изписва се стойността в окончателния договор </w:t>
      </w:r>
      <w:r w:rsidRPr="00520FD4">
        <w:rPr>
          <w:rFonts w:ascii="Times New Roman" w:eastAsia="MS Mincho" w:hAnsi="Times New Roman"/>
          <w:sz w:val="24"/>
          <w:szCs w:val="24"/>
          <w:lang w:eastAsia="bg-BG"/>
        </w:rPr>
        <w:t xml:space="preserve">преди отстраняването им и изпълненията на останалите условия за плащане, предвидени в Договора. </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(5.</w:t>
      </w:r>
      <w:r w:rsidRPr="00520FD4">
        <w:rPr>
          <w:rFonts w:ascii="Times New Roman" w:eastAsia="Times New Roman" w:hAnsi="Times New Roman"/>
          <w:sz w:val="24"/>
          <w:szCs w:val="24"/>
          <w:lang w:val="ru-RU" w:eastAsia="bg-BG"/>
        </w:rPr>
        <w:t>10</w:t>
      </w:r>
      <w:r w:rsidRPr="00520FD4">
        <w:rPr>
          <w:rFonts w:ascii="Times New Roman" w:eastAsia="Times New Roman" w:hAnsi="Times New Roman"/>
          <w:sz w:val="24"/>
          <w:szCs w:val="24"/>
          <w:lang w:eastAsia="bg-BG"/>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rsidR="00362D4B" w:rsidRPr="00520FD4" w:rsidRDefault="00362D4B" w:rsidP="00362D4B">
      <w:pPr>
        <w:keepNext/>
        <w:keepLines/>
        <w:spacing w:before="200" w:after="0" w:line="240" w:lineRule="auto"/>
        <w:ind w:firstLine="567"/>
        <w:outlineLvl w:val="2"/>
        <w:rPr>
          <w:rFonts w:ascii="Times New Roman" w:hAnsi="Times New Roman"/>
          <w:b/>
          <w:bCs/>
          <w:sz w:val="24"/>
          <w:szCs w:val="24"/>
          <w:lang w:eastAsia="bg-BG"/>
        </w:rPr>
      </w:pPr>
      <w:r w:rsidRPr="00520FD4">
        <w:rPr>
          <w:rFonts w:ascii="Times New Roman" w:hAnsi="Times New Roman"/>
          <w:b/>
          <w:bCs/>
          <w:sz w:val="24"/>
          <w:szCs w:val="24"/>
          <w:lang w:eastAsia="bg-BG"/>
        </w:rPr>
        <w:t>Член 6. Преминаване на собствеността и риска</w:t>
      </w:r>
    </w:p>
    <w:p w:rsidR="00362D4B" w:rsidRPr="00520FD4" w:rsidRDefault="00362D4B" w:rsidP="00362D4B">
      <w:pPr>
        <w:keepNext/>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(6.1) Собствеността и рискът от случайно повреждане или погиване върху автомобилите, предмет на доставка, преминава от Изпълнителя върху Възложителя от датата на приемането им, вписана в </w:t>
      </w:r>
      <w:proofErr w:type="spellStart"/>
      <w:r w:rsidRPr="00520FD4">
        <w:rPr>
          <w:rFonts w:ascii="Times New Roman" w:eastAsia="Times New Roman" w:hAnsi="Times New Roman"/>
          <w:sz w:val="24"/>
          <w:szCs w:val="24"/>
          <w:lang w:eastAsia="bg-BG"/>
        </w:rPr>
        <w:t>Приемо-предавателния</w:t>
      </w:r>
      <w:proofErr w:type="spellEnd"/>
      <w:r w:rsidRPr="00520FD4">
        <w:rPr>
          <w:rFonts w:ascii="Times New Roman" w:eastAsia="Times New Roman" w:hAnsi="Times New Roman"/>
          <w:sz w:val="24"/>
          <w:szCs w:val="24"/>
          <w:lang w:eastAsia="bg-BG"/>
        </w:rPr>
        <w:t xml:space="preserve"> протокол по алинея (5.3), респективно по алинея (5.5). </w:t>
      </w:r>
    </w:p>
    <w:p w:rsidR="00362D4B" w:rsidRPr="00520FD4" w:rsidRDefault="00362D4B" w:rsidP="00362D4B">
      <w:pPr>
        <w:autoSpaceDE w:val="0"/>
        <w:autoSpaceDN w:val="0"/>
        <w:adjustRightInd w:val="0"/>
        <w:spacing w:after="0" w:line="240" w:lineRule="auto"/>
        <w:jc w:val="both"/>
        <w:rPr>
          <w:rFonts w:ascii="Times New Roman" w:eastAsia="Times New Roman" w:hAnsi="Times New Roman"/>
          <w:sz w:val="24"/>
          <w:szCs w:val="24"/>
          <w:lang w:eastAsia="bg-BG"/>
        </w:rPr>
      </w:pPr>
    </w:p>
    <w:p w:rsidR="00362D4B" w:rsidRPr="00520FD4" w:rsidRDefault="00362D4B" w:rsidP="00362D4B">
      <w:pPr>
        <w:keepNext/>
        <w:numPr>
          <w:ilvl w:val="0"/>
          <w:numId w:val="18"/>
        </w:numPr>
        <w:spacing w:after="0" w:line="240" w:lineRule="auto"/>
        <w:jc w:val="center"/>
        <w:outlineLvl w:val="1"/>
        <w:rPr>
          <w:rFonts w:ascii="Times New Roman" w:eastAsia="Times New Roman" w:hAnsi="Times New Roman"/>
          <w:b/>
          <w:bCs/>
          <w:sz w:val="24"/>
          <w:szCs w:val="24"/>
          <w:lang w:eastAsia="bg-BG"/>
        </w:rPr>
      </w:pPr>
      <w:r w:rsidRPr="00520FD4">
        <w:rPr>
          <w:rFonts w:ascii="Times New Roman" w:eastAsia="Times New Roman" w:hAnsi="Times New Roman"/>
          <w:b/>
          <w:bCs/>
          <w:sz w:val="24"/>
          <w:szCs w:val="24"/>
          <w:lang w:eastAsia="bg-BG"/>
        </w:rPr>
        <w:t>ПРАВА И ЗАДЪЛЖЕНИЯ НА ИЗПЪЛНИТЕЛЯ</w:t>
      </w:r>
    </w:p>
    <w:p w:rsidR="00362D4B" w:rsidRPr="00520FD4" w:rsidRDefault="00362D4B" w:rsidP="00362D4B">
      <w:pPr>
        <w:keepNext/>
        <w:keepLines/>
        <w:spacing w:before="200" w:after="0" w:line="240" w:lineRule="auto"/>
        <w:ind w:firstLine="567"/>
        <w:outlineLvl w:val="2"/>
        <w:rPr>
          <w:rFonts w:ascii="Times New Roman" w:hAnsi="Times New Roman"/>
          <w:b/>
          <w:bCs/>
          <w:sz w:val="24"/>
          <w:szCs w:val="24"/>
          <w:lang w:eastAsia="bg-BG"/>
        </w:rPr>
      </w:pPr>
      <w:r w:rsidRPr="00520FD4">
        <w:rPr>
          <w:rFonts w:ascii="Times New Roman" w:hAnsi="Times New Roman"/>
          <w:b/>
          <w:bCs/>
          <w:sz w:val="24"/>
          <w:szCs w:val="24"/>
          <w:lang w:eastAsia="bg-BG"/>
        </w:rPr>
        <w:t xml:space="preserve">Член 7. </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(7.1) Изпълнителят се задължава да достави автомобилите, предмет на настоящия Договор, отговарящи на техническите параметри, представени в Техническото предложение на Изпълнителя и на Техническата спецификация на Възложителя, окомплектовани съгласно изискванията на настоящия Договор и придружени със съответните документи, както и да прехвърли собствеността върху тях на Възложителя.</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lastRenderedPageBreak/>
        <w:t>(7.3) Изпълнителят се задължава да подготви необходимите документи, за регистрация на автомобилите в КАТ.</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(7.4) Изпълнителят се задължава да извършва текуща поддръжка и сервизно обслужване на автомобилите в рамките на гаранционния срок, при условията и сроковете на този Договор, съответно при условията на гаранцията. </w:t>
      </w:r>
    </w:p>
    <w:p w:rsidR="00362D4B" w:rsidRPr="00520FD4" w:rsidRDefault="00362D4B" w:rsidP="00FE311B">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(7.5) </w:t>
      </w:r>
      <w:r w:rsidRPr="00520FD4">
        <w:rPr>
          <w:rFonts w:ascii="Times New Roman" w:hAnsi="Times New Roman"/>
          <w:sz w:val="24"/>
          <w:szCs w:val="24"/>
        </w:rPr>
        <w:t xml:space="preserve">Изпълнителят се задължава да отстранява за своя сметка и в договорените срокове всички Несъответствия на доставените автомобили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520FD4">
        <w:rPr>
          <w:rFonts w:ascii="Times New Roman" w:eastAsia="Times New Roman" w:hAnsi="Times New Roman"/>
          <w:sz w:val="24"/>
          <w:szCs w:val="24"/>
          <w:lang w:eastAsia="bg-BG"/>
        </w:rPr>
        <w:t xml:space="preserve">Изпълнителят се задължава при отстраняване на </w:t>
      </w:r>
      <w:r w:rsidRPr="00520FD4">
        <w:rPr>
          <w:rFonts w:ascii="Times New Roman" w:hAnsi="Times New Roman"/>
          <w:sz w:val="24"/>
          <w:szCs w:val="24"/>
        </w:rPr>
        <w:t>Несъответствия</w:t>
      </w:r>
      <w:r w:rsidRPr="00520FD4">
        <w:rPr>
          <w:rFonts w:ascii="Times New Roman" w:eastAsia="Times New Roman" w:hAnsi="Times New Roman"/>
          <w:sz w:val="24"/>
          <w:szCs w:val="24"/>
          <w:lang w:eastAsia="bg-BG"/>
        </w:rPr>
        <w:t xml:space="preserve">, както и при извършване на гаранционното обслужване да влага само оригинални резервни части, материали и консумативи. </w:t>
      </w:r>
      <w:r w:rsidRPr="00520FD4">
        <w:rPr>
          <w:rFonts w:ascii="Times New Roman" w:eastAsia="Times New Roman" w:hAnsi="Times New Roman"/>
          <w:sz w:val="24"/>
          <w:szCs w:val="24"/>
          <w:lang w:eastAsia="bg-BG"/>
        </w:rPr>
        <w:tab/>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362D4B" w:rsidRPr="00520FD4" w:rsidRDefault="00362D4B" w:rsidP="00362D4B">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(7.7) Изпълнителят се задължава да сключи договор/договори за подизпълнение с посочените в офертата му подизпълнители в срок от 3</w:t>
      </w:r>
      <w:r w:rsidRPr="00520FD4">
        <w:rPr>
          <w:rFonts w:ascii="Times New Roman" w:eastAsia="Times New Roman" w:hAnsi="Times New Roman"/>
          <w:sz w:val="24"/>
          <w:szCs w:val="24"/>
        </w:rPr>
        <w:t xml:space="preserve"> (три) дни</w:t>
      </w:r>
      <w:r w:rsidRPr="00520FD4">
        <w:rPr>
          <w:rFonts w:ascii="Times New Roman" w:eastAsia="Times New Roman" w:hAnsi="Times New Roman"/>
          <w:sz w:val="24"/>
          <w:szCs w:val="24"/>
          <w:lang w:eastAsia="bg-BG"/>
        </w:rPr>
        <w:t xml:space="preserve"> 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6" w:anchor="p28982788" w:tgtFrame="_blank" w:history="1">
        <w:r w:rsidRPr="00520FD4">
          <w:rPr>
            <w:rFonts w:ascii="Times New Roman" w:eastAsia="Times New Roman" w:hAnsi="Times New Roman"/>
            <w:color w:val="0000FF"/>
            <w:sz w:val="24"/>
            <w:szCs w:val="24"/>
            <w:u w:val="single"/>
            <w:lang w:eastAsia="bg-BG"/>
          </w:rPr>
          <w:t>чл. 66, ал. 2</w:t>
        </w:r>
      </w:hyperlink>
      <w:r w:rsidRPr="00520FD4">
        <w:rPr>
          <w:rFonts w:ascii="Times New Roman" w:eastAsia="Times New Roman" w:hAnsi="Times New Roman"/>
          <w:sz w:val="24"/>
          <w:szCs w:val="24"/>
          <w:lang w:eastAsia="bg-BG"/>
        </w:rPr>
        <w:t xml:space="preserve"> и </w:t>
      </w:r>
      <w:hyperlink r:id="rId17" w:anchor="p28982788" w:tgtFrame="_blank" w:history="1">
        <w:r w:rsidRPr="00520FD4">
          <w:rPr>
            <w:rFonts w:ascii="Times New Roman" w:eastAsia="Times New Roman" w:hAnsi="Times New Roman"/>
            <w:color w:val="0000FF"/>
            <w:sz w:val="24"/>
            <w:szCs w:val="24"/>
            <w:u w:val="single"/>
            <w:lang w:eastAsia="bg-BG"/>
          </w:rPr>
          <w:t>11 ЗОП</w:t>
        </w:r>
      </w:hyperlink>
      <w:r w:rsidRPr="00520FD4">
        <w:rPr>
          <w:rFonts w:ascii="Times New Roman" w:eastAsia="Times New Roman" w:hAnsi="Times New Roman"/>
          <w:sz w:val="24"/>
          <w:szCs w:val="24"/>
          <w:lang w:eastAsia="bg-BG"/>
        </w:rPr>
        <w:t>.</w:t>
      </w:r>
    </w:p>
    <w:p w:rsidR="00362D4B" w:rsidRPr="00520FD4" w:rsidRDefault="00362D4B" w:rsidP="00362D4B">
      <w:pPr>
        <w:spacing w:after="0" w:line="240" w:lineRule="auto"/>
        <w:jc w:val="both"/>
        <w:rPr>
          <w:rFonts w:ascii="Times New Roman" w:eastAsia="Times New Roman" w:hAnsi="Times New Roman"/>
          <w:sz w:val="24"/>
          <w:szCs w:val="24"/>
          <w:lang w:eastAsia="bg-BG"/>
        </w:rPr>
      </w:pPr>
    </w:p>
    <w:p w:rsidR="00362D4B" w:rsidRPr="00520FD4" w:rsidRDefault="00362D4B" w:rsidP="00362D4B">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(7.8) </w:t>
      </w:r>
      <w:r w:rsidRPr="00520FD4">
        <w:rPr>
          <w:rFonts w:ascii="Times New Roman" w:eastAsia="Times New Roman" w:hAnsi="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362D4B" w:rsidRPr="00520FD4" w:rsidRDefault="00362D4B" w:rsidP="00362D4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362D4B" w:rsidRDefault="00362D4B" w:rsidP="00362D4B">
      <w:pPr>
        <w:pStyle w:val="ae"/>
        <w:keepNext/>
        <w:numPr>
          <w:ilvl w:val="0"/>
          <w:numId w:val="18"/>
        </w:numPr>
        <w:spacing w:after="0" w:line="240" w:lineRule="auto"/>
        <w:ind w:left="851" w:hanging="284"/>
        <w:jc w:val="center"/>
        <w:outlineLvl w:val="1"/>
        <w:rPr>
          <w:rFonts w:ascii="Times New Roman" w:eastAsia="Times New Roman" w:hAnsi="Times New Roman"/>
          <w:b/>
          <w:bCs/>
          <w:sz w:val="24"/>
          <w:szCs w:val="24"/>
          <w:lang w:eastAsia="bg-BG"/>
        </w:rPr>
      </w:pPr>
      <w:r w:rsidRPr="009A24C0">
        <w:rPr>
          <w:rFonts w:ascii="Times New Roman" w:eastAsia="Times New Roman" w:hAnsi="Times New Roman"/>
          <w:b/>
          <w:bCs/>
          <w:sz w:val="24"/>
          <w:szCs w:val="24"/>
          <w:lang w:eastAsia="bg-BG"/>
        </w:rPr>
        <w:t>ПРАВА И ЗАДЪЛЖЕНИЯ НА ВЪЗЛОЖИТЕЛЯ</w:t>
      </w:r>
    </w:p>
    <w:p w:rsidR="00362D4B" w:rsidRPr="00520FD4" w:rsidRDefault="00362D4B" w:rsidP="00362D4B">
      <w:pPr>
        <w:keepNext/>
        <w:keepLines/>
        <w:spacing w:before="200" w:after="0" w:line="240" w:lineRule="auto"/>
        <w:ind w:firstLine="567"/>
        <w:outlineLvl w:val="2"/>
        <w:rPr>
          <w:rFonts w:ascii="Times New Roman" w:hAnsi="Times New Roman"/>
          <w:b/>
          <w:bCs/>
          <w:sz w:val="24"/>
          <w:szCs w:val="24"/>
          <w:lang w:eastAsia="bg-BG"/>
        </w:rPr>
      </w:pPr>
      <w:r w:rsidRPr="00520FD4">
        <w:rPr>
          <w:rFonts w:ascii="Times New Roman" w:hAnsi="Times New Roman"/>
          <w:b/>
          <w:bCs/>
          <w:sz w:val="24"/>
          <w:szCs w:val="24"/>
          <w:lang w:eastAsia="bg-BG"/>
        </w:rPr>
        <w:t xml:space="preserve">Член 8. </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rPr>
      </w:pPr>
      <w:r w:rsidRPr="00520FD4">
        <w:rPr>
          <w:rFonts w:ascii="Times New Roman" w:eastAsia="Times New Roman" w:hAnsi="Times New Roman"/>
          <w:sz w:val="24"/>
          <w:szCs w:val="24"/>
        </w:rPr>
        <w:t xml:space="preserve">(8.1) Възложителят се задължава да заплати общата цена по алинея (2.1) от този Договор, съгласно условията и по начина, посочен в него. </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rPr>
      </w:pPr>
      <w:r w:rsidRPr="00520FD4">
        <w:rPr>
          <w:rFonts w:ascii="Times New Roman" w:eastAsia="Times New Roman" w:hAnsi="Times New Roman"/>
          <w:sz w:val="24"/>
          <w:szCs w:val="24"/>
        </w:rPr>
        <w:t>(8.2) Възложителят се задължава да приеме доставката на автомобилите, предмет на договора по реда на алинея (5.3), ако отговарят на договорените изисквания, в срок до 5 (пет) работни дни след писменото му уведомяване.</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rPr>
      </w:pPr>
      <w:r w:rsidRPr="00520FD4">
        <w:rPr>
          <w:rFonts w:ascii="Times New Roman" w:eastAsia="Times New Roman" w:hAnsi="Times New Roman"/>
          <w:sz w:val="24"/>
          <w:szCs w:val="24"/>
        </w:rPr>
        <w:t xml:space="preserve">(8.3) Възложителят има право да иска от Изпълнителя да изпълни доставката на автомобилите на посочения в алинея(4.4) от договора адрес, в срок и без отклонения от договорените изисквания. </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rPr>
      </w:pPr>
      <w:r w:rsidRPr="00520FD4">
        <w:rPr>
          <w:rFonts w:ascii="Times New Roman" w:eastAsia="Times New Roman" w:hAnsi="Times New Roman"/>
          <w:sz w:val="24"/>
          <w:szCs w:val="24"/>
        </w:rPr>
        <w:t>(8.4)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rPr>
      </w:pPr>
      <w:r w:rsidRPr="00520FD4">
        <w:rPr>
          <w:rFonts w:ascii="Times New Roman" w:eastAsia="Times New Roman" w:hAnsi="Times New Roman"/>
          <w:sz w:val="24"/>
          <w:szCs w:val="24"/>
        </w:rPr>
        <w:t>(8.5) Възложителят има право на рекламация за доставените по Договора автомобили, при условията посочени в настоящия Договор.</w:t>
      </w:r>
    </w:p>
    <w:p w:rsidR="00362D4B" w:rsidRPr="00520FD4" w:rsidRDefault="00362D4B" w:rsidP="00362D4B">
      <w:pPr>
        <w:spacing w:after="0" w:line="240" w:lineRule="auto"/>
        <w:ind w:firstLine="567"/>
        <w:jc w:val="both"/>
        <w:rPr>
          <w:rFonts w:ascii="Times New Roman" w:eastAsia="Times New Roman" w:hAnsi="Times New Roman"/>
          <w:sz w:val="24"/>
          <w:szCs w:val="24"/>
        </w:rPr>
      </w:pPr>
      <w:r w:rsidRPr="00520FD4">
        <w:rPr>
          <w:rFonts w:ascii="Times New Roman" w:eastAsia="Times New Roman" w:hAnsi="Times New Roman"/>
          <w:sz w:val="24"/>
          <w:szCs w:val="24"/>
        </w:rPr>
        <w:t xml:space="preserve">(8.6) Възложителят има право да изисква от Изпълнителя замяната на несъответстващ с Техническите спецификации и/или дефектен автомобил само при условията на настоящия Договор и преди регистрацията му в КАТ, както и отстраняване на </w:t>
      </w:r>
      <w:r w:rsidRPr="00520FD4">
        <w:rPr>
          <w:rFonts w:ascii="Times New Roman" w:hAnsi="Times New Roman"/>
          <w:sz w:val="24"/>
          <w:szCs w:val="24"/>
        </w:rPr>
        <w:t>Несъответствия</w:t>
      </w:r>
      <w:r w:rsidRPr="00520FD4">
        <w:rPr>
          <w:rFonts w:ascii="Times New Roman" w:eastAsia="Times New Roman" w:hAnsi="Times New Roman"/>
          <w:sz w:val="24"/>
          <w:szCs w:val="24"/>
        </w:rPr>
        <w:t xml:space="preserve"> по реда и в сроковете, определени в настоящия Договор и в условията по гаранцията.</w:t>
      </w:r>
    </w:p>
    <w:p w:rsidR="00362D4B" w:rsidRPr="00520FD4" w:rsidRDefault="00362D4B" w:rsidP="00362D4B">
      <w:pPr>
        <w:spacing w:after="0" w:line="240" w:lineRule="auto"/>
        <w:ind w:firstLine="567"/>
        <w:jc w:val="both"/>
        <w:rPr>
          <w:rFonts w:ascii="Times New Roman" w:eastAsia="Times New Roman" w:hAnsi="Times New Roman"/>
          <w:bCs/>
          <w:sz w:val="24"/>
          <w:szCs w:val="24"/>
        </w:rPr>
      </w:pPr>
      <w:r w:rsidRPr="00520FD4">
        <w:rPr>
          <w:rFonts w:ascii="Times New Roman" w:eastAsia="Times New Roman" w:hAnsi="Times New Roman"/>
          <w:sz w:val="24"/>
          <w:szCs w:val="24"/>
        </w:rPr>
        <w:t xml:space="preserve">(8.7)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520FD4">
        <w:rPr>
          <w:rFonts w:ascii="Times New Roman" w:eastAsia="Times New Roman" w:hAnsi="Times New Roman"/>
          <w:bCs/>
          <w:sz w:val="24"/>
          <w:szCs w:val="24"/>
        </w:rPr>
        <w:t>да откаже да изплати частично или изцяло договорената цена.</w:t>
      </w:r>
    </w:p>
    <w:p w:rsidR="00362D4B" w:rsidRPr="00520FD4" w:rsidRDefault="00362D4B" w:rsidP="00362D4B">
      <w:pPr>
        <w:tabs>
          <w:tab w:val="left" w:pos="709"/>
        </w:tabs>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ab/>
        <w:t xml:space="preserve">(8.8) </w:t>
      </w:r>
      <w:r w:rsidRPr="00520FD4">
        <w:rPr>
          <w:rFonts w:ascii="Times New Roman" w:eastAsia="Times New Roman" w:hAnsi="Times New Roman"/>
          <w:sz w:val="24"/>
          <w:szCs w:val="24"/>
        </w:rPr>
        <w:t>Възложителят има право д</w:t>
      </w:r>
      <w:r w:rsidRPr="00520FD4">
        <w:rPr>
          <w:rFonts w:ascii="Times New Roman" w:eastAsia="Times New Roman" w:hAnsi="Times New Roman"/>
          <w:sz w:val="24"/>
          <w:szCs w:val="24"/>
          <w:lang w:eastAsia="bg-BG"/>
        </w:rPr>
        <w:t>а изисква от Изпълнителя да сключи и да му представи договори за подизпълнение с посочените в офертата му подизпълнители.</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rPr>
        <w:t xml:space="preserve">(8.9) Възложителят е длъжен да следи и осигурява извършването на </w:t>
      </w:r>
      <w:r w:rsidRPr="00520FD4">
        <w:rPr>
          <w:rFonts w:ascii="Times New Roman" w:eastAsia="Times New Roman" w:hAnsi="Times New Roman"/>
          <w:sz w:val="24"/>
          <w:szCs w:val="24"/>
          <w:lang w:eastAsia="bg-BG"/>
        </w:rPr>
        <w:t xml:space="preserve">поддръжка и сервиз на автомобилите в рамките на гаранционния срок, при условията и сроковете на този Договор, съответно при условията на гаранцията. </w:t>
      </w:r>
    </w:p>
    <w:p w:rsidR="00362D4B" w:rsidRPr="00520FD4" w:rsidRDefault="00362D4B" w:rsidP="00362D4B">
      <w:pPr>
        <w:spacing w:after="0" w:line="240" w:lineRule="auto"/>
        <w:ind w:firstLine="567"/>
        <w:jc w:val="both"/>
        <w:rPr>
          <w:rFonts w:ascii="Times New Roman" w:eastAsia="Times New Roman" w:hAnsi="Times New Roman"/>
          <w:sz w:val="24"/>
          <w:szCs w:val="24"/>
        </w:rPr>
      </w:pPr>
      <w:r w:rsidRPr="00520FD4">
        <w:rPr>
          <w:rFonts w:ascii="Times New Roman" w:eastAsia="Times New Roman" w:hAnsi="Times New Roman"/>
          <w:sz w:val="24"/>
          <w:szCs w:val="24"/>
        </w:rPr>
        <w:lastRenderedPageBreak/>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362D4B" w:rsidRPr="00520FD4" w:rsidRDefault="00362D4B" w:rsidP="00362D4B">
      <w:pPr>
        <w:spacing w:after="0" w:line="240" w:lineRule="auto"/>
        <w:jc w:val="both"/>
        <w:rPr>
          <w:rFonts w:ascii="Times New Roman" w:eastAsia="Times New Roman" w:hAnsi="Times New Roman"/>
          <w:sz w:val="24"/>
          <w:szCs w:val="24"/>
        </w:rPr>
      </w:pPr>
    </w:p>
    <w:p w:rsidR="00362D4B" w:rsidRPr="00520FD4" w:rsidRDefault="00362D4B" w:rsidP="00362D4B">
      <w:pPr>
        <w:keepNext/>
        <w:numPr>
          <w:ilvl w:val="0"/>
          <w:numId w:val="18"/>
        </w:numPr>
        <w:spacing w:after="0" w:line="240" w:lineRule="auto"/>
        <w:jc w:val="center"/>
        <w:outlineLvl w:val="1"/>
        <w:rPr>
          <w:rFonts w:ascii="Times New Roman" w:eastAsia="Times New Roman" w:hAnsi="Times New Roman"/>
          <w:b/>
          <w:bCs/>
          <w:sz w:val="24"/>
          <w:szCs w:val="24"/>
        </w:rPr>
      </w:pPr>
      <w:r w:rsidRPr="00520FD4">
        <w:rPr>
          <w:rFonts w:ascii="Times New Roman" w:eastAsia="Times New Roman" w:hAnsi="Times New Roman"/>
          <w:b/>
          <w:bCs/>
          <w:sz w:val="24"/>
          <w:szCs w:val="24"/>
          <w:lang w:eastAsia="bg-BG"/>
        </w:rPr>
        <w:t>ГАРАНЦИОННА ОТГОВОРНОСТ И ГАРАНЦИОННО ОБСЛУЖВАНЕ</w:t>
      </w:r>
    </w:p>
    <w:p w:rsidR="00362D4B" w:rsidRDefault="00362D4B" w:rsidP="00362D4B">
      <w:pPr>
        <w:keepNext/>
        <w:spacing w:after="0" w:line="240" w:lineRule="auto"/>
        <w:ind w:firstLine="567"/>
        <w:rPr>
          <w:rFonts w:ascii="Times New Roman" w:eastAsia="Times New Roman" w:hAnsi="Times New Roman"/>
          <w:b/>
          <w:sz w:val="24"/>
          <w:szCs w:val="24"/>
          <w:lang w:eastAsia="bg-BG"/>
        </w:rPr>
      </w:pPr>
    </w:p>
    <w:p w:rsidR="00362D4B" w:rsidRPr="00520FD4" w:rsidRDefault="00362D4B" w:rsidP="00362D4B">
      <w:pPr>
        <w:keepNext/>
        <w:spacing w:after="0" w:line="240" w:lineRule="auto"/>
        <w:ind w:firstLine="567"/>
        <w:rPr>
          <w:rFonts w:ascii="Times New Roman" w:eastAsia="Times New Roman" w:hAnsi="Times New Roman"/>
          <w:b/>
          <w:sz w:val="24"/>
          <w:szCs w:val="24"/>
          <w:lang w:eastAsia="bg-BG"/>
        </w:rPr>
      </w:pPr>
      <w:r w:rsidRPr="00520FD4">
        <w:rPr>
          <w:rFonts w:ascii="Times New Roman" w:eastAsia="Times New Roman" w:hAnsi="Times New Roman"/>
          <w:b/>
          <w:sz w:val="24"/>
          <w:szCs w:val="24"/>
          <w:lang w:eastAsia="bg-BG"/>
        </w:rPr>
        <w:t xml:space="preserve">Член 9. </w:t>
      </w:r>
    </w:p>
    <w:p w:rsidR="00362D4B" w:rsidRPr="00520FD4" w:rsidRDefault="00362D4B" w:rsidP="00362D4B">
      <w:pPr>
        <w:keepNext/>
        <w:keepLines/>
        <w:spacing w:after="0" w:line="240" w:lineRule="auto"/>
        <w:ind w:firstLine="567"/>
        <w:outlineLvl w:val="2"/>
        <w:rPr>
          <w:rFonts w:ascii="Times New Roman" w:hAnsi="Times New Roman"/>
          <w:b/>
          <w:bCs/>
          <w:sz w:val="24"/>
          <w:szCs w:val="24"/>
          <w:u w:val="single"/>
          <w:lang w:eastAsia="bg-BG"/>
        </w:rPr>
      </w:pPr>
      <w:r w:rsidRPr="00520FD4">
        <w:rPr>
          <w:rFonts w:ascii="Times New Roman" w:hAnsi="Times New Roman"/>
          <w:b/>
          <w:bCs/>
          <w:sz w:val="24"/>
          <w:szCs w:val="24"/>
          <w:lang w:eastAsia="bg-BG"/>
        </w:rPr>
        <w:t>(9.1)</w:t>
      </w:r>
      <w:r w:rsidRPr="00520FD4">
        <w:rPr>
          <w:rFonts w:ascii="Times New Roman" w:hAnsi="Times New Roman"/>
          <w:b/>
          <w:bCs/>
          <w:sz w:val="24"/>
          <w:szCs w:val="24"/>
          <w:u w:val="single"/>
          <w:lang w:eastAsia="bg-BG"/>
        </w:rPr>
        <w:t xml:space="preserve"> Гаранционна отговорност</w:t>
      </w:r>
    </w:p>
    <w:p w:rsidR="00362D4B" w:rsidRPr="00520FD4" w:rsidRDefault="00362D4B" w:rsidP="00362D4B">
      <w:pPr>
        <w:keepNext/>
        <w:autoSpaceDE w:val="0"/>
        <w:autoSpaceDN w:val="0"/>
        <w:adjustRightInd w:val="0"/>
        <w:spacing w:after="0" w:line="240" w:lineRule="auto"/>
        <w:ind w:firstLine="567"/>
        <w:jc w:val="both"/>
        <w:rPr>
          <w:rFonts w:ascii="Times New Roman" w:hAnsi="Times New Roman"/>
          <w:sz w:val="24"/>
          <w:szCs w:val="24"/>
        </w:rPr>
      </w:pPr>
      <w:r w:rsidRPr="00520FD4">
        <w:rPr>
          <w:rFonts w:ascii="Times New Roman" w:hAnsi="Times New Roman"/>
          <w:sz w:val="24"/>
          <w:szCs w:val="24"/>
        </w:rPr>
        <w:t>(9.1.1) Изпълнителят гарантира пълната функционална годност на доставените автомобили съгласно договореното предназначение, както и съгласно Техническото предложение, Техническата спецификация и стандарти.</w:t>
      </w:r>
    </w:p>
    <w:p w:rsidR="00362D4B" w:rsidRPr="00520FD4" w:rsidRDefault="00362D4B" w:rsidP="00362D4B">
      <w:pPr>
        <w:autoSpaceDE w:val="0"/>
        <w:autoSpaceDN w:val="0"/>
        <w:adjustRightInd w:val="0"/>
        <w:spacing w:after="0" w:line="240" w:lineRule="auto"/>
        <w:ind w:firstLine="567"/>
        <w:jc w:val="both"/>
        <w:rPr>
          <w:rFonts w:ascii="Times New Roman" w:eastAsia="Lucida Sans Unicode" w:hAnsi="Times New Roman"/>
          <w:sz w:val="24"/>
          <w:szCs w:val="24"/>
          <w:lang w:val="ru-RU" w:bidi="en-US"/>
        </w:rPr>
      </w:pPr>
      <w:r w:rsidRPr="00520FD4">
        <w:rPr>
          <w:rFonts w:ascii="Times New Roman" w:eastAsia="Times New Roman" w:hAnsi="Times New Roman"/>
          <w:sz w:val="24"/>
          <w:szCs w:val="24"/>
        </w:rPr>
        <w:t xml:space="preserve">(9.1.2) </w:t>
      </w:r>
      <w:r w:rsidRPr="00520FD4">
        <w:rPr>
          <w:rFonts w:ascii="Times New Roman" w:eastAsia="Lucida Sans Unicode" w:hAnsi="Times New Roman"/>
          <w:sz w:val="24"/>
          <w:szCs w:val="24"/>
          <w:lang w:bidi="en-US"/>
        </w:rPr>
        <w:t xml:space="preserve">В рамките на гаранционния срок Изпълнителят отстранява със свои сили и средства всички </w:t>
      </w:r>
      <w:r w:rsidRPr="00520FD4">
        <w:rPr>
          <w:rFonts w:ascii="Times New Roman" w:eastAsia="Lucida Sans Unicode" w:hAnsi="Times New Roman"/>
          <w:sz w:val="24"/>
          <w:szCs w:val="24"/>
          <w:lang w:val="ru-RU" w:bidi="en-US"/>
        </w:rPr>
        <w:t xml:space="preserve">повреди </w:t>
      </w:r>
      <w:r w:rsidRPr="00520FD4">
        <w:rPr>
          <w:rFonts w:ascii="Times New Roman" w:eastAsia="Lucida Sans Unicode" w:hAnsi="Times New Roman"/>
          <w:sz w:val="24"/>
          <w:szCs w:val="24"/>
          <w:lang w:bidi="en-US"/>
        </w:rPr>
        <w:t xml:space="preserve">и/или Несъответствия на автомобилите, съответно подменя </w:t>
      </w:r>
      <w:proofErr w:type="spellStart"/>
      <w:r w:rsidRPr="00520FD4">
        <w:rPr>
          <w:rFonts w:ascii="Times New Roman" w:eastAsia="Lucida Sans Unicode" w:hAnsi="Times New Roman"/>
          <w:sz w:val="24"/>
          <w:szCs w:val="24"/>
          <w:lang w:bidi="en-US"/>
        </w:rPr>
        <w:t>дефектирали</w:t>
      </w:r>
      <w:proofErr w:type="spellEnd"/>
      <w:r w:rsidRPr="00520FD4">
        <w:rPr>
          <w:rFonts w:ascii="Times New Roman" w:eastAsia="Lucida Sans Unicode" w:hAnsi="Times New Roman"/>
          <w:sz w:val="24"/>
          <w:szCs w:val="24"/>
          <w:lang w:bidi="en-US"/>
        </w:rPr>
        <w:t xml:space="preserve"> части и/или компоненти с нови, съгласно гаранционните условия и Техническото предложение на Изпълнителя. </w:t>
      </w:r>
    </w:p>
    <w:p w:rsidR="00362D4B" w:rsidRPr="00520FD4" w:rsidRDefault="00362D4B" w:rsidP="00362D4B">
      <w:pPr>
        <w:autoSpaceDE w:val="0"/>
        <w:autoSpaceDN w:val="0"/>
        <w:adjustRightInd w:val="0"/>
        <w:spacing w:after="0" w:line="240" w:lineRule="auto"/>
        <w:ind w:firstLine="567"/>
        <w:jc w:val="both"/>
        <w:rPr>
          <w:rFonts w:ascii="Times New Roman" w:eastAsia="Lucida Sans Unicode" w:hAnsi="Times New Roman"/>
          <w:sz w:val="24"/>
          <w:szCs w:val="24"/>
          <w:lang w:bidi="en-US"/>
        </w:rPr>
      </w:pPr>
      <w:r w:rsidRPr="00520FD4">
        <w:rPr>
          <w:rFonts w:ascii="Times New Roman" w:eastAsia="Lucida Sans Unicode" w:hAnsi="Times New Roman"/>
          <w:sz w:val="24"/>
          <w:szCs w:val="24"/>
          <w:lang w:bidi="en-US"/>
        </w:rPr>
        <w:t xml:space="preserve">(9.1.3) </w:t>
      </w:r>
      <w:proofErr w:type="spellStart"/>
      <w:r w:rsidRPr="00520FD4">
        <w:rPr>
          <w:rFonts w:ascii="Times New Roman" w:eastAsia="Lucida Sans Unicode" w:hAnsi="Times New Roman"/>
          <w:sz w:val="24"/>
          <w:szCs w:val="24"/>
          <w:lang w:bidi="en-US"/>
        </w:rPr>
        <w:t>Рекламационното</w:t>
      </w:r>
      <w:proofErr w:type="spellEnd"/>
      <w:r w:rsidRPr="00520FD4">
        <w:rPr>
          <w:rFonts w:ascii="Times New Roman" w:eastAsia="Lucida Sans Unicode" w:hAnsi="Times New Roman"/>
          <w:sz w:val="24"/>
          <w:szCs w:val="24"/>
          <w:lang w:bidi="en-US"/>
        </w:rPr>
        <w:t xml:space="preserve"> съобщение на Възложителя може да бъде изпратено по факс, телефон, електронна поща или обикновена поща. Изпълнителят е длъжен да осигури преглед на автомобила от свои квалифицирани представители в срок от</w:t>
      </w:r>
      <w:r w:rsidRPr="00520FD4">
        <w:rPr>
          <w:rFonts w:ascii="Times New Roman" w:eastAsia="Lucida Sans Unicode" w:hAnsi="Times New Roman"/>
          <w:sz w:val="24"/>
          <w:szCs w:val="24"/>
          <w:lang w:val="en-US" w:bidi="en-US"/>
        </w:rPr>
        <w:t xml:space="preserve"> </w:t>
      </w:r>
      <w:r w:rsidRPr="00520FD4">
        <w:rPr>
          <w:rFonts w:ascii="Times New Roman" w:eastAsia="Lucida Sans Unicode" w:hAnsi="Times New Roman"/>
          <w:i/>
          <w:sz w:val="24"/>
          <w:szCs w:val="24"/>
          <w:lang w:bidi="en-US"/>
        </w:rPr>
        <w:t xml:space="preserve">……/ не по- дълъг от 3 </w:t>
      </w:r>
      <w:r w:rsidRPr="00520FD4">
        <w:rPr>
          <w:rFonts w:ascii="Times New Roman" w:eastAsia="Lucida Sans Unicode" w:hAnsi="Times New Roman"/>
          <w:i/>
          <w:sz w:val="24"/>
          <w:szCs w:val="24"/>
          <w:lang w:val="en-US" w:bidi="en-US"/>
        </w:rPr>
        <w:t>(</w:t>
      </w:r>
      <w:r w:rsidRPr="00520FD4">
        <w:rPr>
          <w:rFonts w:ascii="Times New Roman" w:eastAsia="Lucida Sans Unicode" w:hAnsi="Times New Roman"/>
          <w:i/>
          <w:sz w:val="24"/>
          <w:szCs w:val="24"/>
          <w:lang w:bidi="en-US"/>
        </w:rPr>
        <w:t>три</w:t>
      </w:r>
      <w:r w:rsidRPr="00520FD4">
        <w:rPr>
          <w:rFonts w:ascii="Times New Roman" w:eastAsia="Lucida Sans Unicode" w:hAnsi="Times New Roman"/>
          <w:i/>
          <w:sz w:val="24"/>
          <w:szCs w:val="24"/>
          <w:lang w:val="en-US" w:bidi="en-US"/>
        </w:rPr>
        <w:t xml:space="preserve">) </w:t>
      </w:r>
      <w:r w:rsidRPr="00520FD4">
        <w:rPr>
          <w:rFonts w:ascii="Times New Roman" w:eastAsia="Lucida Sans Unicode" w:hAnsi="Times New Roman"/>
          <w:i/>
          <w:sz w:val="24"/>
          <w:szCs w:val="24"/>
          <w:lang w:bidi="en-US"/>
        </w:rPr>
        <w:t xml:space="preserve">дни </w:t>
      </w:r>
      <w:r w:rsidRPr="00520FD4">
        <w:rPr>
          <w:rFonts w:ascii="Times New Roman" w:eastAsia="Times New Roman" w:hAnsi="Times New Roman"/>
          <w:i/>
          <w:sz w:val="24"/>
          <w:szCs w:val="24"/>
          <w:lang w:eastAsia="bg-BG"/>
        </w:rPr>
        <w:t>,</w:t>
      </w:r>
      <w:r w:rsidRPr="00520FD4">
        <w:rPr>
          <w:rFonts w:ascii="Times New Roman" w:eastAsia="Times New Roman" w:hAnsi="Times New Roman"/>
          <w:sz w:val="24"/>
          <w:szCs w:val="24"/>
          <w:lang w:eastAsia="bg-BG"/>
        </w:rPr>
        <w:t xml:space="preserve"> от получаване на </w:t>
      </w:r>
      <w:proofErr w:type="spellStart"/>
      <w:r w:rsidRPr="00520FD4">
        <w:rPr>
          <w:rFonts w:ascii="Times New Roman" w:eastAsia="Times New Roman" w:hAnsi="Times New Roman"/>
          <w:sz w:val="24"/>
          <w:szCs w:val="24"/>
          <w:lang w:eastAsia="bg-BG"/>
        </w:rPr>
        <w:t>рекламационното</w:t>
      </w:r>
      <w:proofErr w:type="spellEnd"/>
      <w:r w:rsidRPr="00520FD4">
        <w:rPr>
          <w:rFonts w:ascii="Times New Roman" w:eastAsia="Times New Roman" w:hAnsi="Times New Roman"/>
          <w:sz w:val="24"/>
          <w:szCs w:val="24"/>
          <w:lang w:eastAsia="bg-BG"/>
        </w:rPr>
        <w:t xml:space="preserve"> съобщение на Възложителя. </w:t>
      </w:r>
      <w:r w:rsidRPr="00520FD4">
        <w:rPr>
          <w:rFonts w:ascii="Times New Roman" w:hAnsi="Times New Roman"/>
          <w:sz w:val="24"/>
          <w:szCs w:val="24"/>
        </w:rPr>
        <w:t>След преглед на автомобила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rPr>
      </w:pPr>
      <w:r w:rsidRPr="00520FD4">
        <w:rPr>
          <w:rFonts w:ascii="Times New Roman" w:eastAsia="Times New Roman" w:hAnsi="Times New Roman"/>
          <w:sz w:val="24"/>
          <w:szCs w:val="24"/>
        </w:rPr>
        <w:t>(9.1.4) Изпълнителят се задължава да отстрани настъпила повреда и/или</w:t>
      </w:r>
      <w:r w:rsidRPr="00520FD4">
        <w:rPr>
          <w:rFonts w:ascii="Times New Roman" w:hAnsi="Times New Roman"/>
          <w:sz w:val="24"/>
          <w:szCs w:val="24"/>
        </w:rPr>
        <w:t xml:space="preserve"> Несъответствието</w:t>
      </w:r>
      <w:r w:rsidRPr="00520FD4">
        <w:rPr>
          <w:rFonts w:ascii="Times New Roman" w:eastAsia="Times New Roman" w:hAnsi="Times New Roman"/>
          <w:sz w:val="24"/>
          <w:szCs w:val="24"/>
        </w:rPr>
        <w:t xml:space="preserve"> в срок</w:t>
      </w:r>
      <w:r w:rsidR="009B0802">
        <w:rPr>
          <w:rFonts w:ascii="Times New Roman" w:eastAsia="Times New Roman" w:hAnsi="Times New Roman"/>
          <w:sz w:val="24"/>
          <w:szCs w:val="24"/>
        </w:rPr>
        <w:t xml:space="preserve"> </w:t>
      </w:r>
      <w:r w:rsidRPr="00520FD4">
        <w:rPr>
          <w:rFonts w:ascii="Times New Roman" w:eastAsia="Times New Roman" w:hAnsi="Times New Roman"/>
          <w:sz w:val="24"/>
          <w:szCs w:val="24"/>
        </w:rPr>
        <w:t>………./ не по-дълъг от пет дни</w:t>
      </w:r>
      <w:r w:rsidRPr="00520FD4">
        <w:rPr>
          <w:rFonts w:ascii="Times New Roman" w:eastAsia="Times New Roman" w:hAnsi="Times New Roman"/>
          <w:sz w:val="24"/>
          <w:szCs w:val="24"/>
          <w:lang w:eastAsia="bg-BG"/>
        </w:rPr>
        <w:t>/или по-кратък/</w:t>
      </w:r>
      <w:r w:rsidRPr="00520FD4">
        <w:rPr>
          <w:rFonts w:ascii="Times New Roman" w:eastAsia="Times New Roman" w:hAnsi="Times New Roman"/>
          <w:sz w:val="24"/>
          <w:szCs w:val="24"/>
        </w:rPr>
        <w:t xml:space="preserve">, считано от датата на констатирането им. При невъзможност за отстраняване на настъпила повреда и/или </w:t>
      </w:r>
      <w:proofErr w:type="spellStart"/>
      <w:r w:rsidRPr="00520FD4">
        <w:rPr>
          <w:rFonts w:ascii="Times New Roman" w:eastAsia="Times New Roman" w:hAnsi="Times New Roman"/>
          <w:sz w:val="24"/>
          <w:szCs w:val="24"/>
        </w:rPr>
        <w:t>Несъответствиев</w:t>
      </w:r>
      <w:proofErr w:type="spellEnd"/>
      <w:r w:rsidRPr="00520FD4">
        <w:rPr>
          <w:rFonts w:ascii="Times New Roman" w:eastAsia="Times New Roman" w:hAnsi="Times New Roman"/>
          <w:sz w:val="24"/>
          <w:szCs w:val="24"/>
        </w:rPr>
        <w:t xml:space="preserve"> срок до</w:t>
      </w:r>
      <w:r w:rsidRPr="00520FD4">
        <w:rPr>
          <w:rFonts w:ascii="Times New Roman" w:eastAsia="Times New Roman" w:hAnsi="Times New Roman"/>
          <w:i/>
          <w:sz w:val="24"/>
          <w:szCs w:val="24"/>
        </w:rPr>
        <w:t xml:space="preserve">……../ не по-дълъг от 10 </w:t>
      </w:r>
      <w:r w:rsidRPr="00520FD4">
        <w:rPr>
          <w:rFonts w:ascii="Times New Roman" w:eastAsia="Times New Roman" w:hAnsi="Times New Roman"/>
          <w:i/>
          <w:sz w:val="24"/>
          <w:szCs w:val="24"/>
          <w:lang w:val="en-US"/>
        </w:rPr>
        <w:t>(</w:t>
      </w:r>
      <w:r w:rsidRPr="00520FD4">
        <w:rPr>
          <w:rFonts w:ascii="Times New Roman" w:eastAsia="Times New Roman" w:hAnsi="Times New Roman"/>
          <w:i/>
          <w:sz w:val="24"/>
          <w:szCs w:val="24"/>
        </w:rPr>
        <w:t>десет</w:t>
      </w:r>
      <w:r w:rsidRPr="00520FD4">
        <w:rPr>
          <w:rFonts w:ascii="Times New Roman" w:eastAsia="Times New Roman" w:hAnsi="Times New Roman"/>
          <w:i/>
          <w:sz w:val="24"/>
          <w:szCs w:val="24"/>
          <w:lang w:val="en-US"/>
        </w:rPr>
        <w:t>)</w:t>
      </w:r>
      <w:r w:rsidRPr="00520FD4">
        <w:rPr>
          <w:rFonts w:ascii="Times New Roman" w:eastAsia="Times New Roman" w:hAnsi="Times New Roman"/>
          <w:i/>
          <w:sz w:val="24"/>
          <w:szCs w:val="24"/>
        </w:rPr>
        <w:t xml:space="preserve"> дни</w:t>
      </w:r>
      <w:r w:rsidRPr="00520FD4">
        <w:rPr>
          <w:rFonts w:ascii="Times New Roman" w:eastAsia="Times New Roman" w:hAnsi="Times New Roman"/>
          <w:sz w:val="24"/>
          <w:szCs w:val="24"/>
        </w:rPr>
        <w:t xml:space="preserve">/, Изпълнителят осигурява на Възложителя </w:t>
      </w:r>
      <w:r w:rsidRPr="00520FD4">
        <w:rPr>
          <w:rFonts w:ascii="Times New Roman" w:hAnsi="Times New Roman"/>
          <w:sz w:val="24"/>
          <w:szCs w:val="24"/>
        </w:rPr>
        <w:t xml:space="preserve">оборотен автомобил от същия или подобен клас, до пълното отстраняване на </w:t>
      </w:r>
      <w:r w:rsidRPr="00520FD4">
        <w:rPr>
          <w:rFonts w:ascii="Times New Roman" w:eastAsia="Times New Roman" w:hAnsi="Times New Roman"/>
          <w:sz w:val="24"/>
          <w:szCs w:val="24"/>
        </w:rPr>
        <w:t>повреда и/или Несъответствие</w:t>
      </w:r>
      <w:r w:rsidRPr="00520FD4">
        <w:rPr>
          <w:rFonts w:ascii="Times New Roman" w:hAnsi="Times New Roman"/>
          <w:sz w:val="24"/>
          <w:szCs w:val="24"/>
        </w:rPr>
        <w:t xml:space="preserve">, като гаранционният срок на автомобилите, в процес на поправяне, се удължава със срока през който е траело отстраняването на повредата. </w:t>
      </w:r>
    </w:p>
    <w:p w:rsidR="00362D4B" w:rsidRPr="00520FD4" w:rsidRDefault="00362D4B" w:rsidP="00362D4B">
      <w:pPr>
        <w:keepNext/>
        <w:keepLines/>
        <w:spacing w:before="200" w:after="0" w:line="240" w:lineRule="auto"/>
        <w:ind w:firstLine="567"/>
        <w:outlineLvl w:val="2"/>
        <w:rPr>
          <w:rFonts w:ascii="Times New Roman" w:hAnsi="Times New Roman"/>
          <w:b/>
          <w:bCs/>
          <w:sz w:val="24"/>
          <w:szCs w:val="24"/>
          <w:lang w:eastAsia="bg-BG"/>
        </w:rPr>
      </w:pPr>
      <w:r w:rsidRPr="00520FD4">
        <w:rPr>
          <w:rFonts w:ascii="Times New Roman" w:hAnsi="Times New Roman"/>
          <w:b/>
          <w:bCs/>
          <w:sz w:val="24"/>
          <w:szCs w:val="24"/>
          <w:lang w:eastAsia="bg-BG"/>
        </w:rPr>
        <w:t>(9.2) Гаранционно (сервизно) обслужване</w:t>
      </w:r>
    </w:p>
    <w:p w:rsidR="00362D4B" w:rsidRPr="00B20822"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rPr>
      </w:pPr>
      <w:r w:rsidRPr="00520FD4">
        <w:rPr>
          <w:rFonts w:ascii="Times New Roman" w:eastAsia="Times New Roman" w:hAnsi="Times New Roman"/>
          <w:sz w:val="24"/>
          <w:szCs w:val="24"/>
        </w:rPr>
        <w:t xml:space="preserve">(9.2.1) </w:t>
      </w:r>
      <w:r w:rsidR="00B20822" w:rsidRPr="00B20822">
        <w:rPr>
          <w:rFonts w:ascii="Times New Roman" w:eastAsia="Times New Roman" w:hAnsi="Times New Roman"/>
          <w:sz w:val="24"/>
          <w:szCs w:val="24"/>
        </w:rPr>
        <w:t xml:space="preserve">Изпълнителят се задължава да осигури на Възложителя гаранционно (сервизно) обслужване на автомобилите в гаранционния срок посочен в алинея (4.3), който започва да тече от датата на приемане на автомобилите и подписване на </w:t>
      </w:r>
      <w:proofErr w:type="spellStart"/>
      <w:r w:rsidR="00B20822" w:rsidRPr="00B20822">
        <w:rPr>
          <w:rFonts w:ascii="Times New Roman" w:eastAsia="Times New Roman" w:hAnsi="Times New Roman"/>
          <w:sz w:val="24"/>
          <w:szCs w:val="24"/>
        </w:rPr>
        <w:t>приемо-предавателен</w:t>
      </w:r>
      <w:proofErr w:type="spellEnd"/>
      <w:r w:rsidR="00B20822" w:rsidRPr="00B20822">
        <w:rPr>
          <w:rFonts w:ascii="Times New Roman" w:eastAsia="Times New Roman" w:hAnsi="Times New Roman"/>
          <w:sz w:val="24"/>
          <w:szCs w:val="24"/>
        </w:rPr>
        <w:t xml:space="preserve"> протокол за съответния автомобил. Изпълнителят се задължава да извършва с предимство сервизно обслужване на автомобилите на Възложителя по време на целия гаранционен период, в срок  до………../ </w:t>
      </w:r>
      <w:r w:rsidR="00B20822" w:rsidRPr="00B20822">
        <w:rPr>
          <w:rFonts w:ascii="Times New Roman" w:eastAsia="Times New Roman" w:hAnsi="Times New Roman"/>
          <w:i/>
          <w:sz w:val="24"/>
          <w:szCs w:val="24"/>
        </w:rPr>
        <w:t>не по-късно от три работни дни</w:t>
      </w:r>
      <w:r w:rsidR="00B20822" w:rsidRPr="00B20822">
        <w:rPr>
          <w:rFonts w:ascii="Times New Roman" w:eastAsia="Times New Roman" w:hAnsi="Times New Roman"/>
          <w:sz w:val="24"/>
          <w:szCs w:val="24"/>
        </w:rPr>
        <w:t>/ от постъпване на заявка за обслужване от страна на Възложителя. Гаранционното обслужване се осъществява в сервизи на Изпълнителя, посочени в Приложение № 2 към настоящия Договор.</w:t>
      </w:r>
    </w:p>
    <w:p w:rsidR="00B20822" w:rsidRDefault="00B20822" w:rsidP="00362D4B">
      <w:pPr>
        <w:autoSpaceDE w:val="0"/>
        <w:autoSpaceDN w:val="0"/>
        <w:adjustRightInd w:val="0"/>
        <w:spacing w:after="0" w:line="240" w:lineRule="auto"/>
        <w:ind w:firstLine="567"/>
        <w:jc w:val="both"/>
        <w:rPr>
          <w:rFonts w:ascii="Times New Roman" w:eastAsia="Times New Roman" w:hAnsi="Times New Roman"/>
          <w:b/>
          <w:sz w:val="24"/>
          <w:szCs w:val="24"/>
          <w:lang w:eastAsia="bg-BG"/>
        </w:rPr>
      </w:pPr>
    </w:p>
    <w:p w:rsidR="00362D4B" w:rsidRPr="00520FD4" w:rsidRDefault="00362D4B" w:rsidP="00362D4B">
      <w:pPr>
        <w:keepNext/>
        <w:numPr>
          <w:ilvl w:val="0"/>
          <w:numId w:val="18"/>
        </w:numPr>
        <w:spacing w:after="0" w:line="240" w:lineRule="auto"/>
        <w:jc w:val="center"/>
        <w:outlineLvl w:val="1"/>
        <w:rPr>
          <w:rFonts w:ascii="Times New Roman" w:eastAsia="Times New Roman" w:hAnsi="Times New Roman"/>
          <w:b/>
          <w:bCs/>
          <w:sz w:val="24"/>
          <w:szCs w:val="24"/>
          <w:lang w:eastAsia="bg-BG"/>
        </w:rPr>
      </w:pPr>
      <w:r w:rsidRPr="00520FD4">
        <w:rPr>
          <w:rFonts w:ascii="Times New Roman" w:eastAsia="Times New Roman" w:hAnsi="Times New Roman"/>
          <w:b/>
          <w:bCs/>
          <w:sz w:val="24"/>
          <w:szCs w:val="24"/>
          <w:lang w:eastAsia="bg-BG"/>
        </w:rPr>
        <w:t>ГАРАНЦИЯ ЗА ИЗПЪЛНЕНИЕ. ГАРАНЦИЯ ЗА АВАНСОВО ПЛАЩАНЕ</w:t>
      </w:r>
    </w:p>
    <w:p w:rsidR="00362D4B" w:rsidRPr="00520FD4" w:rsidRDefault="00362D4B" w:rsidP="00362D4B">
      <w:pPr>
        <w:keepNext/>
        <w:tabs>
          <w:tab w:val="left" w:pos="0"/>
        </w:tabs>
        <w:autoSpaceDE w:val="0"/>
        <w:autoSpaceDN w:val="0"/>
        <w:adjustRightInd w:val="0"/>
        <w:spacing w:after="0" w:line="240" w:lineRule="auto"/>
        <w:ind w:left="1080"/>
        <w:contextualSpacing/>
        <w:jc w:val="both"/>
        <w:rPr>
          <w:rFonts w:ascii="Times New Roman" w:eastAsia="Times New Roman" w:hAnsi="Times New Roman"/>
          <w:sz w:val="24"/>
          <w:szCs w:val="24"/>
          <w:lang w:eastAsia="bg-BG"/>
        </w:rPr>
      </w:pPr>
    </w:p>
    <w:p w:rsidR="00362D4B" w:rsidRPr="00520FD4" w:rsidRDefault="00362D4B" w:rsidP="00362D4B">
      <w:pPr>
        <w:keepNext/>
        <w:keepLines/>
        <w:spacing w:after="0" w:line="240" w:lineRule="auto"/>
        <w:ind w:left="567"/>
        <w:outlineLvl w:val="2"/>
        <w:rPr>
          <w:rFonts w:ascii="Times New Roman" w:hAnsi="Times New Roman"/>
          <w:b/>
          <w:bCs/>
          <w:sz w:val="24"/>
          <w:szCs w:val="24"/>
          <w:lang w:eastAsia="bg-BG"/>
        </w:rPr>
      </w:pPr>
      <w:r w:rsidRPr="00520FD4">
        <w:rPr>
          <w:rFonts w:ascii="Times New Roman" w:hAnsi="Times New Roman"/>
          <w:b/>
          <w:bCs/>
          <w:sz w:val="24"/>
          <w:szCs w:val="24"/>
          <w:lang w:eastAsia="bg-BG"/>
        </w:rPr>
        <w:t>Член 10. Видове гаранции, размер и форма на гаранциите</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b/>
          <w:sz w:val="24"/>
          <w:szCs w:val="24"/>
          <w:u w:val="single"/>
          <w:lang w:eastAsia="bg-BG"/>
        </w:rPr>
      </w:pPr>
      <w:r w:rsidRPr="00520FD4">
        <w:rPr>
          <w:rFonts w:ascii="Times New Roman" w:eastAsia="Times New Roman" w:hAnsi="Times New Roman"/>
          <w:b/>
          <w:sz w:val="24"/>
          <w:szCs w:val="24"/>
          <w:u w:val="single"/>
          <w:lang w:eastAsia="bg-BG"/>
        </w:rPr>
        <w:t>(10.1) Видове и размер на гаранциите</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(10.1.1) Изпълнителят гарантира изпълнението на произтичащите от настоящия Договор свои задължения с гаранция за изпълнение в размер на 5% (пет) от стойността на Договора по алинея (2.1) или сумата от ……….] ([●]); </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(10.1.2) Изпълнителят предоставя гаранция за обезпечаване на авансовото плащане в размер на 100 % от цената на Договора по алинея (2.1) или сумата от [●] ([●]) лева.</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(10.1.3) Изпълнителят представя документи за внесени гаранции за изпълнение на Договора и за гарантиране на авансовото плащане към датата на сключването му. </w:t>
      </w:r>
    </w:p>
    <w:p w:rsidR="00362D4B" w:rsidRPr="00520FD4" w:rsidRDefault="00362D4B" w:rsidP="00362D4B">
      <w:pPr>
        <w:autoSpaceDE w:val="0"/>
        <w:autoSpaceDN w:val="0"/>
        <w:adjustRightInd w:val="0"/>
        <w:spacing w:after="0" w:line="240" w:lineRule="auto"/>
        <w:jc w:val="both"/>
        <w:rPr>
          <w:rFonts w:ascii="Times New Roman" w:eastAsia="Times New Roman" w:hAnsi="Times New Roman"/>
          <w:sz w:val="24"/>
          <w:szCs w:val="24"/>
          <w:u w:val="single"/>
          <w:lang w:eastAsia="bg-BG"/>
        </w:rPr>
      </w:pPr>
    </w:p>
    <w:p w:rsidR="00346422" w:rsidRDefault="00346422" w:rsidP="00362D4B">
      <w:pPr>
        <w:autoSpaceDE w:val="0"/>
        <w:autoSpaceDN w:val="0"/>
        <w:adjustRightInd w:val="0"/>
        <w:spacing w:after="0" w:line="240" w:lineRule="auto"/>
        <w:ind w:firstLine="567"/>
        <w:jc w:val="both"/>
        <w:rPr>
          <w:rFonts w:ascii="Times New Roman" w:eastAsia="Times New Roman" w:hAnsi="Times New Roman"/>
          <w:b/>
          <w:sz w:val="24"/>
          <w:szCs w:val="24"/>
          <w:u w:val="single"/>
          <w:lang w:eastAsia="bg-BG"/>
        </w:rPr>
      </w:pPr>
    </w:p>
    <w:p w:rsidR="00346422" w:rsidRDefault="00346422" w:rsidP="00362D4B">
      <w:pPr>
        <w:autoSpaceDE w:val="0"/>
        <w:autoSpaceDN w:val="0"/>
        <w:adjustRightInd w:val="0"/>
        <w:spacing w:after="0" w:line="240" w:lineRule="auto"/>
        <w:ind w:firstLine="567"/>
        <w:jc w:val="both"/>
        <w:rPr>
          <w:rFonts w:ascii="Times New Roman" w:eastAsia="Times New Roman" w:hAnsi="Times New Roman"/>
          <w:b/>
          <w:sz w:val="24"/>
          <w:szCs w:val="24"/>
          <w:u w:val="single"/>
          <w:lang w:eastAsia="bg-BG"/>
        </w:rPr>
      </w:pP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b/>
          <w:sz w:val="24"/>
          <w:szCs w:val="24"/>
          <w:u w:val="single"/>
          <w:lang w:eastAsia="bg-BG"/>
        </w:rPr>
      </w:pPr>
      <w:r w:rsidRPr="00520FD4">
        <w:rPr>
          <w:rFonts w:ascii="Times New Roman" w:eastAsia="Times New Roman" w:hAnsi="Times New Roman"/>
          <w:b/>
          <w:sz w:val="24"/>
          <w:szCs w:val="24"/>
          <w:u w:val="single"/>
          <w:lang w:eastAsia="bg-BG"/>
        </w:rPr>
        <w:lastRenderedPageBreak/>
        <w:t>(10.2) Форма на гаранциите</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(10.2.1) Изпълнителят избира формата на гаранцията измежду една от следните: (а) парична сума внесена по банковата сметка на Възложителя; (б) банкова гаранция; или (в) застраховка. </w:t>
      </w:r>
    </w:p>
    <w:p w:rsidR="00362D4B" w:rsidRPr="00520FD4" w:rsidRDefault="00362D4B" w:rsidP="00362D4B">
      <w:pPr>
        <w:keepNext/>
        <w:keepLines/>
        <w:spacing w:before="200" w:after="0" w:line="240" w:lineRule="auto"/>
        <w:ind w:left="567"/>
        <w:outlineLvl w:val="2"/>
        <w:rPr>
          <w:rFonts w:ascii="Times New Roman" w:hAnsi="Times New Roman"/>
          <w:b/>
          <w:bCs/>
          <w:sz w:val="24"/>
          <w:szCs w:val="24"/>
          <w:lang w:eastAsia="bg-BG"/>
        </w:rPr>
      </w:pPr>
      <w:r w:rsidRPr="00520FD4">
        <w:rPr>
          <w:rFonts w:ascii="Times New Roman" w:hAnsi="Times New Roman"/>
          <w:b/>
          <w:bCs/>
          <w:sz w:val="24"/>
          <w:szCs w:val="24"/>
          <w:lang w:eastAsia="bg-BG"/>
        </w:rPr>
        <w:t>Член 11. Изисквания по отношение на гаранциите</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(11.1) Когато гаранцията се представя във вид на </w:t>
      </w:r>
      <w:r w:rsidRPr="00520FD4">
        <w:rPr>
          <w:rFonts w:ascii="Times New Roman" w:eastAsia="Times New Roman" w:hAnsi="Times New Roman"/>
          <w:b/>
          <w:sz w:val="24"/>
          <w:szCs w:val="24"/>
          <w:lang w:eastAsia="bg-BG"/>
        </w:rPr>
        <w:t>парична сума</w:t>
      </w:r>
      <w:r w:rsidRPr="00520FD4">
        <w:rPr>
          <w:rFonts w:ascii="Times New Roman" w:eastAsia="Times New Roman" w:hAnsi="Times New Roman"/>
          <w:sz w:val="24"/>
          <w:szCs w:val="24"/>
          <w:lang w:eastAsia="bg-BG"/>
        </w:rPr>
        <w:t xml:space="preserve">, тя се внася по следната банкова сметка на Възложителя: </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Прокуратура на Република България:</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Банка: Българска народна банка,</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Банков код  BIC: BNBGBGSD,</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Банкова сметка IBAN: BG 37 BNBG 9661 3300 1391 01.</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Всички банкови разходи, свързани с преводите на сумата са за сметка на Изпълнителя;</w:t>
      </w:r>
    </w:p>
    <w:p w:rsidR="009252EC"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(11.2) </w:t>
      </w:r>
      <w:r w:rsidR="009252EC" w:rsidRPr="009252EC">
        <w:rPr>
          <w:rFonts w:ascii="Times New Roman" w:eastAsia="Times New Roman" w:hAnsi="Times New Roman"/>
          <w:sz w:val="24"/>
          <w:szCs w:val="24"/>
          <w:lang w:eastAsia="bg-BG"/>
        </w:rPr>
        <w:t xml:space="preserve">Когато Изпълнителят представя банкова гаранция се представя оригиналът й, като тя е безусловна, неотменяема и </w:t>
      </w:r>
      <w:proofErr w:type="spellStart"/>
      <w:r w:rsidR="009252EC" w:rsidRPr="009252EC">
        <w:rPr>
          <w:rFonts w:ascii="Times New Roman" w:eastAsia="Times New Roman" w:hAnsi="Times New Roman"/>
          <w:sz w:val="24"/>
          <w:szCs w:val="24"/>
          <w:lang w:eastAsia="bg-BG"/>
        </w:rPr>
        <w:t>непрехвърляема</w:t>
      </w:r>
      <w:proofErr w:type="spellEnd"/>
      <w:r w:rsidR="009252EC" w:rsidRPr="009252EC">
        <w:rPr>
          <w:rFonts w:ascii="Times New Roman" w:eastAsia="Times New Roman" w:hAnsi="Times New Roman"/>
          <w:sz w:val="24"/>
          <w:szCs w:val="24"/>
          <w:lang w:eastAsia="bg-BG"/>
        </w:rPr>
        <w:t>, 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срокът на действие на Договора, плюс 30 (тридесет) дни за гаранцията за изпълнение и срокът за усвояване на авансовото плащане плюс 90 (деветдесет) дни за гаранцията обезпечаваща авансовото плащане.</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(11.3). Застраховката, която обезпечава изпълнението, чрез покритие на отговорността на Изпълнителя, е със срок на валидност, срока на действие на договора, плюс 30 (тридесет) дни, съответно застраховка, която обезпечава авансовото плащане е със срок до усвояване на авансовото плащане плюс 90 (деветдесет)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включително при неусвояване или невръщане на авансовото плащане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362D4B" w:rsidRPr="00520FD4" w:rsidRDefault="00362D4B" w:rsidP="00362D4B">
      <w:pPr>
        <w:keepNext/>
        <w:keepLines/>
        <w:spacing w:before="200" w:after="0" w:line="240" w:lineRule="auto"/>
        <w:ind w:left="567"/>
        <w:outlineLvl w:val="2"/>
        <w:rPr>
          <w:rFonts w:ascii="Times New Roman" w:hAnsi="Times New Roman"/>
          <w:b/>
          <w:bCs/>
          <w:sz w:val="24"/>
          <w:szCs w:val="24"/>
          <w:lang w:eastAsia="bg-BG"/>
        </w:rPr>
      </w:pPr>
      <w:r w:rsidRPr="00520FD4">
        <w:rPr>
          <w:rFonts w:ascii="Times New Roman" w:hAnsi="Times New Roman"/>
          <w:b/>
          <w:bCs/>
          <w:sz w:val="24"/>
          <w:szCs w:val="24"/>
          <w:lang w:eastAsia="bg-BG"/>
        </w:rPr>
        <w:t>Член 12. Задържане и освобождаване на гаранциите</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(12.1). Възложителят освобождава гаранцията за изпълнение на Договора на етапи и при условия, както следва:</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(12.1.1) частично освобождаване в размер на 4 % (четири </w:t>
      </w:r>
      <w:r w:rsidRPr="00520FD4">
        <w:rPr>
          <w:rFonts w:ascii="Times New Roman" w:eastAsia="Times New Roman" w:hAnsi="Times New Roman"/>
          <w:i/>
          <w:sz w:val="24"/>
          <w:szCs w:val="24"/>
          <w:lang w:eastAsia="bg-BG"/>
        </w:rPr>
        <w:t>процента</w:t>
      </w:r>
      <w:r w:rsidRPr="00520FD4">
        <w:rPr>
          <w:rFonts w:ascii="Times New Roman" w:eastAsia="Times New Roman" w:hAnsi="Times New Roman"/>
          <w:sz w:val="24"/>
          <w:szCs w:val="24"/>
          <w:lang w:eastAsia="bg-BG"/>
        </w:rPr>
        <w:t xml:space="preserve">) от стойността на Договора в размер на [●] ([●]) лева, в срок от 30 </w:t>
      </w:r>
      <w:r w:rsidRPr="00520FD4">
        <w:rPr>
          <w:rFonts w:ascii="Times New Roman" w:eastAsia="Times New Roman" w:hAnsi="Times New Roman"/>
          <w:sz w:val="24"/>
          <w:szCs w:val="24"/>
        </w:rPr>
        <w:t xml:space="preserve"> (тридесет) дни</w:t>
      </w:r>
      <w:r w:rsidRPr="00520FD4">
        <w:rPr>
          <w:rFonts w:ascii="Times New Roman" w:eastAsia="Times New Roman" w:hAnsi="Times New Roman"/>
          <w:sz w:val="24"/>
          <w:szCs w:val="24"/>
          <w:lang w:eastAsia="bg-BG"/>
        </w:rPr>
        <w:t xml:space="preserve">, след приемане на доставката на автомобилите и подписване на </w:t>
      </w:r>
      <w:proofErr w:type="spellStart"/>
      <w:r w:rsidRPr="00520FD4">
        <w:rPr>
          <w:rFonts w:ascii="Times New Roman" w:eastAsia="Times New Roman" w:hAnsi="Times New Roman"/>
          <w:sz w:val="24"/>
          <w:szCs w:val="24"/>
          <w:lang w:eastAsia="bg-BG"/>
        </w:rPr>
        <w:t>Приемо-предавателния</w:t>
      </w:r>
      <w:proofErr w:type="spellEnd"/>
      <w:r w:rsidRPr="00520FD4">
        <w:rPr>
          <w:rFonts w:ascii="Times New Roman" w:eastAsia="Times New Roman" w:hAnsi="Times New Roman"/>
          <w:sz w:val="24"/>
          <w:szCs w:val="24"/>
          <w:lang w:eastAsia="bg-BG"/>
        </w:rPr>
        <w:t xml:space="preserve"> протокол по алинея(5.3) съответно по алинея(5.5) без забележки, при условие че сумите по гаранцията не са задържани, или не са настъпили условия за задържането им;</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(12.1.2) окончателно освобождаване на остатъчната сума по гаранцията се извършва в срок от 30</w:t>
      </w:r>
      <w:r w:rsidRPr="00520FD4">
        <w:rPr>
          <w:rFonts w:ascii="Times New Roman" w:eastAsia="Times New Roman" w:hAnsi="Times New Roman"/>
          <w:sz w:val="24"/>
          <w:szCs w:val="24"/>
        </w:rPr>
        <w:t xml:space="preserve"> (тридесет) дни</w:t>
      </w:r>
      <w:r w:rsidRPr="00520FD4">
        <w:rPr>
          <w:rFonts w:ascii="Times New Roman" w:eastAsia="Times New Roman" w:hAnsi="Times New Roman"/>
          <w:sz w:val="24"/>
          <w:szCs w:val="24"/>
          <w:lang w:eastAsia="bg-BG"/>
        </w:rPr>
        <w:t>, след изтичане на гаранционния срок на автомобилите, посочен в алинея (4.3)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(12.2)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(12.1.1). </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lastRenderedPageBreak/>
        <w:t xml:space="preserve">(12.3)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алинея(12.1). </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(12.4) Ако Изпълнителят е представил застраховка като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(12.1.1). </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(12.5) Възложителят освобождава гаранцията обезпечаваща авансовото плащане в срок до 3 (три) дни след усвояване или връщане на аванса, като авансът се счита за усвоен при доставката на автомобилите и подписване на </w:t>
      </w:r>
      <w:proofErr w:type="spellStart"/>
      <w:r w:rsidRPr="00520FD4">
        <w:rPr>
          <w:rFonts w:ascii="Times New Roman" w:eastAsia="Times New Roman" w:hAnsi="Times New Roman"/>
          <w:sz w:val="24"/>
          <w:szCs w:val="24"/>
          <w:lang w:eastAsia="bg-BG"/>
        </w:rPr>
        <w:t>Приемо-предавателния</w:t>
      </w:r>
      <w:proofErr w:type="spellEnd"/>
      <w:r w:rsidRPr="00520FD4">
        <w:rPr>
          <w:rFonts w:ascii="Times New Roman" w:eastAsia="Times New Roman" w:hAnsi="Times New Roman"/>
          <w:sz w:val="24"/>
          <w:szCs w:val="24"/>
          <w:lang w:eastAsia="bg-BG"/>
        </w:rPr>
        <w:t xml:space="preserve"> протокол по алинея (5.3) съответно по алинея</w:t>
      </w:r>
      <w:r>
        <w:rPr>
          <w:rFonts w:ascii="Times New Roman" w:eastAsia="Times New Roman" w:hAnsi="Times New Roman"/>
          <w:sz w:val="24"/>
          <w:szCs w:val="24"/>
          <w:lang w:eastAsia="bg-BG"/>
        </w:rPr>
        <w:t xml:space="preserve"> </w:t>
      </w:r>
      <w:r w:rsidRPr="00520FD4">
        <w:rPr>
          <w:rFonts w:ascii="Times New Roman" w:eastAsia="Times New Roman" w:hAnsi="Times New Roman"/>
          <w:sz w:val="24"/>
          <w:szCs w:val="24"/>
          <w:lang w:eastAsia="bg-BG"/>
        </w:rPr>
        <w:t>(5.5).</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(12.6)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(12.7)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(12.8.)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задържано или върнато на Изпълнителя.</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(12.9.)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362D4B" w:rsidRPr="00520FD4" w:rsidRDefault="00362D4B" w:rsidP="00362D4B">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(12.10) В случай на задържане от Възложителя на суми от гаранциите, Изпълнителят е длъжен в срок до 3 (</w:t>
      </w:r>
      <w:r w:rsidRPr="00520FD4">
        <w:rPr>
          <w:rFonts w:ascii="Times New Roman" w:eastAsia="Times New Roman" w:hAnsi="Times New Roman"/>
          <w:i/>
          <w:sz w:val="24"/>
          <w:szCs w:val="24"/>
          <w:lang w:eastAsia="bg-BG"/>
        </w:rPr>
        <w:t>три</w:t>
      </w:r>
      <w:r w:rsidRPr="00520FD4">
        <w:rPr>
          <w:rFonts w:ascii="Times New Roman" w:eastAsia="Times New Roman" w:hAnsi="Times New Roman"/>
          <w:sz w:val="24"/>
          <w:szCs w:val="24"/>
          <w:lang w:eastAsia="bg-BG"/>
        </w:rPr>
        <w:t>) дни да допълни съответната гаранция до размера ѝ, уговорен в алинея (10.1),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алинея (10.1).</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362D4B" w:rsidRPr="00520FD4" w:rsidRDefault="00362D4B" w:rsidP="00362D4B">
      <w:pPr>
        <w:keepNext/>
        <w:numPr>
          <w:ilvl w:val="0"/>
          <w:numId w:val="18"/>
        </w:numPr>
        <w:spacing w:after="0" w:line="240" w:lineRule="auto"/>
        <w:jc w:val="center"/>
        <w:outlineLvl w:val="1"/>
        <w:rPr>
          <w:rFonts w:ascii="Times New Roman" w:eastAsia="Times New Roman" w:hAnsi="Times New Roman"/>
          <w:b/>
          <w:bCs/>
          <w:sz w:val="24"/>
          <w:szCs w:val="24"/>
          <w:lang w:eastAsia="bg-BG"/>
        </w:rPr>
      </w:pPr>
      <w:r w:rsidRPr="00520FD4">
        <w:rPr>
          <w:rFonts w:ascii="Times New Roman" w:eastAsia="Times New Roman" w:hAnsi="Times New Roman"/>
          <w:b/>
          <w:bCs/>
          <w:sz w:val="24"/>
          <w:szCs w:val="24"/>
          <w:lang w:eastAsia="bg-BG"/>
        </w:rPr>
        <w:t>НЕУСТОЙКИ</w:t>
      </w:r>
    </w:p>
    <w:p w:rsidR="00362D4B" w:rsidRPr="00520FD4" w:rsidRDefault="00362D4B" w:rsidP="00362D4B">
      <w:pPr>
        <w:keepNext/>
        <w:keepLines/>
        <w:spacing w:after="0" w:line="240" w:lineRule="auto"/>
        <w:ind w:left="567"/>
        <w:outlineLvl w:val="2"/>
        <w:rPr>
          <w:rFonts w:ascii="Times New Roman" w:hAnsi="Times New Roman"/>
          <w:b/>
          <w:bCs/>
          <w:sz w:val="24"/>
          <w:szCs w:val="24"/>
          <w:lang w:eastAsia="bg-BG"/>
        </w:rPr>
      </w:pPr>
      <w:r w:rsidRPr="00520FD4">
        <w:rPr>
          <w:rFonts w:ascii="Times New Roman" w:hAnsi="Times New Roman"/>
          <w:b/>
          <w:bCs/>
          <w:sz w:val="24"/>
          <w:szCs w:val="24"/>
          <w:lang w:eastAsia="bg-BG"/>
        </w:rPr>
        <w:t xml:space="preserve">Член 13. </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 xml:space="preserve">(13.1) При забавено изпълнение на задължения по Договора от страна на Изпълнителя </w:t>
      </w:r>
      <w:r w:rsidRPr="00520FD4">
        <w:rPr>
          <w:rFonts w:ascii="Times New Roman" w:eastAsia="Times New Roman" w:hAnsi="Times New Roman"/>
          <w:sz w:val="24"/>
          <w:szCs w:val="24"/>
        </w:rPr>
        <w:t>в нарушение на уговорените в този Договор срокове,</w:t>
      </w:r>
      <w:r w:rsidRPr="00520FD4">
        <w:rPr>
          <w:rFonts w:ascii="Times New Roman" w:eastAsia="Times New Roman" w:hAnsi="Times New Roman"/>
          <w:sz w:val="24"/>
          <w:szCs w:val="24"/>
          <w:lang w:eastAsia="bg-BG"/>
        </w:rPr>
        <w:t xml:space="preserve"> същият заплаща на Възложителя неустойка в размер на 0,5% от сумата по алинея 2.2  за всеки просрочен ден, но не повече от  5 %  от цената на съответната дейност по алинея (2.2).</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(13.2) При забава на Възложителя за изпълнение на задълженията му за плащане по Договора, същият заплаща на Изпълнителя неустойка в размер на 0,5 % от дължимата сума за всеки просрочен ден, но не повече от 5 %  от размера на забавеното плащане.</w:t>
      </w:r>
    </w:p>
    <w:p w:rsidR="00362D4B" w:rsidRPr="00520FD4" w:rsidRDefault="00362D4B" w:rsidP="00362D4B">
      <w:pPr>
        <w:widowControl w:val="0"/>
        <w:spacing w:after="0" w:line="240" w:lineRule="auto"/>
        <w:ind w:firstLine="567"/>
        <w:jc w:val="both"/>
        <w:rPr>
          <w:rFonts w:ascii="Times New Roman" w:eastAsia="Times New Roman" w:hAnsi="Times New Roman"/>
          <w:sz w:val="24"/>
          <w:szCs w:val="24"/>
        </w:rPr>
      </w:pPr>
      <w:r w:rsidRPr="00520FD4">
        <w:rPr>
          <w:rFonts w:ascii="Times New Roman" w:eastAsia="Times New Roman" w:hAnsi="Times New Roman"/>
          <w:sz w:val="24"/>
          <w:szCs w:val="24"/>
        </w:rPr>
        <w:t xml:space="preserve">(13.3) При системно (три и повече пъти) неизпълнение на задълженията за сервизно обслужване и/или гаранционни ремонти в срока на гаранцията, Изпълнителят дължи на Възложителя, неустойка в размер на 0,2 % (нула цяло и два </w:t>
      </w:r>
      <w:r w:rsidRPr="00520FD4">
        <w:rPr>
          <w:rFonts w:ascii="Times New Roman" w:eastAsia="Times New Roman" w:hAnsi="Times New Roman"/>
          <w:i/>
          <w:sz w:val="24"/>
          <w:szCs w:val="24"/>
        </w:rPr>
        <w:t>процента</w:t>
      </w:r>
      <w:r w:rsidRPr="00520FD4">
        <w:rPr>
          <w:rFonts w:ascii="Times New Roman" w:eastAsia="Times New Roman" w:hAnsi="Times New Roman"/>
          <w:sz w:val="24"/>
          <w:szCs w:val="24"/>
        </w:rPr>
        <w:t xml:space="preserve">) от цената на сервизното обслужване по алинея </w:t>
      </w:r>
      <w:r w:rsidRPr="00520FD4">
        <w:rPr>
          <w:rFonts w:ascii="Times New Roman" w:eastAsia="Times New Roman" w:hAnsi="Times New Roman"/>
          <w:sz w:val="24"/>
          <w:szCs w:val="24"/>
          <w:lang w:eastAsia="bg-BG"/>
        </w:rPr>
        <w:t>(2.2), т. (2)</w:t>
      </w:r>
      <w:r w:rsidRPr="00520FD4">
        <w:rPr>
          <w:rFonts w:ascii="Times New Roman" w:eastAsia="Times New Roman" w:hAnsi="Times New Roman"/>
          <w:sz w:val="24"/>
          <w:szCs w:val="24"/>
        </w:rPr>
        <w:t xml:space="preserve">. </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rPr>
      </w:pPr>
      <w:r w:rsidRPr="00520FD4">
        <w:rPr>
          <w:rFonts w:ascii="Times New Roman" w:eastAsia="Times New Roman" w:hAnsi="Times New Roman"/>
          <w:sz w:val="24"/>
          <w:szCs w:val="24"/>
        </w:rPr>
        <w:t xml:space="preserve">(13.4) При пълно неизпълнение на задълженията за сервизно обслужване и/или гаранционни ремонти в срока на гаранцията, Изпълнителят дължи на Възложителя връщане на сумата за сервизно обслужване по алинея </w:t>
      </w:r>
      <w:r w:rsidRPr="00520FD4">
        <w:rPr>
          <w:rFonts w:ascii="Times New Roman" w:eastAsia="Times New Roman" w:hAnsi="Times New Roman"/>
          <w:sz w:val="24"/>
          <w:szCs w:val="24"/>
          <w:lang w:eastAsia="bg-BG"/>
        </w:rPr>
        <w:t>(2.2), т. (2)</w:t>
      </w:r>
      <w:r w:rsidRPr="00520FD4">
        <w:rPr>
          <w:rFonts w:ascii="Times New Roman" w:eastAsia="Times New Roman" w:hAnsi="Times New Roman"/>
          <w:sz w:val="24"/>
          <w:szCs w:val="24"/>
        </w:rPr>
        <w:t xml:space="preserve">, заедно с неустойка в размер на 5 %  /пет </w:t>
      </w:r>
      <w:r w:rsidRPr="00520FD4">
        <w:rPr>
          <w:rFonts w:ascii="Times New Roman" w:eastAsia="Times New Roman" w:hAnsi="Times New Roman"/>
          <w:i/>
          <w:sz w:val="24"/>
          <w:szCs w:val="24"/>
        </w:rPr>
        <w:t>процента</w:t>
      </w:r>
      <w:r w:rsidRPr="00520FD4">
        <w:rPr>
          <w:rFonts w:ascii="Times New Roman" w:eastAsia="Times New Roman" w:hAnsi="Times New Roman"/>
          <w:sz w:val="24"/>
          <w:szCs w:val="24"/>
        </w:rPr>
        <w:t xml:space="preserve">/ от цената на сервизното обслужване по алинея </w:t>
      </w:r>
      <w:r w:rsidRPr="00520FD4">
        <w:rPr>
          <w:rFonts w:ascii="Times New Roman" w:eastAsia="Times New Roman" w:hAnsi="Times New Roman"/>
          <w:sz w:val="24"/>
          <w:szCs w:val="24"/>
          <w:lang w:eastAsia="bg-BG"/>
        </w:rPr>
        <w:t>(2.2), т. (2)</w:t>
      </w:r>
      <w:r w:rsidRPr="00520FD4">
        <w:rPr>
          <w:rFonts w:ascii="Times New Roman" w:eastAsia="Times New Roman" w:hAnsi="Times New Roman"/>
          <w:sz w:val="24"/>
          <w:szCs w:val="24"/>
        </w:rPr>
        <w:t xml:space="preserve">. </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lastRenderedPageBreak/>
        <w:t>(13.5) При забавено изпълнение на задълженията по чл. 19.3. ИЗПЪЛНИТЕЛЯТ дължи на ВЪЗЛОЖИТЕЛЯ неустойка в размер на 0,5 % от цената на Договора да всеки ден забава, но не повече от 20%.</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(13.6)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(13.7.) Неустойките се заплащат незабавно, при поискване от Възложителя, по следната банкова сметка:</w:t>
      </w:r>
      <w:r w:rsidRPr="00520FD4">
        <w:rPr>
          <w:rFonts w:ascii="Times New Roman" w:hAnsi="Times New Roman"/>
          <w:sz w:val="24"/>
          <w:szCs w:val="24"/>
        </w:rPr>
        <w:t xml:space="preserve"> </w:t>
      </w:r>
      <w:r w:rsidRPr="00520FD4">
        <w:rPr>
          <w:rFonts w:ascii="Times New Roman" w:eastAsia="Times New Roman" w:hAnsi="Times New Roman"/>
          <w:sz w:val="24"/>
          <w:szCs w:val="24"/>
          <w:lang w:eastAsia="bg-BG"/>
        </w:rPr>
        <w:t>Банка – Българска Народна Банка</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Банков код /BIC/ - BNBGBGSD</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Сметка в лева /IBAN/ - BG46BNBG 9661 3100 1391 01</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Бенефициент – Прокуратура на Р България – Главен прокурор</w:t>
      </w:r>
    </w:p>
    <w:p w:rsidR="00362D4B" w:rsidRPr="00520FD4" w:rsidRDefault="00362D4B" w:rsidP="00362D4B">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sz w:val="24"/>
          <w:szCs w:val="24"/>
          <w:lang w:eastAsia="bg-BG"/>
        </w:rPr>
        <w:t>В случай че банковата сметка на Възложителя не е заверена със сумата на неустойката в срок от 7</w:t>
      </w:r>
      <w:r w:rsidRPr="00520FD4">
        <w:rPr>
          <w:rFonts w:ascii="Times New Roman" w:eastAsia="Times New Roman" w:hAnsi="Times New Roman"/>
          <w:sz w:val="24"/>
          <w:szCs w:val="24"/>
        </w:rPr>
        <w:t xml:space="preserve"> (седем) дни</w:t>
      </w:r>
      <w:r w:rsidRPr="00520FD4">
        <w:rPr>
          <w:rFonts w:ascii="Times New Roman" w:eastAsia="Times New Roman" w:hAnsi="Times New Roman"/>
          <w:sz w:val="24"/>
          <w:szCs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362D4B" w:rsidRPr="00520FD4" w:rsidRDefault="00362D4B" w:rsidP="00362D4B">
      <w:pPr>
        <w:spacing w:after="0" w:line="240" w:lineRule="auto"/>
        <w:jc w:val="both"/>
        <w:rPr>
          <w:rFonts w:ascii="Times New Roman" w:eastAsia="Times New Roman" w:hAnsi="Times New Roman"/>
          <w:b/>
          <w:sz w:val="24"/>
          <w:szCs w:val="24"/>
        </w:rPr>
      </w:pPr>
    </w:p>
    <w:p w:rsidR="00362D4B" w:rsidRPr="00520FD4" w:rsidRDefault="00362D4B" w:rsidP="00362D4B">
      <w:pPr>
        <w:keepNext/>
        <w:numPr>
          <w:ilvl w:val="0"/>
          <w:numId w:val="18"/>
        </w:numPr>
        <w:spacing w:after="0" w:line="240" w:lineRule="auto"/>
        <w:jc w:val="center"/>
        <w:outlineLvl w:val="1"/>
        <w:rPr>
          <w:rFonts w:ascii="Times New Roman" w:eastAsia="Times New Roman" w:hAnsi="Times New Roman"/>
          <w:b/>
          <w:bCs/>
          <w:sz w:val="24"/>
          <w:szCs w:val="24"/>
        </w:rPr>
      </w:pPr>
      <w:r w:rsidRPr="00520FD4">
        <w:rPr>
          <w:rFonts w:ascii="Times New Roman" w:eastAsia="Times New Roman" w:hAnsi="Times New Roman"/>
          <w:b/>
          <w:bCs/>
          <w:sz w:val="24"/>
          <w:szCs w:val="24"/>
          <w:lang w:eastAsia="bg-BG"/>
        </w:rPr>
        <w:t>ПОДИЗПЪЛНИТЕЛИ</w:t>
      </w:r>
    </w:p>
    <w:p w:rsidR="00362D4B" w:rsidRPr="00520FD4" w:rsidRDefault="00362D4B" w:rsidP="00362D4B">
      <w:pPr>
        <w:keepNext/>
        <w:keepLines/>
        <w:spacing w:before="200" w:after="0" w:line="240" w:lineRule="auto"/>
        <w:ind w:left="567"/>
        <w:outlineLvl w:val="2"/>
        <w:rPr>
          <w:rFonts w:ascii="Times New Roman" w:hAnsi="Times New Roman"/>
          <w:b/>
          <w:bCs/>
          <w:color w:val="4F81BD"/>
          <w:sz w:val="24"/>
          <w:szCs w:val="24"/>
          <w:lang w:eastAsia="bg-BG"/>
        </w:rPr>
      </w:pPr>
      <w:r w:rsidRPr="00520FD4">
        <w:rPr>
          <w:rFonts w:ascii="Times New Roman" w:hAnsi="Times New Roman"/>
          <w:b/>
          <w:bCs/>
          <w:sz w:val="24"/>
          <w:szCs w:val="24"/>
          <w:lang w:eastAsia="bg-BG"/>
        </w:rPr>
        <w:t xml:space="preserve">Член 14. </w:t>
      </w:r>
    </w:p>
    <w:p w:rsidR="00362D4B" w:rsidRPr="00520FD4" w:rsidRDefault="00362D4B" w:rsidP="00362D4B">
      <w:pPr>
        <w:spacing w:after="0" w:line="240" w:lineRule="auto"/>
        <w:ind w:firstLine="567"/>
        <w:jc w:val="both"/>
        <w:rPr>
          <w:rFonts w:ascii="Times New Roman" w:eastAsia="Times New Roman" w:hAnsi="Times New Roman"/>
          <w:bCs/>
          <w:sz w:val="24"/>
          <w:szCs w:val="24"/>
          <w:lang w:eastAsia="bg-BG"/>
        </w:rPr>
      </w:pPr>
      <w:r w:rsidRPr="00520FD4">
        <w:rPr>
          <w:rFonts w:ascii="Times New Roman" w:eastAsia="Times New Roman" w:hAnsi="Times New Roman"/>
          <w:bCs/>
          <w:sz w:val="24"/>
          <w:szCs w:val="24"/>
          <w:lang w:eastAsia="bg-BG"/>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362D4B" w:rsidRPr="00520FD4" w:rsidRDefault="00362D4B" w:rsidP="00362D4B">
      <w:pPr>
        <w:spacing w:after="0" w:line="240" w:lineRule="auto"/>
        <w:ind w:firstLine="567"/>
        <w:jc w:val="both"/>
        <w:rPr>
          <w:rFonts w:ascii="Times New Roman" w:eastAsia="Times New Roman" w:hAnsi="Times New Roman"/>
          <w:bCs/>
          <w:sz w:val="24"/>
          <w:szCs w:val="24"/>
          <w:lang w:eastAsia="bg-BG"/>
        </w:rPr>
      </w:pPr>
      <w:r w:rsidRPr="00520FD4">
        <w:rPr>
          <w:rFonts w:ascii="Times New Roman" w:eastAsia="Times New Roman" w:hAnsi="Times New Roman"/>
          <w:bCs/>
          <w:sz w:val="24"/>
          <w:szCs w:val="24"/>
          <w:lang w:eastAsia="bg-BG"/>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362D4B" w:rsidRPr="00520FD4" w:rsidRDefault="00362D4B" w:rsidP="00362D4B">
      <w:pPr>
        <w:spacing w:after="0" w:line="240" w:lineRule="auto"/>
        <w:ind w:firstLine="567"/>
        <w:jc w:val="both"/>
        <w:rPr>
          <w:rFonts w:ascii="Times New Roman" w:eastAsia="Times New Roman" w:hAnsi="Times New Roman"/>
          <w:bCs/>
          <w:sz w:val="24"/>
          <w:szCs w:val="24"/>
          <w:lang w:eastAsia="bg-BG"/>
        </w:rPr>
      </w:pPr>
      <w:r w:rsidRPr="00520FD4">
        <w:rPr>
          <w:rFonts w:ascii="Times New Roman" w:eastAsia="Times New Roman" w:hAnsi="Times New Roman"/>
          <w:bCs/>
          <w:sz w:val="24"/>
          <w:szCs w:val="24"/>
          <w:lang w:eastAsia="bg-BG"/>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362D4B" w:rsidRPr="00520FD4" w:rsidRDefault="00362D4B" w:rsidP="00362D4B">
      <w:pPr>
        <w:spacing w:after="0" w:line="240" w:lineRule="auto"/>
        <w:ind w:firstLine="567"/>
        <w:jc w:val="both"/>
        <w:rPr>
          <w:rFonts w:ascii="Times New Roman" w:eastAsia="Times New Roman" w:hAnsi="Times New Roman"/>
          <w:bCs/>
          <w:sz w:val="24"/>
          <w:szCs w:val="24"/>
          <w:lang w:eastAsia="bg-BG"/>
        </w:rPr>
      </w:pPr>
      <w:r w:rsidRPr="00520FD4">
        <w:rPr>
          <w:rFonts w:ascii="Times New Roman" w:eastAsia="Times New Roman" w:hAnsi="Times New Roman"/>
          <w:bCs/>
          <w:sz w:val="24"/>
          <w:szCs w:val="24"/>
          <w:lang w:eastAsia="bg-BG"/>
        </w:rPr>
        <w:t>(14.4) Независимо от използването на подизпълнители, отговорността за изпълнение на настоящия Договор и на Изпълнителя.</w:t>
      </w:r>
    </w:p>
    <w:p w:rsidR="00362D4B" w:rsidRPr="00520FD4" w:rsidRDefault="00362D4B" w:rsidP="00362D4B">
      <w:pPr>
        <w:spacing w:after="0" w:line="240" w:lineRule="auto"/>
        <w:ind w:firstLine="567"/>
        <w:jc w:val="both"/>
        <w:rPr>
          <w:rFonts w:ascii="Times New Roman" w:eastAsia="Times New Roman" w:hAnsi="Times New Roman"/>
          <w:bCs/>
          <w:sz w:val="24"/>
          <w:szCs w:val="24"/>
          <w:lang w:eastAsia="bg-BG"/>
        </w:rPr>
      </w:pPr>
      <w:r w:rsidRPr="00520FD4">
        <w:rPr>
          <w:rFonts w:ascii="Times New Roman" w:eastAsia="Times New Roman" w:hAnsi="Times New Roman"/>
          <w:bCs/>
          <w:sz w:val="24"/>
          <w:szCs w:val="24"/>
          <w:lang w:eastAsia="bg-BG"/>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362D4B" w:rsidRPr="00520FD4" w:rsidRDefault="00362D4B" w:rsidP="00362D4B">
      <w:pPr>
        <w:keepNext/>
        <w:keepLines/>
        <w:spacing w:before="200" w:after="0" w:line="240" w:lineRule="auto"/>
        <w:ind w:left="567"/>
        <w:outlineLvl w:val="2"/>
        <w:rPr>
          <w:rFonts w:ascii="Times New Roman" w:hAnsi="Times New Roman"/>
          <w:b/>
          <w:bCs/>
          <w:sz w:val="24"/>
          <w:szCs w:val="24"/>
          <w:lang w:eastAsia="bg-BG"/>
        </w:rPr>
      </w:pPr>
      <w:r w:rsidRPr="00520FD4">
        <w:rPr>
          <w:rFonts w:ascii="Times New Roman" w:hAnsi="Times New Roman"/>
          <w:b/>
          <w:bCs/>
          <w:sz w:val="24"/>
          <w:szCs w:val="24"/>
          <w:lang w:eastAsia="bg-BG"/>
        </w:rPr>
        <w:t xml:space="preserve">Член15. </w:t>
      </w:r>
    </w:p>
    <w:p w:rsidR="00362D4B" w:rsidRPr="00520FD4" w:rsidRDefault="00362D4B" w:rsidP="00362D4B">
      <w:pPr>
        <w:spacing w:after="0" w:line="240" w:lineRule="auto"/>
        <w:ind w:firstLine="567"/>
        <w:jc w:val="both"/>
        <w:rPr>
          <w:rFonts w:ascii="Times New Roman" w:eastAsia="Times New Roman" w:hAnsi="Times New Roman"/>
          <w:bCs/>
          <w:sz w:val="24"/>
          <w:szCs w:val="24"/>
          <w:lang w:eastAsia="bg-BG"/>
        </w:rPr>
      </w:pPr>
      <w:r w:rsidRPr="00520FD4">
        <w:rPr>
          <w:rFonts w:ascii="Times New Roman" w:eastAsia="Times New Roman" w:hAnsi="Times New Roman"/>
          <w:bCs/>
          <w:sz w:val="24"/>
          <w:szCs w:val="24"/>
          <w:lang w:eastAsia="bg-BG"/>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rsidR="00362D4B" w:rsidRPr="00520FD4" w:rsidRDefault="00362D4B" w:rsidP="00C067EA">
      <w:pPr>
        <w:numPr>
          <w:ilvl w:val="0"/>
          <w:numId w:val="31"/>
        </w:numPr>
        <w:spacing w:after="0" w:line="240" w:lineRule="auto"/>
        <w:ind w:left="0" w:firstLine="567"/>
        <w:contextualSpacing/>
        <w:jc w:val="both"/>
        <w:rPr>
          <w:rFonts w:ascii="Times New Roman" w:eastAsia="Times New Roman" w:hAnsi="Times New Roman"/>
          <w:bCs/>
          <w:sz w:val="24"/>
          <w:szCs w:val="24"/>
          <w:lang w:eastAsia="bg-BG"/>
        </w:rPr>
      </w:pPr>
      <w:r w:rsidRPr="00520FD4">
        <w:rPr>
          <w:rFonts w:ascii="Times New Roman" w:eastAsia="Times New Roman" w:hAnsi="Times New Roman"/>
          <w:bCs/>
          <w:sz w:val="24"/>
          <w:szCs w:val="24"/>
          <w:lang w:eastAsia="bg-BG"/>
        </w:rPr>
        <w:t>приложимите клаузи на Договора са задължителни за изпълнение от подизпълнителите;</w:t>
      </w:r>
    </w:p>
    <w:p w:rsidR="00362D4B" w:rsidRPr="00520FD4" w:rsidRDefault="00362D4B" w:rsidP="00C067EA">
      <w:pPr>
        <w:numPr>
          <w:ilvl w:val="0"/>
          <w:numId w:val="31"/>
        </w:numPr>
        <w:spacing w:after="0" w:line="240" w:lineRule="auto"/>
        <w:ind w:left="0" w:firstLine="567"/>
        <w:contextualSpacing/>
        <w:jc w:val="both"/>
        <w:rPr>
          <w:rFonts w:ascii="Times New Roman" w:eastAsia="Times New Roman" w:hAnsi="Times New Roman"/>
          <w:bCs/>
          <w:sz w:val="24"/>
          <w:szCs w:val="24"/>
          <w:lang w:eastAsia="bg-BG"/>
        </w:rPr>
      </w:pPr>
      <w:r w:rsidRPr="00520FD4">
        <w:rPr>
          <w:rFonts w:ascii="Times New Roman" w:eastAsia="Times New Roman" w:hAnsi="Times New Roman"/>
          <w:bCs/>
          <w:sz w:val="24"/>
          <w:szCs w:val="24"/>
          <w:lang w:eastAsia="bg-BG"/>
        </w:rPr>
        <w:t>действията на Подизпълнителите няма да доведат пряко или косвено до неизпълнение на Договора;</w:t>
      </w:r>
    </w:p>
    <w:p w:rsidR="00362D4B" w:rsidRPr="00520FD4" w:rsidRDefault="00362D4B" w:rsidP="00C067EA">
      <w:pPr>
        <w:numPr>
          <w:ilvl w:val="0"/>
          <w:numId w:val="31"/>
        </w:numPr>
        <w:spacing w:after="0" w:line="240" w:lineRule="auto"/>
        <w:ind w:left="0" w:firstLine="567"/>
        <w:contextualSpacing/>
        <w:jc w:val="both"/>
        <w:rPr>
          <w:rFonts w:ascii="Times New Roman" w:eastAsia="Times New Roman" w:hAnsi="Times New Roman"/>
          <w:bCs/>
          <w:sz w:val="24"/>
          <w:szCs w:val="24"/>
          <w:lang w:eastAsia="bg-BG"/>
        </w:rPr>
      </w:pPr>
      <w:r w:rsidRPr="00520FD4">
        <w:rPr>
          <w:rFonts w:ascii="Times New Roman" w:eastAsia="Times New Roman" w:hAnsi="Times New Roman"/>
          <w:bCs/>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362D4B" w:rsidRPr="00520FD4" w:rsidRDefault="00362D4B" w:rsidP="00362D4B">
      <w:pPr>
        <w:spacing w:after="0" w:line="240" w:lineRule="auto"/>
        <w:jc w:val="both"/>
        <w:rPr>
          <w:rFonts w:ascii="Times New Roman" w:eastAsia="Times New Roman" w:hAnsi="Times New Roman"/>
          <w:b/>
          <w:sz w:val="24"/>
          <w:szCs w:val="24"/>
        </w:rPr>
      </w:pPr>
    </w:p>
    <w:p w:rsidR="00362D4B" w:rsidRPr="00520FD4" w:rsidRDefault="00362D4B" w:rsidP="00362D4B">
      <w:pPr>
        <w:spacing w:after="0" w:line="240" w:lineRule="auto"/>
        <w:ind w:left="567"/>
        <w:jc w:val="both"/>
        <w:rPr>
          <w:rFonts w:ascii="Times New Roman" w:eastAsia="Times New Roman" w:hAnsi="Times New Roman"/>
          <w:b/>
          <w:bCs/>
          <w:sz w:val="24"/>
          <w:szCs w:val="24"/>
          <w:lang w:eastAsia="bg-BG"/>
        </w:rPr>
      </w:pPr>
      <w:r w:rsidRPr="00520FD4">
        <w:rPr>
          <w:rFonts w:ascii="Times New Roman" w:eastAsia="Times New Roman" w:hAnsi="Times New Roman"/>
          <w:b/>
          <w:bCs/>
          <w:sz w:val="24"/>
          <w:szCs w:val="24"/>
          <w:lang w:eastAsia="bg-BG"/>
        </w:rPr>
        <w:t xml:space="preserve">Член 16. </w:t>
      </w:r>
    </w:p>
    <w:p w:rsidR="00362D4B" w:rsidRPr="00520FD4" w:rsidRDefault="00362D4B" w:rsidP="00362D4B">
      <w:pPr>
        <w:spacing w:after="0" w:line="240" w:lineRule="auto"/>
        <w:ind w:firstLine="567"/>
        <w:jc w:val="both"/>
        <w:rPr>
          <w:rFonts w:ascii="Times New Roman" w:eastAsia="Times New Roman" w:hAnsi="Times New Roman"/>
          <w:bCs/>
          <w:sz w:val="24"/>
          <w:szCs w:val="24"/>
          <w:lang w:eastAsia="bg-BG"/>
        </w:rPr>
      </w:pPr>
      <w:r w:rsidRPr="00520FD4">
        <w:rPr>
          <w:rFonts w:ascii="Times New Roman" w:eastAsia="Times New Roman" w:hAnsi="Times New Roman"/>
          <w:bCs/>
          <w:sz w:val="24"/>
          <w:szCs w:val="24"/>
          <w:lang w:eastAsia="bg-BG"/>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362D4B" w:rsidRPr="00520FD4" w:rsidRDefault="00362D4B" w:rsidP="00362D4B">
      <w:pPr>
        <w:spacing w:after="0" w:line="240" w:lineRule="auto"/>
        <w:ind w:firstLine="567"/>
        <w:jc w:val="both"/>
        <w:rPr>
          <w:rFonts w:ascii="Times New Roman" w:eastAsia="Times New Roman" w:hAnsi="Times New Roman"/>
          <w:bCs/>
          <w:sz w:val="24"/>
          <w:szCs w:val="24"/>
          <w:lang w:eastAsia="bg-BG"/>
        </w:rPr>
      </w:pPr>
      <w:r w:rsidRPr="00520FD4">
        <w:rPr>
          <w:rFonts w:ascii="Times New Roman" w:eastAsia="Times New Roman" w:hAnsi="Times New Roman"/>
          <w:bCs/>
          <w:sz w:val="24"/>
          <w:szCs w:val="24"/>
          <w:lang w:eastAsia="bg-BG"/>
        </w:rPr>
        <w:t>(16.2) Разплащанията по ал.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362D4B" w:rsidRPr="00520FD4" w:rsidRDefault="00362D4B" w:rsidP="00362D4B">
      <w:pPr>
        <w:spacing w:after="0" w:line="240" w:lineRule="auto"/>
        <w:ind w:firstLine="567"/>
        <w:jc w:val="both"/>
        <w:rPr>
          <w:rFonts w:ascii="Times New Roman" w:eastAsia="Times New Roman" w:hAnsi="Times New Roman"/>
          <w:bCs/>
          <w:sz w:val="24"/>
          <w:szCs w:val="24"/>
          <w:lang w:eastAsia="bg-BG"/>
        </w:rPr>
      </w:pPr>
      <w:r w:rsidRPr="00520FD4">
        <w:rPr>
          <w:rFonts w:ascii="Times New Roman" w:eastAsia="Times New Roman" w:hAnsi="Times New Roman"/>
          <w:bCs/>
          <w:sz w:val="24"/>
          <w:szCs w:val="24"/>
          <w:lang w:eastAsia="bg-BG"/>
        </w:rPr>
        <w:lastRenderedPageBreak/>
        <w:t>(16.3) Към искането по ал. (16.2) Изпълнителят предоставя становище, от което да е видно дали оспорва плащанията или част от тях като недължими.</w:t>
      </w:r>
    </w:p>
    <w:p w:rsidR="00362D4B" w:rsidRPr="00520FD4" w:rsidRDefault="00362D4B" w:rsidP="00362D4B">
      <w:pPr>
        <w:spacing w:after="0" w:line="240" w:lineRule="auto"/>
        <w:ind w:firstLine="567"/>
        <w:jc w:val="both"/>
        <w:rPr>
          <w:rFonts w:ascii="Times New Roman" w:eastAsia="Times New Roman" w:hAnsi="Times New Roman"/>
          <w:bCs/>
          <w:sz w:val="24"/>
          <w:szCs w:val="24"/>
          <w:lang w:eastAsia="bg-BG"/>
        </w:rPr>
      </w:pPr>
      <w:r w:rsidRPr="00520FD4">
        <w:rPr>
          <w:rFonts w:ascii="Times New Roman" w:eastAsia="Times New Roman" w:hAnsi="Times New Roman"/>
          <w:bCs/>
          <w:sz w:val="24"/>
          <w:szCs w:val="24"/>
          <w:lang w:eastAsia="bg-BG"/>
        </w:rPr>
        <w:t>(16.4) Възложителят има право да откаже плащане по ал. (16.2), когато искането за плащане е оспорено, до момента на отстраняване на причината за отказа.</w:t>
      </w:r>
    </w:p>
    <w:p w:rsidR="00362D4B" w:rsidRPr="00520FD4" w:rsidRDefault="00362D4B" w:rsidP="00362D4B">
      <w:pPr>
        <w:spacing w:after="0" w:line="240" w:lineRule="auto"/>
        <w:jc w:val="both"/>
        <w:rPr>
          <w:rFonts w:ascii="Times New Roman" w:eastAsia="Times New Roman" w:hAnsi="Times New Roman"/>
          <w:bCs/>
          <w:sz w:val="24"/>
          <w:szCs w:val="24"/>
          <w:lang w:eastAsia="bg-BG"/>
        </w:rPr>
      </w:pPr>
    </w:p>
    <w:p w:rsidR="00362D4B" w:rsidRPr="00520FD4" w:rsidRDefault="00362D4B" w:rsidP="00362D4B">
      <w:pPr>
        <w:spacing w:after="0" w:line="240" w:lineRule="auto"/>
        <w:jc w:val="both"/>
        <w:rPr>
          <w:rFonts w:ascii="Times New Roman" w:eastAsia="Times New Roman" w:hAnsi="Times New Roman"/>
          <w:b/>
          <w:sz w:val="24"/>
          <w:szCs w:val="24"/>
        </w:rPr>
      </w:pPr>
    </w:p>
    <w:p w:rsidR="00362D4B" w:rsidRPr="00520FD4" w:rsidRDefault="00362D4B" w:rsidP="00362D4B">
      <w:pPr>
        <w:keepNext/>
        <w:numPr>
          <w:ilvl w:val="0"/>
          <w:numId w:val="18"/>
        </w:numPr>
        <w:spacing w:after="0" w:line="240" w:lineRule="auto"/>
        <w:jc w:val="center"/>
        <w:outlineLvl w:val="1"/>
        <w:rPr>
          <w:rFonts w:ascii="Times New Roman" w:eastAsia="Times New Roman" w:hAnsi="Times New Roman"/>
          <w:b/>
          <w:bCs/>
          <w:sz w:val="24"/>
          <w:szCs w:val="24"/>
        </w:rPr>
      </w:pPr>
      <w:r w:rsidRPr="00520FD4">
        <w:rPr>
          <w:rFonts w:ascii="Times New Roman" w:eastAsia="Times New Roman" w:hAnsi="Times New Roman"/>
          <w:b/>
          <w:bCs/>
          <w:sz w:val="24"/>
          <w:szCs w:val="24"/>
          <w:lang w:eastAsia="bg-BG"/>
        </w:rPr>
        <w:t>УСЛОВИЯ ЗА ПРЕКРАТЯВАНЕ И РАЗВАЛЯНЕ НА ДОГОВОРА</w:t>
      </w:r>
    </w:p>
    <w:p w:rsidR="00362D4B" w:rsidRDefault="00362D4B" w:rsidP="00362D4B">
      <w:pPr>
        <w:tabs>
          <w:tab w:val="left" w:pos="709"/>
        </w:tabs>
        <w:spacing w:after="0" w:line="240" w:lineRule="auto"/>
        <w:jc w:val="both"/>
        <w:rPr>
          <w:rFonts w:ascii="Times New Roman" w:eastAsia="Times New Roman" w:hAnsi="Times New Roman"/>
          <w:b/>
          <w:sz w:val="24"/>
          <w:szCs w:val="24"/>
        </w:rPr>
      </w:pPr>
      <w:r w:rsidRPr="00520FD4">
        <w:rPr>
          <w:rFonts w:ascii="Times New Roman" w:eastAsia="Times New Roman" w:hAnsi="Times New Roman"/>
          <w:b/>
          <w:sz w:val="24"/>
          <w:szCs w:val="24"/>
        </w:rPr>
        <w:tab/>
      </w:r>
    </w:p>
    <w:p w:rsidR="00362D4B" w:rsidRPr="00520FD4" w:rsidRDefault="00362D4B" w:rsidP="00362D4B">
      <w:pPr>
        <w:spacing w:after="0" w:line="240" w:lineRule="auto"/>
        <w:ind w:left="567"/>
        <w:jc w:val="both"/>
        <w:rPr>
          <w:rFonts w:ascii="Times New Roman" w:hAnsi="Times New Roman"/>
          <w:b/>
          <w:bCs/>
          <w:sz w:val="24"/>
          <w:szCs w:val="24"/>
        </w:rPr>
      </w:pPr>
      <w:r w:rsidRPr="00520FD4">
        <w:rPr>
          <w:rFonts w:ascii="Times New Roman" w:hAnsi="Times New Roman"/>
          <w:b/>
          <w:bCs/>
          <w:sz w:val="24"/>
          <w:szCs w:val="24"/>
        </w:rPr>
        <w:t>Член 17.</w:t>
      </w:r>
      <w:r w:rsidRPr="00520FD4">
        <w:rPr>
          <w:rFonts w:ascii="Times New Roman" w:hAnsi="Times New Roman"/>
          <w:b/>
          <w:bCs/>
          <w:sz w:val="24"/>
          <w:szCs w:val="24"/>
        </w:rPr>
        <w:tab/>
      </w:r>
    </w:p>
    <w:p w:rsidR="00362D4B" w:rsidRPr="00520FD4" w:rsidRDefault="00362D4B" w:rsidP="00362D4B">
      <w:pPr>
        <w:spacing w:after="0" w:line="240" w:lineRule="auto"/>
        <w:ind w:firstLine="567"/>
        <w:jc w:val="both"/>
        <w:rPr>
          <w:rFonts w:ascii="Times New Roman" w:hAnsi="Times New Roman"/>
          <w:sz w:val="24"/>
          <w:szCs w:val="24"/>
        </w:rPr>
      </w:pPr>
      <w:r w:rsidRPr="00520FD4">
        <w:rPr>
          <w:rFonts w:ascii="Times New Roman" w:hAnsi="Times New Roman"/>
          <w:sz w:val="24"/>
          <w:szCs w:val="24"/>
        </w:rPr>
        <w:t>(17.1) Настоящият Договор се прекратява в следните случаи:</w:t>
      </w:r>
    </w:p>
    <w:p w:rsidR="00362D4B" w:rsidRPr="00520FD4" w:rsidRDefault="00362D4B" w:rsidP="00C067EA">
      <w:pPr>
        <w:numPr>
          <w:ilvl w:val="0"/>
          <w:numId w:val="33"/>
        </w:numPr>
        <w:spacing w:after="0" w:line="240" w:lineRule="auto"/>
        <w:ind w:left="0" w:firstLine="567"/>
        <w:contextualSpacing/>
        <w:jc w:val="both"/>
        <w:rPr>
          <w:rFonts w:ascii="Times New Roman" w:eastAsia="Times New Roman" w:hAnsi="Times New Roman"/>
          <w:bCs/>
          <w:sz w:val="24"/>
          <w:szCs w:val="24"/>
          <w:lang w:eastAsia="bg-BG"/>
        </w:rPr>
      </w:pPr>
      <w:r w:rsidRPr="00520FD4">
        <w:rPr>
          <w:rFonts w:ascii="Times New Roman" w:eastAsia="Times New Roman" w:hAnsi="Times New Roman"/>
          <w:bCs/>
          <w:sz w:val="24"/>
          <w:szCs w:val="24"/>
          <w:lang w:eastAsia="bg-BG"/>
        </w:rPr>
        <w:t>по взаимно съгласие на Страните, изразено в писмена форма;</w:t>
      </w:r>
    </w:p>
    <w:p w:rsidR="00362D4B" w:rsidRPr="00520FD4" w:rsidRDefault="00362D4B" w:rsidP="00C067EA">
      <w:pPr>
        <w:numPr>
          <w:ilvl w:val="0"/>
          <w:numId w:val="33"/>
        </w:numPr>
        <w:spacing w:after="0" w:line="240" w:lineRule="auto"/>
        <w:ind w:left="0" w:firstLine="567"/>
        <w:contextualSpacing/>
        <w:jc w:val="both"/>
        <w:rPr>
          <w:rFonts w:ascii="Times New Roman" w:eastAsia="Times New Roman" w:hAnsi="Times New Roman"/>
          <w:bCs/>
          <w:sz w:val="24"/>
          <w:szCs w:val="24"/>
          <w:lang w:eastAsia="bg-BG"/>
        </w:rPr>
      </w:pPr>
      <w:r w:rsidRPr="00520FD4">
        <w:rPr>
          <w:rFonts w:ascii="Times New Roman" w:hAnsi="Times New Roman"/>
          <w:sz w:val="24"/>
          <w:szCs w:val="24"/>
        </w:rPr>
        <w:t>с изтичане на уговорения срок;</w:t>
      </w:r>
    </w:p>
    <w:p w:rsidR="00362D4B" w:rsidRPr="00520FD4" w:rsidRDefault="00362D4B" w:rsidP="00C067EA">
      <w:pPr>
        <w:numPr>
          <w:ilvl w:val="0"/>
          <w:numId w:val="33"/>
        </w:numPr>
        <w:spacing w:after="0" w:line="240" w:lineRule="auto"/>
        <w:ind w:left="0" w:firstLine="567"/>
        <w:contextualSpacing/>
        <w:jc w:val="both"/>
        <w:rPr>
          <w:rFonts w:ascii="Times New Roman" w:eastAsia="Times New Roman" w:hAnsi="Times New Roman"/>
          <w:bCs/>
          <w:sz w:val="24"/>
          <w:szCs w:val="24"/>
          <w:lang w:eastAsia="bg-BG"/>
        </w:rPr>
      </w:pPr>
      <w:r w:rsidRPr="00520FD4">
        <w:rPr>
          <w:rFonts w:ascii="Times New Roman" w:hAnsi="Times New Roman"/>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362D4B" w:rsidRPr="00520FD4" w:rsidRDefault="00362D4B" w:rsidP="00362D4B">
      <w:pPr>
        <w:spacing w:after="0" w:line="240" w:lineRule="auto"/>
        <w:ind w:firstLine="567"/>
        <w:jc w:val="both"/>
        <w:rPr>
          <w:rFonts w:ascii="Times New Roman" w:hAnsi="Times New Roman"/>
          <w:sz w:val="24"/>
          <w:szCs w:val="24"/>
        </w:rPr>
      </w:pPr>
      <w:r w:rsidRPr="00520FD4">
        <w:rPr>
          <w:rFonts w:ascii="Times New Roman" w:hAnsi="Times New Roman"/>
          <w:sz w:val="24"/>
          <w:szCs w:val="24"/>
        </w:rPr>
        <w:t xml:space="preserve">(17.2) Възложителят може да прекрати Договора едностранно, без предизвестие с уведомление, изпратено до Изпълнителя: </w:t>
      </w:r>
    </w:p>
    <w:p w:rsidR="00362D4B" w:rsidRPr="00520FD4" w:rsidRDefault="00362D4B" w:rsidP="00C067EA">
      <w:pPr>
        <w:numPr>
          <w:ilvl w:val="0"/>
          <w:numId w:val="35"/>
        </w:numPr>
        <w:spacing w:after="0" w:line="240" w:lineRule="auto"/>
        <w:ind w:left="0" w:firstLine="567"/>
        <w:contextualSpacing/>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Pr="00520FD4">
        <w:rPr>
          <w:rFonts w:ascii="Times New Roman" w:eastAsia="Times New Roman" w:hAnsi="Times New Roman"/>
          <w:bCs/>
          <w:sz w:val="24"/>
          <w:szCs w:val="24"/>
          <w:lang w:eastAsia="bg-BG"/>
        </w:rPr>
        <w:t xml:space="preserve">когато Изпълнителят забави изпълнението на задължение по настоящия Договор с повече от 30 </w:t>
      </w:r>
      <w:r w:rsidRPr="00520FD4">
        <w:rPr>
          <w:rFonts w:ascii="Times New Roman" w:eastAsia="Times New Roman" w:hAnsi="Times New Roman"/>
          <w:sz w:val="24"/>
          <w:szCs w:val="24"/>
        </w:rPr>
        <w:t xml:space="preserve"> (тридесет)] дни</w:t>
      </w:r>
      <w:r w:rsidRPr="00520FD4">
        <w:rPr>
          <w:rFonts w:ascii="Times New Roman" w:eastAsia="Times New Roman" w:hAnsi="Times New Roman"/>
          <w:bCs/>
          <w:sz w:val="24"/>
          <w:szCs w:val="24"/>
          <w:lang w:eastAsia="bg-BG"/>
        </w:rPr>
        <w:t xml:space="preserve">; </w:t>
      </w:r>
    </w:p>
    <w:p w:rsidR="00362D4B" w:rsidRPr="00520FD4" w:rsidRDefault="00362D4B" w:rsidP="00C067EA">
      <w:pPr>
        <w:numPr>
          <w:ilvl w:val="0"/>
          <w:numId w:val="35"/>
        </w:numPr>
        <w:spacing w:after="0" w:line="240" w:lineRule="auto"/>
        <w:ind w:left="0" w:firstLine="567"/>
        <w:contextualSpacing/>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Pr="00520FD4">
        <w:rPr>
          <w:rFonts w:ascii="Times New Roman" w:eastAsia="Times New Roman" w:hAnsi="Times New Roman"/>
          <w:bCs/>
          <w:sz w:val="24"/>
          <w:szCs w:val="24"/>
          <w:lang w:eastAsia="bg-BG"/>
        </w:rPr>
        <w:t xml:space="preserve">при системно </w:t>
      </w:r>
      <w:r w:rsidRPr="00520FD4">
        <w:rPr>
          <w:rFonts w:ascii="Times New Roman" w:eastAsia="Times New Roman" w:hAnsi="Times New Roman"/>
          <w:sz w:val="24"/>
          <w:szCs w:val="24"/>
        </w:rPr>
        <w:t>(</w:t>
      </w:r>
      <w:r w:rsidRPr="00520FD4">
        <w:rPr>
          <w:rFonts w:ascii="Times New Roman" w:eastAsia="Times New Roman" w:hAnsi="Times New Roman"/>
          <w:i/>
          <w:sz w:val="24"/>
          <w:szCs w:val="24"/>
        </w:rPr>
        <w:t>три и повече пъти</w:t>
      </w:r>
      <w:r w:rsidRPr="00520FD4">
        <w:rPr>
          <w:rFonts w:ascii="Times New Roman" w:eastAsia="Times New Roman" w:hAnsi="Times New Roman"/>
          <w:sz w:val="24"/>
          <w:szCs w:val="24"/>
        </w:rPr>
        <w:t xml:space="preserve">) </w:t>
      </w:r>
      <w:r w:rsidRPr="00520FD4">
        <w:rPr>
          <w:rFonts w:ascii="Times New Roman" w:eastAsia="Times New Roman" w:hAnsi="Times New Roman"/>
          <w:bCs/>
          <w:sz w:val="24"/>
          <w:szCs w:val="24"/>
          <w:lang w:eastAsia="bg-BG"/>
        </w:rPr>
        <w:t xml:space="preserve">неизпълнение на задълженията на Изпълнителя за гаранционно обслужване и/или извършване на гаранционни ремонти или при пълно неизпълнение на задълженията на Изпълнителя за гаранционно обслужване и/или извършване на гаранционни ремонти; </w:t>
      </w:r>
    </w:p>
    <w:p w:rsidR="00362D4B" w:rsidRPr="00520FD4" w:rsidRDefault="00362D4B" w:rsidP="00C067EA">
      <w:pPr>
        <w:numPr>
          <w:ilvl w:val="0"/>
          <w:numId w:val="35"/>
        </w:numPr>
        <w:spacing w:after="0" w:line="240" w:lineRule="auto"/>
        <w:ind w:left="0" w:firstLine="567"/>
        <w:contextualSpacing/>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Pr="00520FD4">
        <w:rPr>
          <w:rFonts w:ascii="Times New Roman" w:eastAsia="Times New Roman" w:hAnsi="Times New Roman"/>
          <w:bCs/>
          <w:sz w:val="24"/>
          <w:szCs w:val="24"/>
          <w:lang w:eastAsia="bg-BG"/>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362D4B" w:rsidRPr="00520FD4" w:rsidRDefault="00362D4B" w:rsidP="00362D4B">
      <w:pPr>
        <w:spacing w:after="0" w:line="240" w:lineRule="auto"/>
        <w:ind w:firstLine="567"/>
        <w:contextualSpacing/>
        <w:jc w:val="both"/>
        <w:rPr>
          <w:rFonts w:ascii="Times New Roman" w:eastAsia="Times New Roman" w:hAnsi="Times New Roman"/>
          <w:bCs/>
          <w:sz w:val="24"/>
          <w:szCs w:val="24"/>
          <w:lang w:eastAsia="bg-BG"/>
        </w:rPr>
      </w:pPr>
    </w:p>
    <w:p w:rsidR="00362D4B" w:rsidRPr="00520FD4" w:rsidRDefault="00362D4B" w:rsidP="00362D4B">
      <w:pPr>
        <w:spacing w:after="0" w:line="240" w:lineRule="auto"/>
        <w:ind w:firstLine="567"/>
        <w:jc w:val="both"/>
        <w:rPr>
          <w:rFonts w:ascii="Times New Roman" w:eastAsia="Times New Roman" w:hAnsi="Times New Roman"/>
          <w:sz w:val="24"/>
          <w:szCs w:val="24"/>
          <w:lang w:val="ru-RU"/>
        </w:rPr>
      </w:pPr>
      <w:r w:rsidRPr="00520FD4">
        <w:rPr>
          <w:rFonts w:ascii="Times New Roman" w:eastAsia="Times New Roman" w:hAnsi="Times New Roman"/>
          <w:bCs/>
          <w:sz w:val="24"/>
          <w:szCs w:val="24"/>
          <w:lang w:eastAsia="bg-BG"/>
        </w:rPr>
        <w:t>(17.3)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362D4B" w:rsidRPr="00520FD4" w:rsidRDefault="00362D4B" w:rsidP="00362D4B">
      <w:pPr>
        <w:spacing w:after="0" w:line="240" w:lineRule="auto"/>
        <w:ind w:firstLine="567"/>
        <w:jc w:val="both"/>
        <w:rPr>
          <w:rFonts w:ascii="Times New Roman" w:eastAsia="Times New Roman" w:hAnsi="Times New Roman"/>
          <w:bCs/>
          <w:sz w:val="24"/>
          <w:szCs w:val="24"/>
          <w:lang w:eastAsia="bg-BG"/>
        </w:rPr>
      </w:pPr>
      <w:r w:rsidRPr="00520FD4">
        <w:rPr>
          <w:rFonts w:ascii="Times New Roman" w:eastAsia="Times New Roman" w:hAnsi="Times New Roman"/>
          <w:bCs/>
          <w:sz w:val="24"/>
          <w:szCs w:val="24"/>
          <w:lang w:eastAsia="bg-BG"/>
        </w:rPr>
        <w:t xml:space="preserve">(17.4)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362D4B" w:rsidRPr="00520FD4" w:rsidRDefault="00362D4B" w:rsidP="00362D4B">
      <w:pPr>
        <w:spacing w:after="0" w:line="240" w:lineRule="auto"/>
        <w:ind w:firstLine="567"/>
        <w:jc w:val="both"/>
        <w:rPr>
          <w:rFonts w:ascii="Times New Roman" w:eastAsia="Times New Roman" w:hAnsi="Times New Roman"/>
          <w:bCs/>
          <w:sz w:val="24"/>
          <w:szCs w:val="24"/>
          <w:lang w:eastAsia="bg-BG"/>
        </w:rPr>
      </w:pPr>
      <w:r w:rsidRPr="00520FD4">
        <w:rPr>
          <w:rFonts w:ascii="Times New Roman" w:eastAsia="Times New Roman" w:hAnsi="Times New Roman"/>
          <w:bCs/>
          <w:sz w:val="24"/>
          <w:szCs w:val="24"/>
          <w:lang w:eastAsia="bg-BG"/>
        </w:rPr>
        <w:t xml:space="preserve">(17.5) </w:t>
      </w:r>
      <w:r w:rsidRPr="00520FD4">
        <w:rPr>
          <w:rFonts w:ascii="Times New Roman" w:hAnsi="Times New Roman"/>
          <w:sz w:val="24"/>
          <w:szCs w:val="24"/>
        </w:rPr>
        <w:t>Възложителят може да развали Договора по реда и при условията предвидени в него или в приложимото законодателство.</w:t>
      </w:r>
    </w:p>
    <w:p w:rsidR="00362D4B" w:rsidRPr="00520FD4" w:rsidRDefault="00362D4B" w:rsidP="00362D4B">
      <w:pPr>
        <w:spacing w:after="0" w:line="240" w:lineRule="auto"/>
        <w:ind w:firstLine="567"/>
        <w:jc w:val="both"/>
        <w:rPr>
          <w:rFonts w:ascii="Times New Roman" w:eastAsia="Times New Roman" w:hAnsi="Times New Roman"/>
          <w:bCs/>
          <w:color w:val="FF0000"/>
          <w:sz w:val="24"/>
          <w:szCs w:val="24"/>
          <w:lang w:eastAsia="bg-BG"/>
        </w:rPr>
      </w:pPr>
      <w:r w:rsidRPr="00520FD4">
        <w:rPr>
          <w:rFonts w:ascii="Times New Roman" w:eastAsia="Times New Roman" w:hAnsi="Times New Roman"/>
          <w:bCs/>
          <w:sz w:val="24"/>
          <w:szCs w:val="24"/>
          <w:lang w:eastAsia="bg-BG"/>
        </w:rPr>
        <w:t>(17.6) Договорът може да бъде развален от която и да е от страните 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45 (четиридесет и пет) дни.</w:t>
      </w:r>
    </w:p>
    <w:p w:rsidR="00362D4B" w:rsidRPr="00520FD4" w:rsidRDefault="00362D4B" w:rsidP="00362D4B">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bCs/>
          <w:sz w:val="24"/>
          <w:szCs w:val="24"/>
          <w:lang w:eastAsia="bg-BG"/>
        </w:rPr>
        <w:t>(17.7)</w:t>
      </w:r>
      <w:r>
        <w:rPr>
          <w:rFonts w:ascii="Times New Roman" w:eastAsia="Times New Roman" w:hAnsi="Times New Roman"/>
          <w:bCs/>
          <w:sz w:val="24"/>
          <w:szCs w:val="24"/>
          <w:lang w:eastAsia="bg-BG"/>
        </w:rPr>
        <w:t xml:space="preserve"> </w:t>
      </w:r>
      <w:r w:rsidRPr="00520FD4">
        <w:rPr>
          <w:rFonts w:ascii="Times New Roman" w:eastAsia="Times New Roman" w:hAnsi="Times New Roman"/>
          <w:sz w:val="24"/>
          <w:szCs w:val="24"/>
          <w:lang w:eastAsia="bg-BG"/>
        </w:rPr>
        <w:t>При отказ на Изпълнителя да удължи срока на представена гаранция за изпълнение/авансово плащане, Възложителят има право да прекрати договора поради виновно неизпълнение на задълженията на Изпълнителя и/или да претендира неустойка в размер на 2 % от стойността на договора.</w:t>
      </w:r>
    </w:p>
    <w:p w:rsidR="00362D4B" w:rsidRPr="00520FD4" w:rsidRDefault="00362D4B" w:rsidP="00362D4B">
      <w:pPr>
        <w:keepNext/>
        <w:keepLines/>
        <w:spacing w:before="200" w:after="0" w:line="240" w:lineRule="auto"/>
        <w:ind w:firstLine="567"/>
        <w:outlineLvl w:val="2"/>
        <w:rPr>
          <w:rFonts w:ascii="Times New Roman" w:hAnsi="Times New Roman"/>
          <w:b/>
          <w:bCs/>
          <w:sz w:val="24"/>
          <w:szCs w:val="24"/>
          <w:lang w:eastAsia="bg-BG"/>
        </w:rPr>
      </w:pPr>
      <w:r w:rsidRPr="00520FD4">
        <w:rPr>
          <w:rFonts w:ascii="Times New Roman" w:hAnsi="Times New Roman"/>
          <w:b/>
          <w:bCs/>
          <w:sz w:val="24"/>
          <w:szCs w:val="24"/>
          <w:lang w:eastAsia="bg-BG"/>
        </w:rPr>
        <w:t>Член 18</w:t>
      </w:r>
      <w:r>
        <w:rPr>
          <w:rFonts w:ascii="Times New Roman" w:hAnsi="Times New Roman"/>
          <w:b/>
          <w:bCs/>
          <w:sz w:val="24"/>
          <w:szCs w:val="24"/>
          <w:lang w:eastAsia="bg-BG"/>
        </w:rPr>
        <w:t>.</w:t>
      </w:r>
    </w:p>
    <w:p w:rsidR="00362D4B" w:rsidRPr="00520FD4" w:rsidRDefault="00362D4B" w:rsidP="00362D4B">
      <w:pPr>
        <w:spacing w:after="0" w:line="240" w:lineRule="auto"/>
        <w:ind w:firstLine="567"/>
        <w:jc w:val="both"/>
        <w:rPr>
          <w:rFonts w:ascii="Times New Roman" w:hAnsi="Times New Roman"/>
          <w:sz w:val="24"/>
          <w:szCs w:val="24"/>
          <w:lang w:val="en-US"/>
        </w:rPr>
      </w:pPr>
      <w:r w:rsidRPr="00520FD4">
        <w:rPr>
          <w:rFonts w:ascii="Times New Roman" w:eastAsia="Times New Roman" w:hAnsi="Times New Roman"/>
          <w:bCs/>
          <w:sz w:val="24"/>
          <w:szCs w:val="24"/>
          <w:lang w:eastAsia="bg-BG"/>
        </w:rPr>
        <w:t>(1</w:t>
      </w:r>
      <w:r w:rsidRPr="00520FD4">
        <w:rPr>
          <w:rFonts w:ascii="Times New Roman" w:eastAsia="Times New Roman" w:hAnsi="Times New Roman"/>
          <w:bCs/>
          <w:sz w:val="24"/>
          <w:szCs w:val="24"/>
          <w:lang w:val="en-US" w:eastAsia="bg-BG"/>
        </w:rPr>
        <w:t>8</w:t>
      </w:r>
      <w:r w:rsidRPr="00520FD4">
        <w:rPr>
          <w:rFonts w:ascii="Times New Roman" w:eastAsia="Times New Roman" w:hAnsi="Times New Roman"/>
          <w:bCs/>
          <w:sz w:val="24"/>
          <w:szCs w:val="24"/>
          <w:lang w:eastAsia="bg-BG"/>
        </w:rPr>
        <w:t>.</w:t>
      </w:r>
      <w:r w:rsidRPr="00520FD4">
        <w:rPr>
          <w:rFonts w:ascii="Times New Roman" w:eastAsia="Times New Roman" w:hAnsi="Times New Roman"/>
          <w:bCs/>
          <w:sz w:val="24"/>
          <w:szCs w:val="24"/>
          <w:lang w:val="en-US" w:eastAsia="bg-BG"/>
        </w:rPr>
        <w:t>1</w:t>
      </w:r>
      <w:r w:rsidRPr="00520FD4">
        <w:rPr>
          <w:rFonts w:ascii="Times New Roman" w:eastAsia="Times New Roman" w:hAnsi="Times New Roman"/>
          <w:bCs/>
          <w:sz w:val="24"/>
          <w:szCs w:val="24"/>
          <w:lang w:eastAsia="bg-BG"/>
        </w:rPr>
        <w:t>)</w:t>
      </w:r>
      <w:r w:rsidRPr="00520FD4">
        <w:rPr>
          <w:rFonts w:ascii="Times New Roman" w:eastAsia="Times New Roman" w:hAnsi="Times New Roman"/>
          <w:bCs/>
          <w:sz w:val="24"/>
          <w:szCs w:val="24"/>
          <w:lang w:val="en-US" w:eastAsia="bg-BG"/>
        </w:rPr>
        <w:t xml:space="preserve"> </w:t>
      </w:r>
      <w:r w:rsidRPr="00520FD4">
        <w:rPr>
          <w:rFonts w:ascii="Times New Roman" w:hAnsi="Times New Roman"/>
          <w:sz w:val="24"/>
          <w:szCs w:val="24"/>
        </w:rPr>
        <w:t>Настоящият Договор може да бъде изменян или допълван от Страните при условията на чл. 116 от ЗОП.</w:t>
      </w:r>
    </w:p>
    <w:p w:rsidR="00362D4B" w:rsidRPr="00520FD4" w:rsidRDefault="00362D4B" w:rsidP="00362D4B">
      <w:pPr>
        <w:spacing w:after="0" w:line="240" w:lineRule="auto"/>
        <w:ind w:firstLine="567"/>
        <w:jc w:val="both"/>
        <w:rPr>
          <w:rFonts w:ascii="Times New Roman" w:eastAsia="Times New Roman" w:hAnsi="Times New Roman"/>
          <w:bCs/>
          <w:sz w:val="24"/>
          <w:szCs w:val="24"/>
          <w:lang w:val="en-US" w:eastAsia="bg-BG"/>
        </w:rPr>
      </w:pPr>
      <w:r w:rsidRPr="00520FD4">
        <w:rPr>
          <w:rFonts w:ascii="Times New Roman" w:eastAsia="Times New Roman" w:hAnsi="Times New Roman"/>
          <w:bCs/>
          <w:sz w:val="24"/>
          <w:szCs w:val="24"/>
          <w:lang w:eastAsia="bg-BG"/>
        </w:rPr>
        <w:t>(1</w:t>
      </w:r>
      <w:r w:rsidRPr="00520FD4">
        <w:rPr>
          <w:rFonts w:ascii="Times New Roman" w:eastAsia="Times New Roman" w:hAnsi="Times New Roman"/>
          <w:bCs/>
          <w:sz w:val="24"/>
          <w:szCs w:val="24"/>
          <w:lang w:val="en-US" w:eastAsia="bg-BG"/>
        </w:rPr>
        <w:t>8</w:t>
      </w:r>
      <w:r w:rsidRPr="00520FD4">
        <w:rPr>
          <w:rFonts w:ascii="Times New Roman" w:eastAsia="Times New Roman" w:hAnsi="Times New Roman"/>
          <w:bCs/>
          <w:sz w:val="24"/>
          <w:szCs w:val="24"/>
          <w:lang w:eastAsia="bg-BG"/>
        </w:rPr>
        <w:t>.2)</w:t>
      </w:r>
      <w:r w:rsidRPr="00520FD4">
        <w:rPr>
          <w:rFonts w:ascii="Times New Roman" w:eastAsia="Times New Roman" w:hAnsi="Times New Roman"/>
          <w:bCs/>
          <w:sz w:val="24"/>
          <w:szCs w:val="24"/>
          <w:lang w:val="en-US" w:eastAsia="bg-BG"/>
        </w:rPr>
        <w:t xml:space="preserve"> </w:t>
      </w:r>
      <w:r w:rsidRPr="00520FD4">
        <w:rPr>
          <w:rFonts w:ascii="Times New Roman" w:eastAsia="Times New Roman" w:hAnsi="Times New Roman"/>
          <w:bCs/>
          <w:sz w:val="24"/>
          <w:szCs w:val="24"/>
          <w:lang w:eastAsia="bg-BG"/>
        </w:rPr>
        <w:t>Договорените в чл.</w:t>
      </w:r>
      <w:r>
        <w:rPr>
          <w:rFonts w:ascii="Times New Roman" w:eastAsia="Times New Roman" w:hAnsi="Times New Roman"/>
          <w:bCs/>
          <w:sz w:val="24"/>
          <w:szCs w:val="24"/>
          <w:lang w:eastAsia="bg-BG"/>
        </w:rPr>
        <w:t xml:space="preserve"> </w:t>
      </w:r>
      <w:r w:rsidRPr="00520FD4">
        <w:rPr>
          <w:rFonts w:ascii="Times New Roman" w:eastAsia="Times New Roman" w:hAnsi="Times New Roman"/>
          <w:bCs/>
          <w:sz w:val="24"/>
          <w:szCs w:val="24"/>
          <w:lang w:eastAsia="bg-BG"/>
        </w:rPr>
        <w:t>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362D4B" w:rsidRPr="00520FD4" w:rsidRDefault="00362D4B" w:rsidP="00362D4B">
      <w:pPr>
        <w:spacing w:after="0"/>
        <w:jc w:val="both"/>
        <w:rPr>
          <w:rFonts w:ascii="Times New Roman" w:eastAsia="Times New Roman" w:hAnsi="Times New Roman"/>
          <w:bCs/>
          <w:sz w:val="24"/>
          <w:szCs w:val="24"/>
          <w:lang w:eastAsia="bg-BG"/>
        </w:rPr>
      </w:pPr>
    </w:p>
    <w:p w:rsidR="00362D4B" w:rsidRPr="00520FD4" w:rsidRDefault="00362D4B" w:rsidP="00362D4B">
      <w:pPr>
        <w:keepNext/>
        <w:numPr>
          <w:ilvl w:val="0"/>
          <w:numId w:val="18"/>
        </w:numPr>
        <w:spacing w:after="0" w:line="240" w:lineRule="auto"/>
        <w:jc w:val="center"/>
        <w:outlineLvl w:val="1"/>
        <w:rPr>
          <w:rFonts w:ascii="Times New Roman" w:eastAsia="Times New Roman" w:hAnsi="Times New Roman"/>
          <w:b/>
          <w:bCs/>
          <w:sz w:val="24"/>
          <w:szCs w:val="24"/>
          <w:lang w:eastAsia="bg-BG"/>
        </w:rPr>
      </w:pPr>
      <w:r w:rsidRPr="00520FD4">
        <w:rPr>
          <w:rFonts w:ascii="Times New Roman" w:eastAsia="Times New Roman" w:hAnsi="Times New Roman"/>
          <w:b/>
          <w:bCs/>
          <w:sz w:val="24"/>
          <w:szCs w:val="24"/>
          <w:lang w:eastAsia="bg-BG"/>
        </w:rPr>
        <w:lastRenderedPageBreak/>
        <w:t>НЕПРЕОДОЛИМА СИЛА</w:t>
      </w:r>
    </w:p>
    <w:p w:rsidR="00362D4B" w:rsidRPr="00520FD4" w:rsidRDefault="00362D4B" w:rsidP="00362D4B">
      <w:pPr>
        <w:keepNext/>
        <w:keepLines/>
        <w:spacing w:after="0" w:line="240" w:lineRule="auto"/>
        <w:ind w:left="567"/>
        <w:outlineLvl w:val="2"/>
        <w:rPr>
          <w:rFonts w:ascii="Times New Roman" w:hAnsi="Times New Roman"/>
          <w:b/>
          <w:bCs/>
          <w:sz w:val="24"/>
          <w:szCs w:val="24"/>
          <w:lang w:eastAsia="bg-BG"/>
        </w:rPr>
      </w:pPr>
      <w:r w:rsidRPr="00520FD4">
        <w:rPr>
          <w:rFonts w:ascii="Times New Roman" w:hAnsi="Times New Roman"/>
          <w:b/>
          <w:bCs/>
          <w:sz w:val="24"/>
          <w:szCs w:val="24"/>
          <w:lang w:eastAsia="bg-BG"/>
        </w:rPr>
        <w:t>Член</w:t>
      </w:r>
      <w:r>
        <w:rPr>
          <w:rFonts w:ascii="Times New Roman" w:hAnsi="Times New Roman"/>
          <w:b/>
          <w:bCs/>
          <w:sz w:val="24"/>
          <w:szCs w:val="24"/>
          <w:lang w:eastAsia="bg-BG"/>
        </w:rPr>
        <w:t xml:space="preserve"> </w:t>
      </w:r>
      <w:r w:rsidRPr="00520FD4">
        <w:rPr>
          <w:rFonts w:ascii="Times New Roman" w:hAnsi="Times New Roman"/>
          <w:b/>
          <w:bCs/>
          <w:sz w:val="24"/>
          <w:szCs w:val="24"/>
          <w:lang w:eastAsia="bg-BG"/>
        </w:rPr>
        <w:t>19.</w:t>
      </w:r>
    </w:p>
    <w:p w:rsidR="00362D4B" w:rsidRPr="00520FD4" w:rsidRDefault="00362D4B" w:rsidP="00362D4B">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bCs/>
          <w:sz w:val="24"/>
          <w:szCs w:val="24"/>
          <w:lang w:eastAsia="bg-BG"/>
        </w:rPr>
        <w:t>(19.</w:t>
      </w:r>
      <w:r w:rsidRPr="00520FD4">
        <w:rPr>
          <w:rFonts w:ascii="Times New Roman" w:eastAsia="Times New Roman" w:hAnsi="Times New Roman"/>
          <w:bCs/>
          <w:sz w:val="24"/>
          <w:szCs w:val="24"/>
          <w:lang w:val="en-US" w:eastAsia="bg-BG"/>
        </w:rPr>
        <w:t>1</w:t>
      </w:r>
      <w:r w:rsidRPr="00520FD4">
        <w:rPr>
          <w:rFonts w:ascii="Times New Roman" w:eastAsia="Times New Roman" w:hAnsi="Times New Roman"/>
          <w:bCs/>
          <w:sz w:val="24"/>
          <w:szCs w:val="24"/>
          <w:lang w:eastAsia="bg-BG"/>
        </w:rPr>
        <w:t>)</w:t>
      </w:r>
      <w:r w:rsidRPr="00520FD4">
        <w:rPr>
          <w:rFonts w:ascii="Times New Roman" w:eastAsia="Times New Roman" w:hAnsi="Times New Roman"/>
          <w:bCs/>
          <w:sz w:val="24"/>
          <w:szCs w:val="24"/>
          <w:lang w:val="en-US" w:eastAsia="bg-BG"/>
        </w:rPr>
        <w:t xml:space="preserve"> </w:t>
      </w:r>
      <w:r w:rsidRPr="00520FD4">
        <w:rPr>
          <w:rFonts w:ascii="Times New Roman" w:eastAsia="Times New Roman" w:hAnsi="Times New Roman"/>
          <w:noProof/>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r w:rsidRPr="00520FD4">
        <w:rPr>
          <w:rFonts w:ascii="Times New Roman" w:eastAsia="Times New Roman" w:hAnsi="Times New Roman"/>
          <w:sz w:val="24"/>
          <w:szCs w:val="24"/>
          <w:lang w:eastAsia="bg-BG"/>
        </w:rPr>
        <w:t>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362D4B" w:rsidRPr="00520FD4" w:rsidRDefault="00362D4B" w:rsidP="00362D4B">
      <w:pPr>
        <w:suppressAutoHyphens/>
        <w:spacing w:after="0" w:line="240" w:lineRule="auto"/>
        <w:ind w:firstLine="567"/>
        <w:jc w:val="both"/>
        <w:rPr>
          <w:rFonts w:ascii="Times New Roman" w:eastAsia="Times New Roman" w:hAnsi="Times New Roman"/>
          <w:noProof/>
          <w:sz w:val="24"/>
          <w:szCs w:val="24"/>
          <w:lang w:eastAsia="en-GB"/>
        </w:rPr>
      </w:pPr>
      <w:r w:rsidRPr="00520FD4">
        <w:rPr>
          <w:rFonts w:ascii="Times New Roman" w:eastAsia="Times New Roman" w:hAnsi="Times New Roman"/>
          <w:bCs/>
          <w:sz w:val="24"/>
          <w:szCs w:val="24"/>
          <w:lang w:eastAsia="bg-BG"/>
        </w:rPr>
        <w:t>(19.2)</w:t>
      </w:r>
      <w:r w:rsidRPr="00520FD4">
        <w:rPr>
          <w:rFonts w:ascii="Times New Roman" w:eastAsia="Times New Roman" w:hAnsi="Times New Roman"/>
          <w:bCs/>
          <w:sz w:val="24"/>
          <w:szCs w:val="24"/>
          <w:lang w:val="en-US" w:eastAsia="bg-BG"/>
        </w:rPr>
        <w:t xml:space="preserve"> </w:t>
      </w:r>
      <w:r w:rsidRPr="00520FD4">
        <w:rPr>
          <w:rFonts w:ascii="Times New Roman" w:eastAsia="Times New Roman" w:hAnsi="Times New Roman"/>
          <w:noProof/>
          <w:sz w:val="24"/>
          <w:szCs w:val="24"/>
          <w:lang w:eastAsia="en-GB"/>
        </w:rPr>
        <w:t xml:space="preserve">За целите на този Договор, „непреодолима сила“ има значението на това понятие по смисъла на чл.306, ал.2 от Търговския закон. </w:t>
      </w:r>
    </w:p>
    <w:p w:rsidR="00362D4B" w:rsidRPr="00520FD4" w:rsidRDefault="00362D4B" w:rsidP="00362D4B">
      <w:pPr>
        <w:suppressAutoHyphens/>
        <w:spacing w:after="0" w:line="240" w:lineRule="auto"/>
        <w:ind w:firstLine="567"/>
        <w:jc w:val="both"/>
        <w:rPr>
          <w:rFonts w:ascii="Times New Roman" w:eastAsia="Times New Roman" w:hAnsi="Times New Roman"/>
          <w:noProof/>
          <w:sz w:val="24"/>
          <w:szCs w:val="24"/>
          <w:lang w:eastAsia="en-GB"/>
        </w:rPr>
      </w:pPr>
      <w:r w:rsidRPr="00520FD4">
        <w:rPr>
          <w:rFonts w:ascii="Times New Roman" w:eastAsia="Times New Roman" w:hAnsi="Times New Roman"/>
          <w:bCs/>
          <w:sz w:val="24"/>
          <w:szCs w:val="24"/>
          <w:lang w:eastAsia="bg-BG"/>
        </w:rPr>
        <w:t>(19.3)</w:t>
      </w:r>
      <w:r w:rsidRPr="00520FD4">
        <w:rPr>
          <w:rFonts w:ascii="Times New Roman" w:eastAsia="Times New Roman" w:hAnsi="Times New Roman"/>
          <w:bCs/>
          <w:sz w:val="24"/>
          <w:szCs w:val="24"/>
          <w:lang w:val="en-US" w:eastAsia="bg-BG"/>
        </w:rPr>
        <w:t xml:space="preserve"> </w:t>
      </w:r>
      <w:r w:rsidRPr="00520FD4">
        <w:rPr>
          <w:rFonts w:ascii="Times New Roman" w:eastAsia="Times New Roman" w:hAnsi="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w:t>
      </w:r>
      <w:r w:rsidRPr="00520FD4">
        <w:rPr>
          <w:rFonts w:ascii="Times New Roman" w:eastAsia="Times New Roman" w:hAnsi="Times New Roman"/>
          <w:i/>
          <w:noProof/>
          <w:sz w:val="24"/>
          <w:szCs w:val="24"/>
          <w:lang w:eastAsia="en-GB"/>
        </w:rPr>
        <w:t>три)</w:t>
      </w:r>
      <w:r w:rsidRPr="00520FD4">
        <w:rPr>
          <w:rFonts w:ascii="Times New Roman" w:eastAsia="Times New Roman" w:hAnsi="Times New Roman"/>
          <w:noProof/>
          <w:sz w:val="24"/>
          <w:szCs w:val="24"/>
          <w:lang w:eastAsia="en-GB"/>
        </w:rPr>
        <w:t xml:space="preserve">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362D4B" w:rsidRPr="00520FD4" w:rsidRDefault="00362D4B" w:rsidP="00362D4B">
      <w:pPr>
        <w:suppressAutoHyphens/>
        <w:spacing w:after="0" w:line="240" w:lineRule="auto"/>
        <w:ind w:firstLine="567"/>
        <w:jc w:val="both"/>
        <w:rPr>
          <w:rFonts w:ascii="Times New Roman" w:eastAsia="Times New Roman" w:hAnsi="Times New Roman"/>
          <w:noProof/>
          <w:sz w:val="24"/>
          <w:szCs w:val="24"/>
          <w:lang w:eastAsia="en-GB"/>
        </w:rPr>
      </w:pPr>
      <w:r w:rsidRPr="00520FD4">
        <w:rPr>
          <w:rFonts w:ascii="Times New Roman" w:eastAsia="Times New Roman" w:hAnsi="Times New Roman"/>
          <w:bCs/>
          <w:sz w:val="24"/>
          <w:szCs w:val="24"/>
          <w:lang w:eastAsia="bg-BG"/>
        </w:rPr>
        <w:t>(19.4)</w:t>
      </w:r>
      <w:r w:rsidRPr="00520FD4">
        <w:rPr>
          <w:rFonts w:ascii="Times New Roman" w:eastAsia="Times New Roman" w:hAnsi="Times New Roman"/>
          <w:bCs/>
          <w:sz w:val="24"/>
          <w:szCs w:val="24"/>
          <w:lang w:val="en-US" w:eastAsia="bg-BG"/>
        </w:rPr>
        <w:t xml:space="preserve"> </w:t>
      </w:r>
      <w:r w:rsidRPr="00520FD4">
        <w:rPr>
          <w:rFonts w:ascii="Times New Roman" w:eastAsia="Times New Roman" w:hAnsi="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362D4B" w:rsidRPr="00520FD4" w:rsidRDefault="00362D4B" w:rsidP="00362D4B">
      <w:pPr>
        <w:suppressAutoHyphens/>
        <w:spacing w:after="0" w:line="240" w:lineRule="auto"/>
        <w:ind w:firstLine="567"/>
        <w:jc w:val="both"/>
        <w:rPr>
          <w:rFonts w:ascii="Times New Roman" w:eastAsia="Times New Roman" w:hAnsi="Times New Roman"/>
          <w:noProof/>
          <w:sz w:val="24"/>
          <w:szCs w:val="24"/>
          <w:lang w:eastAsia="en-GB"/>
        </w:rPr>
      </w:pPr>
      <w:r w:rsidRPr="00520FD4">
        <w:rPr>
          <w:rFonts w:ascii="Times New Roman" w:eastAsia="Times New Roman" w:hAnsi="Times New Roman"/>
          <w:bCs/>
          <w:sz w:val="24"/>
          <w:szCs w:val="24"/>
          <w:lang w:eastAsia="bg-BG"/>
        </w:rPr>
        <w:t>(19.5)</w:t>
      </w:r>
      <w:r w:rsidRPr="00520FD4">
        <w:rPr>
          <w:rFonts w:ascii="Times New Roman" w:eastAsia="Times New Roman" w:hAnsi="Times New Roman"/>
          <w:bCs/>
          <w:sz w:val="24"/>
          <w:szCs w:val="24"/>
          <w:lang w:val="en-US" w:eastAsia="bg-BG"/>
        </w:rPr>
        <w:t xml:space="preserve"> </w:t>
      </w:r>
      <w:r w:rsidRPr="00520FD4">
        <w:rPr>
          <w:rFonts w:ascii="Times New Roman" w:eastAsia="Times New Roman" w:hAnsi="Times New Roman"/>
          <w:noProof/>
          <w:sz w:val="24"/>
          <w:szCs w:val="24"/>
          <w:lang w:eastAsia="en-GB"/>
        </w:rPr>
        <w:t xml:space="preserve">Не може да се позовава на непреодолима сила Страна: </w:t>
      </w:r>
    </w:p>
    <w:p w:rsidR="00362D4B" w:rsidRPr="00520FD4" w:rsidRDefault="00362D4B" w:rsidP="00362D4B">
      <w:pPr>
        <w:suppressAutoHyphens/>
        <w:spacing w:after="0" w:line="240" w:lineRule="auto"/>
        <w:ind w:firstLine="567"/>
        <w:jc w:val="both"/>
        <w:rPr>
          <w:rFonts w:ascii="Times New Roman" w:eastAsia="Times New Roman" w:hAnsi="Times New Roman"/>
          <w:noProof/>
          <w:sz w:val="24"/>
          <w:szCs w:val="24"/>
          <w:lang w:eastAsia="en-GB"/>
        </w:rPr>
      </w:pPr>
      <w:r w:rsidRPr="00520FD4">
        <w:rPr>
          <w:rFonts w:ascii="Times New Roman" w:eastAsia="Times New Roman" w:hAnsi="Times New Roman"/>
          <w:noProof/>
          <w:sz w:val="24"/>
          <w:szCs w:val="24"/>
          <w:lang w:eastAsia="en-GB"/>
        </w:rPr>
        <w:t>1. която е била в забава или друго неизпълнение преди настъпването на непреодолима сила;</w:t>
      </w:r>
    </w:p>
    <w:p w:rsidR="00362D4B" w:rsidRPr="00520FD4" w:rsidRDefault="00362D4B" w:rsidP="00362D4B">
      <w:pPr>
        <w:suppressAutoHyphens/>
        <w:spacing w:after="0" w:line="240" w:lineRule="auto"/>
        <w:ind w:firstLine="567"/>
        <w:jc w:val="both"/>
        <w:rPr>
          <w:rFonts w:ascii="Times New Roman" w:eastAsia="Times New Roman" w:hAnsi="Times New Roman"/>
          <w:noProof/>
          <w:sz w:val="24"/>
          <w:szCs w:val="24"/>
          <w:lang w:eastAsia="en-GB"/>
        </w:rPr>
      </w:pPr>
      <w:r w:rsidRPr="00520FD4">
        <w:rPr>
          <w:rFonts w:ascii="Times New Roman" w:eastAsia="Times New Roman" w:hAnsi="Times New Roman"/>
          <w:noProof/>
          <w:sz w:val="24"/>
          <w:szCs w:val="24"/>
          <w:lang w:eastAsia="en-GB"/>
        </w:rPr>
        <w:t>2. която не е информирала другата Страна за настъпването на непреодолима сила; или</w:t>
      </w:r>
    </w:p>
    <w:p w:rsidR="00362D4B" w:rsidRPr="00520FD4" w:rsidRDefault="00362D4B" w:rsidP="00362D4B">
      <w:pPr>
        <w:suppressAutoHyphens/>
        <w:spacing w:after="0" w:line="240" w:lineRule="auto"/>
        <w:ind w:firstLine="567"/>
        <w:jc w:val="both"/>
        <w:rPr>
          <w:rFonts w:ascii="Times New Roman" w:eastAsia="Times New Roman" w:hAnsi="Times New Roman"/>
          <w:noProof/>
          <w:sz w:val="24"/>
          <w:szCs w:val="24"/>
          <w:lang w:eastAsia="en-GB"/>
        </w:rPr>
      </w:pPr>
      <w:r w:rsidRPr="00520FD4">
        <w:rPr>
          <w:rFonts w:ascii="Times New Roman" w:eastAsia="Times New Roman" w:hAnsi="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rsidR="00362D4B" w:rsidRPr="00520FD4" w:rsidRDefault="00362D4B" w:rsidP="00362D4B">
      <w:pPr>
        <w:suppressAutoHyphens/>
        <w:spacing w:after="0" w:line="240" w:lineRule="auto"/>
        <w:ind w:firstLine="567"/>
        <w:jc w:val="both"/>
        <w:rPr>
          <w:rFonts w:ascii="Times New Roman" w:eastAsia="Times New Roman" w:hAnsi="Times New Roman"/>
          <w:noProof/>
          <w:sz w:val="24"/>
          <w:szCs w:val="24"/>
          <w:lang w:eastAsia="en-GB"/>
        </w:rPr>
      </w:pPr>
      <w:r w:rsidRPr="00520FD4">
        <w:rPr>
          <w:rFonts w:ascii="Times New Roman" w:eastAsia="Times New Roman" w:hAnsi="Times New Roman"/>
          <w:bCs/>
          <w:sz w:val="24"/>
          <w:szCs w:val="24"/>
          <w:lang w:eastAsia="bg-BG"/>
        </w:rPr>
        <w:t>(19.6)</w:t>
      </w:r>
      <w:r w:rsidRPr="00520FD4">
        <w:rPr>
          <w:rFonts w:ascii="Times New Roman" w:eastAsia="Times New Roman" w:hAnsi="Times New Roman"/>
          <w:bCs/>
          <w:sz w:val="24"/>
          <w:szCs w:val="24"/>
          <w:lang w:val="en-US" w:eastAsia="bg-BG"/>
        </w:rPr>
        <w:t xml:space="preserve"> </w:t>
      </w:r>
      <w:r w:rsidRPr="00520FD4">
        <w:rPr>
          <w:rFonts w:ascii="Times New Roman" w:eastAsia="Times New Roman" w:hAnsi="Times New Roman"/>
          <w:noProof/>
          <w:sz w:val="24"/>
          <w:szCs w:val="24"/>
          <w:lang w:eastAsia="en-GB"/>
        </w:rPr>
        <w:t>Липсата на парични средства не представлява непреодолима сила.</w:t>
      </w:r>
    </w:p>
    <w:p w:rsidR="00362D4B" w:rsidRPr="00520FD4" w:rsidRDefault="00362D4B" w:rsidP="00362D4B">
      <w:pPr>
        <w:spacing w:after="0" w:line="240" w:lineRule="auto"/>
        <w:ind w:firstLine="567"/>
        <w:jc w:val="both"/>
        <w:rPr>
          <w:rFonts w:ascii="Times New Roman" w:eastAsia="Times New Roman" w:hAnsi="Times New Roman"/>
          <w:sz w:val="24"/>
          <w:szCs w:val="24"/>
          <w:lang w:eastAsia="bg-BG"/>
        </w:rPr>
      </w:pPr>
      <w:r w:rsidRPr="00520FD4">
        <w:rPr>
          <w:rFonts w:ascii="Times New Roman" w:eastAsia="Times New Roman" w:hAnsi="Times New Roman"/>
          <w:bCs/>
          <w:sz w:val="24"/>
          <w:szCs w:val="24"/>
          <w:lang w:eastAsia="bg-BG"/>
        </w:rPr>
        <w:t>(19.7)</w:t>
      </w:r>
      <w:r w:rsidRPr="00520FD4">
        <w:rPr>
          <w:rFonts w:ascii="Times New Roman" w:eastAsia="Times New Roman" w:hAnsi="Times New Roman"/>
          <w:bCs/>
          <w:sz w:val="24"/>
          <w:szCs w:val="24"/>
          <w:lang w:val="en-US" w:eastAsia="bg-BG"/>
        </w:rPr>
        <w:t xml:space="preserve"> </w:t>
      </w:r>
      <w:r w:rsidRPr="00520FD4">
        <w:rPr>
          <w:rFonts w:ascii="Times New Roman" w:eastAsia="Times New Roman" w:hAnsi="Times New Roman"/>
          <w:sz w:val="24"/>
          <w:szCs w:val="24"/>
          <w:lang w:eastAsia="bg-BG"/>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362D4B" w:rsidRPr="00520FD4" w:rsidRDefault="00362D4B" w:rsidP="00362D4B">
      <w:pPr>
        <w:spacing w:after="0" w:line="240" w:lineRule="auto"/>
        <w:ind w:firstLine="567"/>
        <w:jc w:val="both"/>
        <w:rPr>
          <w:rFonts w:ascii="Times New Roman" w:eastAsia="Times New Roman" w:hAnsi="Times New Roman"/>
          <w:b/>
          <w:bCs/>
          <w:sz w:val="24"/>
          <w:szCs w:val="24"/>
          <w:lang w:eastAsia="bg-BG"/>
        </w:rPr>
      </w:pPr>
    </w:p>
    <w:p w:rsidR="00362D4B" w:rsidRPr="00520FD4" w:rsidRDefault="00362D4B" w:rsidP="00362D4B">
      <w:pPr>
        <w:keepNext/>
        <w:numPr>
          <w:ilvl w:val="0"/>
          <w:numId w:val="18"/>
        </w:numPr>
        <w:spacing w:after="0" w:line="240" w:lineRule="auto"/>
        <w:jc w:val="center"/>
        <w:outlineLvl w:val="1"/>
        <w:rPr>
          <w:rFonts w:ascii="Times New Roman" w:eastAsia="Times New Roman" w:hAnsi="Times New Roman"/>
          <w:b/>
          <w:bCs/>
          <w:sz w:val="24"/>
          <w:szCs w:val="24"/>
          <w:lang w:eastAsia="bg-BG"/>
        </w:rPr>
      </w:pPr>
      <w:r w:rsidRPr="00520FD4">
        <w:rPr>
          <w:rFonts w:ascii="Times New Roman" w:eastAsia="Times New Roman" w:hAnsi="Times New Roman"/>
          <w:b/>
          <w:bCs/>
          <w:sz w:val="24"/>
          <w:szCs w:val="24"/>
          <w:lang w:eastAsia="bg-BG"/>
        </w:rPr>
        <w:t>ДОПЪЛНИТЕЛНИ РАЗПОРЕДБИ</w:t>
      </w:r>
    </w:p>
    <w:p w:rsidR="00362D4B" w:rsidRDefault="00362D4B" w:rsidP="00362D4B">
      <w:pPr>
        <w:keepNext/>
        <w:spacing w:after="0" w:line="240" w:lineRule="auto"/>
        <w:ind w:left="1400"/>
        <w:jc w:val="center"/>
        <w:outlineLvl w:val="0"/>
        <w:rPr>
          <w:rFonts w:ascii="Times New Roman" w:eastAsia="Times New Roman" w:hAnsi="Times New Roman"/>
          <w:bCs/>
          <w:kern w:val="36"/>
          <w:sz w:val="24"/>
          <w:szCs w:val="24"/>
          <w:u w:val="single"/>
          <w:lang w:eastAsia="bg-BG"/>
        </w:rPr>
      </w:pPr>
    </w:p>
    <w:p w:rsidR="00362D4B" w:rsidRPr="00861041" w:rsidRDefault="00362D4B" w:rsidP="00362D4B">
      <w:pPr>
        <w:keepNext/>
        <w:spacing w:after="0" w:line="240" w:lineRule="auto"/>
        <w:ind w:left="1400"/>
        <w:jc w:val="center"/>
        <w:outlineLvl w:val="0"/>
        <w:rPr>
          <w:rFonts w:ascii="Times New Roman" w:eastAsia="Times New Roman" w:hAnsi="Times New Roman"/>
          <w:bCs/>
          <w:kern w:val="36"/>
          <w:sz w:val="24"/>
          <w:szCs w:val="24"/>
          <w:u w:val="single"/>
          <w:lang w:val="en-US" w:eastAsia="bg-BG"/>
        </w:rPr>
      </w:pPr>
      <w:r w:rsidRPr="00861041">
        <w:rPr>
          <w:rFonts w:ascii="Times New Roman" w:eastAsia="Times New Roman" w:hAnsi="Times New Roman"/>
          <w:bCs/>
          <w:kern w:val="36"/>
          <w:sz w:val="24"/>
          <w:szCs w:val="24"/>
          <w:u w:val="single"/>
          <w:lang w:eastAsia="bg-BG"/>
        </w:rPr>
        <w:t>Обработване и защита на личните данни</w:t>
      </w:r>
    </w:p>
    <w:p w:rsidR="00362D4B" w:rsidRDefault="00362D4B" w:rsidP="00362D4B">
      <w:pPr>
        <w:spacing w:after="0" w:line="240" w:lineRule="auto"/>
        <w:ind w:firstLine="567"/>
        <w:jc w:val="both"/>
        <w:rPr>
          <w:rFonts w:ascii="Times New Roman" w:hAnsi="Times New Roman"/>
          <w:sz w:val="24"/>
          <w:szCs w:val="24"/>
          <w:lang w:eastAsia="bg-BG"/>
        </w:rPr>
      </w:pPr>
      <w:proofErr w:type="spellStart"/>
      <w:proofErr w:type="gramStart"/>
      <w:r w:rsidRPr="0067109B">
        <w:rPr>
          <w:rFonts w:ascii="Times New Roman" w:hAnsi="Times New Roman"/>
          <w:b/>
          <w:sz w:val="24"/>
          <w:szCs w:val="24"/>
          <w:lang w:val="en-US" w:eastAsia="bg-BG"/>
        </w:rPr>
        <w:t>Член</w:t>
      </w:r>
      <w:proofErr w:type="spellEnd"/>
      <w:r w:rsidRPr="00861041">
        <w:rPr>
          <w:rFonts w:ascii="Times New Roman" w:hAnsi="Times New Roman"/>
          <w:b/>
          <w:sz w:val="24"/>
          <w:szCs w:val="24"/>
          <w:lang w:val="en-US" w:eastAsia="bg-BG"/>
        </w:rPr>
        <w:t xml:space="preserve"> </w:t>
      </w:r>
      <w:r>
        <w:rPr>
          <w:rFonts w:ascii="Times New Roman" w:hAnsi="Times New Roman"/>
          <w:b/>
          <w:sz w:val="24"/>
          <w:szCs w:val="24"/>
          <w:lang w:eastAsia="bg-BG"/>
        </w:rPr>
        <w:t>20.</w:t>
      </w:r>
      <w:proofErr w:type="gramEnd"/>
      <w:r w:rsidRPr="00861041">
        <w:rPr>
          <w:rFonts w:ascii="Times New Roman" w:hAnsi="Times New Roman"/>
          <w:sz w:val="24"/>
          <w:szCs w:val="24"/>
          <w:lang w:eastAsia="bg-BG"/>
        </w:rPr>
        <w:t xml:space="preserve"> </w:t>
      </w:r>
    </w:p>
    <w:p w:rsidR="00362D4B" w:rsidRPr="00861041" w:rsidRDefault="00362D4B" w:rsidP="00362D4B">
      <w:pPr>
        <w:spacing w:after="0" w:line="240" w:lineRule="auto"/>
        <w:ind w:firstLine="567"/>
        <w:jc w:val="both"/>
        <w:rPr>
          <w:rFonts w:ascii="Times New Roman" w:hAnsi="Times New Roman"/>
          <w:sz w:val="24"/>
          <w:szCs w:val="24"/>
          <w:lang w:eastAsia="bg-BG"/>
        </w:rPr>
      </w:pPr>
      <w:r w:rsidRPr="0067109B">
        <w:rPr>
          <w:rFonts w:ascii="Times New Roman" w:hAnsi="Times New Roman"/>
          <w:sz w:val="24"/>
          <w:szCs w:val="24"/>
          <w:lang w:val="en-US" w:eastAsia="bg-BG"/>
        </w:rPr>
        <w:t>(</w:t>
      </w:r>
      <w:r w:rsidRPr="0067109B">
        <w:rPr>
          <w:rFonts w:ascii="Times New Roman" w:hAnsi="Times New Roman"/>
          <w:sz w:val="24"/>
          <w:szCs w:val="24"/>
          <w:lang w:eastAsia="bg-BG"/>
        </w:rPr>
        <w:t>20</w:t>
      </w:r>
      <w:r w:rsidRPr="0067109B">
        <w:rPr>
          <w:rFonts w:ascii="Times New Roman" w:hAnsi="Times New Roman"/>
          <w:sz w:val="24"/>
          <w:szCs w:val="24"/>
          <w:lang w:val="en-US" w:eastAsia="bg-BG"/>
        </w:rPr>
        <w:t>.1)</w:t>
      </w:r>
      <w:r w:rsidRPr="00861041">
        <w:rPr>
          <w:rFonts w:ascii="Times New Roman" w:hAnsi="Times New Roman"/>
          <w:sz w:val="24"/>
          <w:szCs w:val="24"/>
          <w:lang w:val="en-US" w:eastAsia="bg-BG"/>
        </w:rPr>
        <w:t xml:space="preserve"> </w:t>
      </w:r>
      <w:r w:rsidRPr="00861041">
        <w:rPr>
          <w:rFonts w:ascii="Times New Roman" w:hAnsi="Times New Roman"/>
          <w:sz w:val="24"/>
          <w:szCs w:val="24"/>
          <w:lang w:eastAsia="bg-BG"/>
        </w:rPr>
        <w:t>Страните  се задължават да обработват личните данни, посочени в договора или получени при и по повод изпълнението на договора, в съответствие с принципите на защита на личните данни, заложени в Общия Регламент за защита на личните данни (ЕС) 2016/679 на Европейския парламент на Съвета и Закона за защита на личните данни, в частност чрез:</w:t>
      </w:r>
    </w:p>
    <w:p w:rsidR="00362D4B" w:rsidRPr="00861041" w:rsidRDefault="00362D4B" w:rsidP="00362D4B">
      <w:pPr>
        <w:spacing w:after="0" w:line="240" w:lineRule="auto"/>
        <w:ind w:firstLine="567"/>
        <w:jc w:val="both"/>
        <w:rPr>
          <w:rFonts w:ascii="Times New Roman" w:hAnsi="Times New Roman"/>
          <w:sz w:val="24"/>
          <w:szCs w:val="24"/>
          <w:lang w:eastAsia="bg-BG"/>
        </w:rPr>
      </w:pPr>
      <w:r w:rsidRPr="0067109B">
        <w:rPr>
          <w:rFonts w:ascii="Times New Roman" w:hAnsi="Times New Roman"/>
          <w:sz w:val="24"/>
          <w:szCs w:val="24"/>
          <w:lang w:val="en-US" w:eastAsia="bg-BG"/>
        </w:rPr>
        <w:t>(</w:t>
      </w:r>
      <w:r w:rsidRPr="0067109B">
        <w:rPr>
          <w:rFonts w:ascii="Times New Roman" w:hAnsi="Times New Roman"/>
          <w:sz w:val="24"/>
          <w:szCs w:val="24"/>
          <w:lang w:eastAsia="bg-BG"/>
        </w:rPr>
        <w:t>20</w:t>
      </w:r>
      <w:r w:rsidRPr="0067109B">
        <w:rPr>
          <w:rFonts w:ascii="Times New Roman" w:hAnsi="Times New Roman"/>
          <w:sz w:val="24"/>
          <w:szCs w:val="24"/>
          <w:lang w:val="en-US" w:eastAsia="bg-BG"/>
        </w:rPr>
        <w:t>.</w:t>
      </w:r>
      <w:r w:rsidRPr="0067109B">
        <w:rPr>
          <w:rFonts w:ascii="Times New Roman" w:hAnsi="Times New Roman"/>
          <w:sz w:val="24"/>
          <w:szCs w:val="24"/>
          <w:lang w:eastAsia="bg-BG"/>
        </w:rPr>
        <w:t>2</w:t>
      </w:r>
      <w:r w:rsidRPr="0067109B">
        <w:rPr>
          <w:rFonts w:ascii="Times New Roman" w:hAnsi="Times New Roman"/>
          <w:sz w:val="24"/>
          <w:szCs w:val="24"/>
          <w:lang w:val="en-US" w:eastAsia="bg-BG"/>
        </w:rPr>
        <w:t>)</w:t>
      </w:r>
      <w:r>
        <w:rPr>
          <w:rFonts w:ascii="Times New Roman" w:hAnsi="Times New Roman"/>
          <w:b/>
          <w:sz w:val="24"/>
          <w:szCs w:val="24"/>
          <w:lang w:eastAsia="bg-BG"/>
        </w:rPr>
        <w:t xml:space="preserve"> </w:t>
      </w:r>
      <w:r w:rsidRPr="00861041">
        <w:rPr>
          <w:rFonts w:ascii="Times New Roman" w:hAnsi="Times New Roman"/>
          <w:sz w:val="24"/>
          <w:szCs w:val="24"/>
          <w:lang w:eastAsia="bg-BG"/>
        </w:rPr>
        <w:t>Ограничаване на обработването на личните данни само до необходимите за изпълнението на договора цели;</w:t>
      </w:r>
    </w:p>
    <w:p w:rsidR="00362D4B" w:rsidRPr="00861041" w:rsidRDefault="00362D4B" w:rsidP="00362D4B">
      <w:pPr>
        <w:spacing w:after="0" w:line="240" w:lineRule="auto"/>
        <w:ind w:firstLine="567"/>
        <w:jc w:val="both"/>
        <w:rPr>
          <w:rFonts w:ascii="Times New Roman" w:hAnsi="Times New Roman"/>
          <w:sz w:val="24"/>
          <w:szCs w:val="24"/>
          <w:lang w:eastAsia="bg-BG"/>
        </w:rPr>
      </w:pPr>
      <w:r w:rsidRPr="0067109B">
        <w:rPr>
          <w:rFonts w:ascii="Times New Roman" w:hAnsi="Times New Roman"/>
          <w:sz w:val="24"/>
          <w:szCs w:val="24"/>
          <w:lang w:eastAsia="bg-BG"/>
        </w:rPr>
        <w:t>(20.3)</w:t>
      </w:r>
      <w:r w:rsidRPr="00861041">
        <w:rPr>
          <w:rFonts w:ascii="Times New Roman" w:hAnsi="Times New Roman"/>
          <w:sz w:val="24"/>
          <w:szCs w:val="24"/>
          <w:lang w:val="en-US" w:eastAsia="bg-BG"/>
        </w:rPr>
        <w:t xml:space="preserve"> </w:t>
      </w:r>
      <w:r w:rsidRPr="00861041">
        <w:rPr>
          <w:rFonts w:ascii="Times New Roman" w:hAnsi="Times New Roman"/>
          <w:sz w:val="24"/>
          <w:szCs w:val="24"/>
          <w:lang w:eastAsia="bg-BG"/>
        </w:rPr>
        <w:t>Обработка на личните данни на компютрите и другите технически носители на информация, в съответствие с приетите вътрешни правила от Страните, в които се регламентират мерките за защита на личните данни при обработка.</w:t>
      </w:r>
    </w:p>
    <w:p w:rsidR="00362D4B" w:rsidRDefault="00362D4B" w:rsidP="00362D4B">
      <w:pPr>
        <w:spacing w:after="0" w:line="240" w:lineRule="auto"/>
        <w:ind w:firstLine="567"/>
        <w:jc w:val="both"/>
        <w:rPr>
          <w:rFonts w:ascii="Times New Roman" w:hAnsi="Times New Roman"/>
          <w:sz w:val="24"/>
          <w:szCs w:val="24"/>
          <w:lang w:eastAsia="bg-BG"/>
        </w:rPr>
      </w:pPr>
      <w:r>
        <w:rPr>
          <w:rFonts w:ascii="Times New Roman" w:hAnsi="Times New Roman"/>
          <w:b/>
          <w:sz w:val="24"/>
          <w:szCs w:val="24"/>
          <w:lang w:eastAsia="bg-BG"/>
        </w:rPr>
        <w:t>Член 21.</w:t>
      </w:r>
      <w:r w:rsidRPr="00861041">
        <w:rPr>
          <w:rFonts w:ascii="Times New Roman" w:hAnsi="Times New Roman"/>
          <w:sz w:val="24"/>
          <w:szCs w:val="24"/>
          <w:lang w:eastAsia="bg-BG"/>
        </w:rPr>
        <w:t xml:space="preserve"> </w:t>
      </w:r>
    </w:p>
    <w:p w:rsidR="00362D4B" w:rsidRPr="00861041" w:rsidRDefault="00362D4B" w:rsidP="00362D4B">
      <w:pPr>
        <w:spacing w:after="0" w:line="240" w:lineRule="auto"/>
        <w:ind w:firstLine="567"/>
        <w:jc w:val="both"/>
        <w:rPr>
          <w:rFonts w:ascii="Times New Roman" w:hAnsi="Times New Roman"/>
          <w:sz w:val="24"/>
          <w:szCs w:val="24"/>
          <w:lang w:eastAsia="bg-BG"/>
        </w:rPr>
      </w:pPr>
      <w:r w:rsidRPr="00861041">
        <w:rPr>
          <w:rFonts w:ascii="Times New Roman" w:hAnsi="Times New Roman"/>
          <w:sz w:val="24"/>
          <w:szCs w:val="24"/>
          <w:lang w:eastAsia="bg-BG"/>
        </w:rPr>
        <w:t>Страните се задължават:</w:t>
      </w:r>
    </w:p>
    <w:p w:rsidR="00362D4B" w:rsidRPr="00861041" w:rsidRDefault="00362D4B" w:rsidP="00362D4B">
      <w:pPr>
        <w:spacing w:after="0" w:line="240" w:lineRule="auto"/>
        <w:ind w:firstLine="567"/>
        <w:jc w:val="both"/>
        <w:rPr>
          <w:rFonts w:ascii="Times New Roman" w:hAnsi="Times New Roman"/>
          <w:sz w:val="24"/>
          <w:szCs w:val="24"/>
          <w:lang w:eastAsia="bg-BG"/>
        </w:rPr>
      </w:pPr>
      <w:r w:rsidRPr="0067109B">
        <w:rPr>
          <w:rFonts w:ascii="Times New Roman" w:hAnsi="Times New Roman"/>
          <w:sz w:val="24"/>
          <w:szCs w:val="24"/>
          <w:lang w:val="en-US" w:eastAsia="bg-BG"/>
        </w:rPr>
        <w:t>(2</w:t>
      </w:r>
      <w:r w:rsidRPr="0067109B">
        <w:rPr>
          <w:rFonts w:ascii="Times New Roman" w:hAnsi="Times New Roman"/>
          <w:sz w:val="24"/>
          <w:szCs w:val="24"/>
          <w:lang w:eastAsia="bg-BG"/>
        </w:rPr>
        <w:t>1</w:t>
      </w:r>
      <w:r w:rsidRPr="0067109B">
        <w:rPr>
          <w:rFonts w:ascii="Times New Roman" w:hAnsi="Times New Roman"/>
          <w:sz w:val="24"/>
          <w:szCs w:val="24"/>
          <w:lang w:val="en-US" w:eastAsia="bg-BG"/>
        </w:rPr>
        <w:t>.1)</w:t>
      </w:r>
      <w:r w:rsidRPr="00861041">
        <w:rPr>
          <w:rFonts w:ascii="Times New Roman" w:hAnsi="Times New Roman"/>
          <w:b/>
          <w:sz w:val="24"/>
          <w:szCs w:val="24"/>
          <w:lang w:val="en-US" w:eastAsia="bg-BG"/>
        </w:rPr>
        <w:t xml:space="preserve"> </w:t>
      </w:r>
      <w:r w:rsidRPr="00861041">
        <w:rPr>
          <w:rFonts w:ascii="Times New Roman" w:hAnsi="Times New Roman"/>
          <w:sz w:val="24"/>
          <w:szCs w:val="24"/>
          <w:lang w:eastAsia="bg-BG"/>
        </w:rPr>
        <w:t>Да не съхраняват лични данни и да изтриват незабавно личните данни, които са ползвали за нуждите на договора, когато вече не са необходими;</w:t>
      </w:r>
    </w:p>
    <w:p w:rsidR="00362D4B" w:rsidRPr="00861041" w:rsidRDefault="00362D4B" w:rsidP="00362D4B">
      <w:pPr>
        <w:spacing w:after="0" w:line="240" w:lineRule="auto"/>
        <w:ind w:firstLine="567"/>
        <w:jc w:val="both"/>
        <w:rPr>
          <w:rFonts w:ascii="Times New Roman" w:hAnsi="Times New Roman"/>
          <w:sz w:val="24"/>
          <w:szCs w:val="24"/>
          <w:lang w:eastAsia="bg-BG"/>
        </w:rPr>
      </w:pPr>
      <w:r w:rsidRPr="0067109B">
        <w:rPr>
          <w:rFonts w:ascii="Times New Roman" w:hAnsi="Times New Roman"/>
          <w:sz w:val="24"/>
          <w:szCs w:val="24"/>
          <w:lang w:val="en-US" w:eastAsia="bg-BG"/>
        </w:rPr>
        <w:t>(2</w:t>
      </w:r>
      <w:r w:rsidRPr="0067109B">
        <w:rPr>
          <w:rFonts w:ascii="Times New Roman" w:hAnsi="Times New Roman"/>
          <w:sz w:val="24"/>
          <w:szCs w:val="24"/>
          <w:lang w:eastAsia="bg-BG"/>
        </w:rPr>
        <w:t>1</w:t>
      </w:r>
      <w:r w:rsidRPr="0067109B">
        <w:rPr>
          <w:rFonts w:ascii="Times New Roman" w:hAnsi="Times New Roman"/>
          <w:sz w:val="24"/>
          <w:szCs w:val="24"/>
          <w:lang w:val="en-US" w:eastAsia="bg-BG"/>
        </w:rPr>
        <w:t>.</w:t>
      </w:r>
      <w:r w:rsidRPr="0067109B">
        <w:rPr>
          <w:rFonts w:ascii="Times New Roman" w:hAnsi="Times New Roman"/>
          <w:sz w:val="24"/>
          <w:szCs w:val="24"/>
          <w:lang w:eastAsia="bg-BG"/>
        </w:rPr>
        <w:t>2</w:t>
      </w:r>
      <w:r w:rsidRPr="0067109B">
        <w:rPr>
          <w:rFonts w:ascii="Times New Roman" w:hAnsi="Times New Roman"/>
          <w:sz w:val="24"/>
          <w:szCs w:val="24"/>
          <w:lang w:val="en-US" w:eastAsia="bg-BG"/>
        </w:rPr>
        <w:t>)</w:t>
      </w:r>
      <w:r w:rsidRPr="0067109B">
        <w:rPr>
          <w:rFonts w:ascii="Times New Roman" w:hAnsi="Times New Roman"/>
          <w:sz w:val="24"/>
          <w:szCs w:val="24"/>
          <w:lang w:eastAsia="bg-BG"/>
        </w:rPr>
        <w:t xml:space="preserve"> </w:t>
      </w:r>
      <w:r w:rsidRPr="00861041">
        <w:rPr>
          <w:rFonts w:ascii="Times New Roman" w:hAnsi="Times New Roman"/>
          <w:sz w:val="24"/>
          <w:szCs w:val="24"/>
          <w:lang w:eastAsia="bg-BG"/>
        </w:rPr>
        <w:t>Да не обработват лични данни, събирани за едни цели, за други цели, без другата страна да е посочила основанието за този вид обработка;</w:t>
      </w:r>
    </w:p>
    <w:p w:rsidR="00362D4B" w:rsidRPr="00861041" w:rsidRDefault="00362D4B" w:rsidP="00362D4B">
      <w:pPr>
        <w:spacing w:after="0" w:line="240" w:lineRule="auto"/>
        <w:ind w:firstLine="567"/>
        <w:jc w:val="both"/>
        <w:rPr>
          <w:rFonts w:ascii="Times New Roman" w:hAnsi="Times New Roman"/>
          <w:sz w:val="24"/>
          <w:szCs w:val="24"/>
          <w:lang w:eastAsia="bg-BG"/>
        </w:rPr>
      </w:pPr>
      <w:proofErr w:type="gramStart"/>
      <w:r w:rsidRPr="0067109B">
        <w:rPr>
          <w:rFonts w:ascii="Times New Roman" w:hAnsi="Times New Roman"/>
          <w:sz w:val="24"/>
          <w:szCs w:val="24"/>
          <w:lang w:val="en-US" w:eastAsia="bg-BG"/>
        </w:rPr>
        <w:t>(2</w:t>
      </w:r>
      <w:r w:rsidRPr="0067109B">
        <w:rPr>
          <w:rFonts w:ascii="Times New Roman" w:hAnsi="Times New Roman"/>
          <w:sz w:val="24"/>
          <w:szCs w:val="24"/>
          <w:lang w:eastAsia="bg-BG"/>
        </w:rPr>
        <w:t>1</w:t>
      </w:r>
      <w:r w:rsidRPr="0067109B">
        <w:rPr>
          <w:rFonts w:ascii="Times New Roman" w:hAnsi="Times New Roman"/>
          <w:sz w:val="24"/>
          <w:szCs w:val="24"/>
          <w:lang w:val="en-US" w:eastAsia="bg-BG"/>
        </w:rPr>
        <w:t>.</w:t>
      </w:r>
      <w:r w:rsidRPr="0067109B">
        <w:rPr>
          <w:rFonts w:ascii="Times New Roman" w:hAnsi="Times New Roman"/>
          <w:sz w:val="24"/>
          <w:szCs w:val="24"/>
          <w:lang w:eastAsia="bg-BG"/>
        </w:rPr>
        <w:t>3</w:t>
      </w:r>
      <w:r w:rsidRPr="0067109B">
        <w:rPr>
          <w:rFonts w:ascii="Times New Roman" w:hAnsi="Times New Roman"/>
          <w:sz w:val="24"/>
          <w:szCs w:val="24"/>
          <w:lang w:val="en-US" w:eastAsia="bg-BG"/>
        </w:rPr>
        <w:t>)</w:t>
      </w:r>
      <w:r>
        <w:rPr>
          <w:rFonts w:ascii="Times New Roman" w:hAnsi="Times New Roman"/>
          <w:b/>
          <w:sz w:val="24"/>
          <w:szCs w:val="24"/>
          <w:lang w:eastAsia="bg-BG"/>
        </w:rPr>
        <w:t xml:space="preserve"> </w:t>
      </w:r>
      <w:r w:rsidRPr="00861041">
        <w:rPr>
          <w:rFonts w:ascii="Times New Roman" w:hAnsi="Times New Roman"/>
          <w:sz w:val="24"/>
          <w:szCs w:val="24"/>
          <w:lang w:eastAsia="bg-BG"/>
        </w:rPr>
        <w:t>Да не ползват лични данни, когато естеството на лични данни не изисква това.</w:t>
      </w:r>
      <w:proofErr w:type="gramEnd"/>
    </w:p>
    <w:p w:rsidR="00362D4B" w:rsidRPr="00861041" w:rsidRDefault="00362D4B" w:rsidP="00362D4B">
      <w:pPr>
        <w:spacing w:after="0" w:line="240" w:lineRule="auto"/>
        <w:ind w:firstLine="567"/>
        <w:jc w:val="both"/>
        <w:rPr>
          <w:rFonts w:ascii="Times New Roman" w:hAnsi="Times New Roman"/>
          <w:sz w:val="24"/>
          <w:szCs w:val="24"/>
          <w:lang w:eastAsia="bg-BG"/>
        </w:rPr>
      </w:pPr>
      <w:r w:rsidRPr="0067109B">
        <w:rPr>
          <w:rFonts w:ascii="Times New Roman" w:hAnsi="Times New Roman"/>
          <w:b/>
          <w:sz w:val="24"/>
          <w:szCs w:val="24"/>
          <w:lang w:eastAsia="bg-BG"/>
        </w:rPr>
        <w:t>Член 2</w:t>
      </w:r>
      <w:r>
        <w:rPr>
          <w:rFonts w:ascii="Times New Roman" w:hAnsi="Times New Roman"/>
          <w:b/>
          <w:sz w:val="24"/>
          <w:szCs w:val="24"/>
          <w:lang w:eastAsia="bg-BG"/>
        </w:rPr>
        <w:t>2</w:t>
      </w:r>
      <w:r w:rsidRPr="0067109B">
        <w:rPr>
          <w:rFonts w:ascii="Times New Roman" w:hAnsi="Times New Roman"/>
          <w:b/>
          <w:sz w:val="24"/>
          <w:szCs w:val="24"/>
          <w:lang w:eastAsia="bg-BG"/>
        </w:rPr>
        <w:t>.</w:t>
      </w:r>
      <w:r w:rsidRPr="00861041">
        <w:rPr>
          <w:rFonts w:ascii="Times New Roman" w:hAnsi="Times New Roman"/>
          <w:sz w:val="24"/>
          <w:szCs w:val="24"/>
          <w:lang w:eastAsia="bg-BG"/>
        </w:rPr>
        <w:t xml:space="preserve"> Всяка страна има право да изисква от другата да администрира личните данни законосъобразно.</w:t>
      </w:r>
    </w:p>
    <w:p w:rsidR="00362D4B" w:rsidRPr="00861041" w:rsidRDefault="00362D4B" w:rsidP="00362D4B">
      <w:pPr>
        <w:spacing w:after="0" w:line="240" w:lineRule="auto"/>
        <w:ind w:firstLine="567"/>
        <w:jc w:val="both"/>
        <w:rPr>
          <w:rFonts w:ascii="Times New Roman" w:hAnsi="Times New Roman"/>
          <w:sz w:val="24"/>
          <w:szCs w:val="24"/>
          <w:lang w:eastAsia="bg-BG"/>
        </w:rPr>
      </w:pPr>
      <w:r w:rsidRPr="0067109B">
        <w:rPr>
          <w:rFonts w:ascii="Times New Roman" w:hAnsi="Times New Roman"/>
          <w:b/>
          <w:sz w:val="24"/>
          <w:szCs w:val="24"/>
          <w:lang w:eastAsia="bg-BG"/>
        </w:rPr>
        <w:t>Член 2</w:t>
      </w:r>
      <w:r>
        <w:rPr>
          <w:rFonts w:ascii="Times New Roman" w:hAnsi="Times New Roman"/>
          <w:b/>
          <w:sz w:val="24"/>
          <w:szCs w:val="24"/>
          <w:lang w:eastAsia="bg-BG"/>
        </w:rPr>
        <w:t>3</w:t>
      </w:r>
      <w:r w:rsidRPr="0067109B">
        <w:rPr>
          <w:rFonts w:ascii="Times New Roman" w:hAnsi="Times New Roman"/>
          <w:b/>
          <w:sz w:val="24"/>
          <w:szCs w:val="24"/>
          <w:lang w:eastAsia="bg-BG"/>
        </w:rPr>
        <w:t>.</w:t>
      </w:r>
      <w:r w:rsidRPr="00861041">
        <w:rPr>
          <w:rFonts w:ascii="Times New Roman" w:hAnsi="Times New Roman"/>
          <w:sz w:val="24"/>
          <w:szCs w:val="24"/>
          <w:lang w:eastAsia="bg-BG"/>
        </w:rPr>
        <w:t xml:space="preserve"> Страните гарантират, че техните служители, които са </w:t>
      </w:r>
      <w:proofErr w:type="spellStart"/>
      <w:r w:rsidRPr="00861041">
        <w:rPr>
          <w:rFonts w:ascii="Times New Roman" w:hAnsi="Times New Roman"/>
          <w:sz w:val="24"/>
          <w:szCs w:val="24"/>
          <w:lang w:eastAsia="bg-BG"/>
        </w:rPr>
        <w:t>оправомощени</w:t>
      </w:r>
      <w:proofErr w:type="spellEnd"/>
      <w:r w:rsidRPr="00861041">
        <w:rPr>
          <w:rFonts w:ascii="Times New Roman" w:hAnsi="Times New Roman"/>
          <w:sz w:val="24"/>
          <w:szCs w:val="24"/>
          <w:lang w:eastAsia="bg-BG"/>
        </w:rPr>
        <w:t xml:space="preserve"> да обработват лични данни, са поели ангажимент за поверителност и конфиденциалност на </w:t>
      </w:r>
      <w:r w:rsidRPr="00861041">
        <w:rPr>
          <w:rFonts w:ascii="Times New Roman" w:hAnsi="Times New Roman"/>
          <w:sz w:val="24"/>
          <w:szCs w:val="24"/>
          <w:lang w:eastAsia="bg-BG"/>
        </w:rPr>
        <w:lastRenderedPageBreak/>
        <w:t>получената информация, вследствие на изпълнението на задълженията си по този договор. Страните следва да ограничат достъпа до данните до служителите, имащи отношение към сключването и  изпълнените на договора.</w:t>
      </w:r>
    </w:p>
    <w:p w:rsidR="00362D4B" w:rsidRPr="00861041" w:rsidRDefault="00362D4B" w:rsidP="00362D4B">
      <w:pPr>
        <w:spacing w:after="0" w:line="240" w:lineRule="auto"/>
        <w:ind w:firstLine="567"/>
        <w:jc w:val="both"/>
        <w:rPr>
          <w:rFonts w:ascii="Times New Roman" w:hAnsi="Times New Roman"/>
          <w:sz w:val="24"/>
          <w:szCs w:val="24"/>
          <w:lang w:eastAsia="bg-BG"/>
        </w:rPr>
      </w:pPr>
      <w:r>
        <w:rPr>
          <w:rFonts w:ascii="Times New Roman" w:hAnsi="Times New Roman"/>
          <w:b/>
          <w:sz w:val="24"/>
          <w:szCs w:val="24"/>
          <w:lang w:eastAsia="bg-BG"/>
        </w:rPr>
        <w:t>Член 24</w:t>
      </w:r>
      <w:r w:rsidRPr="0067109B">
        <w:rPr>
          <w:rFonts w:ascii="Times New Roman" w:hAnsi="Times New Roman"/>
          <w:b/>
          <w:sz w:val="24"/>
          <w:szCs w:val="24"/>
          <w:lang w:eastAsia="bg-BG"/>
        </w:rPr>
        <w:t>.</w:t>
      </w:r>
      <w:r w:rsidRPr="00861041">
        <w:rPr>
          <w:rFonts w:ascii="Times New Roman" w:hAnsi="Times New Roman"/>
          <w:sz w:val="24"/>
          <w:szCs w:val="24"/>
          <w:lang w:eastAsia="bg-BG"/>
        </w:rPr>
        <w:t xml:space="preserve"> Страните гарантират, че прилагат подходящи технически и организационни мерки за осигуряване на сигурност на личните данни, включително чрез:</w:t>
      </w:r>
    </w:p>
    <w:p w:rsidR="00362D4B" w:rsidRPr="00861041" w:rsidRDefault="00362D4B" w:rsidP="00362D4B">
      <w:pPr>
        <w:spacing w:after="0" w:line="240" w:lineRule="auto"/>
        <w:ind w:firstLine="567"/>
        <w:jc w:val="both"/>
        <w:rPr>
          <w:rFonts w:ascii="Times New Roman" w:hAnsi="Times New Roman"/>
          <w:sz w:val="24"/>
          <w:szCs w:val="24"/>
          <w:lang w:eastAsia="bg-BG"/>
        </w:rPr>
      </w:pPr>
      <w:r w:rsidRPr="00861041">
        <w:rPr>
          <w:rFonts w:ascii="Times New Roman" w:hAnsi="Times New Roman"/>
          <w:sz w:val="24"/>
          <w:szCs w:val="24"/>
          <w:lang w:eastAsia="bg-BG"/>
        </w:rPr>
        <w:t xml:space="preserve">- </w:t>
      </w:r>
      <w:proofErr w:type="spellStart"/>
      <w:r w:rsidRPr="00861041">
        <w:rPr>
          <w:rFonts w:ascii="Times New Roman" w:hAnsi="Times New Roman"/>
          <w:sz w:val="24"/>
          <w:szCs w:val="24"/>
          <w:lang w:eastAsia="bg-BG"/>
        </w:rPr>
        <w:t>Псевдонимизация</w:t>
      </w:r>
      <w:proofErr w:type="spellEnd"/>
      <w:r w:rsidRPr="00861041">
        <w:rPr>
          <w:rFonts w:ascii="Times New Roman" w:hAnsi="Times New Roman"/>
          <w:sz w:val="24"/>
          <w:szCs w:val="24"/>
          <w:lang w:eastAsia="bg-BG"/>
        </w:rPr>
        <w:t xml:space="preserve"> (заличаване на пряката връзка между личните данни и направените на тяхна база аналитични изводи);</w:t>
      </w:r>
    </w:p>
    <w:p w:rsidR="00362D4B" w:rsidRPr="00861041" w:rsidRDefault="00362D4B" w:rsidP="00362D4B">
      <w:pPr>
        <w:spacing w:after="0" w:line="240" w:lineRule="auto"/>
        <w:ind w:firstLine="567"/>
        <w:jc w:val="both"/>
        <w:rPr>
          <w:rFonts w:ascii="Times New Roman" w:hAnsi="Times New Roman"/>
          <w:sz w:val="24"/>
          <w:szCs w:val="24"/>
          <w:lang w:eastAsia="bg-BG"/>
        </w:rPr>
      </w:pPr>
      <w:r w:rsidRPr="00861041">
        <w:rPr>
          <w:rFonts w:ascii="Times New Roman" w:hAnsi="Times New Roman"/>
          <w:sz w:val="24"/>
          <w:szCs w:val="24"/>
          <w:lang w:eastAsia="bg-BG"/>
        </w:rPr>
        <w:t>- Гарантиране на постоянна поверителност, цялостност, наличност и устойчивост на системите и услугите за обработване.</w:t>
      </w:r>
    </w:p>
    <w:p w:rsidR="00362D4B" w:rsidRPr="00861041" w:rsidRDefault="00362D4B" w:rsidP="00362D4B">
      <w:pPr>
        <w:spacing w:after="0" w:line="240" w:lineRule="auto"/>
        <w:ind w:firstLine="567"/>
        <w:jc w:val="both"/>
        <w:rPr>
          <w:rFonts w:ascii="Times New Roman" w:hAnsi="Times New Roman"/>
          <w:sz w:val="24"/>
          <w:szCs w:val="24"/>
          <w:lang w:eastAsia="bg-BG"/>
        </w:rPr>
      </w:pPr>
      <w:r>
        <w:rPr>
          <w:rFonts w:ascii="Times New Roman" w:hAnsi="Times New Roman"/>
          <w:b/>
          <w:sz w:val="24"/>
          <w:szCs w:val="24"/>
          <w:lang w:eastAsia="bg-BG"/>
        </w:rPr>
        <w:t>Член 25</w:t>
      </w:r>
      <w:r w:rsidRPr="0067109B">
        <w:rPr>
          <w:rFonts w:ascii="Times New Roman" w:hAnsi="Times New Roman"/>
          <w:b/>
          <w:sz w:val="24"/>
          <w:szCs w:val="24"/>
          <w:lang w:eastAsia="bg-BG"/>
        </w:rPr>
        <w:t>.</w:t>
      </w:r>
      <w:r w:rsidRPr="00861041">
        <w:rPr>
          <w:rFonts w:ascii="Times New Roman" w:hAnsi="Times New Roman"/>
          <w:sz w:val="24"/>
          <w:szCs w:val="24"/>
          <w:lang w:eastAsia="bg-BG"/>
        </w:rPr>
        <w:t xml:space="preserve"> Страните декларират, че субектите на данни, посочени в договора, като лица за контакт, респ. лица, които са упълномощени да предават/приемат изпълнението по договора, са дали своето изрично съгласие, свързаните с тях лични данни да бъдат обработвани за целите на изпълнение на договора, като субектите имат право на достъп  до своите лични данни и коригиране на такива данни.</w:t>
      </w:r>
    </w:p>
    <w:p w:rsidR="00362D4B" w:rsidRPr="00861041" w:rsidRDefault="00362D4B" w:rsidP="00362D4B">
      <w:pPr>
        <w:spacing w:after="0" w:line="240" w:lineRule="auto"/>
        <w:ind w:firstLine="567"/>
        <w:jc w:val="both"/>
        <w:rPr>
          <w:rFonts w:ascii="Times New Roman" w:hAnsi="Times New Roman"/>
          <w:sz w:val="24"/>
          <w:szCs w:val="24"/>
          <w:lang w:eastAsia="bg-BG"/>
        </w:rPr>
      </w:pPr>
      <w:r>
        <w:rPr>
          <w:rFonts w:ascii="Times New Roman" w:hAnsi="Times New Roman"/>
          <w:b/>
          <w:sz w:val="24"/>
          <w:szCs w:val="24"/>
          <w:lang w:eastAsia="bg-BG"/>
        </w:rPr>
        <w:t>Член 26</w:t>
      </w:r>
      <w:r w:rsidRPr="0067109B">
        <w:rPr>
          <w:rFonts w:ascii="Times New Roman" w:hAnsi="Times New Roman"/>
          <w:b/>
          <w:sz w:val="24"/>
          <w:szCs w:val="24"/>
          <w:lang w:eastAsia="bg-BG"/>
        </w:rPr>
        <w:t>.</w:t>
      </w:r>
      <w:r w:rsidRPr="00861041">
        <w:rPr>
          <w:rFonts w:ascii="Times New Roman" w:hAnsi="Times New Roman"/>
          <w:sz w:val="24"/>
          <w:szCs w:val="24"/>
          <w:lang w:eastAsia="bg-BG"/>
        </w:rPr>
        <w:t xml:space="preserve"> Страните се задължават:</w:t>
      </w:r>
    </w:p>
    <w:p w:rsidR="00362D4B" w:rsidRPr="00861041" w:rsidRDefault="00362D4B" w:rsidP="00362D4B">
      <w:pPr>
        <w:spacing w:after="0" w:line="240" w:lineRule="auto"/>
        <w:ind w:firstLine="567"/>
        <w:jc w:val="both"/>
        <w:rPr>
          <w:rFonts w:ascii="Times New Roman" w:hAnsi="Times New Roman"/>
          <w:sz w:val="24"/>
          <w:szCs w:val="24"/>
          <w:lang w:eastAsia="bg-BG"/>
        </w:rPr>
      </w:pPr>
      <w:r w:rsidRPr="0067109B">
        <w:rPr>
          <w:rFonts w:ascii="Times New Roman" w:hAnsi="Times New Roman"/>
          <w:sz w:val="24"/>
          <w:szCs w:val="24"/>
          <w:lang w:val="en-US" w:eastAsia="bg-BG"/>
        </w:rPr>
        <w:t>(2</w:t>
      </w:r>
      <w:r w:rsidRPr="0067109B">
        <w:rPr>
          <w:rFonts w:ascii="Times New Roman" w:hAnsi="Times New Roman"/>
          <w:sz w:val="24"/>
          <w:szCs w:val="24"/>
          <w:lang w:eastAsia="bg-BG"/>
        </w:rPr>
        <w:t>6</w:t>
      </w:r>
      <w:r w:rsidRPr="0067109B">
        <w:rPr>
          <w:rFonts w:ascii="Times New Roman" w:hAnsi="Times New Roman"/>
          <w:sz w:val="24"/>
          <w:szCs w:val="24"/>
          <w:lang w:val="en-US" w:eastAsia="bg-BG"/>
        </w:rPr>
        <w:t>.</w:t>
      </w:r>
      <w:r w:rsidRPr="0067109B">
        <w:rPr>
          <w:rFonts w:ascii="Times New Roman" w:hAnsi="Times New Roman"/>
          <w:sz w:val="24"/>
          <w:szCs w:val="24"/>
          <w:lang w:eastAsia="bg-BG"/>
        </w:rPr>
        <w:t>1</w:t>
      </w:r>
      <w:r w:rsidRPr="0067109B">
        <w:rPr>
          <w:rFonts w:ascii="Times New Roman" w:hAnsi="Times New Roman"/>
          <w:sz w:val="24"/>
          <w:szCs w:val="24"/>
          <w:lang w:val="en-US" w:eastAsia="bg-BG"/>
        </w:rPr>
        <w:t>)</w:t>
      </w:r>
      <w:r w:rsidRPr="00861041">
        <w:rPr>
          <w:rFonts w:ascii="Times New Roman" w:hAnsi="Times New Roman"/>
          <w:sz w:val="24"/>
          <w:szCs w:val="24"/>
          <w:lang w:eastAsia="bg-BG"/>
        </w:rPr>
        <w:t xml:space="preserve"> Да възпрепятстват всяко неупълномощено лице да има достъп до компютърни системи, обработващи лични данни, и по-специално:</w:t>
      </w:r>
    </w:p>
    <w:p w:rsidR="00362D4B" w:rsidRPr="00861041" w:rsidRDefault="00362D4B" w:rsidP="00362D4B">
      <w:pPr>
        <w:spacing w:after="0" w:line="240" w:lineRule="auto"/>
        <w:ind w:firstLine="567"/>
        <w:jc w:val="both"/>
        <w:rPr>
          <w:rFonts w:ascii="Times New Roman" w:hAnsi="Times New Roman"/>
          <w:sz w:val="24"/>
          <w:szCs w:val="24"/>
          <w:lang w:eastAsia="bg-BG"/>
        </w:rPr>
      </w:pPr>
      <w:r w:rsidRPr="0067109B">
        <w:rPr>
          <w:rFonts w:ascii="Times New Roman" w:hAnsi="Times New Roman"/>
          <w:sz w:val="24"/>
          <w:szCs w:val="24"/>
          <w:lang w:eastAsia="bg-BG"/>
        </w:rPr>
        <w:t>1.</w:t>
      </w:r>
      <w:r w:rsidRPr="00861041">
        <w:rPr>
          <w:rFonts w:ascii="Times New Roman" w:hAnsi="Times New Roman"/>
          <w:sz w:val="24"/>
          <w:szCs w:val="24"/>
          <w:lang w:eastAsia="bg-BG"/>
        </w:rPr>
        <w:t xml:space="preserve"> неразрешено четене, копиране, промяна или премахване на носители за съхранение;</w:t>
      </w:r>
    </w:p>
    <w:p w:rsidR="00362D4B" w:rsidRPr="00861041" w:rsidRDefault="00362D4B" w:rsidP="00362D4B">
      <w:pPr>
        <w:spacing w:after="0" w:line="240" w:lineRule="auto"/>
        <w:ind w:firstLine="567"/>
        <w:jc w:val="both"/>
        <w:rPr>
          <w:rFonts w:ascii="Times New Roman" w:hAnsi="Times New Roman"/>
          <w:sz w:val="24"/>
          <w:szCs w:val="24"/>
          <w:lang w:eastAsia="bg-BG"/>
        </w:rPr>
      </w:pPr>
      <w:r w:rsidRPr="0067109B">
        <w:rPr>
          <w:rFonts w:ascii="Times New Roman" w:hAnsi="Times New Roman"/>
          <w:sz w:val="24"/>
          <w:szCs w:val="24"/>
          <w:lang w:eastAsia="bg-BG"/>
        </w:rPr>
        <w:t>2.</w:t>
      </w:r>
      <w:r w:rsidRPr="00861041">
        <w:rPr>
          <w:rFonts w:ascii="Times New Roman" w:hAnsi="Times New Roman"/>
          <w:sz w:val="24"/>
          <w:szCs w:val="24"/>
          <w:lang w:eastAsia="bg-BG"/>
        </w:rPr>
        <w:t xml:space="preserve"> неразрешено въвеждане на данни, както и всяко неразрешено разкриване, промяна или изтриване на съхраняваните лични данни;</w:t>
      </w:r>
    </w:p>
    <w:p w:rsidR="00362D4B" w:rsidRPr="00861041" w:rsidRDefault="00362D4B" w:rsidP="00362D4B">
      <w:pPr>
        <w:spacing w:after="0" w:line="240" w:lineRule="auto"/>
        <w:ind w:firstLine="567"/>
        <w:jc w:val="both"/>
        <w:rPr>
          <w:rFonts w:ascii="Times New Roman" w:hAnsi="Times New Roman"/>
          <w:sz w:val="24"/>
          <w:szCs w:val="24"/>
          <w:lang w:eastAsia="bg-BG"/>
        </w:rPr>
      </w:pPr>
      <w:r w:rsidRPr="0067109B">
        <w:rPr>
          <w:rFonts w:ascii="Times New Roman" w:hAnsi="Times New Roman"/>
          <w:sz w:val="24"/>
          <w:szCs w:val="24"/>
          <w:lang w:eastAsia="bg-BG"/>
        </w:rPr>
        <w:t>3.</w:t>
      </w:r>
      <w:r w:rsidRPr="00861041">
        <w:rPr>
          <w:rFonts w:ascii="Times New Roman" w:hAnsi="Times New Roman"/>
          <w:sz w:val="24"/>
          <w:szCs w:val="24"/>
          <w:lang w:eastAsia="bg-BG"/>
        </w:rPr>
        <w:t xml:space="preserve"> неразрешено използване на системи за обработка на данни посредством средства за предаване на данни;</w:t>
      </w:r>
    </w:p>
    <w:p w:rsidR="00362D4B" w:rsidRPr="00861041" w:rsidRDefault="00362D4B" w:rsidP="00362D4B">
      <w:pPr>
        <w:spacing w:after="0" w:line="240" w:lineRule="auto"/>
        <w:ind w:firstLine="567"/>
        <w:jc w:val="both"/>
        <w:rPr>
          <w:rFonts w:ascii="Times New Roman" w:hAnsi="Times New Roman"/>
          <w:sz w:val="24"/>
          <w:szCs w:val="24"/>
          <w:lang w:eastAsia="bg-BG"/>
        </w:rPr>
      </w:pPr>
      <w:r w:rsidRPr="0067109B">
        <w:rPr>
          <w:rFonts w:ascii="Times New Roman" w:hAnsi="Times New Roman"/>
          <w:sz w:val="24"/>
          <w:szCs w:val="24"/>
          <w:lang w:val="en-US" w:eastAsia="bg-BG"/>
        </w:rPr>
        <w:t>(26.</w:t>
      </w:r>
      <w:r w:rsidRPr="0067109B">
        <w:rPr>
          <w:rFonts w:ascii="Times New Roman" w:hAnsi="Times New Roman"/>
          <w:sz w:val="24"/>
          <w:szCs w:val="24"/>
          <w:lang w:eastAsia="bg-BG"/>
        </w:rPr>
        <w:t>2</w:t>
      </w:r>
      <w:r w:rsidRPr="0067109B">
        <w:rPr>
          <w:rFonts w:ascii="Times New Roman" w:hAnsi="Times New Roman"/>
          <w:sz w:val="24"/>
          <w:szCs w:val="24"/>
          <w:lang w:val="en-US" w:eastAsia="bg-BG"/>
        </w:rPr>
        <w:t>)</w:t>
      </w:r>
      <w:r w:rsidRPr="00861041">
        <w:rPr>
          <w:rFonts w:ascii="Times New Roman" w:hAnsi="Times New Roman"/>
          <w:sz w:val="24"/>
          <w:szCs w:val="24"/>
          <w:lang w:eastAsia="bg-BG"/>
        </w:rPr>
        <w:t xml:space="preserve"> Да гарантират, че </w:t>
      </w:r>
      <w:proofErr w:type="spellStart"/>
      <w:r w:rsidRPr="00861041">
        <w:rPr>
          <w:rFonts w:ascii="Times New Roman" w:hAnsi="Times New Roman"/>
          <w:sz w:val="24"/>
          <w:szCs w:val="24"/>
          <w:lang w:eastAsia="bg-BG"/>
        </w:rPr>
        <w:t>оправомощените</w:t>
      </w:r>
      <w:proofErr w:type="spellEnd"/>
      <w:r w:rsidRPr="00861041">
        <w:rPr>
          <w:rFonts w:ascii="Times New Roman" w:hAnsi="Times New Roman"/>
          <w:sz w:val="24"/>
          <w:szCs w:val="24"/>
          <w:lang w:eastAsia="bg-BG"/>
        </w:rPr>
        <w:t xml:space="preserve"> потребители на система за обработка на данни имат достъп само до личните данни, за които се отнася тяхното право на достъп;</w:t>
      </w:r>
    </w:p>
    <w:p w:rsidR="00362D4B" w:rsidRPr="00861041" w:rsidRDefault="00362D4B" w:rsidP="00362D4B">
      <w:pPr>
        <w:spacing w:after="0" w:line="240" w:lineRule="auto"/>
        <w:ind w:firstLine="567"/>
        <w:jc w:val="both"/>
        <w:rPr>
          <w:rFonts w:ascii="Times New Roman" w:hAnsi="Times New Roman"/>
          <w:sz w:val="24"/>
          <w:szCs w:val="24"/>
          <w:lang w:eastAsia="bg-BG"/>
        </w:rPr>
      </w:pPr>
      <w:r w:rsidRPr="0067109B">
        <w:rPr>
          <w:rFonts w:ascii="Times New Roman" w:hAnsi="Times New Roman"/>
          <w:sz w:val="24"/>
          <w:szCs w:val="24"/>
          <w:lang w:eastAsia="bg-BG"/>
        </w:rPr>
        <w:t>(26.3)</w:t>
      </w:r>
      <w:r w:rsidRPr="00861041">
        <w:rPr>
          <w:rFonts w:ascii="Times New Roman" w:hAnsi="Times New Roman"/>
          <w:sz w:val="24"/>
          <w:szCs w:val="24"/>
          <w:lang w:eastAsia="bg-BG"/>
        </w:rPr>
        <w:t xml:space="preserve"> Да гарантират, че при предаване на лични данни и транспортиране на носители за съхранение данните не могат да се четат, копират или изтриват без разрешение.</w:t>
      </w:r>
    </w:p>
    <w:p w:rsidR="00362D4B" w:rsidRDefault="00362D4B" w:rsidP="00362D4B">
      <w:pPr>
        <w:spacing w:after="0" w:line="240" w:lineRule="auto"/>
        <w:ind w:firstLine="567"/>
        <w:jc w:val="both"/>
        <w:rPr>
          <w:rFonts w:ascii="Times New Roman" w:hAnsi="Times New Roman"/>
          <w:sz w:val="24"/>
          <w:szCs w:val="24"/>
          <w:lang w:eastAsia="bg-BG"/>
        </w:rPr>
      </w:pPr>
      <w:r>
        <w:rPr>
          <w:rFonts w:ascii="Times New Roman" w:hAnsi="Times New Roman"/>
          <w:b/>
          <w:sz w:val="24"/>
          <w:szCs w:val="24"/>
          <w:lang w:eastAsia="bg-BG"/>
        </w:rPr>
        <w:t>Член 27</w:t>
      </w:r>
      <w:r w:rsidRPr="0067109B">
        <w:rPr>
          <w:rFonts w:ascii="Times New Roman" w:hAnsi="Times New Roman"/>
          <w:b/>
          <w:sz w:val="24"/>
          <w:szCs w:val="24"/>
          <w:lang w:eastAsia="bg-BG"/>
        </w:rPr>
        <w:t>.</w:t>
      </w:r>
      <w:r w:rsidRPr="00861041">
        <w:rPr>
          <w:rFonts w:ascii="Times New Roman" w:hAnsi="Times New Roman"/>
          <w:sz w:val="24"/>
          <w:szCs w:val="24"/>
          <w:lang w:eastAsia="bg-BG"/>
        </w:rPr>
        <w:t xml:space="preserve"> Изпълнителят се задължава да предотвратява всякакъв незаконен или случаен достъп до личните данни и всякакво друго незаконно обработване и злоупотреба с личните данни и да уведоми незабавно Възложителя, в случай че установи случай на злоупотреба или достъп.</w:t>
      </w:r>
    </w:p>
    <w:p w:rsidR="00362D4B" w:rsidRPr="00861041" w:rsidRDefault="00362D4B" w:rsidP="00362D4B">
      <w:pPr>
        <w:spacing w:after="0" w:line="240" w:lineRule="auto"/>
        <w:ind w:firstLine="567"/>
        <w:jc w:val="both"/>
        <w:rPr>
          <w:rFonts w:ascii="Times New Roman" w:hAnsi="Times New Roman"/>
          <w:sz w:val="24"/>
          <w:szCs w:val="24"/>
          <w:lang w:eastAsia="bg-BG"/>
        </w:rPr>
      </w:pPr>
      <w:r>
        <w:rPr>
          <w:rFonts w:ascii="Times New Roman" w:hAnsi="Times New Roman"/>
          <w:b/>
          <w:sz w:val="24"/>
          <w:szCs w:val="24"/>
          <w:lang w:eastAsia="bg-BG"/>
        </w:rPr>
        <w:t>Член 28</w:t>
      </w:r>
      <w:r w:rsidRPr="0067109B">
        <w:rPr>
          <w:rFonts w:ascii="Times New Roman" w:hAnsi="Times New Roman"/>
          <w:b/>
          <w:sz w:val="24"/>
          <w:szCs w:val="24"/>
          <w:lang w:eastAsia="bg-BG"/>
        </w:rPr>
        <w:t>.</w:t>
      </w:r>
      <w:r w:rsidRPr="00861041">
        <w:rPr>
          <w:rFonts w:ascii="Times New Roman" w:hAnsi="Times New Roman"/>
          <w:sz w:val="24"/>
          <w:szCs w:val="24"/>
          <w:lang w:eastAsia="bg-BG"/>
        </w:rPr>
        <w:t xml:space="preserve"> Задълженията за опазване на личните данни по този Договор не се прилагат спрямо лични данни, които са поискани от компетентен държавен орган и за предоставянето на които е налице законово изискване.</w:t>
      </w:r>
    </w:p>
    <w:p w:rsidR="00362D4B" w:rsidRPr="00520FD4" w:rsidRDefault="00362D4B" w:rsidP="00FE311B">
      <w:pPr>
        <w:keepNext/>
        <w:keepLines/>
        <w:spacing w:after="0" w:line="240" w:lineRule="auto"/>
        <w:ind w:left="567"/>
        <w:outlineLvl w:val="2"/>
        <w:rPr>
          <w:rFonts w:ascii="Times New Roman" w:hAnsi="Times New Roman"/>
          <w:b/>
          <w:bCs/>
          <w:sz w:val="24"/>
          <w:szCs w:val="24"/>
        </w:rPr>
      </w:pPr>
      <w:r>
        <w:rPr>
          <w:rFonts w:ascii="Times New Roman" w:hAnsi="Times New Roman"/>
          <w:b/>
          <w:bCs/>
          <w:sz w:val="24"/>
          <w:szCs w:val="24"/>
        </w:rPr>
        <w:t>Член 29</w:t>
      </w:r>
      <w:r w:rsidRPr="00520FD4">
        <w:rPr>
          <w:rFonts w:ascii="Times New Roman" w:hAnsi="Times New Roman"/>
          <w:b/>
          <w:bCs/>
          <w:sz w:val="24"/>
          <w:szCs w:val="24"/>
        </w:rPr>
        <w:t xml:space="preserve">. </w:t>
      </w:r>
    </w:p>
    <w:p w:rsidR="00362D4B" w:rsidRPr="00520FD4" w:rsidRDefault="00362D4B" w:rsidP="00FE311B">
      <w:pPr>
        <w:spacing w:after="0" w:line="240" w:lineRule="auto"/>
        <w:ind w:firstLine="567"/>
        <w:jc w:val="both"/>
        <w:rPr>
          <w:rFonts w:ascii="Times New Roman" w:hAnsi="Times New Roman"/>
          <w:sz w:val="24"/>
          <w:szCs w:val="24"/>
        </w:rPr>
      </w:pPr>
      <w:r w:rsidRPr="00520FD4">
        <w:rPr>
          <w:rFonts w:ascii="Times New Roman" w:hAnsi="Times New Roman"/>
          <w:sz w:val="24"/>
          <w:szCs w:val="24"/>
        </w:rPr>
        <w:t>За всички неуредени в настоящия Договор въпроси се прилага действащото българско законодателство.</w:t>
      </w:r>
    </w:p>
    <w:p w:rsidR="00362D4B" w:rsidRPr="00520FD4" w:rsidRDefault="00362D4B" w:rsidP="00FE311B">
      <w:pPr>
        <w:keepNext/>
        <w:keepLines/>
        <w:spacing w:after="0" w:line="240" w:lineRule="auto"/>
        <w:ind w:left="567"/>
        <w:outlineLvl w:val="2"/>
        <w:rPr>
          <w:rFonts w:ascii="Times New Roman" w:hAnsi="Times New Roman"/>
          <w:b/>
          <w:bCs/>
          <w:sz w:val="24"/>
          <w:szCs w:val="24"/>
        </w:rPr>
      </w:pPr>
      <w:r>
        <w:rPr>
          <w:rFonts w:ascii="Times New Roman" w:hAnsi="Times New Roman"/>
          <w:b/>
          <w:bCs/>
          <w:sz w:val="24"/>
          <w:szCs w:val="24"/>
        </w:rPr>
        <w:t>Член 30</w:t>
      </w:r>
      <w:r w:rsidRPr="00520FD4">
        <w:rPr>
          <w:rFonts w:ascii="Times New Roman" w:hAnsi="Times New Roman"/>
          <w:b/>
          <w:bCs/>
          <w:sz w:val="24"/>
          <w:szCs w:val="24"/>
        </w:rPr>
        <w:t>.</w:t>
      </w:r>
      <w:r w:rsidRPr="00520FD4">
        <w:rPr>
          <w:rFonts w:ascii="Times New Roman" w:hAnsi="Times New Roman"/>
          <w:b/>
          <w:bCs/>
          <w:sz w:val="24"/>
          <w:szCs w:val="24"/>
        </w:rPr>
        <w:tab/>
      </w:r>
    </w:p>
    <w:p w:rsidR="00362D4B" w:rsidRPr="00520FD4" w:rsidRDefault="00362D4B" w:rsidP="00FE311B">
      <w:pPr>
        <w:spacing w:after="0" w:line="240" w:lineRule="auto"/>
        <w:ind w:firstLine="567"/>
        <w:jc w:val="both"/>
        <w:rPr>
          <w:rFonts w:ascii="Times New Roman" w:hAnsi="Times New Roman"/>
          <w:sz w:val="24"/>
          <w:szCs w:val="24"/>
        </w:rPr>
      </w:pPr>
      <w:r>
        <w:rPr>
          <w:rFonts w:ascii="Times New Roman" w:hAnsi="Times New Roman"/>
          <w:sz w:val="24"/>
          <w:szCs w:val="24"/>
        </w:rPr>
        <w:t>(30</w:t>
      </w:r>
      <w:r w:rsidRPr="00520FD4">
        <w:rPr>
          <w:rFonts w:ascii="Times New Roman" w:hAnsi="Times New Roman"/>
          <w:sz w:val="24"/>
          <w:szCs w:val="24"/>
        </w:rPr>
        <w:t>.1) Упълномощени представители на Страните, които могат да приемат и правят изявления по изпълнението на настоящия Договор са:</w:t>
      </w:r>
    </w:p>
    <w:p w:rsidR="00362D4B" w:rsidRPr="00520FD4" w:rsidRDefault="00362D4B" w:rsidP="00FE311B">
      <w:pPr>
        <w:spacing w:after="0" w:line="240" w:lineRule="auto"/>
        <w:ind w:firstLine="567"/>
        <w:jc w:val="both"/>
        <w:rPr>
          <w:rFonts w:ascii="Times New Roman" w:hAnsi="Times New Roman"/>
          <w:b/>
          <w:sz w:val="24"/>
          <w:szCs w:val="24"/>
        </w:rPr>
      </w:pPr>
      <w:r w:rsidRPr="00520FD4">
        <w:rPr>
          <w:rFonts w:ascii="Times New Roman" w:hAnsi="Times New Roman"/>
          <w:b/>
          <w:sz w:val="24"/>
          <w:szCs w:val="24"/>
        </w:rPr>
        <w:t>ЗА ВЪЗЛОЖИТЕЛЯ:</w:t>
      </w:r>
    </w:p>
    <w:p w:rsidR="00362D4B" w:rsidRPr="00520FD4" w:rsidRDefault="00362D4B" w:rsidP="00362D4B">
      <w:pPr>
        <w:spacing w:after="0" w:line="240" w:lineRule="auto"/>
        <w:ind w:firstLine="567"/>
        <w:jc w:val="both"/>
        <w:rPr>
          <w:rFonts w:ascii="Times New Roman" w:hAnsi="Times New Roman"/>
          <w:sz w:val="24"/>
          <w:szCs w:val="24"/>
        </w:rPr>
      </w:pPr>
      <w:r w:rsidRPr="00520FD4">
        <w:rPr>
          <w:rFonts w:ascii="Times New Roman" w:hAnsi="Times New Roman"/>
          <w:sz w:val="24"/>
          <w:szCs w:val="24"/>
        </w:rPr>
        <w:t>[●]</w:t>
      </w:r>
    </w:p>
    <w:p w:rsidR="00362D4B" w:rsidRPr="00520FD4" w:rsidRDefault="00362D4B" w:rsidP="00362D4B">
      <w:pPr>
        <w:spacing w:after="0" w:line="240" w:lineRule="auto"/>
        <w:ind w:firstLine="567"/>
        <w:jc w:val="both"/>
        <w:rPr>
          <w:rFonts w:ascii="Times New Roman" w:hAnsi="Times New Roman"/>
          <w:sz w:val="24"/>
          <w:szCs w:val="24"/>
        </w:rPr>
      </w:pPr>
      <w:r w:rsidRPr="00520FD4">
        <w:rPr>
          <w:rFonts w:ascii="Times New Roman" w:hAnsi="Times New Roman"/>
          <w:sz w:val="24"/>
          <w:szCs w:val="24"/>
        </w:rPr>
        <w:t>Телефон: [●]</w:t>
      </w:r>
    </w:p>
    <w:p w:rsidR="00362D4B" w:rsidRPr="00520FD4" w:rsidRDefault="00362D4B" w:rsidP="00362D4B">
      <w:pPr>
        <w:spacing w:after="0" w:line="240" w:lineRule="auto"/>
        <w:ind w:firstLine="567"/>
        <w:jc w:val="both"/>
        <w:rPr>
          <w:rFonts w:ascii="Times New Roman" w:hAnsi="Times New Roman"/>
          <w:b/>
          <w:sz w:val="24"/>
          <w:szCs w:val="24"/>
        </w:rPr>
      </w:pPr>
      <w:r w:rsidRPr="00520FD4">
        <w:rPr>
          <w:rFonts w:ascii="Times New Roman" w:hAnsi="Times New Roman"/>
          <w:sz w:val="24"/>
          <w:szCs w:val="24"/>
          <w:lang w:val="en-US"/>
        </w:rPr>
        <w:t>Email</w:t>
      </w:r>
      <w:r w:rsidRPr="00520FD4">
        <w:rPr>
          <w:rFonts w:ascii="Times New Roman" w:hAnsi="Times New Roman"/>
          <w:sz w:val="24"/>
          <w:szCs w:val="24"/>
        </w:rPr>
        <w:t>: [●]</w:t>
      </w:r>
    </w:p>
    <w:p w:rsidR="00362D4B" w:rsidRPr="00520FD4" w:rsidRDefault="00362D4B" w:rsidP="00362D4B">
      <w:pPr>
        <w:spacing w:after="0" w:line="240" w:lineRule="auto"/>
        <w:ind w:firstLine="567"/>
        <w:jc w:val="both"/>
        <w:rPr>
          <w:rFonts w:ascii="Times New Roman" w:hAnsi="Times New Roman"/>
          <w:b/>
          <w:sz w:val="24"/>
          <w:szCs w:val="24"/>
        </w:rPr>
      </w:pPr>
      <w:r w:rsidRPr="00520FD4">
        <w:rPr>
          <w:rFonts w:ascii="Times New Roman" w:hAnsi="Times New Roman"/>
          <w:b/>
          <w:sz w:val="24"/>
          <w:szCs w:val="24"/>
        </w:rPr>
        <w:t>ЗА ИЗПЪЛНИТЕЛЯ:</w:t>
      </w:r>
    </w:p>
    <w:p w:rsidR="00362D4B" w:rsidRPr="00520FD4" w:rsidRDefault="00362D4B" w:rsidP="00362D4B">
      <w:pPr>
        <w:spacing w:after="0" w:line="240" w:lineRule="auto"/>
        <w:ind w:firstLine="567"/>
        <w:jc w:val="both"/>
        <w:rPr>
          <w:rFonts w:ascii="Times New Roman" w:hAnsi="Times New Roman"/>
          <w:sz w:val="24"/>
          <w:szCs w:val="24"/>
        </w:rPr>
      </w:pPr>
      <w:r w:rsidRPr="00520FD4">
        <w:rPr>
          <w:rFonts w:ascii="Times New Roman" w:hAnsi="Times New Roman"/>
          <w:sz w:val="24"/>
          <w:szCs w:val="24"/>
        </w:rPr>
        <w:t>[●]</w:t>
      </w:r>
    </w:p>
    <w:p w:rsidR="00362D4B" w:rsidRPr="00520FD4" w:rsidRDefault="00362D4B" w:rsidP="00362D4B">
      <w:pPr>
        <w:spacing w:after="0" w:line="240" w:lineRule="auto"/>
        <w:ind w:firstLine="567"/>
        <w:jc w:val="both"/>
        <w:rPr>
          <w:rFonts w:ascii="Times New Roman" w:hAnsi="Times New Roman"/>
          <w:sz w:val="24"/>
          <w:szCs w:val="24"/>
        </w:rPr>
      </w:pPr>
      <w:r w:rsidRPr="00520FD4">
        <w:rPr>
          <w:rFonts w:ascii="Times New Roman" w:hAnsi="Times New Roman"/>
          <w:sz w:val="24"/>
          <w:szCs w:val="24"/>
        </w:rPr>
        <w:t>Телефон: [●]</w:t>
      </w:r>
    </w:p>
    <w:p w:rsidR="00362D4B" w:rsidRPr="00520FD4" w:rsidRDefault="00362D4B" w:rsidP="00362D4B">
      <w:pPr>
        <w:spacing w:after="0" w:line="240" w:lineRule="auto"/>
        <w:ind w:firstLine="567"/>
        <w:jc w:val="both"/>
        <w:rPr>
          <w:rFonts w:ascii="Times New Roman" w:hAnsi="Times New Roman"/>
          <w:b/>
          <w:sz w:val="24"/>
          <w:szCs w:val="24"/>
        </w:rPr>
      </w:pPr>
      <w:r w:rsidRPr="00520FD4">
        <w:rPr>
          <w:rFonts w:ascii="Times New Roman" w:hAnsi="Times New Roman"/>
          <w:sz w:val="24"/>
          <w:szCs w:val="24"/>
          <w:lang w:val="en-US"/>
        </w:rPr>
        <w:t>Email</w:t>
      </w:r>
      <w:r w:rsidRPr="00520FD4">
        <w:rPr>
          <w:rFonts w:ascii="Times New Roman" w:hAnsi="Times New Roman"/>
          <w:sz w:val="24"/>
          <w:szCs w:val="24"/>
        </w:rPr>
        <w:t>: [●]</w:t>
      </w:r>
    </w:p>
    <w:p w:rsidR="00362D4B" w:rsidRPr="00520FD4" w:rsidRDefault="00362D4B" w:rsidP="00362D4B">
      <w:pPr>
        <w:spacing w:after="0" w:line="240" w:lineRule="auto"/>
        <w:ind w:firstLine="567"/>
        <w:jc w:val="both"/>
        <w:rPr>
          <w:rFonts w:ascii="Times New Roman" w:hAnsi="Times New Roman"/>
          <w:sz w:val="24"/>
          <w:szCs w:val="24"/>
        </w:rPr>
      </w:pPr>
      <w:r>
        <w:rPr>
          <w:rFonts w:ascii="Times New Roman" w:hAnsi="Times New Roman"/>
          <w:sz w:val="24"/>
          <w:szCs w:val="24"/>
        </w:rPr>
        <w:t>(30</w:t>
      </w:r>
      <w:r w:rsidRPr="00520FD4">
        <w:rPr>
          <w:rFonts w:ascii="Times New Roman" w:hAnsi="Times New Roman"/>
          <w:sz w:val="24"/>
          <w:szCs w:val="24"/>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362D4B" w:rsidRPr="00520FD4" w:rsidRDefault="00362D4B" w:rsidP="00362D4B">
      <w:pPr>
        <w:spacing w:after="0" w:line="240" w:lineRule="auto"/>
        <w:ind w:firstLine="567"/>
        <w:jc w:val="both"/>
        <w:rPr>
          <w:rFonts w:ascii="Times New Roman" w:hAnsi="Times New Roman"/>
          <w:sz w:val="24"/>
          <w:szCs w:val="24"/>
        </w:rPr>
      </w:pPr>
      <w:r w:rsidRPr="00520FD4">
        <w:rPr>
          <w:rFonts w:ascii="Times New Roman" w:hAnsi="Times New Roman"/>
          <w:sz w:val="24"/>
          <w:szCs w:val="24"/>
        </w:rPr>
        <w:t>(</w:t>
      </w:r>
      <w:r>
        <w:rPr>
          <w:rFonts w:ascii="Times New Roman" w:hAnsi="Times New Roman"/>
          <w:sz w:val="24"/>
          <w:szCs w:val="24"/>
        </w:rPr>
        <w:t>30</w:t>
      </w:r>
      <w:r w:rsidRPr="00520FD4">
        <w:rPr>
          <w:rFonts w:ascii="Times New Roman" w:hAnsi="Times New Roman"/>
          <w:sz w:val="24"/>
          <w:szCs w:val="24"/>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362D4B" w:rsidRPr="00520FD4" w:rsidRDefault="00362D4B" w:rsidP="00362D4B">
      <w:pPr>
        <w:spacing w:after="0" w:line="240" w:lineRule="auto"/>
        <w:ind w:firstLine="567"/>
        <w:jc w:val="both"/>
        <w:rPr>
          <w:rFonts w:ascii="Times New Roman" w:hAnsi="Times New Roman"/>
          <w:sz w:val="24"/>
          <w:szCs w:val="24"/>
        </w:rPr>
      </w:pPr>
      <w:r w:rsidRPr="00520FD4">
        <w:rPr>
          <w:rFonts w:ascii="Times New Roman" w:hAnsi="Times New Roman"/>
          <w:sz w:val="24"/>
          <w:szCs w:val="24"/>
        </w:rPr>
        <w:t>(</w:t>
      </w:r>
      <w:r>
        <w:rPr>
          <w:rFonts w:ascii="Times New Roman" w:hAnsi="Times New Roman"/>
          <w:sz w:val="24"/>
          <w:szCs w:val="24"/>
        </w:rPr>
        <w:t>30</w:t>
      </w:r>
      <w:r w:rsidRPr="00520FD4">
        <w:rPr>
          <w:rFonts w:ascii="Times New Roman" w:hAnsi="Times New Roman"/>
          <w:sz w:val="24"/>
          <w:szCs w:val="24"/>
        </w:rPr>
        <w:t xml:space="preserve">.4)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w:t>
      </w:r>
      <w:r w:rsidRPr="00520FD4">
        <w:rPr>
          <w:rFonts w:ascii="Times New Roman" w:hAnsi="Times New Roman"/>
          <w:sz w:val="24"/>
          <w:szCs w:val="24"/>
        </w:rPr>
        <w:lastRenderedPageBreak/>
        <w:t>други свои адреси. При неуведомяване или несвоевременно уведомяване за промяна на адрес, кореспонденцията изпратена на адресите по настоящия член 22 се считат за валидно изпратени и получени от другата Страна.</w:t>
      </w:r>
    </w:p>
    <w:p w:rsidR="00362D4B" w:rsidRPr="00520FD4" w:rsidRDefault="00362D4B" w:rsidP="00362D4B">
      <w:pPr>
        <w:spacing w:after="0" w:line="240" w:lineRule="auto"/>
        <w:ind w:firstLine="567"/>
        <w:jc w:val="both"/>
        <w:rPr>
          <w:rFonts w:ascii="Times New Roman" w:hAnsi="Times New Roman"/>
          <w:sz w:val="24"/>
          <w:szCs w:val="24"/>
        </w:rPr>
      </w:pPr>
      <w:r w:rsidRPr="00520FD4">
        <w:rPr>
          <w:rFonts w:ascii="Times New Roman" w:hAnsi="Times New Roman"/>
          <w:sz w:val="24"/>
          <w:szCs w:val="24"/>
        </w:rPr>
        <w:t>(</w:t>
      </w:r>
      <w:r>
        <w:rPr>
          <w:rFonts w:ascii="Times New Roman" w:hAnsi="Times New Roman"/>
          <w:sz w:val="24"/>
          <w:szCs w:val="24"/>
        </w:rPr>
        <w:t>30</w:t>
      </w:r>
      <w:r w:rsidRPr="00520FD4">
        <w:rPr>
          <w:rFonts w:ascii="Times New Roman" w:hAnsi="Times New Roman"/>
          <w:sz w:val="24"/>
          <w:szCs w:val="24"/>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362D4B" w:rsidRPr="00520FD4" w:rsidRDefault="00362D4B" w:rsidP="00FE311B">
      <w:pPr>
        <w:keepNext/>
        <w:keepLines/>
        <w:spacing w:after="0" w:line="240" w:lineRule="auto"/>
        <w:ind w:firstLine="567"/>
        <w:outlineLvl w:val="2"/>
        <w:rPr>
          <w:rFonts w:ascii="Times New Roman" w:hAnsi="Times New Roman"/>
          <w:b/>
          <w:bCs/>
          <w:sz w:val="24"/>
          <w:szCs w:val="24"/>
        </w:rPr>
      </w:pPr>
      <w:r w:rsidRPr="00520FD4">
        <w:rPr>
          <w:rFonts w:ascii="Times New Roman" w:hAnsi="Times New Roman"/>
          <w:b/>
          <w:bCs/>
          <w:sz w:val="24"/>
          <w:szCs w:val="24"/>
        </w:rPr>
        <w:t>Член </w:t>
      </w:r>
      <w:r>
        <w:rPr>
          <w:rFonts w:ascii="Times New Roman" w:hAnsi="Times New Roman"/>
          <w:b/>
          <w:bCs/>
          <w:sz w:val="24"/>
          <w:szCs w:val="24"/>
        </w:rPr>
        <w:t>31</w:t>
      </w:r>
      <w:r w:rsidRPr="00520FD4">
        <w:rPr>
          <w:rFonts w:ascii="Times New Roman" w:hAnsi="Times New Roman"/>
          <w:b/>
          <w:bCs/>
          <w:sz w:val="24"/>
          <w:szCs w:val="24"/>
        </w:rPr>
        <w:t>.</w:t>
      </w:r>
      <w:r w:rsidRPr="00520FD4">
        <w:rPr>
          <w:rFonts w:ascii="Times New Roman" w:hAnsi="Times New Roman"/>
          <w:b/>
          <w:bCs/>
          <w:sz w:val="24"/>
          <w:szCs w:val="24"/>
        </w:rPr>
        <w:tab/>
      </w:r>
    </w:p>
    <w:p w:rsidR="00362D4B" w:rsidRPr="00520FD4" w:rsidRDefault="00362D4B" w:rsidP="00FE311B">
      <w:pPr>
        <w:keepNext/>
        <w:spacing w:after="0" w:line="240" w:lineRule="auto"/>
        <w:ind w:firstLine="567"/>
        <w:jc w:val="both"/>
        <w:rPr>
          <w:rFonts w:ascii="Times New Roman" w:hAnsi="Times New Roman"/>
          <w:sz w:val="24"/>
          <w:szCs w:val="24"/>
        </w:rPr>
      </w:pPr>
      <w:r w:rsidRPr="00520FD4">
        <w:rPr>
          <w:rFonts w:ascii="Times New Roman" w:hAnsi="Times New Roman"/>
          <w:sz w:val="24"/>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rsidR="00362D4B" w:rsidRPr="00520FD4" w:rsidRDefault="00362D4B" w:rsidP="00FE311B">
      <w:pPr>
        <w:keepNext/>
        <w:keepLines/>
        <w:spacing w:after="0" w:line="240" w:lineRule="auto"/>
        <w:ind w:firstLine="567"/>
        <w:outlineLvl w:val="2"/>
        <w:rPr>
          <w:rFonts w:ascii="Times New Roman" w:hAnsi="Times New Roman"/>
          <w:b/>
          <w:bCs/>
          <w:sz w:val="24"/>
          <w:szCs w:val="24"/>
        </w:rPr>
      </w:pPr>
      <w:r w:rsidRPr="00520FD4">
        <w:rPr>
          <w:rFonts w:ascii="Times New Roman" w:hAnsi="Times New Roman"/>
          <w:b/>
          <w:bCs/>
          <w:sz w:val="24"/>
          <w:szCs w:val="24"/>
        </w:rPr>
        <w:t>Член </w:t>
      </w:r>
      <w:r>
        <w:rPr>
          <w:rFonts w:ascii="Times New Roman" w:hAnsi="Times New Roman"/>
          <w:b/>
          <w:bCs/>
          <w:sz w:val="24"/>
          <w:szCs w:val="24"/>
        </w:rPr>
        <w:t>32</w:t>
      </w:r>
      <w:r w:rsidRPr="00520FD4">
        <w:rPr>
          <w:rFonts w:ascii="Times New Roman" w:hAnsi="Times New Roman"/>
          <w:b/>
          <w:bCs/>
          <w:sz w:val="24"/>
          <w:szCs w:val="24"/>
        </w:rPr>
        <w:t>.</w:t>
      </w:r>
      <w:r w:rsidRPr="00520FD4">
        <w:rPr>
          <w:rFonts w:ascii="Times New Roman" w:hAnsi="Times New Roman"/>
          <w:b/>
          <w:bCs/>
          <w:sz w:val="24"/>
          <w:szCs w:val="24"/>
        </w:rPr>
        <w:tab/>
      </w:r>
    </w:p>
    <w:p w:rsidR="00362D4B" w:rsidRPr="00520FD4" w:rsidRDefault="00362D4B" w:rsidP="00FE311B">
      <w:pPr>
        <w:spacing w:after="0" w:line="240" w:lineRule="auto"/>
        <w:ind w:firstLine="567"/>
        <w:jc w:val="both"/>
        <w:rPr>
          <w:rFonts w:ascii="Times New Roman" w:hAnsi="Times New Roman"/>
          <w:sz w:val="24"/>
          <w:szCs w:val="24"/>
        </w:rPr>
      </w:pPr>
      <w:r w:rsidRPr="00520FD4">
        <w:rPr>
          <w:rFonts w:ascii="Times New Roman" w:hAnsi="Times New Roman"/>
          <w:sz w:val="24"/>
          <w:szCs w:val="24"/>
        </w:rPr>
        <w:t>(</w:t>
      </w:r>
      <w:r>
        <w:rPr>
          <w:rFonts w:ascii="Times New Roman" w:hAnsi="Times New Roman"/>
          <w:sz w:val="24"/>
          <w:szCs w:val="24"/>
        </w:rPr>
        <w:t>32</w:t>
      </w:r>
      <w:r w:rsidRPr="00520FD4">
        <w:rPr>
          <w:rFonts w:ascii="Times New Roman" w:hAnsi="Times New Roman"/>
          <w:sz w:val="24"/>
          <w:szCs w:val="24"/>
        </w:rPr>
        <w:t xml:space="preserve">.1)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362D4B" w:rsidRPr="00520FD4" w:rsidRDefault="00362D4B" w:rsidP="00FE311B">
      <w:pPr>
        <w:spacing w:after="0" w:line="240" w:lineRule="auto"/>
        <w:ind w:firstLine="567"/>
        <w:jc w:val="both"/>
        <w:rPr>
          <w:rFonts w:ascii="Times New Roman" w:hAnsi="Times New Roman"/>
          <w:sz w:val="24"/>
          <w:szCs w:val="24"/>
        </w:rPr>
      </w:pPr>
      <w:r w:rsidRPr="00520FD4">
        <w:rPr>
          <w:rFonts w:ascii="Times New Roman" w:hAnsi="Times New Roman"/>
          <w:sz w:val="24"/>
          <w:szCs w:val="24"/>
        </w:rPr>
        <w:t>(</w:t>
      </w:r>
      <w:r>
        <w:rPr>
          <w:rFonts w:ascii="Times New Roman" w:hAnsi="Times New Roman"/>
          <w:sz w:val="24"/>
          <w:szCs w:val="24"/>
        </w:rPr>
        <w:t>32</w:t>
      </w:r>
      <w:r w:rsidRPr="00520FD4">
        <w:rPr>
          <w:rFonts w:ascii="Times New Roman" w:hAnsi="Times New Roman"/>
          <w:sz w:val="24"/>
          <w:szCs w:val="24"/>
        </w:rPr>
        <w:t>.2)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362D4B" w:rsidRPr="00520FD4" w:rsidRDefault="00362D4B" w:rsidP="00FE311B">
      <w:pPr>
        <w:keepNext/>
        <w:keepLines/>
        <w:spacing w:after="0" w:line="240" w:lineRule="auto"/>
        <w:ind w:firstLine="567"/>
        <w:outlineLvl w:val="2"/>
        <w:rPr>
          <w:rFonts w:ascii="Times New Roman" w:hAnsi="Times New Roman"/>
          <w:b/>
          <w:bCs/>
          <w:sz w:val="24"/>
          <w:szCs w:val="24"/>
        </w:rPr>
      </w:pPr>
      <w:r w:rsidRPr="00520FD4">
        <w:rPr>
          <w:rFonts w:ascii="Times New Roman" w:hAnsi="Times New Roman"/>
          <w:b/>
          <w:bCs/>
          <w:sz w:val="24"/>
          <w:szCs w:val="24"/>
        </w:rPr>
        <w:t>Член </w:t>
      </w:r>
      <w:r>
        <w:rPr>
          <w:rFonts w:ascii="Times New Roman" w:hAnsi="Times New Roman"/>
          <w:b/>
          <w:bCs/>
          <w:sz w:val="24"/>
          <w:szCs w:val="24"/>
        </w:rPr>
        <w:t>33</w:t>
      </w:r>
      <w:r w:rsidRPr="00520FD4">
        <w:rPr>
          <w:rFonts w:ascii="Times New Roman" w:hAnsi="Times New Roman"/>
          <w:b/>
          <w:bCs/>
          <w:sz w:val="24"/>
          <w:szCs w:val="24"/>
        </w:rPr>
        <w:t>.</w:t>
      </w:r>
    </w:p>
    <w:p w:rsidR="00362D4B" w:rsidRPr="00520FD4" w:rsidRDefault="00362D4B" w:rsidP="00FE311B">
      <w:pPr>
        <w:spacing w:after="0" w:line="240" w:lineRule="auto"/>
        <w:ind w:firstLine="567"/>
        <w:jc w:val="both"/>
        <w:rPr>
          <w:rFonts w:ascii="Times New Roman" w:hAnsi="Times New Roman"/>
          <w:sz w:val="24"/>
          <w:szCs w:val="24"/>
        </w:rPr>
      </w:pPr>
      <w:r w:rsidRPr="00520FD4">
        <w:rPr>
          <w:rFonts w:ascii="Times New Roman" w:hAnsi="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362D4B" w:rsidRPr="00520FD4" w:rsidRDefault="00362D4B" w:rsidP="00FE311B">
      <w:pPr>
        <w:keepNext/>
        <w:keepLines/>
        <w:spacing w:after="0" w:line="240" w:lineRule="auto"/>
        <w:ind w:firstLine="567"/>
        <w:outlineLvl w:val="2"/>
        <w:rPr>
          <w:rFonts w:ascii="Times New Roman" w:hAnsi="Times New Roman"/>
          <w:b/>
          <w:bCs/>
          <w:sz w:val="24"/>
          <w:szCs w:val="24"/>
        </w:rPr>
      </w:pPr>
      <w:r w:rsidRPr="00520FD4">
        <w:rPr>
          <w:rFonts w:ascii="Times New Roman" w:hAnsi="Times New Roman"/>
          <w:b/>
          <w:bCs/>
          <w:sz w:val="24"/>
          <w:szCs w:val="24"/>
        </w:rPr>
        <w:t xml:space="preserve">Член </w:t>
      </w:r>
      <w:r>
        <w:rPr>
          <w:rFonts w:ascii="Times New Roman" w:hAnsi="Times New Roman"/>
          <w:b/>
          <w:bCs/>
          <w:sz w:val="24"/>
          <w:szCs w:val="24"/>
        </w:rPr>
        <w:t>34</w:t>
      </w:r>
      <w:r w:rsidRPr="00520FD4">
        <w:rPr>
          <w:rFonts w:ascii="Times New Roman" w:hAnsi="Times New Roman"/>
          <w:b/>
          <w:bCs/>
          <w:sz w:val="24"/>
          <w:szCs w:val="24"/>
        </w:rPr>
        <w:t>.</w:t>
      </w:r>
    </w:p>
    <w:p w:rsidR="00362D4B" w:rsidRPr="00520FD4" w:rsidRDefault="00362D4B" w:rsidP="00FE311B">
      <w:pPr>
        <w:spacing w:after="0" w:line="240" w:lineRule="auto"/>
        <w:ind w:firstLine="567"/>
        <w:jc w:val="both"/>
        <w:rPr>
          <w:rFonts w:ascii="Times New Roman" w:hAnsi="Times New Roman"/>
          <w:sz w:val="24"/>
          <w:szCs w:val="24"/>
        </w:rPr>
      </w:pPr>
      <w:r w:rsidRPr="00520FD4">
        <w:rPr>
          <w:rFonts w:ascii="Times New Roman" w:hAnsi="Times New Roman"/>
          <w:sz w:val="24"/>
          <w:szCs w:val="24"/>
        </w:rPr>
        <w:t>При подписването на настоящия Договор се представиха следните документи:</w:t>
      </w:r>
    </w:p>
    <w:p w:rsidR="00362D4B" w:rsidRPr="00520FD4" w:rsidRDefault="00362D4B" w:rsidP="00FE311B">
      <w:pPr>
        <w:spacing w:after="0" w:line="240" w:lineRule="auto"/>
        <w:ind w:firstLine="567"/>
        <w:jc w:val="both"/>
        <w:rPr>
          <w:rFonts w:ascii="Times New Roman" w:hAnsi="Times New Roman"/>
          <w:sz w:val="24"/>
          <w:szCs w:val="24"/>
        </w:rPr>
      </w:pPr>
      <w:r w:rsidRPr="00515B5D">
        <w:rPr>
          <w:rFonts w:ascii="Times New Roman" w:hAnsi="Times New Roman"/>
          <w:sz w:val="24"/>
          <w:szCs w:val="24"/>
        </w:rPr>
        <w:t>Документи удостоверяващи липсата на основанията за отстраняване</w:t>
      </w:r>
      <w:r w:rsidR="00A16B32" w:rsidRPr="00515B5D">
        <w:rPr>
          <w:rFonts w:ascii="Times New Roman" w:hAnsi="Times New Roman"/>
          <w:sz w:val="24"/>
          <w:szCs w:val="24"/>
        </w:rPr>
        <w:t xml:space="preserve"> </w:t>
      </w:r>
      <w:r w:rsidRPr="00515B5D">
        <w:rPr>
          <w:rFonts w:ascii="Times New Roman" w:hAnsi="Times New Roman"/>
          <w:sz w:val="24"/>
          <w:szCs w:val="24"/>
        </w:rPr>
        <w:t>от процедурата</w:t>
      </w:r>
      <w:r w:rsidR="00A16B32" w:rsidRPr="00515B5D">
        <w:rPr>
          <w:rFonts w:ascii="Times New Roman" w:hAnsi="Times New Roman"/>
          <w:sz w:val="24"/>
          <w:szCs w:val="24"/>
        </w:rPr>
        <w:t xml:space="preserve"> и за съответствие с поставените от Възложителя критерии за подбор</w:t>
      </w:r>
      <w:r w:rsidRPr="00515B5D">
        <w:rPr>
          <w:rFonts w:ascii="Times New Roman" w:hAnsi="Times New Roman"/>
          <w:sz w:val="24"/>
          <w:szCs w:val="24"/>
        </w:rPr>
        <w:t>.</w:t>
      </w:r>
      <w:r w:rsidRPr="00520FD4">
        <w:rPr>
          <w:rFonts w:ascii="Times New Roman" w:hAnsi="Times New Roman"/>
          <w:sz w:val="24"/>
          <w:szCs w:val="24"/>
        </w:rPr>
        <w:t xml:space="preserve"> </w:t>
      </w:r>
    </w:p>
    <w:p w:rsidR="00B0144F" w:rsidRDefault="00A16B32" w:rsidP="00A16B32">
      <w:pPr>
        <w:spacing w:after="0" w:line="240" w:lineRule="auto"/>
        <w:ind w:firstLine="567"/>
        <w:jc w:val="both"/>
        <w:rPr>
          <w:rFonts w:ascii="Times New Roman" w:eastAsia="Times New Roman" w:hAnsi="Times New Roman"/>
          <w:sz w:val="24"/>
          <w:szCs w:val="24"/>
          <w:lang w:eastAsia="bg-BG"/>
        </w:rPr>
      </w:pPr>
      <w:r>
        <w:rPr>
          <w:rFonts w:ascii="Times New Roman" w:hAnsi="Times New Roman"/>
          <w:sz w:val="24"/>
          <w:szCs w:val="24"/>
        </w:rPr>
        <w:t xml:space="preserve">  </w:t>
      </w:r>
    </w:p>
    <w:p w:rsidR="00362D4B" w:rsidRPr="00520FD4" w:rsidRDefault="00362D4B" w:rsidP="00B0144F">
      <w:pPr>
        <w:spacing w:line="240" w:lineRule="auto"/>
        <w:ind w:firstLine="567"/>
        <w:jc w:val="both"/>
        <w:rPr>
          <w:rFonts w:ascii="Times New Roman" w:hAnsi="Times New Roman"/>
          <w:sz w:val="24"/>
          <w:szCs w:val="24"/>
        </w:rPr>
      </w:pPr>
      <w:r w:rsidRPr="00520FD4">
        <w:rPr>
          <w:rFonts w:ascii="Times New Roman" w:hAnsi="Times New Roman"/>
          <w:sz w:val="24"/>
          <w:szCs w:val="24"/>
        </w:rPr>
        <w:t>Неразделна част от настоящия Договор са следните приложения:</w:t>
      </w:r>
    </w:p>
    <w:p w:rsidR="00362D4B" w:rsidRPr="00520FD4" w:rsidRDefault="00362D4B" w:rsidP="00C067EA">
      <w:pPr>
        <w:numPr>
          <w:ilvl w:val="0"/>
          <w:numId w:val="36"/>
        </w:numPr>
        <w:spacing w:after="0" w:line="240" w:lineRule="auto"/>
        <w:ind w:left="0" w:firstLine="567"/>
        <w:contextualSpacing/>
        <w:jc w:val="both"/>
        <w:rPr>
          <w:rFonts w:ascii="Times New Roman" w:hAnsi="Times New Roman"/>
          <w:sz w:val="24"/>
          <w:szCs w:val="24"/>
        </w:rPr>
      </w:pPr>
      <w:r w:rsidRPr="00520FD4">
        <w:rPr>
          <w:rFonts w:ascii="Times New Roman" w:hAnsi="Times New Roman"/>
          <w:i/>
          <w:sz w:val="24"/>
          <w:szCs w:val="24"/>
        </w:rPr>
        <w:t>Приложение № 1</w:t>
      </w:r>
      <w:r w:rsidRPr="00520FD4">
        <w:rPr>
          <w:rFonts w:ascii="Times New Roman" w:hAnsi="Times New Roman"/>
          <w:sz w:val="24"/>
          <w:szCs w:val="24"/>
        </w:rPr>
        <w:t xml:space="preserve"> – Техническа спецификация на Възложителя;</w:t>
      </w:r>
    </w:p>
    <w:p w:rsidR="00362D4B" w:rsidRPr="00520FD4" w:rsidRDefault="00362D4B" w:rsidP="00C067EA">
      <w:pPr>
        <w:numPr>
          <w:ilvl w:val="0"/>
          <w:numId w:val="36"/>
        </w:numPr>
        <w:spacing w:after="0" w:line="240" w:lineRule="auto"/>
        <w:ind w:left="0" w:firstLine="567"/>
        <w:contextualSpacing/>
        <w:jc w:val="both"/>
        <w:rPr>
          <w:rFonts w:ascii="Times New Roman" w:hAnsi="Times New Roman"/>
          <w:sz w:val="24"/>
          <w:szCs w:val="24"/>
        </w:rPr>
      </w:pPr>
      <w:r w:rsidRPr="00520FD4">
        <w:rPr>
          <w:rFonts w:ascii="Times New Roman" w:hAnsi="Times New Roman"/>
          <w:i/>
          <w:sz w:val="24"/>
          <w:szCs w:val="24"/>
        </w:rPr>
        <w:t xml:space="preserve">Приложение № 2 – </w:t>
      </w:r>
      <w:r w:rsidRPr="00520FD4">
        <w:rPr>
          <w:rFonts w:ascii="Times New Roman" w:hAnsi="Times New Roman"/>
          <w:sz w:val="24"/>
          <w:szCs w:val="24"/>
        </w:rPr>
        <w:t>Техническо предложение на Изпълнителя;</w:t>
      </w:r>
    </w:p>
    <w:p w:rsidR="00362D4B" w:rsidRPr="00520FD4" w:rsidRDefault="00362D4B" w:rsidP="00C067EA">
      <w:pPr>
        <w:numPr>
          <w:ilvl w:val="0"/>
          <w:numId w:val="36"/>
        </w:numPr>
        <w:spacing w:after="0" w:line="240" w:lineRule="auto"/>
        <w:ind w:left="0" w:firstLine="567"/>
        <w:contextualSpacing/>
        <w:jc w:val="both"/>
        <w:rPr>
          <w:rFonts w:ascii="Times New Roman" w:hAnsi="Times New Roman"/>
          <w:sz w:val="24"/>
          <w:szCs w:val="24"/>
        </w:rPr>
      </w:pPr>
      <w:r w:rsidRPr="00520FD4">
        <w:rPr>
          <w:rFonts w:ascii="Times New Roman" w:hAnsi="Times New Roman"/>
          <w:i/>
          <w:sz w:val="24"/>
          <w:szCs w:val="24"/>
        </w:rPr>
        <w:t>Приложение № 3 –</w:t>
      </w:r>
      <w:r w:rsidRPr="00520FD4">
        <w:rPr>
          <w:rFonts w:ascii="Times New Roman" w:hAnsi="Times New Roman"/>
          <w:sz w:val="24"/>
          <w:szCs w:val="24"/>
        </w:rPr>
        <w:t xml:space="preserve"> Ценово предложение на Изпълнителя</w:t>
      </w:r>
    </w:p>
    <w:p w:rsidR="00362D4B" w:rsidRPr="00520FD4" w:rsidRDefault="00362D4B" w:rsidP="00362D4B">
      <w:pPr>
        <w:spacing w:after="0" w:line="240" w:lineRule="auto"/>
        <w:ind w:left="567"/>
        <w:jc w:val="both"/>
        <w:rPr>
          <w:rFonts w:ascii="Times New Roman" w:hAnsi="Times New Roman"/>
          <w:sz w:val="24"/>
          <w:szCs w:val="24"/>
        </w:rPr>
      </w:pPr>
    </w:p>
    <w:p w:rsidR="00362D4B" w:rsidRPr="00520FD4" w:rsidRDefault="00362D4B" w:rsidP="00362D4B">
      <w:pPr>
        <w:spacing w:after="0" w:line="240" w:lineRule="auto"/>
        <w:jc w:val="both"/>
        <w:rPr>
          <w:rFonts w:ascii="Times New Roman" w:hAnsi="Times New Roman"/>
          <w:sz w:val="24"/>
          <w:szCs w:val="24"/>
        </w:rPr>
      </w:pPr>
      <w:r w:rsidRPr="00520FD4">
        <w:rPr>
          <w:rFonts w:ascii="Times New Roman" w:hAnsi="Times New Roman"/>
          <w:sz w:val="24"/>
          <w:szCs w:val="24"/>
        </w:rPr>
        <w:t>Настоящият Договор се подписа в два еднообразни екземпляра – един за Възложителя и един ] за Изпълнителя.</w:t>
      </w:r>
    </w:p>
    <w:p w:rsidR="00362D4B" w:rsidRPr="00520FD4" w:rsidRDefault="00362D4B" w:rsidP="00362D4B">
      <w:pPr>
        <w:spacing w:after="0" w:line="240" w:lineRule="auto"/>
        <w:jc w:val="both"/>
        <w:rPr>
          <w:rFonts w:ascii="Times New Roman" w:hAnsi="Times New Roman"/>
          <w:sz w:val="24"/>
          <w:szCs w:val="24"/>
        </w:rPr>
      </w:pPr>
    </w:p>
    <w:tbl>
      <w:tblPr>
        <w:tblW w:w="0" w:type="auto"/>
        <w:jc w:val="center"/>
        <w:tblLook w:val="04A0" w:firstRow="1" w:lastRow="0" w:firstColumn="1" w:lastColumn="0" w:noHBand="0" w:noVBand="1"/>
      </w:tblPr>
      <w:tblGrid>
        <w:gridCol w:w="4818"/>
        <w:gridCol w:w="4819"/>
      </w:tblGrid>
      <w:tr w:rsidR="00362D4B" w:rsidRPr="00520FD4" w:rsidTr="00EB09CA">
        <w:trPr>
          <w:jc w:val="center"/>
        </w:trPr>
        <w:tc>
          <w:tcPr>
            <w:tcW w:w="4818" w:type="dxa"/>
          </w:tcPr>
          <w:p w:rsidR="00362D4B" w:rsidRPr="00520FD4" w:rsidRDefault="00362D4B" w:rsidP="00EB09CA">
            <w:pPr>
              <w:spacing w:after="0"/>
              <w:jc w:val="both"/>
              <w:rPr>
                <w:rFonts w:ascii="Times New Roman" w:hAnsi="Times New Roman"/>
                <w:b/>
                <w:sz w:val="24"/>
                <w:szCs w:val="24"/>
              </w:rPr>
            </w:pPr>
            <w:r w:rsidRPr="00520FD4">
              <w:rPr>
                <w:rFonts w:ascii="Times New Roman" w:hAnsi="Times New Roman"/>
                <w:b/>
                <w:sz w:val="24"/>
                <w:szCs w:val="24"/>
              </w:rPr>
              <w:t>ЗА ВЪЗЛОЖИТЕЛЯ:</w:t>
            </w:r>
          </w:p>
          <w:p w:rsidR="00362D4B" w:rsidRPr="00520FD4" w:rsidRDefault="00362D4B" w:rsidP="00EB09CA">
            <w:pPr>
              <w:spacing w:after="0"/>
              <w:jc w:val="both"/>
              <w:rPr>
                <w:rFonts w:ascii="Times New Roman" w:hAnsi="Times New Roman"/>
                <w:b/>
                <w:sz w:val="24"/>
                <w:szCs w:val="24"/>
                <w:lang w:val="en-US"/>
              </w:rPr>
            </w:pPr>
            <w:r w:rsidRPr="00520FD4">
              <w:rPr>
                <w:rFonts w:ascii="Times New Roman" w:hAnsi="Times New Roman"/>
                <w:b/>
                <w:sz w:val="24"/>
                <w:szCs w:val="24"/>
              </w:rPr>
              <w:t>____________________________</w:t>
            </w:r>
          </w:p>
          <w:p w:rsidR="00362D4B" w:rsidRPr="00520FD4" w:rsidRDefault="00362D4B" w:rsidP="00EB09CA">
            <w:pPr>
              <w:spacing w:after="0"/>
              <w:jc w:val="both"/>
              <w:rPr>
                <w:rFonts w:ascii="Times New Roman" w:hAnsi="Times New Roman"/>
                <w:sz w:val="24"/>
                <w:szCs w:val="24"/>
              </w:rPr>
            </w:pPr>
            <w:r w:rsidRPr="00520FD4">
              <w:rPr>
                <w:rFonts w:ascii="Times New Roman" w:hAnsi="Times New Roman"/>
                <w:b/>
                <w:sz w:val="24"/>
                <w:szCs w:val="24"/>
              </w:rPr>
              <w:t>[●]</w:t>
            </w:r>
          </w:p>
        </w:tc>
        <w:tc>
          <w:tcPr>
            <w:tcW w:w="4819" w:type="dxa"/>
          </w:tcPr>
          <w:p w:rsidR="00362D4B" w:rsidRPr="00520FD4" w:rsidRDefault="00362D4B" w:rsidP="00EB09CA">
            <w:pPr>
              <w:spacing w:after="0"/>
              <w:jc w:val="both"/>
              <w:rPr>
                <w:rFonts w:ascii="Times New Roman" w:hAnsi="Times New Roman"/>
                <w:b/>
                <w:sz w:val="24"/>
                <w:szCs w:val="24"/>
              </w:rPr>
            </w:pPr>
            <w:r w:rsidRPr="00520FD4">
              <w:rPr>
                <w:rFonts w:ascii="Times New Roman" w:hAnsi="Times New Roman"/>
                <w:b/>
                <w:sz w:val="24"/>
                <w:szCs w:val="24"/>
              </w:rPr>
              <w:t>ЗА ИЗПЪЛНИТЕЛЯ:</w:t>
            </w:r>
          </w:p>
          <w:p w:rsidR="00362D4B" w:rsidRPr="00520FD4" w:rsidRDefault="00362D4B" w:rsidP="00EB09CA">
            <w:pPr>
              <w:spacing w:after="0"/>
              <w:jc w:val="both"/>
              <w:rPr>
                <w:rFonts w:ascii="Times New Roman" w:hAnsi="Times New Roman"/>
                <w:b/>
                <w:sz w:val="24"/>
                <w:szCs w:val="24"/>
              </w:rPr>
            </w:pPr>
            <w:r w:rsidRPr="00520FD4">
              <w:rPr>
                <w:rFonts w:ascii="Times New Roman" w:hAnsi="Times New Roman"/>
                <w:b/>
                <w:sz w:val="24"/>
                <w:szCs w:val="24"/>
              </w:rPr>
              <w:t>___________________________</w:t>
            </w:r>
          </w:p>
          <w:p w:rsidR="00362D4B" w:rsidRPr="00520FD4" w:rsidRDefault="00362D4B" w:rsidP="00EB09CA">
            <w:pPr>
              <w:spacing w:after="0"/>
              <w:jc w:val="both"/>
              <w:rPr>
                <w:rFonts w:ascii="Times New Roman" w:hAnsi="Times New Roman"/>
                <w:sz w:val="24"/>
                <w:szCs w:val="24"/>
              </w:rPr>
            </w:pPr>
            <w:r w:rsidRPr="00520FD4">
              <w:rPr>
                <w:rFonts w:ascii="Times New Roman" w:hAnsi="Times New Roman"/>
                <w:b/>
                <w:sz w:val="24"/>
                <w:szCs w:val="24"/>
              </w:rPr>
              <w:t>[●]</w:t>
            </w:r>
          </w:p>
          <w:p w:rsidR="00362D4B" w:rsidRPr="00520FD4" w:rsidRDefault="00362D4B" w:rsidP="00EB09CA">
            <w:pPr>
              <w:spacing w:after="0"/>
              <w:jc w:val="both"/>
              <w:rPr>
                <w:rFonts w:ascii="Times New Roman" w:hAnsi="Times New Roman"/>
                <w:sz w:val="24"/>
                <w:szCs w:val="24"/>
                <w:lang w:val="en-US"/>
              </w:rPr>
            </w:pPr>
          </w:p>
        </w:tc>
      </w:tr>
    </w:tbl>
    <w:p w:rsidR="00A16B32" w:rsidRDefault="00A16B32" w:rsidP="00362D4B">
      <w:pPr>
        <w:spacing w:after="0" w:line="240" w:lineRule="auto"/>
        <w:ind w:firstLine="567"/>
        <w:jc w:val="both"/>
        <w:rPr>
          <w:rFonts w:ascii="Times New Roman" w:eastAsia="Times New Roman" w:hAnsi="Times New Roman"/>
          <w:b/>
          <w:i/>
          <w:sz w:val="24"/>
          <w:szCs w:val="24"/>
        </w:rPr>
      </w:pPr>
    </w:p>
    <w:p w:rsidR="00075E1E" w:rsidRDefault="00AE4017" w:rsidP="00791A62">
      <w:pPr>
        <w:spacing w:after="0"/>
        <w:jc w:val="both"/>
        <w:rPr>
          <w:rFonts w:ascii="Times New Roman" w:hAnsi="Times New Roman"/>
          <w:b/>
        </w:rPr>
      </w:pPr>
      <w:r>
        <w:rPr>
          <w:rFonts w:ascii="Times New Roman" w:hAnsi="Times New Roman"/>
          <w:b/>
        </w:rPr>
        <w:t xml:space="preserve"> </w:t>
      </w:r>
    </w:p>
    <w:p w:rsidR="00AE4017" w:rsidRDefault="00AE4017" w:rsidP="00791A62">
      <w:pPr>
        <w:spacing w:after="0"/>
        <w:jc w:val="both"/>
        <w:rPr>
          <w:rFonts w:ascii="Times New Roman" w:hAnsi="Times New Roman"/>
          <w:b/>
        </w:rPr>
      </w:pPr>
    </w:p>
    <w:p w:rsidR="00AE4017" w:rsidRDefault="00AE4017" w:rsidP="00791A62">
      <w:pPr>
        <w:spacing w:after="0"/>
        <w:jc w:val="both"/>
        <w:rPr>
          <w:rFonts w:ascii="Times New Roman" w:hAnsi="Times New Roman"/>
          <w:b/>
        </w:rPr>
      </w:pPr>
    </w:p>
    <w:p w:rsidR="00AE4017" w:rsidRDefault="00AE4017" w:rsidP="00791A62">
      <w:pPr>
        <w:spacing w:after="0"/>
        <w:jc w:val="both"/>
        <w:rPr>
          <w:rFonts w:ascii="Times New Roman" w:hAnsi="Times New Roman"/>
          <w:b/>
        </w:rPr>
      </w:pPr>
    </w:p>
    <w:p w:rsidR="00AE4017" w:rsidRPr="00791A62" w:rsidRDefault="00AE4017" w:rsidP="00791A62">
      <w:pPr>
        <w:spacing w:after="0"/>
        <w:jc w:val="both"/>
        <w:rPr>
          <w:rFonts w:ascii="Times New Roman" w:eastAsia="Times New Roman" w:hAnsi="Times New Roman"/>
          <w:i/>
          <w:sz w:val="24"/>
          <w:szCs w:val="24"/>
        </w:rPr>
      </w:pPr>
    </w:p>
    <w:p w:rsidR="00A16B32" w:rsidRDefault="00A16B32" w:rsidP="00362D4B">
      <w:pPr>
        <w:spacing w:after="0" w:line="240" w:lineRule="auto"/>
        <w:ind w:firstLine="567"/>
        <w:jc w:val="both"/>
        <w:rPr>
          <w:rFonts w:ascii="Times New Roman" w:eastAsia="Times New Roman" w:hAnsi="Times New Roman"/>
          <w:b/>
          <w:i/>
          <w:sz w:val="24"/>
          <w:szCs w:val="24"/>
        </w:rPr>
      </w:pPr>
    </w:p>
    <w:p w:rsidR="00A16B32" w:rsidRDefault="00A16B32" w:rsidP="00362D4B">
      <w:pPr>
        <w:spacing w:after="0" w:line="240" w:lineRule="auto"/>
        <w:ind w:firstLine="567"/>
        <w:jc w:val="both"/>
        <w:rPr>
          <w:rFonts w:ascii="Times New Roman" w:eastAsia="Times New Roman" w:hAnsi="Times New Roman"/>
          <w:b/>
          <w:i/>
          <w:sz w:val="24"/>
          <w:szCs w:val="24"/>
        </w:rPr>
      </w:pPr>
    </w:p>
    <w:p w:rsidR="00A16B32" w:rsidRDefault="00A16B32" w:rsidP="00362D4B">
      <w:pPr>
        <w:spacing w:after="0" w:line="240" w:lineRule="auto"/>
        <w:ind w:firstLine="567"/>
        <w:jc w:val="both"/>
        <w:rPr>
          <w:rFonts w:ascii="Times New Roman" w:eastAsia="Times New Roman" w:hAnsi="Times New Roman"/>
          <w:b/>
          <w:i/>
          <w:sz w:val="24"/>
          <w:szCs w:val="24"/>
        </w:rPr>
      </w:pPr>
    </w:p>
    <w:p w:rsidR="00A16B32" w:rsidRDefault="00A16B32" w:rsidP="00362D4B">
      <w:pPr>
        <w:spacing w:after="0" w:line="240" w:lineRule="auto"/>
        <w:ind w:firstLine="567"/>
        <w:jc w:val="both"/>
        <w:rPr>
          <w:rFonts w:ascii="Times New Roman" w:eastAsia="Times New Roman" w:hAnsi="Times New Roman"/>
          <w:b/>
          <w:i/>
          <w:sz w:val="24"/>
          <w:szCs w:val="24"/>
        </w:rPr>
      </w:pPr>
    </w:p>
    <w:p w:rsidR="00A16B32" w:rsidRDefault="00A16B32" w:rsidP="00362D4B">
      <w:pPr>
        <w:spacing w:after="0" w:line="240" w:lineRule="auto"/>
        <w:ind w:firstLine="567"/>
        <w:jc w:val="both"/>
        <w:rPr>
          <w:rFonts w:ascii="Times New Roman" w:eastAsia="Times New Roman" w:hAnsi="Times New Roman"/>
          <w:b/>
          <w:i/>
          <w:sz w:val="24"/>
          <w:szCs w:val="24"/>
        </w:rPr>
      </w:pPr>
    </w:p>
    <w:p w:rsidR="00362D4B" w:rsidRPr="00520FD4" w:rsidRDefault="00362D4B" w:rsidP="00362D4B">
      <w:pPr>
        <w:spacing w:after="0" w:line="240" w:lineRule="auto"/>
        <w:ind w:firstLine="567"/>
        <w:jc w:val="both"/>
        <w:rPr>
          <w:rFonts w:ascii="Times New Roman" w:eastAsia="Times New Roman" w:hAnsi="Times New Roman"/>
          <w:b/>
          <w:i/>
          <w:sz w:val="24"/>
          <w:szCs w:val="24"/>
        </w:rPr>
      </w:pPr>
      <w:r w:rsidRPr="00520FD4">
        <w:rPr>
          <w:rFonts w:ascii="Times New Roman" w:eastAsia="Times New Roman" w:hAnsi="Times New Roman"/>
          <w:b/>
          <w:i/>
          <w:sz w:val="24"/>
          <w:szCs w:val="24"/>
        </w:rPr>
        <w:lastRenderedPageBreak/>
        <w:t>Образецът на договора е стандартизиран, съгласно Заповед№ ЗМФ-1365/29.12.2016 г. на министъра на финансите</w:t>
      </w:r>
    </w:p>
    <w:p w:rsidR="00FE311B" w:rsidRDefault="00FE311B" w:rsidP="007F666C">
      <w:pPr>
        <w:spacing w:after="0" w:line="240" w:lineRule="auto"/>
        <w:jc w:val="right"/>
        <w:rPr>
          <w:rFonts w:ascii="Times New Roman" w:eastAsia="Arial Unicode MS" w:hAnsi="Times New Roman"/>
          <w:b/>
          <w:bCs/>
          <w:i/>
          <w:color w:val="000000"/>
          <w:sz w:val="24"/>
          <w:szCs w:val="24"/>
          <w:u w:color="000000"/>
          <w:lang w:val="ru-RU"/>
        </w:rPr>
      </w:pPr>
    </w:p>
    <w:p w:rsidR="007F666C" w:rsidRPr="00AA1032" w:rsidRDefault="007F666C" w:rsidP="007F666C">
      <w:pPr>
        <w:spacing w:after="0" w:line="240" w:lineRule="auto"/>
        <w:jc w:val="right"/>
        <w:rPr>
          <w:rFonts w:ascii="Times New Roman" w:eastAsia="Arial Unicode MS" w:hAnsi="Times New Roman"/>
          <w:b/>
          <w:bCs/>
          <w:i/>
          <w:color w:val="000000"/>
          <w:sz w:val="24"/>
          <w:szCs w:val="24"/>
          <w:u w:color="000000"/>
        </w:rPr>
      </w:pPr>
      <w:r>
        <w:rPr>
          <w:rFonts w:ascii="Times New Roman" w:eastAsia="Arial Unicode MS" w:hAnsi="Times New Roman"/>
          <w:b/>
          <w:bCs/>
          <w:i/>
          <w:color w:val="000000"/>
          <w:sz w:val="24"/>
          <w:szCs w:val="24"/>
          <w:u w:color="000000"/>
          <w:lang w:val="ru-RU"/>
        </w:rPr>
        <w:t>Приложение № 7</w:t>
      </w:r>
      <w:r w:rsidR="005B4279">
        <w:rPr>
          <w:rFonts w:ascii="Times New Roman" w:eastAsia="Arial Unicode MS" w:hAnsi="Times New Roman"/>
          <w:b/>
          <w:bCs/>
          <w:i/>
          <w:color w:val="000000"/>
          <w:sz w:val="24"/>
          <w:szCs w:val="24"/>
          <w:u w:color="000000"/>
          <w:lang w:val="ru-RU"/>
        </w:rPr>
        <w:t xml:space="preserve"> - </w:t>
      </w:r>
      <w:r w:rsidR="005B4279" w:rsidRPr="005B4279">
        <w:t xml:space="preserve"> </w:t>
      </w:r>
      <w:r w:rsidR="005B4279" w:rsidRPr="005B4279">
        <w:rPr>
          <w:rFonts w:ascii="Times New Roman" w:eastAsia="Arial Unicode MS" w:hAnsi="Times New Roman"/>
          <w:b/>
          <w:bCs/>
          <w:i/>
          <w:color w:val="000000"/>
          <w:sz w:val="24"/>
          <w:szCs w:val="24"/>
          <w:u w:color="000000"/>
          <w:lang w:val="ru-RU"/>
        </w:rPr>
        <w:t>Образец № 7</w:t>
      </w:r>
      <w:r w:rsidRPr="00AA1032">
        <w:rPr>
          <w:rFonts w:ascii="Times New Roman" w:eastAsia="Arial Unicode MS" w:hAnsi="Times New Roman"/>
          <w:b/>
          <w:bCs/>
          <w:i/>
          <w:color w:val="000000"/>
          <w:sz w:val="24"/>
          <w:szCs w:val="24"/>
          <w:u w:color="000000"/>
          <w:lang w:val="ru-RU"/>
        </w:rPr>
        <w:t xml:space="preserve"> </w:t>
      </w:r>
    </w:p>
    <w:p w:rsidR="007F666C" w:rsidRPr="00AA1032" w:rsidRDefault="007F666C" w:rsidP="007F666C">
      <w:pPr>
        <w:spacing w:after="0" w:line="240" w:lineRule="auto"/>
        <w:jc w:val="both"/>
        <w:rPr>
          <w:rFonts w:ascii="Times New Roman" w:eastAsia="MS Mincho" w:hAnsi="Times New Roman"/>
          <w:b/>
          <w:sz w:val="24"/>
          <w:szCs w:val="24"/>
          <w:lang w:eastAsia="bg-BG"/>
        </w:rPr>
      </w:pPr>
      <w:r w:rsidRPr="00AA1032">
        <w:rPr>
          <w:rFonts w:ascii="Times New Roman" w:eastAsia="MS Mincho" w:hAnsi="Times New Roman"/>
          <w:b/>
          <w:bCs/>
          <w:sz w:val="24"/>
          <w:szCs w:val="24"/>
          <w:u w:val="single"/>
          <w:lang w:eastAsia="bg-BG"/>
        </w:rPr>
        <w:t>Попълва се само от избрания за изпълнител участник на етап сключване на договор!</w:t>
      </w:r>
    </w:p>
    <w:p w:rsidR="007F666C" w:rsidRPr="00AA1032" w:rsidRDefault="007F666C" w:rsidP="007F666C">
      <w:pPr>
        <w:tabs>
          <w:tab w:val="left" w:pos="374"/>
        </w:tabs>
        <w:spacing w:after="0" w:line="240" w:lineRule="auto"/>
        <w:ind w:firstLine="709"/>
        <w:jc w:val="center"/>
        <w:rPr>
          <w:rFonts w:ascii="Times New Roman" w:eastAsia="MS Mincho" w:hAnsi="Times New Roman"/>
          <w:b/>
          <w:sz w:val="24"/>
          <w:szCs w:val="24"/>
          <w:u w:val="single"/>
          <w:lang w:eastAsia="bg-BG"/>
        </w:rPr>
      </w:pPr>
    </w:p>
    <w:p w:rsidR="007F666C" w:rsidRPr="00AA1032" w:rsidRDefault="007F666C" w:rsidP="007F666C">
      <w:pPr>
        <w:shd w:val="clear" w:color="auto" w:fill="FFFFFF"/>
        <w:spacing w:before="113" w:after="57" w:line="262" w:lineRule="atLeast"/>
        <w:jc w:val="center"/>
        <w:textAlignment w:val="center"/>
        <w:rPr>
          <w:rFonts w:ascii="Times New Roman" w:eastAsia="MS Mincho" w:hAnsi="Times New Roman"/>
          <w:b/>
          <w:color w:val="222222"/>
          <w:sz w:val="24"/>
          <w:szCs w:val="24"/>
          <w:lang w:eastAsia="bg-BG"/>
        </w:rPr>
      </w:pPr>
      <w:r w:rsidRPr="00AA1032">
        <w:rPr>
          <w:rFonts w:ascii="Times New Roman" w:eastAsia="MS Mincho" w:hAnsi="Times New Roman"/>
          <w:b/>
          <w:color w:val="000000"/>
          <w:sz w:val="24"/>
          <w:szCs w:val="24"/>
          <w:lang w:eastAsia="bg-BG"/>
        </w:rPr>
        <w:t>ДЕКЛАРАЦИЯ</w:t>
      </w:r>
    </w:p>
    <w:p w:rsidR="007F666C" w:rsidRPr="00AA1032" w:rsidRDefault="007F666C" w:rsidP="007F666C">
      <w:pPr>
        <w:shd w:val="clear" w:color="auto" w:fill="FFFFFF"/>
        <w:spacing w:after="57" w:line="262" w:lineRule="atLeast"/>
        <w:jc w:val="center"/>
        <w:textAlignment w:val="center"/>
        <w:rPr>
          <w:rFonts w:ascii="Times New Roman" w:eastAsia="MS Mincho" w:hAnsi="Times New Roman"/>
          <w:sz w:val="24"/>
          <w:szCs w:val="24"/>
          <w:lang w:eastAsia="bg-BG"/>
        </w:rPr>
      </w:pPr>
      <w:r w:rsidRPr="00AA1032">
        <w:rPr>
          <w:rFonts w:ascii="Times New Roman" w:eastAsia="MS Mincho" w:hAnsi="Times New Roman"/>
          <w:b/>
          <w:color w:val="000000"/>
          <w:sz w:val="24"/>
          <w:szCs w:val="24"/>
          <w:u w:val="single"/>
          <w:lang w:eastAsia="bg-BG"/>
        </w:rPr>
        <w:t>по </w:t>
      </w:r>
      <w:r w:rsidRPr="00AA1032">
        <w:rPr>
          <w:rFonts w:ascii="Times New Roman" w:eastAsia="MS Mincho" w:hAnsi="Times New Roman"/>
          <w:b/>
          <w:bCs/>
          <w:sz w:val="24"/>
          <w:szCs w:val="24"/>
          <w:u w:val="single"/>
          <w:lang w:eastAsia="bg-BG"/>
        </w:rPr>
        <w:t>чл. 59, ал. 1, т. 3 от Закона за мерките срещу изпирането на пари</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000000"/>
          <w:sz w:val="24"/>
          <w:szCs w:val="24"/>
          <w:lang w:eastAsia="bg-BG"/>
        </w:rPr>
      </w:pP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Долуподписаният/ата:</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1. ............................................................................................................................................................</w:t>
      </w:r>
    </w:p>
    <w:p w:rsidR="007F666C" w:rsidRPr="00AA1032" w:rsidRDefault="007F666C" w:rsidP="007F666C">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(име, презиме, фамилия)</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ЕГН/ЛНЧ/официален личен идентификационен номер или друг уникален елемент за установяване на самоличността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дата на раждане: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гражданство/а: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постоянен адрес: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или адрес: ............................................................................................................................................,</w:t>
      </w:r>
    </w:p>
    <w:p w:rsidR="007F666C" w:rsidRPr="00AA1032" w:rsidRDefault="007F666C" w:rsidP="007F666C">
      <w:pPr>
        <w:shd w:val="clear" w:color="auto" w:fill="FFFFFF"/>
        <w:spacing w:after="57" w:line="262" w:lineRule="atLeast"/>
        <w:jc w:val="right"/>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(за чужди граждани без постоянен адрес)</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в качеството ми на:</w:t>
      </w:r>
    </w:p>
    <w:p w:rsidR="007F666C" w:rsidRPr="00AA1032" w:rsidRDefault="007F666C" w:rsidP="007F666C">
      <w:pPr>
        <w:shd w:val="clear" w:color="auto" w:fill="FFFFFF"/>
        <w:spacing w:after="0" w:line="262" w:lineRule="atLeast"/>
        <w:ind w:firstLine="283"/>
        <w:textAlignment w:val="center"/>
        <w:rPr>
          <w:rFonts w:ascii="Times New Roman" w:eastAsia="MS Mincho" w:hAnsi="Times New Roman"/>
          <w:color w:val="222222"/>
          <w:sz w:val="24"/>
          <w:szCs w:val="24"/>
          <w:lang w:eastAsia="bg-BG"/>
        </w:rPr>
      </w:pPr>
      <w:r w:rsidRPr="00AA1032">
        <w:rPr>
          <w:rFonts w:ascii="MS Mincho" w:eastAsia="MS Mincho" w:hAnsi="MS Mincho" w:cs="MS Mincho" w:hint="eastAsia"/>
          <w:color w:val="222222"/>
          <w:sz w:val="24"/>
          <w:szCs w:val="24"/>
          <w:lang w:eastAsia="bg-BG"/>
        </w:rPr>
        <w:t>☐</w:t>
      </w:r>
      <w:r w:rsidRPr="00AA1032">
        <w:rPr>
          <w:rFonts w:ascii="Times New Roman" w:eastAsia="MS Mincho" w:hAnsi="Times New Roman"/>
          <w:color w:val="222222"/>
          <w:sz w:val="24"/>
          <w:szCs w:val="24"/>
          <w:lang w:eastAsia="bg-BG"/>
        </w:rPr>
        <w:t> </w:t>
      </w:r>
      <w:r w:rsidRPr="00AA1032">
        <w:rPr>
          <w:rFonts w:ascii="Times New Roman" w:eastAsia="MS Mincho" w:hAnsi="Times New Roman"/>
          <w:color w:val="000000"/>
          <w:sz w:val="24"/>
          <w:szCs w:val="24"/>
          <w:lang w:eastAsia="bg-BG"/>
        </w:rPr>
        <w:t>законен представител</w:t>
      </w:r>
    </w:p>
    <w:p w:rsidR="007F666C" w:rsidRPr="00AA1032" w:rsidRDefault="007F666C" w:rsidP="007F666C">
      <w:pPr>
        <w:shd w:val="clear" w:color="auto" w:fill="FFFFFF"/>
        <w:spacing w:after="0" w:line="262" w:lineRule="atLeast"/>
        <w:ind w:firstLine="283"/>
        <w:textAlignment w:val="center"/>
        <w:rPr>
          <w:rFonts w:ascii="Times New Roman" w:eastAsia="MS Mincho" w:hAnsi="Times New Roman"/>
          <w:color w:val="222222"/>
          <w:sz w:val="24"/>
          <w:szCs w:val="24"/>
          <w:lang w:eastAsia="bg-BG"/>
        </w:rPr>
      </w:pPr>
      <w:r w:rsidRPr="00AA1032">
        <w:rPr>
          <w:rFonts w:ascii="MS Mincho" w:eastAsia="MS Mincho" w:hAnsi="MS Mincho" w:cs="MS Mincho" w:hint="eastAsia"/>
          <w:color w:val="222222"/>
          <w:sz w:val="24"/>
          <w:szCs w:val="24"/>
          <w:lang w:eastAsia="bg-BG"/>
        </w:rPr>
        <w:t>☐</w:t>
      </w:r>
      <w:r w:rsidRPr="00AA1032">
        <w:rPr>
          <w:rFonts w:ascii="Times New Roman" w:eastAsia="MS Mincho" w:hAnsi="Times New Roman"/>
          <w:color w:val="222222"/>
          <w:sz w:val="24"/>
          <w:szCs w:val="24"/>
          <w:lang w:eastAsia="bg-BG"/>
        </w:rPr>
        <w:t> </w:t>
      </w:r>
      <w:r w:rsidRPr="00AA1032">
        <w:rPr>
          <w:rFonts w:ascii="Times New Roman" w:eastAsia="MS Mincho" w:hAnsi="Times New Roman"/>
          <w:color w:val="000000"/>
          <w:sz w:val="24"/>
          <w:szCs w:val="24"/>
          <w:lang w:eastAsia="bg-BG"/>
        </w:rPr>
        <w:t>пълномощник</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на ...........................................................................................................................................................</w:t>
      </w:r>
    </w:p>
    <w:p w:rsidR="007F666C" w:rsidRPr="00AA1032" w:rsidRDefault="007F666C" w:rsidP="007F666C">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 xml:space="preserve">(посочва се наименованието, както и </w:t>
      </w:r>
      <w:proofErr w:type="spellStart"/>
      <w:r w:rsidRPr="00AA1032">
        <w:rPr>
          <w:rFonts w:ascii="Times New Roman" w:eastAsia="MS Mincho" w:hAnsi="Times New Roman"/>
          <w:i/>
          <w:iCs/>
          <w:color w:val="000000"/>
          <w:sz w:val="24"/>
          <w:szCs w:val="24"/>
          <w:lang w:eastAsia="bg-BG"/>
        </w:rPr>
        <w:t>правноорганизационната</w:t>
      </w:r>
      <w:proofErr w:type="spellEnd"/>
      <w:r w:rsidRPr="00AA1032">
        <w:rPr>
          <w:rFonts w:ascii="Times New Roman" w:eastAsia="MS Mincho" w:hAnsi="Times New Roman"/>
          <w:i/>
          <w:iCs/>
          <w:color w:val="000000"/>
          <w:sz w:val="24"/>
          <w:szCs w:val="24"/>
          <w:lang w:eastAsia="bg-BG"/>
        </w:rPr>
        <w:t xml:space="preserve"> форма на юридическото лице или видът на правното образувание)</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000000"/>
          <w:sz w:val="24"/>
          <w:szCs w:val="24"/>
          <w:lang w:eastAsia="bg-BG"/>
        </w:rPr>
      </w:pP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с ЕИК/БУЛСТАТ/ номер в съответния национален регистър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вписано в регистъра при ....................................................................................................................,</w:t>
      </w:r>
    </w:p>
    <w:p w:rsidR="007F666C" w:rsidRPr="00AA1032" w:rsidRDefault="007F666C" w:rsidP="007F666C">
      <w:pPr>
        <w:shd w:val="clear" w:color="auto" w:fill="FFFFFF"/>
        <w:spacing w:before="113" w:after="57" w:line="262" w:lineRule="atLeast"/>
        <w:jc w:val="center"/>
        <w:textAlignment w:val="center"/>
        <w:rPr>
          <w:rFonts w:ascii="Times New Roman" w:eastAsia="MS Mincho" w:hAnsi="Times New Roman"/>
          <w:b/>
          <w:color w:val="000000"/>
          <w:spacing w:val="36"/>
          <w:sz w:val="24"/>
          <w:szCs w:val="24"/>
          <w:lang w:eastAsia="bg-BG"/>
        </w:rPr>
      </w:pPr>
    </w:p>
    <w:p w:rsidR="007F666C" w:rsidRPr="00AA1032" w:rsidRDefault="007F666C" w:rsidP="007F666C">
      <w:pPr>
        <w:shd w:val="clear" w:color="auto" w:fill="FFFFFF"/>
        <w:spacing w:before="113" w:after="57" w:line="262" w:lineRule="atLeast"/>
        <w:jc w:val="center"/>
        <w:textAlignment w:val="center"/>
        <w:rPr>
          <w:rFonts w:ascii="Times New Roman" w:eastAsia="MS Mincho" w:hAnsi="Times New Roman"/>
          <w:b/>
          <w:color w:val="000000"/>
          <w:sz w:val="24"/>
          <w:szCs w:val="24"/>
          <w:lang w:eastAsia="bg-BG"/>
        </w:rPr>
      </w:pPr>
      <w:r w:rsidRPr="00AA1032">
        <w:rPr>
          <w:rFonts w:ascii="Times New Roman" w:eastAsia="MS Mincho" w:hAnsi="Times New Roman"/>
          <w:b/>
          <w:color w:val="000000"/>
          <w:spacing w:val="36"/>
          <w:sz w:val="24"/>
          <w:szCs w:val="24"/>
          <w:lang w:eastAsia="bg-BG"/>
        </w:rPr>
        <w:t>ДЕКЛАРИРАМ</w:t>
      </w:r>
      <w:r w:rsidRPr="00AA1032">
        <w:rPr>
          <w:rFonts w:ascii="Times New Roman" w:eastAsia="MS Mincho" w:hAnsi="Times New Roman"/>
          <w:b/>
          <w:color w:val="000000"/>
          <w:sz w:val="24"/>
          <w:szCs w:val="24"/>
          <w:lang w:eastAsia="bg-BG"/>
        </w:rPr>
        <w:t>:</w:t>
      </w:r>
    </w:p>
    <w:p w:rsidR="007F666C" w:rsidRPr="00AA1032" w:rsidRDefault="007F666C" w:rsidP="007F666C">
      <w:pPr>
        <w:shd w:val="clear" w:color="auto" w:fill="FFFFFF"/>
        <w:spacing w:before="113" w:after="57" w:line="262" w:lineRule="atLeast"/>
        <w:jc w:val="center"/>
        <w:textAlignment w:val="center"/>
        <w:rPr>
          <w:rFonts w:ascii="Times New Roman" w:eastAsia="MS Mincho" w:hAnsi="Times New Roman"/>
          <w:b/>
          <w:color w:val="222222"/>
          <w:sz w:val="24"/>
          <w:szCs w:val="24"/>
          <w:lang w:eastAsia="bg-BG"/>
        </w:rPr>
      </w:pP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І. Действителни собственици на представляваното от мен юридическо лице/правно образувание са следните физически лица:</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1. ............................................................................................................................................................</w:t>
      </w:r>
    </w:p>
    <w:p w:rsidR="007F666C" w:rsidRPr="00AA1032" w:rsidRDefault="007F666C" w:rsidP="007F666C">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(име, презиме, фамилия)</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ЕГН/ЛНЧ: ..................................,. дата на раждане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гражданство/а: ......................................................................................................................................</w:t>
      </w:r>
    </w:p>
    <w:p w:rsidR="007F666C" w:rsidRPr="00AA1032" w:rsidRDefault="007F666C" w:rsidP="007F666C">
      <w:pPr>
        <w:shd w:val="clear" w:color="auto" w:fill="FFFFFF"/>
        <w:spacing w:after="0" w:line="262" w:lineRule="atLeast"/>
        <w:jc w:val="right"/>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(посочва се всяко гражданство на лицето)</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постоянен адрес: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или адрес: ............................................................................................................................................,</w:t>
      </w:r>
    </w:p>
    <w:p w:rsidR="007F666C" w:rsidRPr="00AA1032" w:rsidRDefault="007F666C" w:rsidP="007F666C">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(за лица без постоянен адрес на територията на Република България)</w:t>
      </w:r>
    </w:p>
    <w:p w:rsidR="007F666C" w:rsidRPr="00AA1032" w:rsidRDefault="007F666C" w:rsidP="007F666C">
      <w:pPr>
        <w:shd w:val="clear" w:color="auto" w:fill="FFFFFF"/>
        <w:spacing w:after="0" w:line="262" w:lineRule="atLeast"/>
        <w:jc w:val="both"/>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което е:</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AA1032">
        <w:rPr>
          <w:rFonts w:ascii="Times New Roman" w:eastAsia="MS Gothic" w:hAnsi="Segoe UI Symbol"/>
          <w:color w:val="222222"/>
          <w:sz w:val="24"/>
          <w:szCs w:val="24"/>
          <w:lang w:eastAsia="bg-BG"/>
        </w:rPr>
        <w:t>☐</w:t>
      </w:r>
      <w:r w:rsidRPr="00AA1032">
        <w:rPr>
          <w:rFonts w:ascii="Times New Roman" w:eastAsia="MS Mincho" w:hAnsi="Times New Roman"/>
          <w:color w:val="222222"/>
          <w:sz w:val="24"/>
          <w:szCs w:val="24"/>
          <w:lang w:eastAsia="bg-BG"/>
        </w:rPr>
        <w:t> </w:t>
      </w:r>
      <w:r w:rsidRPr="00AA1032">
        <w:rPr>
          <w:rFonts w:ascii="Times New Roman" w:eastAsia="MS Mincho" w:hAnsi="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w:t>
      </w:r>
      <w:r w:rsidRPr="00AA1032">
        <w:rPr>
          <w:rFonts w:ascii="Times New Roman" w:eastAsia="MS Mincho" w:hAnsi="Times New Roman"/>
          <w:sz w:val="24"/>
          <w:szCs w:val="24"/>
          <w:lang w:eastAsia="bg-BG"/>
        </w:rPr>
        <w:t>съгласно </w:t>
      </w:r>
      <w:hyperlink r:id="rId18" w:tgtFrame="_blank" w:history="1">
        <w:r w:rsidRPr="00AA1032">
          <w:rPr>
            <w:rFonts w:ascii="Times New Roman" w:eastAsia="MS Mincho" w:hAnsi="Times New Roman"/>
            <w:bCs/>
            <w:sz w:val="24"/>
            <w:szCs w:val="24"/>
            <w:lang w:eastAsia="bg-BG"/>
          </w:rPr>
          <w:t>§ 2, ал. 1, т. 1 от допълнителните разпоредби на ЗМИП</w:t>
        </w:r>
      </w:hyperlink>
      <w:r w:rsidRPr="00AA1032">
        <w:rPr>
          <w:rFonts w:ascii="Times New Roman" w:eastAsia="MS Mincho" w:hAnsi="Times New Roman"/>
          <w:sz w:val="24"/>
          <w:szCs w:val="24"/>
          <w:lang w:eastAsia="bg-BG"/>
        </w:rPr>
        <w:t>;</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AA1032">
        <w:rPr>
          <w:rFonts w:ascii="Times New Roman" w:eastAsia="MS Gothic" w:hAnsi="Segoe UI Symbol"/>
          <w:color w:val="222222"/>
          <w:sz w:val="24"/>
          <w:szCs w:val="24"/>
          <w:lang w:eastAsia="bg-BG"/>
        </w:rPr>
        <w:t>☐</w:t>
      </w:r>
      <w:r w:rsidRPr="00AA1032">
        <w:rPr>
          <w:rFonts w:ascii="Times New Roman" w:eastAsia="MS Mincho" w:hAnsi="Times New Roman"/>
          <w:color w:val="222222"/>
          <w:sz w:val="24"/>
          <w:szCs w:val="24"/>
          <w:lang w:eastAsia="bg-BG"/>
        </w:rPr>
        <w:t> </w:t>
      </w:r>
      <w:r w:rsidRPr="00AA1032">
        <w:rPr>
          <w:rFonts w:ascii="Times New Roman" w:eastAsia="MS Mincho" w:hAnsi="Times New Roman"/>
          <w:color w:val="000000"/>
          <w:sz w:val="24"/>
          <w:szCs w:val="24"/>
          <w:lang w:eastAsia="bg-BG"/>
        </w:rPr>
        <w:t xml:space="preserve">лице, упражняващо контрол по смисъла </w:t>
      </w:r>
      <w:r w:rsidRPr="00AA1032">
        <w:rPr>
          <w:rFonts w:ascii="Times New Roman" w:eastAsia="MS Mincho" w:hAnsi="Times New Roman"/>
          <w:sz w:val="24"/>
          <w:szCs w:val="24"/>
          <w:lang w:eastAsia="bg-BG"/>
        </w:rPr>
        <w:t>на </w:t>
      </w:r>
      <w:hyperlink r:id="rId19" w:tgtFrame="_blank" w:history="1">
        <w:r w:rsidRPr="00AA1032">
          <w:rPr>
            <w:rFonts w:ascii="Times New Roman" w:eastAsia="MS Mincho" w:hAnsi="Times New Roman"/>
            <w:bCs/>
            <w:sz w:val="24"/>
            <w:szCs w:val="24"/>
            <w:lang w:eastAsia="bg-BG"/>
          </w:rPr>
          <w:t>§ 1в от допълнителните разпоредби на Търговския закон</w:t>
        </w:r>
      </w:hyperlink>
      <w:r w:rsidRPr="00AA1032">
        <w:rPr>
          <w:rFonts w:ascii="Times New Roman" w:eastAsia="MS Mincho" w:hAnsi="Times New Roman"/>
          <w:sz w:val="24"/>
          <w:szCs w:val="24"/>
          <w:lang w:eastAsia="bg-BG"/>
        </w:rPr>
        <w:t> (посочва с</w:t>
      </w:r>
      <w:r w:rsidRPr="00AA1032">
        <w:rPr>
          <w:rFonts w:ascii="Times New Roman" w:eastAsia="MS Mincho" w:hAnsi="Times New Roman"/>
          <w:color w:val="000000"/>
          <w:sz w:val="24"/>
          <w:szCs w:val="24"/>
          <w:lang w:eastAsia="bg-BG"/>
        </w:rPr>
        <w:t>е конкретната хипотеза) ..................................................................;</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AA1032">
        <w:rPr>
          <w:rFonts w:ascii="Times New Roman" w:eastAsia="MS Gothic" w:hAnsi="Segoe UI Symbol"/>
          <w:color w:val="222222"/>
          <w:sz w:val="24"/>
          <w:szCs w:val="24"/>
          <w:lang w:eastAsia="bg-BG"/>
        </w:rPr>
        <w:lastRenderedPageBreak/>
        <w:t>☐</w:t>
      </w:r>
      <w:r w:rsidRPr="00AA1032">
        <w:rPr>
          <w:rFonts w:ascii="Times New Roman" w:eastAsia="MS Mincho" w:hAnsi="Times New Roman"/>
          <w:color w:val="222222"/>
          <w:sz w:val="24"/>
          <w:szCs w:val="24"/>
          <w:lang w:eastAsia="bg-BG"/>
        </w:rPr>
        <w:t> </w:t>
      </w:r>
      <w:r w:rsidRPr="00AA1032">
        <w:rPr>
          <w:rFonts w:ascii="Times New Roman" w:eastAsia="MS Mincho" w:hAnsi="Times New Roman"/>
          <w:color w:val="000000"/>
          <w:sz w:val="24"/>
          <w:szCs w:val="24"/>
          <w:lang w:eastAsia="bg-BG"/>
        </w:rPr>
        <w:t xml:space="preserve">лице, упражняващо решаващо влияние при вземане на решения за определяне състава на управителните и контролните органи, </w:t>
      </w:r>
      <w:r w:rsidRPr="00AA1032">
        <w:rPr>
          <w:rFonts w:ascii="Times New Roman" w:eastAsia="MS Mincho" w:hAnsi="Times New Roman"/>
          <w:sz w:val="24"/>
          <w:szCs w:val="24"/>
          <w:lang w:eastAsia="bg-BG"/>
        </w:rPr>
        <w:t>преобразуване, прекратяване на дейността и други въпроси от съществено значение за дейността, съгласно </w:t>
      </w:r>
      <w:hyperlink r:id="rId20" w:tgtFrame="_blank" w:history="1">
        <w:r w:rsidRPr="00AA1032">
          <w:rPr>
            <w:rFonts w:ascii="Times New Roman" w:eastAsia="MS Mincho" w:hAnsi="Times New Roman"/>
            <w:bCs/>
            <w:sz w:val="24"/>
            <w:szCs w:val="24"/>
            <w:lang w:eastAsia="bg-BG"/>
          </w:rPr>
          <w:t>§ 2, ал. 3 от допълнителните разпоредби на ЗМИП</w:t>
        </w:r>
      </w:hyperlink>
      <w:r w:rsidRPr="00AA1032">
        <w:rPr>
          <w:rFonts w:ascii="Times New Roman" w:eastAsia="MS Mincho" w:hAnsi="Times New Roman"/>
          <w:sz w:val="24"/>
          <w:szCs w:val="24"/>
          <w:lang w:eastAsia="bg-BG"/>
        </w:rPr>
        <w:t>;</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AA1032">
        <w:rPr>
          <w:rFonts w:ascii="Times New Roman" w:eastAsia="MS Gothic" w:hAnsi="Segoe UI Symbol"/>
          <w:sz w:val="24"/>
          <w:szCs w:val="24"/>
          <w:lang w:eastAsia="bg-BG"/>
        </w:rPr>
        <w:t>☐</w:t>
      </w:r>
      <w:r w:rsidRPr="00AA1032">
        <w:rPr>
          <w:rFonts w:ascii="Times New Roman" w:eastAsia="MS Mincho" w:hAnsi="Times New Roman"/>
          <w:sz w:val="24"/>
          <w:szCs w:val="24"/>
          <w:lan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21" w:tgtFrame="_blank" w:history="1">
        <w:r w:rsidRPr="00AA1032">
          <w:rPr>
            <w:rFonts w:ascii="Times New Roman" w:eastAsia="MS Mincho" w:hAnsi="Times New Roman"/>
            <w:bCs/>
            <w:sz w:val="24"/>
            <w:szCs w:val="24"/>
            <w:lang w:eastAsia="bg-BG"/>
          </w:rPr>
          <w:t>§ 2, ал. 4 от допълнителните разпоредби на ЗМИП</w:t>
        </w:r>
      </w:hyperlink>
      <w:r w:rsidRPr="00AA1032">
        <w:rPr>
          <w:rFonts w:ascii="Times New Roman" w:eastAsia="MS Mincho" w:hAnsi="Times New Roman"/>
          <w:sz w:val="24"/>
          <w:szCs w:val="24"/>
          <w:lang w:eastAsia="bg-BG"/>
        </w:rPr>
        <w:t>;</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AA1032">
        <w:rPr>
          <w:rFonts w:ascii="Times New Roman" w:eastAsia="MS Gothic" w:hAnsi="Segoe UI Symbol"/>
          <w:sz w:val="24"/>
          <w:szCs w:val="24"/>
          <w:lang w:eastAsia="bg-BG"/>
        </w:rPr>
        <w:t>☐</w:t>
      </w:r>
      <w:r w:rsidRPr="00AA1032">
        <w:rPr>
          <w:rFonts w:ascii="Times New Roman" w:eastAsia="MS Mincho" w:hAnsi="Times New Roman"/>
          <w:sz w:val="24"/>
          <w:szCs w:val="24"/>
          <w:lang w:eastAsia="bg-BG"/>
        </w:rPr>
        <w:t xml:space="preserve"> (посочва се конкретната категория) учредител, доверителен собственик, пазител, </w:t>
      </w:r>
      <w:proofErr w:type="spellStart"/>
      <w:r w:rsidRPr="00AA1032">
        <w:rPr>
          <w:rFonts w:ascii="Times New Roman" w:eastAsia="MS Mincho" w:hAnsi="Times New Roman"/>
          <w:sz w:val="24"/>
          <w:szCs w:val="24"/>
          <w:lang w:eastAsia="bg-BG"/>
        </w:rPr>
        <w:t>бенефициер</w:t>
      </w:r>
      <w:proofErr w:type="spellEnd"/>
      <w:r w:rsidRPr="00AA1032">
        <w:rPr>
          <w:rFonts w:ascii="Times New Roman" w:eastAsia="MS Mincho" w:hAnsi="Times New Roman"/>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AA1032">
        <w:rPr>
          <w:rFonts w:ascii="Times New Roman" w:eastAsia="MS Gothic" w:hAnsi="Segoe UI Symbol"/>
          <w:sz w:val="24"/>
          <w:szCs w:val="24"/>
          <w:lang w:eastAsia="bg-BG"/>
        </w:rPr>
        <w:t>☐</w:t>
      </w:r>
      <w:r w:rsidRPr="00AA1032">
        <w:rPr>
          <w:rFonts w:ascii="Times New Roman" w:eastAsia="MS Mincho" w:hAnsi="Times New Roman"/>
          <w:sz w:val="24"/>
          <w:szCs w:val="24"/>
          <w:lang w:eastAsia="bg-BG"/>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22" w:tgtFrame="_blank" w:history="1">
        <w:r w:rsidRPr="00AA1032">
          <w:rPr>
            <w:rFonts w:ascii="Times New Roman" w:eastAsia="MS Mincho" w:hAnsi="Times New Roman"/>
            <w:bCs/>
            <w:sz w:val="24"/>
            <w:szCs w:val="24"/>
            <w:lang w:eastAsia="bg-BG"/>
          </w:rPr>
          <w:t>§ 2, ал. 1, т. 1 - 3 от допълнителните разпоредби на ЗМИП</w:t>
        </w:r>
      </w:hyperlink>
      <w:r w:rsidRPr="00AA1032">
        <w:rPr>
          <w:rFonts w:ascii="Times New Roman" w:eastAsia="MS Mincho" w:hAnsi="Times New Roman"/>
          <w:sz w:val="24"/>
          <w:szCs w:val="24"/>
          <w:lang w:eastAsia="bg-BG"/>
        </w:rPr>
        <w:t>;</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AA1032">
        <w:rPr>
          <w:rFonts w:ascii="Times New Roman" w:eastAsia="MS Gothic" w:hAnsi="Segoe UI Symbol"/>
          <w:color w:val="222222"/>
          <w:sz w:val="24"/>
          <w:szCs w:val="24"/>
          <w:lang w:eastAsia="bg-BG"/>
        </w:rPr>
        <w:t>☐</w:t>
      </w:r>
      <w:r w:rsidRPr="00AA1032">
        <w:rPr>
          <w:rFonts w:ascii="Times New Roman" w:eastAsia="MS Mincho" w:hAnsi="Times New Roman"/>
          <w:color w:val="222222"/>
          <w:sz w:val="24"/>
          <w:szCs w:val="24"/>
          <w:lang w:eastAsia="bg-BG"/>
        </w:rPr>
        <w:t> </w:t>
      </w:r>
      <w:r w:rsidRPr="00AA1032">
        <w:rPr>
          <w:rFonts w:ascii="Times New Roman" w:eastAsia="MS Mincho" w:hAnsi="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AA1032">
        <w:rPr>
          <w:rFonts w:ascii="Times New Roman" w:eastAsia="MS Gothic" w:hAnsi="Segoe UI Symbol"/>
          <w:color w:val="222222"/>
          <w:sz w:val="24"/>
          <w:szCs w:val="24"/>
          <w:lang w:eastAsia="bg-BG"/>
        </w:rPr>
        <w:t>☐</w:t>
      </w:r>
      <w:r w:rsidRPr="00AA1032">
        <w:rPr>
          <w:rFonts w:ascii="Times New Roman" w:eastAsia="MS Mincho" w:hAnsi="Times New Roman"/>
          <w:color w:val="222222"/>
          <w:sz w:val="24"/>
          <w:szCs w:val="24"/>
          <w:lang w:eastAsia="bg-BG"/>
        </w:rPr>
        <w:t> </w:t>
      </w:r>
      <w:r w:rsidRPr="00AA1032">
        <w:rPr>
          <w:rFonts w:ascii="Times New Roman" w:eastAsia="MS Mincho" w:hAnsi="Times New Roman"/>
          <w:color w:val="000000"/>
          <w:sz w:val="24"/>
          <w:szCs w:val="24"/>
          <w:lang w:eastAsia="bg-BG"/>
        </w:rPr>
        <w:t>друго (посочва се).......................................................................................................................</w:t>
      </w:r>
    </w:p>
    <w:p w:rsidR="007F666C" w:rsidRPr="00AA1032" w:rsidRDefault="007F666C" w:rsidP="007F666C">
      <w:pPr>
        <w:shd w:val="clear" w:color="auto" w:fill="FFFFFF"/>
        <w:spacing w:before="57" w:after="0" w:line="262" w:lineRule="atLeast"/>
        <w:ind w:firstLine="283"/>
        <w:jc w:val="both"/>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Описание на притежаваните права: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000000"/>
          <w:sz w:val="24"/>
          <w:szCs w:val="24"/>
          <w:lang w:eastAsia="bg-BG"/>
        </w:rPr>
      </w:pP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2. ............................................................................................................................................................</w:t>
      </w:r>
    </w:p>
    <w:p w:rsidR="007F666C" w:rsidRPr="00AA1032" w:rsidRDefault="007F666C" w:rsidP="007F666C">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(име, презиме, фамилия)</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ЕГН/ЛНЧ: ...................................., дата на раждане: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гражданство/а: .....................................................................................................................................</w:t>
      </w:r>
    </w:p>
    <w:p w:rsidR="007F666C" w:rsidRPr="00AA1032" w:rsidRDefault="007F666C" w:rsidP="007F666C">
      <w:pPr>
        <w:shd w:val="clear" w:color="auto" w:fill="FFFFFF"/>
        <w:spacing w:after="57" w:line="262" w:lineRule="atLeast"/>
        <w:jc w:val="right"/>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(посочва се всяко гражданство на лицето)</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постоянен адрес: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или адрес: ............................................................................................................................................,</w:t>
      </w:r>
    </w:p>
    <w:p w:rsidR="007F666C" w:rsidRPr="00AA1032" w:rsidRDefault="007F666C" w:rsidP="007F666C">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(за лица без постоянен адрес на територията на Република България)</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което е:</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AA1032">
        <w:rPr>
          <w:rFonts w:ascii="MS Mincho" w:eastAsia="MS Mincho" w:hAnsi="MS Mincho" w:cs="MS Mincho" w:hint="eastAsia"/>
          <w:color w:val="222222"/>
          <w:sz w:val="24"/>
          <w:szCs w:val="24"/>
          <w:lang w:eastAsia="bg-BG"/>
        </w:rPr>
        <w:t>☐</w:t>
      </w:r>
      <w:r w:rsidRPr="00AA1032">
        <w:rPr>
          <w:rFonts w:ascii="Times New Roman" w:eastAsia="MS Mincho" w:hAnsi="Times New Roman"/>
          <w:color w:val="222222"/>
          <w:sz w:val="24"/>
          <w:szCs w:val="24"/>
          <w:lang w:eastAsia="bg-BG"/>
        </w:rPr>
        <w:t> </w:t>
      </w:r>
      <w:r w:rsidRPr="00AA1032">
        <w:rPr>
          <w:rFonts w:ascii="Times New Roman" w:eastAsia="MS Mincho" w:hAnsi="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w:t>
      </w:r>
      <w:r w:rsidRPr="00AA1032">
        <w:rPr>
          <w:rFonts w:ascii="Times New Roman" w:eastAsia="MS Mincho" w:hAnsi="Times New Roman"/>
          <w:sz w:val="24"/>
          <w:szCs w:val="24"/>
          <w:lang w:eastAsia="bg-BG"/>
        </w:rPr>
        <w:t>държане на акции на приносител, съгласно </w:t>
      </w:r>
      <w:hyperlink r:id="rId23" w:tgtFrame="_blank" w:history="1">
        <w:r w:rsidRPr="00AA1032">
          <w:rPr>
            <w:rFonts w:ascii="Times New Roman" w:eastAsia="MS Mincho" w:hAnsi="Times New Roman"/>
            <w:bCs/>
            <w:sz w:val="24"/>
            <w:szCs w:val="24"/>
            <w:lang w:eastAsia="bg-BG"/>
          </w:rPr>
          <w:t>§ 2, ал. 1, т. 1 от допълнителните разпоредби на ЗМИП</w:t>
        </w:r>
      </w:hyperlink>
      <w:r w:rsidRPr="00AA1032">
        <w:rPr>
          <w:rFonts w:ascii="Times New Roman" w:eastAsia="MS Mincho" w:hAnsi="Times New Roman"/>
          <w:sz w:val="24"/>
          <w:szCs w:val="24"/>
          <w:lang w:eastAsia="bg-BG"/>
        </w:rPr>
        <w:t>;</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AA1032">
        <w:rPr>
          <w:rFonts w:ascii="Times New Roman" w:eastAsia="MS Gothic" w:hAnsi="Segoe UI Symbol"/>
          <w:sz w:val="24"/>
          <w:szCs w:val="24"/>
          <w:lang w:eastAsia="bg-BG"/>
        </w:rPr>
        <w:t>☐</w:t>
      </w:r>
      <w:r w:rsidRPr="00AA1032">
        <w:rPr>
          <w:rFonts w:ascii="Times New Roman" w:eastAsia="MS Mincho" w:hAnsi="Times New Roman"/>
          <w:sz w:val="24"/>
          <w:szCs w:val="24"/>
          <w:lang w:eastAsia="bg-BG"/>
        </w:rPr>
        <w:t> лице, упражняващо контрол по смисъла на </w:t>
      </w:r>
      <w:hyperlink r:id="rId24" w:tgtFrame="_blank" w:history="1">
        <w:r w:rsidRPr="00AA1032">
          <w:rPr>
            <w:rFonts w:ascii="Times New Roman" w:eastAsia="MS Mincho" w:hAnsi="Times New Roman"/>
            <w:bCs/>
            <w:sz w:val="24"/>
            <w:szCs w:val="24"/>
            <w:lang w:eastAsia="bg-BG"/>
          </w:rPr>
          <w:t>§ 1в от допълнителните разпоредби на Търговския закон</w:t>
        </w:r>
      </w:hyperlink>
      <w:r w:rsidRPr="00AA1032">
        <w:rPr>
          <w:rFonts w:ascii="Times New Roman" w:eastAsia="MS Mincho" w:hAnsi="Times New Roman"/>
          <w:sz w:val="24"/>
          <w:szCs w:val="24"/>
          <w:lang w:eastAsia="bg-BG"/>
        </w:rPr>
        <w:t> (посочва се</w:t>
      </w:r>
      <w:r w:rsidRPr="00AA1032">
        <w:rPr>
          <w:rFonts w:ascii="Times New Roman" w:eastAsia="MS Mincho" w:hAnsi="Times New Roman"/>
          <w:color w:val="000000"/>
          <w:sz w:val="24"/>
          <w:szCs w:val="24"/>
          <w:lang w:eastAsia="bg-BG"/>
        </w:rPr>
        <w:t xml:space="preserve"> конкретната хипотеза) ...............................................................................................................................;</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AA1032">
        <w:rPr>
          <w:rFonts w:ascii="MS Mincho" w:eastAsia="MS Mincho" w:hAnsi="MS Mincho" w:cs="MS Mincho" w:hint="eastAsia"/>
          <w:color w:val="222222"/>
          <w:sz w:val="24"/>
          <w:szCs w:val="24"/>
          <w:lang w:eastAsia="bg-BG"/>
        </w:rPr>
        <w:t>☐</w:t>
      </w:r>
      <w:r w:rsidRPr="00AA1032">
        <w:rPr>
          <w:rFonts w:ascii="Times New Roman" w:eastAsia="MS Mincho" w:hAnsi="Times New Roman"/>
          <w:color w:val="222222"/>
          <w:sz w:val="24"/>
          <w:szCs w:val="24"/>
          <w:lang w:eastAsia="bg-BG"/>
        </w:rPr>
        <w:t> </w:t>
      </w:r>
      <w:r w:rsidRPr="00AA1032">
        <w:rPr>
          <w:rFonts w:ascii="Times New Roman" w:eastAsia="MS Mincho" w:hAnsi="Times New Roman"/>
          <w:color w:val="000000"/>
          <w:sz w:val="24"/>
          <w:szCs w:val="24"/>
          <w:lang w:eastAsia="bg-BG"/>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w:t>
      </w:r>
      <w:r w:rsidRPr="00AA1032">
        <w:rPr>
          <w:rFonts w:ascii="Times New Roman" w:eastAsia="MS Mincho" w:hAnsi="Times New Roman"/>
          <w:sz w:val="24"/>
          <w:szCs w:val="24"/>
          <w:lang w:eastAsia="bg-BG"/>
        </w:rPr>
        <w:t>съгласно </w:t>
      </w:r>
      <w:hyperlink r:id="rId25" w:tgtFrame="_blank" w:history="1">
        <w:r w:rsidRPr="00AA1032">
          <w:rPr>
            <w:rFonts w:ascii="Times New Roman" w:eastAsia="MS Mincho" w:hAnsi="Times New Roman"/>
            <w:bCs/>
            <w:sz w:val="24"/>
            <w:szCs w:val="24"/>
            <w:lang w:eastAsia="bg-BG"/>
          </w:rPr>
          <w:t>§ 2, ал. 3 от допълнителните разпоредби на ЗМИП</w:t>
        </w:r>
      </w:hyperlink>
      <w:r w:rsidRPr="00AA1032">
        <w:rPr>
          <w:rFonts w:ascii="Times New Roman" w:eastAsia="MS Mincho" w:hAnsi="Times New Roman"/>
          <w:sz w:val="24"/>
          <w:szCs w:val="24"/>
          <w:lang w:eastAsia="bg-BG"/>
        </w:rPr>
        <w:t>;</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AA1032">
        <w:rPr>
          <w:rFonts w:ascii="Times New Roman" w:eastAsia="MS Gothic" w:hAnsi="Segoe UI Symbol"/>
          <w:sz w:val="24"/>
          <w:szCs w:val="24"/>
          <w:lang w:eastAsia="bg-BG"/>
        </w:rPr>
        <w:t>☐</w:t>
      </w:r>
      <w:r w:rsidRPr="00AA1032">
        <w:rPr>
          <w:rFonts w:ascii="Times New Roman" w:eastAsia="MS Mincho" w:hAnsi="Times New Roman"/>
          <w:sz w:val="24"/>
          <w:szCs w:val="24"/>
          <w:lan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26" w:tgtFrame="_blank" w:history="1">
        <w:r w:rsidRPr="00AA1032">
          <w:rPr>
            <w:rFonts w:ascii="Times New Roman" w:eastAsia="MS Mincho" w:hAnsi="Times New Roman"/>
            <w:bCs/>
            <w:sz w:val="24"/>
            <w:szCs w:val="24"/>
            <w:lang w:eastAsia="bg-BG"/>
          </w:rPr>
          <w:t>§ 2, ал. 4 от допълнителните разпоредби на ЗМИП</w:t>
        </w:r>
      </w:hyperlink>
      <w:r w:rsidRPr="00AA1032">
        <w:rPr>
          <w:rFonts w:ascii="Times New Roman" w:eastAsia="MS Mincho" w:hAnsi="Times New Roman"/>
          <w:sz w:val="24"/>
          <w:szCs w:val="24"/>
          <w:lang w:eastAsia="bg-BG"/>
        </w:rPr>
        <w:t>;</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AA1032">
        <w:rPr>
          <w:rFonts w:ascii="MS Mincho" w:eastAsia="MS Mincho" w:hAnsi="MS Mincho" w:cs="MS Mincho" w:hint="eastAsia"/>
          <w:color w:val="222222"/>
          <w:sz w:val="24"/>
          <w:szCs w:val="24"/>
          <w:lang w:eastAsia="bg-BG"/>
        </w:rPr>
        <w:t>☐</w:t>
      </w:r>
      <w:r w:rsidRPr="00AA1032">
        <w:rPr>
          <w:rFonts w:ascii="Times New Roman" w:eastAsia="MS Mincho" w:hAnsi="Times New Roman"/>
          <w:color w:val="222222"/>
          <w:sz w:val="24"/>
          <w:szCs w:val="24"/>
          <w:lang w:eastAsia="bg-BG"/>
        </w:rPr>
        <w:t> </w:t>
      </w:r>
      <w:r w:rsidRPr="00AA1032">
        <w:rPr>
          <w:rFonts w:ascii="Times New Roman" w:eastAsia="MS Mincho" w:hAnsi="Times New Roman"/>
          <w:b/>
          <w:color w:val="000000"/>
          <w:sz w:val="24"/>
          <w:szCs w:val="24"/>
          <w:lang w:eastAsia="bg-BG"/>
        </w:rPr>
        <w:t>(посочва се конкретната категория)</w:t>
      </w:r>
      <w:r w:rsidRPr="00AA1032">
        <w:rPr>
          <w:rFonts w:ascii="Times New Roman" w:eastAsia="MS Mincho" w:hAnsi="Times New Roman"/>
          <w:color w:val="000000"/>
          <w:sz w:val="24"/>
          <w:szCs w:val="24"/>
          <w:lang w:eastAsia="bg-BG"/>
        </w:rPr>
        <w:t xml:space="preserve"> учредител, доверителен собственик, пазител, </w:t>
      </w:r>
      <w:proofErr w:type="spellStart"/>
      <w:r w:rsidRPr="00AA1032">
        <w:rPr>
          <w:rFonts w:ascii="Times New Roman" w:eastAsia="MS Mincho" w:hAnsi="Times New Roman"/>
          <w:color w:val="000000"/>
          <w:sz w:val="24"/>
          <w:szCs w:val="24"/>
          <w:lang w:eastAsia="bg-BG"/>
        </w:rPr>
        <w:t>бенефициер</w:t>
      </w:r>
      <w:proofErr w:type="spellEnd"/>
      <w:r w:rsidRPr="00AA1032">
        <w:rPr>
          <w:rFonts w:ascii="Times New Roman" w:eastAsia="MS Mincho" w:hAnsi="Times New Roman"/>
          <w:color w:val="000000"/>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w:t>
      </w:r>
      <w:r w:rsidRPr="00AA1032">
        <w:rPr>
          <w:rFonts w:ascii="Times New Roman" w:eastAsia="MS Mincho" w:hAnsi="Times New Roman"/>
          <w:color w:val="000000"/>
          <w:sz w:val="24"/>
          <w:szCs w:val="24"/>
          <w:lang w:eastAsia="bg-BG"/>
        </w:rPr>
        <w:lastRenderedPageBreak/>
        <w:t>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AA1032">
        <w:rPr>
          <w:rFonts w:ascii="MS Mincho" w:eastAsia="MS Mincho" w:hAnsi="MS Mincho" w:cs="MS Mincho" w:hint="eastAsia"/>
          <w:color w:val="222222"/>
          <w:sz w:val="24"/>
          <w:szCs w:val="24"/>
          <w:lang w:eastAsia="bg-BG"/>
        </w:rPr>
        <w:t>☐</w:t>
      </w:r>
      <w:r w:rsidRPr="00AA1032">
        <w:rPr>
          <w:rFonts w:ascii="Times New Roman" w:eastAsia="MS Mincho" w:hAnsi="Times New Roman"/>
          <w:color w:val="222222"/>
          <w:sz w:val="24"/>
          <w:szCs w:val="24"/>
          <w:lang w:eastAsia="bg-BG"/>
        </w:rPr>
        <w:t> </w:t>
      </w:r>
      <w:r w:rsidRPr="00AA1032">
        <w:rPr>
          <w:rFonts w:ascii="Times New Roman" w:eastAsia="MS Mincho" w:hAnsi="Times New Roman"/>
          <w:color w:val="000000"/>
          <w:sz w:val="24"/>
          <w:szCs w:val="24"/>
          <w:lang w:eastAsia="bg-BG"/>
        </w:rPr>
        <w:t xml:space="preserve">лице, от чието име и/или за </w:t>
      </w:r>
      <w:r w:rsidRPr="00AA1032">
        <w:rPr>
          <w:rFonts w:ascii="Times New Roman" w:eastAsia="MS Mincho" w:hAnsi="Times New Roman"/>
          <w:sz w:val="24"/>
          <w:szCs w:val="24"/>
          <w:lang w:eastAsia="bg-BG"/>
        </w:rPr>
        <w:t>чиято сметка се осъществява дадена операция, сделка или дейност и което отговаря най-малко на някое от условията, посочени в </w:t>
      </w:r>
      <w:hyperlink r:id="rId27" w:tgtFrame="_blank" w:history="1">
        <w:r w:rsidRPr="00AA1032">
          <w:rPr>
            <w:rFonts w:ascii="Times New Roman" w:eastAsia="MS Mincho" w:hAnsi="Times New Roman"/>
            <w:bCs/>
            <w:sz w:val="24"/>
            <w:szCs w:val="24"/>
            <w:lang w:eastAsia="bg-BG"/>
          </w:rPr>
          <w:t>§ 2, ал. 1, т. 1 - 3 от допълнителните разпоредби на ЗМИП</w:t>
        </w:r>
      </w:hyperlink>
      <w:r w:rsidRPr="00AA1032">
        <w:rPr>
          <w:rFonts w:ascii="Times New Roman" w:eastAsia="MS Mincho" w:hAnsi="Times New Roman"/>
          <w:sz w:val="24"/>
          <w:szCs w:val="24"/>
          <w:lang w:eastAsia="bg-BG"/>
        </w:rPr>
        <w:t>;</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AA1032">
        <w:rPr>
          <w:rFonts w:ascii="Times New Roman" w:eastAsia="MS Gothic" w:hAnsi="Segoe UI Symbol"/>
          <w:sz w:val="24"/>
          <w:szCs w:val="24"/>
          <w:lang w:eastAsia="bg-BG"/>
        </w:rPr>
        <w:t>☐</w:t>
      </w:r>
      <w:r w:rsidRPr="00AA1032">
        <w:rPr>
          <w:rFonts w:ascii="Times New Roman" w:eastAsia="MS Mincho" w:hAnsi="Times New Roman"/>
          <w:sz w:val="24"/>
          <w:szCs w:val="24"/>
          <w:lang w:eastAsia="bg-BG"/>
        </w:rPr>
        <w:t> лице, изпълняващо длъжността на висш</w:t>
      </w:r>
      <w:r w:rsidRPr="00AA1032">
        <w:rPr>
          <w:rFonts w:ascii="Times New Roman" w:eastAsia="MS Mincho" w:hAnsi="Times New Roman"/>
          <w:color w:val="000000"/>
          <w:sz w:val="24"/>
          <w:szCs w:val="24"/>
          <w:lang w:eastAsia="bg-BG"/>
        </w:rPr>
        <w:t xml:space="preserve"> ръководен служител, когато не може да се установи друго лице като действителен собственик;</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AA1032">
        <w:rPr>
          <w:rFonts w:ascii="MS Mincho" w:eastAsia="MS Mincho" w:hAnsi="MS Mincho" w:cs="MS Mincho" w:hint="eastAsia"/>
          <w:color w:val="222222"/>
          <w:sz w:val="24"/>
          <w:szCs w:val="24"/>
          <w:lang w:eastAsia="bg-BG"/>
        </w:rPr>
        <w:t>☐</w:t>
      </w:r>
      <w:r w:rsidRPr="00AA1032">
        <w:rPr>
          <w:rFonts w:ascii="Times New Roman" w:eastAsia="MS Mincho" w:hAnsi="Times New Roman"/>
          <w:color w:val="222222"/>
          <w:sz w:val="24"/>
          <w:szCs w:val="24"/>
          <w:lang w:eastAsia="bg-BG"/>
        </w:rPr>
        <w:t> </w:t>
      </w:r>
      <w:r w:rsidRPr="00AA1032">
        <w:rPr>
          <w:rFonts w:ascii="Times New Roman" w:eastAsia="MS Mincho" w:hAnsi="Times New Roman"/>
          <w:color w:val="000000"/>
          <w:sz w:val="24"/>
          <w:szCs w:val="24"/>
          <w:lang w:eastAsia="bg-BG"/>
        </w:rPr>
        <w:t>друго (посочва се) .......................................................................................................................</w:t>
      </w:r>
    </w:p>
    <w:p w:rsidR="007F666C" w:rsidRPr="00AA1032" w:rsidRDefault="007F666C" w:rsidP="007F666C">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Описание на притежаваните права: ...............................................................................................</w:t>
      </w:r>
    </w:p>
    <w:p w:rsidR="007F666C" w:rsidRPr="00AA1032" w:rsidRDefault="007F666C" w:rsidP="007F666C">
      <w:pPr>
        <w:shd w:val="clear" w:color="auto" w:fill="FFFFFF"/>
        <w:spacing w:after="0" w:line="262" w:lineRule="atLeast"/>
        <w:jc w:val="both"/>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000000"/>
          <w:sz w:val="24"/>
          <w:szCs w:val="24"/>
          <w:lang w:eastAsia="bg-BG"/>
        </w:rPr>
      </w:pPr>
    </w:p>
    <w:p w:rsidR="007F666C" w:rsidRPr="00AA1032" w:rsidRDefault="007F666C" w:rsidP="007F666C">
      <w:pPr>
        <w:shd w:val="clear" w:color="auto" w:fill="FFFFFF"/>
        <w:spacing w:after="0" w:line="262" w:lineRule="atLeast"/>
        <w:jc w:val="both"/>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7F666C" w:rsidRPr="00AA1032" w:rsidRDefault="007F666C" w:rsidP="007F666C">
      <w:pPr>
        <w:shd w:val="clear" w:color="auto" w:fill="FFFFFF"/>
        <w:spacing w:after="0" w:line="262" w:lineRule="atLeast"/>
        <w:jc w:val="both"/>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А. Юридически лица/правни образувания, чрез които пряко се упражнява контрол:</w:t>
      </w:r>
    </w:p>
    <w:p w:rsidR="007F666C" w:rsidRPr="00AA1032" w:rsidRDefault="007F666C" w:rsidP="007F666C">
      <w:pPr>
        <w:shd w:val="clear" w:color="auto" w:fill="FFFFFF"/>
        <w:spacing w:after="0" w:line="262" w:lineRule="atLeast"/>
        <w:jc w:val="both"/>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w:t>
      </w:r>
    </w:p>
    <w:p w:rsidR="007F666C" w:rsidRPr="00AA1032" w:rsidRDefault="007F666C" w:rsidP="007F666C">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 xml:space="preserve">(посочва се наименованието, както и </w:t>
      </w:r>
      <w:proofErr w:type="spellStart"/>
      <w:r w:rsidRPr="00AA1032">
        <w:rPr>
          <w:rFonts w:ascii="Times New Roman" w:eastAsia="MS Mincho" w:hAnsi="Times New Roman"/>
          <w:i/>
          <w:iCs/>
          <w:color w:val="000000"/>
          <w:sz w:val="24"/>
          <w:szCs w:val="24"/>
          <w:lang w:eastAsia="bg-BG"/>
        </w:rPr>
        <w:t>правноорганизационната</w:t>
      </w:r>
      <w:proofErr w:type="spellEnd"/>
      <w:r w:rsidRPr="00AA1032">
        <w:rPr>
          <w:rFonts w:ascii="Times New Roman" w:eastAsia="MS Mincho" w:hAnsi="Times New Roman"/>
          <w:i/>
          <w:iCs/>
          <w:color w:val="000000"/>
          <w:sz w:val="24"/>
          <w:szCs w:val="24"/>
          <w:lang w:eastAsia="bg-BG"/>
        </w:rPr>
        <w:t xml:space="preserve"> форма на юридическото лице или видът на правното образувание)</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седалище: ............................................................................................................................................,</w:t>
      </w:r>
    </w:p>
    <w:p w:rsidR="007F666C" w:rsidRPr="00AA1032" w:rsidRDefault="007F666C" w:rsidP="007F666C">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(държава, град, община)</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адрес: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вписано в регистър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ЕИК/БУЛСТАТ или номер в съответния национален регистър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Представители:</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1. ...........................................................................................................................................................,</w:t>
      </w:r>
    </w:p>
    <w:p w:rsidR="007F666C" w:rsidRPr="00AA1032" w:rsidRDefault="007F666C" w:rsidP="007F666C">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(име, презиме, фамилия)</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ЕГН/ЛНЧ: .................................., дата на раждане: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гражданство/а: .....................................................................................................................................</w:t>
      </w:r>
    </w:p>
    <w:p w:rsidR="007F666C" w:rsidRPr="00AA1032" w:rsidRDefault="007F666C" w:rsidP="007F666C">
      <w:pPr>
        <w:shd w:val="clear" w:color="auto" w:fill="FFFFFF"/>
        <w:spacing w:after="57" w:line="262" w:lineRule="atLeast"/>
        <w:jc w:val="right"/>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(посочва се всяко гражданство на лицето)</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постоянен адрес: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000000"/>
          <w:sz w:val="24"/>
          <w:szCs w:val="24"/>
          <w:lang w:eastAsia="bg-BG"/>
        </w:rPr>
      </w:pP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2. ...........................................................................................................................................................,</w:t>
      </w:r>
    </w:p>
    <w:p w:rsidR="007F666C" w:rsidRPr="00AA1032" w:rsidRDefault="007F666C" w:rsidP="007F666C">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(име, презиме, фамилия)</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ЕГН/ЛНЧ: .................................., дата на раждане: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гражданство/а: ......................................................................................................................................</w:t>
      </w:r>
    </w:p>
    <w:p w:rsidR="007F666C" w:rsidRPr="00AA1032" w:rsidRDefault="007F666C" w:rsidP="007F666C">
      <w:pPr>
        <w:shd w:val="clear" w:color="auto" w:fill="FFFFFF"/>
        <w:spacing w:after="57" w:line="262" w:lineRule="atLeast"/>
        <w:jc w:val="right"/>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(посочва се всяко гражданство на лицето)</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постоянен адрес: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или адрес: .............................................................................................................................................</w:t>
      </w:r>
    </w:p>
    <w:p w:rsidR="007F666C" w:rsidRPr="00AA1032" w:rsidRDefault="007F666C" w:rsidP="007F666C">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(за лица без постоянен адрес на територията на Република България)</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Начин на представляване: ..................................................................................................................</w:t>
      </w:r>
    </w:p>
    <w:p w:rsidR="007F666C" w:rsidRPr="00AA1032" w:rsidRDefault="007F666C" w:rsidP="007F666C">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(заедно, поотделно или по друг начин)</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000000"/>
          <w:sz w:val="24"/>
          <w:szCs w:val="24"/>
          <w:lang w:eastAsia="bg-BG"/>
        </w:rPr>
      </w:pP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Б. Юридически лица/правни образувания, чрез които непряко се упражнява контрол:</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w:t>
      </w:r>
    </w:p>
    <w:p w:rsidR="007F666C" w:rsidRPr="00AA1032" w:rsidRDefault="007F666C" w:rsidP="007F666C">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 xml:space="preserve">(посочва се наименованието, както и </w:t>
      </w:r>
      <w:proofErr w:type="spellStart"/>
      <w:r w:rsidRPr="00AA1032">
        <w:rPr>
          <w:rFonts w:ascii="Times New Roman" w:eastAsia="MS Mincho" w:hAnsi="Times New Roman"/>
          <w:i/>
          <w:iCs/>
          <w:color w:val="000000"/>
          <w:sz w:val="24"/>
          <w:szCs w:val="24"/>
          <w:lang w:eastAsia="bg-BG"/>
        </w:rPr>
        <w:t>правноорганизационната</w:t>
      </w:r>
      <w:proofErr w:type="spellEnd"/>
      <w:r w:rsidRPr="00AA1032">
        <w:rPr>
          <w:rFonts w:ascii="Times New Roman" w:eastAsia="MS Mincho" w:hAnsi="Times New Roman"/>
          <w:i/>
          <w:iCs/>
          <w:color w:val="000000"/>
          <w:sz w:val="24"/>
          <w:szCs w:val="24"/>
          <w:lang w:eastAsia="bg-BG"/>
        </w:rPr>
        <w:t xml:space="preserve"> форма на юридическото лице или видът на правното образувание)</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седалище: ............................................................................................................................................,</w:t>
      </w:r>
    </w:p>
    <w:p w:rsidR="007F666C" w:rsidRPr="00AA1032" w:rsidRDefault="007F666C" w:rsidP="007F666C">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(държава, град, община)</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lastRenderedPageBreak/>
        <w:t>адрес: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вписано в регистър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ЕИК/БУЛСТАТ или номер в съответния национален регистър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Представители:</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1. ...........................................................................................................................................................,</w:t>
      </w:r>
    </w:p>
    <w:p w:rsidR="007F666C" w:rsidRPr="00AA1032" w:rsidRDefault="007F666C" w:rsidP="007F666C">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(име, презиме, фамилия)</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ЕГН/ЛНЧ: ..................................., дата на раждане: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гражданство/а: .....................................................................................................................................</w:t>
      </w:r>
    </w:p>
    <w:p w:rsidR="007F666C" w:rsidRPr="00AA1032" w:rsidRDefault="007F666C" w:rsidP="007F666C">
      <w:pPr>
        <w:shd w:val="clear" w:color="auto" w:fill="FFFFFF"/>
        <w:spacing w:after="57" w:line="262" w:lineRule="atLeast"/>
        <w:jc w:val="right"/>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(посочва се всяко гражданство на лицето)</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постоянен адрес: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или адрес: ............................................................................................................................................</w:t>
      </w:r>
    </w:p>
    <w:p w:rsidR="007F666C" w:rsidRPr="00AA1032" w:rsidRDefault="007F666C" w:rsidP="007F666C">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(за лица без постоянен адрес на територията на Република България)</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000000"/>
          <w:sz w:val="24"/>
          <w:szCs w:val="24"/>
          <w:lang w:eastAsia="bg-BG"/>
        </w:rPr>
      </w:pP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2. ...........................................................................................................................................................,</w:t>
      </w:r>
    </w:p>
    <w:p w:rsidR="007F666C" w:rsidRPr="00AA1032" w:rsidRDefault="007F666C" w:rsidP="007F666C">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(име, презиме, фамилия)</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ЕГН/ЛНЧ: ................................... , дата на раждане: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гражданство/а: .....................................................................................................................................</w:t>
      </w:r>
    </w:p>
    <w:p w:rsidR="007F666C" w:rsidRPr="00AA1032" w:rsidRDefault="007F666C" w:rsidP="007F666C">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(посочва се всяко гражданство на лицето)</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постоянен адрес: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или адрес: .............................................................................................................................................</w:t>
      </w:r>
    </w:p>
    <w:p w:rsidR="007F666C" w:rsidRPr="00AA1032" w:rsidRDefault="007F666C" w:rsidP="007F666C">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(за лица без постоянен адрес на територията на Република България)</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Начин на представляване: ...................................................................................................................</w:t>
      </w:r>
    </w:p>
    <w:p w:rsidR="007F666C" w:rsidRPr="00AA1032" w:rsidRDefault="007F666C" w:rsidP="007F666C">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(заедно, поотделно или по друг начин)</w:t>
      </w:r>
    </w:p>
    <w:p w:rsidR="007F666C" w:rsidRPr="00AA1032" w:rsidRDefault="007F666C" w:rsidP="007F666C">
      <w:pPr>
        <w:shd w:val="clear" w:color="auto" w:fill="FFFFFF"/>
        <w:spacing w:after="0" w:line="262" w:lineRule="atLeast"/>
        <w:textAlignment w:val="center"/>
        <w:rPr>
          <w:rFonts w:ascii="Times New Roman" w:eastAsia="MS Mincho" w:hAnsi="Times New Roman"/>
          <w:sz w:val="24"/>
          <w:szCs w:val="24"/>
          <w:lang w:eastAsia="bg-BG"/>
        </w:rPr>
      </w:pPr>
      <w:r w:rsidRPr="00AA1032">
        <w:rPr>
          <w:rFonts w:ascii="Times New Roman" w:eastAsia="MS Mincho" w:hAnsi="Times New Roman"/>
          <w:color w:val="000000"/>
          <w:sz w:val="24"/>
          <w:szCs w:val="24"/>
          <w:lang w:eastAsia="bg-BG"/>
        </w:rPr>
        <w:t xml:space="preserve">III. Лице за контакт </w:t>
      </w:r>
      <w:r w:rsidRPr="00AA1032">
        <w:rPr>
          <w:rFonts w:ascii="Times New Roman" w:eastAsia="MS Mincho" w:hAnsi="Times New Roman"/>
          <w:sz w:val="24"/>
          <w:szCs w:val="24"/>
          <w:lang w:eastAsia="bg-BG"/>
        </w:rPr>
        <w:t>по </w:t>
      </w:r>
      <w:hyperlink r:id="rId28" w:tgtFrame="_blank" w:history="1">
        <w:r w:rsidRPr="00AA1032">
          <w:rPr>
            <w:rFonts w:ascii="Times New Roman" w:eastAsia="MS Mincho" w:hAnsi="Times New Roman"/>
            <w:bCs/>
            <w:sz w:val="24"/>
            <w:szCs w:val="24"/>
            <w:lang w:eastAsia="bg-BG"/>
          </w:rPr>
          <w:t>чл. 63, ал. 4, т. 3 от ЗМИП</w:t>
        </w:r>
      </w:hyperlink>
      <w:r w:rsidRPr="00AA1032">
        <w:rPr>
          <w:rFonts w:ascii="Times New Roman" w:eastAsia="MS Mincho" w:hAnsi="Times New Roman"/>
          <w:sz w:val="24"/>
          <w:szCs w:val="24"/>
          <w:lang w:eastAsia="bg-BG"/>
        </w:rPr>
        <w:t>:</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sz w:val="24"/>
          <w:szCs w:val="24"/>
          <w:lang w:eastAsia="bg-BG"/>
        </w:rPr>
        <w:t>...............................................................................................................................................................,</w:t>
      </w:r>
    </w:p>
    <w:p w:rsidR="007F666C" w:rsidRPr="00AA1032" w:rsidRDefault="007F666C" w:rsidP="007F666C">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AA1032">
        <w:rPr>
          <w:rFonts w:ascii="Times New Roman" w:eastAsia="MS Mincho" w:hAnsi="Times New Roman"/>
          <w:i/>
          <w:iCs/>
          <w:color w:val="000000"/>
          <w:sz w:val="24"/>
          <w:szCs w:val="24"/>
          <w:lang w:eastAsia="bg-BG"/>
        </w:rPr>
        <w:t>(име, презиме, фамилия)</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ЕГН/ЛНЧ: ..................................., дата на раждане: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гражданство/а: ....................................................................................................................................,</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постоянен адрес на територията на Република България:</w:t>
      </w:r>
    </w:p>
    <w:p w:rsidR="007F666C" w:rsidRPr="00AA1032" w:rsidRDefault="007F666C" w:rsidP="007F666C">
      <w:pPr>
        <w:shd w:val="clear" w:color="auto" w:fill="FFFFFF"/>
        <w:spacing w:after="0" w:line="262" w:lineRule="atLeast"/>
        <w:textAlignment w:val="center"/>
        <w:rPr>
          <w:rFonts w:ascii="Times New Roman" w:eastAsia="MS Mincho" w:hAnsi="Times New Roman"/>
          <w:color w:val="222222"/>
          <w:sz w:val="24"/>
          <w:szCs w:val="24"/>
          <w:lang w:eastAsia="bg-BG"/>
        </w:rPr>
      </w:pPr>
      <w:r w:rsidRPr="00AA1032">
        <w:rPr>
          <w:rFonts w:ascii="Times New Roman" w:eastAsia="MS Mincho" w:hAnsi="Times New Roman"/>
          <w:color w:val="000000"/>
          <w:sz w:val="24"/>
          <w:szCs w:val="24"/>
          <w:lang w:eastAsia="bg-BG"/>
        </w:rPr>
        <w:t>...............................................................................................................................................................</w:t>
      </w:r>
    </w:p>
    <w:p w:rsidR="007F666C" w:rsidRPr="00AA1032" w:rsidRDefault="007F666C" w:rsidP="007F666C">
      <w:pPr>
        <w:shd w:val="clear" w:color="auto" w:fill="FFFFFF"/>
        <w:spacing w:after="0" w:line="262" w:lineRule="atLeast"/>
        <w:textAlignment w:val="center"/>
        <w:rPr>
          <w:rFonts w:ascii="Times New Roman" w:eastAsia="MS Mincho" w:hAnsi="Times New Roman"/>
          <w:sz w:val="24"/>
          <w:szCs w:val="24"/>
          <w:lang w:eastAsia="bg-BG"/>
        </w:rPr>
      </w:pPr>
    </w:p>
    <w:p w:rsidR="007F666C" w:rsidRPr="00AA1032" w:rsidRDefault="007F666C" w:rsidP="007F666C">
      <w:pPr>
        <w:shd w:val="clear" w:color="auto" w:fill="FFFFFF"/>
        <w:spacing w:after="0" w:line="262" w:lineRule="atLeast"/>
        <w:textAlignment w:val="center"/>
        <w:rPr>
          <w:rFonts w:ascii="Times New Roman" w:eastAsia="MS Mincho" w:hAnsi="Times New Roman"/>
          <w:sz w:val="24"/>
          <w:szCs w:val="24"/>
          <w:lang w:eastAsia="bg-BG"/>
        </w:rPr>
      </w:pPr>
      <w:r w:rsidRPr="00AA1032">
        <w:rPr>
          <w:rFonts w:ascii="Times New Roman" w:eastAsia="MS Mincho" w:hAnsi="Times New Roman"/>
          <w:sz w:val="24"/>
          <w:szCs w:val="24"/>
          <w:lang w:eastAsia="bg-BG"/>
        </w:rPr>
        <w:t>ІV. Прилагам следните документи и справки съгласно </w:t>
      </w:r>
      <w:hyperlink r:id="rId29" w:tgtFrame="_blank" w:history="1">
        <w:r w:rsidRPr="00AA1032">
          <w:rPr>
            <w:rFonts w:ascii="Times New Roman" w:eastAsia="MS Mincho" w:hAnsi="Times New Roman"/>
            <w:bCs/>
            <w:sz w:val="24"/>
            <w:szCs w:val="24"/>
            <w:lang w:eastAsia="bg-BG"/>
          </w:rPr>
          <w:t>чл. 59, ал. 1, т. 1 и 2 от ЗМИП</w:t>
        </w:r>
      </w:hyperlink>
      <w:r w:rsidRPr="00AA1032">
        <w:rPr>
          <w:rFonts w:ascii="Times New Roman" w:eastAsia="MS Mincho" w:hAnsi="Times New Roman"/>
          <w:sz w:val="24"/>
          <w:szCs w:val="24"/>
          <w:lang w:eastAsia="bg-BG"/>
        </w:rPr>
        <w:t>:</w:t>
      </w:r>
    </w:p>
    <w:p w:rsidR="007F666C" w:rsidRPr="00AA1032" w:rsidRDefault="007F666C" w:rsidP="007F666C">
      <w:pPr>
        <w:shd w:val="clear" w:color="auto" w:fill="FFFFFF"/>
        <w:spacing w:after="0" w:line="262" w:lineRule="atLeast"/>
        <w:textAlignment w:val="center"/>
        <w:rPr>
          <w:rFonts w:ascii="Times New Roman" w:eastAsia="MS Mincho" w:hAnsi="Times New Roman"/>
          <w:sz w:val="24"/>
          <w:szCs w:val="24"/>
          <w:lang w:eastAsia="bg-BG"/>
        </w:rPr>
      </w:pPr>
      <w:r w:rsidRPr="00AA1032">
        <w:rPr>
          <w:rFonts w:ascii="Times New Roman" w:eastAsia="MS Mincho" w:hAnsi="Times New Roman"/>
          <w:sz w:val="24"/>
          <w:szCs w:val="24"/>
          <w:lang w:eastAsia="bg-BG"/>
        </w:rPr>
        <w:t>1. ...........................................................................................................................................................</w:t>
      </w:r>
    </w:p>
    <w:p w:rsidR="007F666C" w:rsidRPr="00AA1032" w:rsidRDefault="007F666C" w:rsidP="007F666C">
      <w:pPr>
        <w:shd w:val="clear" w:color="auto" w:fill="FFFFFF"/>
        <w:spacing w:after="0" w:line="262" w:lineRule="atLeast"/>
        <w:textAlignment w:val="center"/>
        <w:rPr>
          <w:rFonts w:ascii="Times New Roman" w:eastAsia="MS Mincho" w:hAnsi="Times New Roman"/>
          <w:sz w:val="24"/>
          <w:szCs w:val="24"/>
          <w:lang w:eastAsia="bg-BG"/>
        </w:rPr>
      </w:pPr>
      <w:r w:rsidRPr="00AA1032">
        <w:rPr>
          <w:rFonts w:ascii="Times New Roman" w:eastAsia="MS Mincho" w:hAnsi="Times New Roman"/>
          <w:sz w:val="24"/>
          <w:szCs w:val="24"/>
          <w:lang w:eastAsia="bg-BG"/>
        </w:rPr>
        <w:t>2. ...........................................................................................................................................................</w:t>
      </w:r>
    </w:p>
    <w:p w:rsidR="007F666C" w:rsidRPr="00AA1032" w:rsidRDefault="007F666C" w:rsidP="007F666C">
      <w:pPr>
        <w:shd w:val="clear" w:color="auto" w:fill="FFFFFF"/>
        <w:spacing w:after="0" w:line="262" w:lineRule="atLeast"/>
        <w:textAlignment w:val="center"/>
        <w:rPr>
          <w:rFonts w:ascii="Times New Roman" w:eastAsia="MS Mincho" w:hAnsi="Times New Roman"/>
          <w:sz w:val="24"/>
          <w:szCs w:val="24"/>
          <w:lang w:eastAsia="bg-BG"/>
        </w:rPr>
      </w:pPr>
      <w:r w:rsidRPr="00AA1032">
        <w:rPr>
          <w:rFonts w:ascii="Times New Roman" w:eastAsia="MS Mincho" w:hAnsi="Times New Roman"/>
          <w:sz w:val="24"/>
          <w:szCs w:val="24"/>
          <w:lang w:eastAsia="bg-BG"/>
        </w:rPr>
        <w:t>Известна ми е отговорността по </w:t>
      </w:r>
      <w:hyperlink r:id="rId30" w:tgtFrame="_blank" w:history="1">
        <w:r w:rsidRPr="00AA1032">
          <w:rPr>
            <w:rFonts w:ascii="Times New Roman" w:eastAsia="MS Mincho" w:hAnsi="Times New Roman"/>
            <w:bCs/>
            <w:sz w:val="24"/>
            <w:szCs w:val="24"/>
            <w:lang w:eastAsia="bg-BG"/>
          </w:rPr>
          <w:t>чл. 313 от Наказателния кодекс</w:t>
        </w:r>
      </w:hyperlink>
      <w:r w:rsidRPr="00AA1032">
        <w:rPr>
          <w:rFonts w:ascii="Times New Roman" w:eastAsia="MS Mincho" w:hAnsi="Times New Roman"/>
          <w:sz w:val="24"/>
          <w:szCs w:val="24"/>
          <w:lang w:eastAsia="bg-BG"/>
        </w:rPr>
        <w:t> за деклариране на неверни данни.</w:t>
      </w:r>
    </w:p>
    <w:p w:rsidR="007F666C" w:rsidRPr="00AA1032" w:rsidRDefault="007F666C" w:rsidP="007F666C">
      <w:pPr>
        <w:shd w:val="clear" w:color="auto" w:fill="FFFFFF"/>
        <w:spacing w:before="113" w:after="0" w:line="262" w:lineRule="atLeast"/>
        <w:textAlignment w:val="center"/>
        <w:rPr>
          <w:rFonts w:ascii="Times New Roman" w:eastAsia="MS Mincho" w:hAnsi="Times New Roman"/>
          <w:sz w:val="24"/>
          <w:szCs w:val="24"/>
          <w:lang w:eastAsia="bg-BG"/>
        </w:rPr>
      </w:pPr>
    </w:p>
    <w:p w:rsidR="007F666C" w:rsidRPr="00AA1032" w:rsidRDefault="007F666C" w:rsidP="007F666C">
      <w:pPr>
        <w:shd w:val="clear" w:color="auto" w:fill="FFFFFF"/>
        <w:spacing w:before="113" w:after="0" w:line="262" w:lineRule="atLeast"/>
        <w:textAlignment w:val="center"/>
        <w:rPr>
          <w:rFonts w:ascii="Times New Roman" w:eastAsia="MS Mincho" w:hAnsi="Times New Roman"/>
          <w:sz w:val="24"/>
          <w:szCs w:val="24"/>
          <w:lang w:eastAsia="bg-BG"/>
        </w:rPr>
      </w:pPr>
      <w:r w:rsidRPr="00AA1032">
        <w:rPr>
          <w:rFonts w:ascii="Times New Roman" w:eastAsia="MS Mincho" w:hAnsi="Times New Roman"/>
          <w:sz w:val="24"/>
          <w:szCs w:val="24"/>
          <w:lang w:eastAsia="bg-BG"/>
        </w:rPr>
        <w:t>ДАТА: ...............                                                                         ДЕКЛАРАТОР: ...............................</w:t>
      </w:r>
    </w:p>
    <w:p w:rsidR="007F666C" w:rsidRPr="00AA1032" w:rsidRDefault="007F666C" w:rsidP="007F666C">
      <w:pPr>
        <w:shd w:val="clear" w:color="auto" w:fill="FFFFFF"/>
        <w:spacing w:before="113" w:after="34" w:line="240" w:lineRule="auto"/>
        <w:ind w:firstLine="283"/>
        <w:contextualSpacing/>
        <w:jc w:val="both"/>
        <w:textAlignment w:val="center"/>
        <w:rPr>
          <w:rFonts w:ascii="Times New Roman" w:eastAsia="MS Mincho" w:hAnsi="Times New Roman"/>
          <w:i/>
          <w:iCs/>
          <w:color w:val="000000"/>
          <w:sz w:val="24"/>
          <w:szCs w:val="24"/>
          <w:lang w:eastAsia="bg-BG"/>
        </w:rPr>
      </w:pPr>
    </w:p>
    <w:p w:rsidR="007F666C" w:rsidRPr="00AA1032" w:rsidRDefault="007F666C" w:rsidP="007F666C">
      <w:pPr>
        <w:shd w:val="clear" w:color="auto" w:fill="FFFFFF"/>
        <w:spacing w:before="113" w:after="34" w:line="240" w:lineRule="auto"/>
        <w:ind w:firstLine="283"/>
        <w:contextualSpacing/>
        <w:jc w:val="both"/>
        <w:textAlignment w:val="center"/>
        <w:rPr>
          <w:rFonts w:ascii="Times New Roman" w:eastAsia="MS Mincho" w:hAnsi="Times New Roman"/>
          <w:i/>
          <w:sz w:val="20"/>
          <w:szCs w:val="20"/>
          <w:lang w:eastAsia="bg-BG"/>
        </w:rPr>
      </w:pPr>
      <w:r w:rsidRPr="00AA1032">
        <w:rPr>
          <w:rFonts w:ascii="Times New Roman" w:eastAsia="MS Mincho" w:hAnsi="Times New Roman"/>
          <w:i/>
          <w:color w:val="000000"/>
          <w:sz w:val="20"/>
          <w:szCs w:val="20"/>
          <w:lang w:eastAsia="bg-BG"/>
        </w:rPr>
        <w:t>Указания:</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sz w:val="20"/>
          <w:szCs w:val="20"/>
          <w:lang w:eastAsia="bg-BG"/>
        </w:rPr>
        <w:t>Попълване на настоящата декларация се извършва, като се отчита дефиницията на </w:t>
      </w:r>
      <w:hyperlink r:id="rId31" w:tgtFrame="_blank" w:history="1">
        <w:r w:rsidRPr="00AA1032">
          <w:rPr>
            <w:rFonts w:ascii="Times New Roman" w:eastAsia="MS Mincho" w:hAnsi="Times New Roman"/>
            <w:bCs/>
            <w:i/>
            <w:sz w:val="20"/>
            <w:szCs w:val="20"/>
            <w:lang w:eastAsia="bg-BG"/>
          </w:rPr>
          <w:t>§ 2 от допълнителните разпоредби на ЗМИП</w:t>
        </w:r>
      </w:hyperlink>
      <w:r w:rsidRPr="00AA1032">
        <w:rPr>
          <w:rFonts w:ascii="Times New Roman" w:eastAsia="MS Mincho" w:hAnsi="Times New Roman"/>
          <w:i/>
          <w:color w:val="000000"/>
          <w:sz w:val="20"/>
          <w:szCs w:val="20"/>
          <w:lang w:eastAsia="bg-BG"/>
        </w:rPr>
        <w:t>, който гласи следното:</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color w:val="222222"/>
          <w:sz w:val="20"/>
          <w:szCs w:val="20"/>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color w:val="000000"/>
          <w:sz w:val="20"/>
          <w:szCs w:val="20"/>
          <w:lang w:eastAsia="bg-BG"/>
        </w:rPr>
        <w:t xml:space="preserve">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w:t>
      </w:r>
      <w:r w:rsidRPr="00AA1032">
        <w:rPr>
          <w:rFonts w:ascii="Times New Roman" w:eastAsia="MS Mincho" w:hAnsi="Times New Roman"/>
          <w:i/>
          <w:color w:val="000000"/>
          <w:sz w:val="20"/>
          <w:szCs w:val="20"/>
          <w:lang w:eastAsia="bg-BG"/>
        </w:rPr>
        <w:lastRenderedPageBreak/>
        <w:t>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color w:val="000000"/>
          <w:sz w:val="20"/>
          <w:szCs w:val="20"/>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color w:val="000000"/>
          <w:sz w:val="20"/>
          <w:szCs w:val="20"/>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color w:val="000000"/>
          <w:sz w:val="20"/>
          <w:szCs w:val="20"/>
          <w:lang w:eastAsia="bg-BG"/>
        </w:rPr>
        <w:t xml:space="preserve">2. По отношение на доверителната собственост, включително тръстове, </w:t>
      </w:r>
      <w:proofErr w:type="spellStart"/>
      <w:r w:rsidRPr="00AA1032">
        <w:rPr>
          <w:rFonts w:ascii="Times New Roman" w:eastAsia="MS Mincho" w:hAnsi="Times New Roman"/>
          <w:i/>
          <w:color w:val="000000"/>
          <w:sz w:val="20"/>
          <w:szCs w:val="20"/>
          <w:lang w:eastAsia="bg-BG"/>
        </w:rPr>
        <w:t>попечителски</w:t>
      </w:r>
      <w:proofErr w:type="spellEnd"/>
      <w:r w:rsidRPr="00AA1032">
        <w:rPr>
          <w:rFonts w:ascii="Times New Roman" w:eastAsia="MS Mincho" w:hAnsi="Times New Roman"/>
          <w:i/>
          <w:color w:val="000000"/>
          <w:sz w:val="20"/>
          <w:szCs w:val="20"/>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color w:val="000000"/>
          <w:sz w:val="20"/>
          <w:szCs w:val="20"/>
          <w:lang w:eastAsia="bg-BG"/>
        </w:rPr>
        <w:t>а) учредителят;</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color w:val="000000"/>
          <w:sz w:val="20"/>
          <w:szCs w:val="20"/>
          <w:lang w:eastAsia="bg-BG"/>
        </w:rPr>
        <w:t>б) доверителният собственик;</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color w:val="000000"/>
          <w:sz w:val="20"/>
          <w:szCs w:val="20"/>
          <w:lang w:eastAsia="bg-BG"/>
        </w:rPr>
        <w:t>в) пазителят, ако има такъв;</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color w:val="000000"/>
          <w:sz w:val="20"/>
          <w:szCs w:val="20"/>
          <w:lang w:eastAsia="bg-BG"/>
        </w:rPr>
        <w:t xml:space="preserve">г) </w:t>
      </w:r>
      <w:proofErr w:type="spellStart"/>
      <w:r w:rsidRPr="00AA1032">
        <w:rPr>
          <w:rFonts w:ascii="Times New Roman" w:eastAsia="MS Mincho" w:hAnsi="Times New Roman"/>
          <w:i/>
          <w:color w:val="000000"/>
          <w:sz w:val="20"/>
          <w:szCs w:val="20"/>
          <w:lang w:eastAsia="bg-BG"/>
        </w:rPr>
        <w:t>бенефициерът</w:t>
      </w:r>
      <w:proofErr w:type="spellEnd"/>
      <w:r w:rsidRPr="00AA1032">
        <w:rPr>
          <w:rFonts w:ascii="Times New Roman" w:eastAsia="MS Mincho" w:hAnsi="Times New Roman"/>
          <w:i/>
          <w:color w:val="000000"/>
          <w:sz w:val="20"/>
          <w:szCs w:val="20"/>
          <w:lang w:eastAsia="bg-BG"/>
        </w:rPr>
        <w:t xml:space="preserve"> или класът </w:t>
      </w:r>
      <w:proofErr w:type="spellStart"/>
      <w:r w:rsidRPr="00AA1032">
        <w:rPr>
          <w:rFonts w:ascii="Times New Roman" w:eastAsia="MS Mincho" w:hAnsi="Times New Roman"/>
          <w:i/>
          <w:color w:val="000000"/>
          <w:sz w:val="20"/>
          <w:szCs w:val="20"/>
          <w:lang w:eastAsia="bg-BG"/>
        </w:rPr>
        <w:t>бенефициери</w:t>
      </w:r>
      <w:proofErr w:type="spellEnd"/>
      <w:r w:rsidRPr="00AA1032">
        <w:rPr>
          <w:rFonts w:ascii="Times New Roman" w:eastAsia="MS Mincho" w:hAnsi="Times New Roman"/>
          <w:i/>
          <w:color w:val="000000"/>
          <w:sz w:val="20"/>
          <w:szCs w:val="20"/>
          <w:lang w:eastAsia="bg-BG"/>
        </w:rPr>
        <w:t>, или</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color w:val="000000"/>
          <w:sz w:val="20"/>
          <w:szCs w:val="20"/>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color w:val="000000"/>
          <w:sz w:val="20"/>
          <w:szCs w:val="20"/>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color w:val="000000"/>
          <w:sz w:val="20"/>
          <w:szCs w:val="20"/>
          <w:lan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color w:val="000000"/>
          <w:sz w:val="20"/>
          <w:szCs w:val="20"/>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color w:val="000000"/>
          <w:sz w:val="20"/>
          <w:szCs w:val="20"/>
          <w:lang w:eastAsia="bg-BG"/>
        </w:rPr>
        <w:t>(3) "Контрол" е контролът по смисъла на </w:t>
      </w:r>
      <w:hyperlink r:id="rId32" w:tgtFrame="_blank" w:history="1">
        <w:r w:rsidRPr="00AA1032">
          <w:rPr>
            <w:rFonts w:ascii="Times New Roman" w:eastAsia="MS Mincho" w:hAnsi="Times New Roman"/>
            <w:b/>
            <w:bCs/>
            <w:i/>
            <w:color w:val="0000FF"/>
            <w:sz w:val="20"/>
            <w:szCs w:val="20"/>
            <w:u w:val="single"/>
            <w:lang w:eastAsia="bg-BG"/>
          </w:rPr>
          <w:t>§ 1в от допълнителните разпоредби на Търговския закон</w:t>
        </w:r>
      </w:hyperlink>
      <w:r w:rsidRPr="00AA1032">
        <w:rPr>
          <w:rFonts w:ascii="Times New Roman" w:eastAsia="MS Mincho" w:hAnsi="Times New Roman"/>
          <w:i/>
          <w:color w:val="000000"/>
          <w:sz w:val="20"/>
          <w:szCs w:val="20"/>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color w:val="000000"/>
          <w:sz w:val="20"/>
          <w:szCs w:val="20"/>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7F666C" w:rsidRPr="00AA1032" w:rsidRDefault="007F666C" w:rsidP="007F666C">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AA1032">
        <w:rPr>
          <w:rFonts w:ascii="Times New Roman" w:eastAsia="MS Mincho" w:hAnsi="Times New Roman"/>
          <w:i/>
          <w:color w:val="000000"/>
          <w:sz w:val="20"/>
          <w:szCs w:val="20"/>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BF2B86" w:rsidRDefault="00E20EBD" w:rsidP="00E20EBD">
      <w:pPr>
        <w:autoSpaceDE w:val="0"/>
        <w:autoSpaceDN w:val="0"/>
        <w:adjustRightInd w:val="0"/>
        <w:spacing w:after="0" w:line="240" w:lineRule="auto"/>
        <w:ind w:left="3540"/>
        <w:rPr>
          <w:rFonts w:ascii="Times New Roman" w:eastAsia="Times New Roman" w:hAnsi="Times New Roman"/>
          <w:b/>
          <w:sz w:val="24"/>
          <w:szCs w:val="24"/>
        </w:rPr>
      </w:pPr>
      <w:r w:rsidRPr="00CB04C0">
        <w:rPr>
          <w:rFonts w:ascii="Times New Roman" w:eastAsia="Times New Roman" w:hAnsi="Times New Roman"/>
          <w:b/>
          <w:sz w:val="24"/>
          <w:szCs w:val="24"/>
        </w:rPr>
        <w:t xml:space="preserve">     </w:t>
      </w:r>
    </w:p>
    <w:p w:rsidR="00FE311B" w:rsidRDefault="00FE311B" w:rsidP="00FE311B">
      <w:pPr>
        <w:suppressAutoHyphens/>
        <w:spacing w:after="0" w:line="360" w:lineRule="auto"/>
        <w:rPr>
          <w:rFonts w:ascii="Times New Roman" w:eastAsia="Times New Roman" w:hAnsi="Times New Roman"/>
          <w:sz w:val="20"/>
          <w:szCs w:val="20"/>
          <w:u w:val="single"/>
          <w:lang w:eastAsia="ko-KR"/>
        </w:rPr>
      </w:pPr>
    </w:p>
    <w:p w:rsidR="00BF2B86" w:rsidRDefault="00BF2B86" w:rsidP="00E20EBD">
      <w:pPr>
        <w:autoSpaceDE w:val="0"/>
        <w:autoSpaceDN w:val="0"/>
        <w:adjustRightInd w:val="0"/>
        <w:spacing w:after="0" w:line="240" w:lineRule="auto"/>
        <w:ind w:left="3540"/>
        <w:rPr>
          <w:rFonts w:ascii="Times New Roman" w:eastAsia="Times New Roman" w:hAnsi="Times New Roman"/>
          <w:b/>
          <w:sz w:val="24"/>
          <w:szCs w:val="24"/>
        </w:rPr>
      </w:pPr>
    </w:p>
    <w:p w:rsidR="00BF2B86" w:rsidRDefault="00BF2B86" w:rsidP="00E20EBD">
      <w:pPr>
        <w:autoSpaceDE w:val="0"/>
        <w:autoSpaceDN w:val="0"/>
        <w:adjustRightInd w:val="0"/>
        <w:spacing w:after="0" w:line="240" w:lineRule="auto"/>
        <w:ind w:left="3540"/>
        <w:rPr>
          <w:rFonts w:ascii="Times New Roman" w:eastAsia="Times New Roman" w:hAnsi="Times New Roman"/>
          <w:b/>
          <w:sz w:val="24"/>
          <w:szCs w:val="24"/>
        </w:rPr>
      </w:pPr>
    </w:p>
    <w:p w:rsidR="00BF2B86" w:rsidRDefault="00BF2B86" w:rsidP="00E20EBD">
      <w:pPr>
        <w:autoSpaceDE w:val="0"/>
        <w:autoSpaceDN w:val="0"/>
        <w:adjustRightInd w:val="0"/>
        <w:spacing w:after="0" w:line="240" w:lineRule="auto"/>
        <w:ind w:left="3540"/>
        <w:rPr>
          <w:rFonts w:ascii="Times New Roman" w:eastAsia="Times New Roman" w:hAnsi="Times New Roman"/>
          <w:b/>
          <w:sz w:val="24"/>
          <w:szCs w:val="24"/>
        </w:rPr>
      </w:pPr>
    </w:p>
    <w:p w:rsidR="00BF2B86" w:rsidRDefault="00BF2B86" w:rsidP="00E20EBD">
      <w:pPr>
        <w:autoSpaceDE w:val="0"/>
        <w:autoSpaceDN w:val="0"/>
        <w:adjustRightInd w:val="0"/>
        <w:spacing w:after="0" w:line="240" w:lineRule="auto"/>
        <w:ind w:left="3540"/>
        <w:rPr>
          <w:rFonts w:ascii="Times New Roman" w:eastAsia="Times New Roman" w:hAnsi="Times New Roman"/>
          <w:b/>
          <w:sz w:val="24"/>
          <w:szCs w:val="24"/>
        </w:rPr>
      </w:pPr>
    </w:p>
    <w:p w:rsidR="00BF2B86" w:rsidRDefault="00BF2B86" w:rsidP="00E20EBD">
      <w:pPr>
        <w:autoSpaceDE w:val="0"/>
        <w:autoSpaceDN w:val="0"/>
        <w:adjustRightInd w:val="0"/>
        <w:spacing w:after="0" w:line="240" w:lineRule="auto"/>
        <w:ind w:left="3540"/>
        <w:rPr>
          <w:rFonts w:ascii="Times New Roman" w:eastAsia="Times New Roman" w:hAnsi="Times New Roman"/>
          <w:b/>
          <w:sz w:val="24"/>
          <w:szCs w:val="24"/>
        </w:rPr>
      </w:pPr>
    </w:p>
    <w:p w:rsidR="00BF2B86" w:rsidRDefault="00BF2B86" w:rsidP="00E20EBD">
      <w:pPr>
        <w:autoSpaceDE w:val="0"/>
        <w:autoSpaceDN w:val="0"/>
        <w:adjustRightInd w:val="0"/>
        <w:spacing w:after="0" w:line="240" w:lineRule="auto"/>
        <w:ind w:left="3540"/>
        <w:rPr>
          <w:rFonts w:ascii="Times New Roman" w:eastAsia="Times New Roman" w:hAnsi="Times New Roman"/>
          <w:b/>
          <w:sz w:val="24"/>
          <w:szCs w:val="24"/>
        </w:rPr>
      </w:pPr>
    </w:p>
    <w:p w:rsidR="00BF2B86" w:rsidRDefault="00BF2B86" w:rsidP="00E20EBD">
      <w:pPr>
        <w:autoSpaceDE w:val="0"/>
        <w:autoSpaceDN w:val="0"/>
        <w:adjustRightInd w:val="0"/>
        <w:spacing w:after="0" w:line="240" w:lineRule="auto"/>
        <w:ind w:left="3540"/>
        <w:rPr>
          <w:rFonts w:ascii="Times New Roman" w:eastAsia="Times New Roman" w:hAnsi="Times New Roman"/>
          <w:b/>
          <w:sz w:val="24"/>
          <w:szCs w:val="24"/>
        </w:rPr>
      </w:pPr>
    </w:p>
    <w:p w:rsidR="0067109B" w:rsidRDefault="0067109B" w:rsidP="0067109B">
      <w:pPr>
        <w:keepNext/>
        <w:spacing w:after="0" w:line="240" w:lineRule="auto"/>
        <w:ind w:left="1400"/>
        <w:jc w:val="center"/>
        <w:outlineLvl w:val="0"/>
        <w:rPr>
          <w:rFonts w:ascii="Times New Roman" w:eastAsia="Times New Roman" w:hAnsi="Times New Roman"/>
          <w:bCs/>
          <w:kern w:val="36"/>
          <w:sz w:val="24"/>
          <w:szCs w:val="24"/>
          <w:u w:val="single"/>
          <w:lang w:eastAsia="bg-BG"/>
        </w:rPr>
      </w:pPr>
    </w:p>
    <w:sectPr w:rsidR="0067109B" w:rsidSect="009D2AEF">
      <w:footerReference w:type="default" r:id="rId33"/>
      <w:pgSz w:w="11906" w:h="16838"/>
      <w:pgMar w:top="993" w:right="991" w:bottom="851"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FCA" w:rsidRDefault="00D85FCA" w:rsidP="0093706E">
      <w:pPr>
        <w:spacing w:after="0" w:line="240" w:lineRule="auto"/>
      </w:pPr>
      <w:r>
        <w:separator/>
      </w:r>
    </w:p>
  </w:endnote>
  <w:endnote w:type="continuationSeparator" w:id="0">
    <w:p w:rsidR="00D85FCA" w:rsidRDefault="00D85FCA" w:rsidP="0093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A00002AF" w:usb1="500078FB" w:usb2="00000000" w:usb3="00000000" w:csb0="0000009F" w:csb1="00000000"/>
  </w:font>
  <w:font w:name="Droid Sans Fallback">
    <w:charset w:val="01"/>
    <w:family w:val="auto"/>
    <w:pitch w:val="variable"/>
  </w:font>
  <w:font w:name="Droid Sans Devanagari">
    <w:altName w:val="Segoe UI"/>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Calibr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665630"/>
      <w:docPartObj>
        <w:docPartGallery w:val="Page Numbers (Bottom of Page)"/>
        <w:docPartUnique/>
      </w:docPartObj>
    </w:sdtPr>
    <w:sdtEndPr/>
    <w:sdtContent>
      <w:p w:rsidR="00346422" w:rsidRDefault="00346422">
        <w:pPr>
          <w:pStyle w:val="a6"/>
          <w:jc w:val="right"/>
        </w:pPr>
        <w:r>
          <w:fldChar w:fldCharType="begin"/>
        </w:r>
        <w:r>
          <w:instrText>PAGE   \* MERGEFORMAT</w:instrText>
        </w:r>
        <w:r>
          <w:fldChar w:fldCharType="separate"/>
        </w:r>
        <w:r w:rsidR="006C4AF1">
          <w:rPr>
            <w:noProof/>
          </w:rPr>
          <w:t>14</w:t>
        </w:r>
        <w:r>
          <w:rPr>
            <w:noProof/>
          </w:rPr>
          <w:fldChar w:fldCharType="end"/>
        </w:r>
      </w:p>
    </w:sdtContent>
  </w:sdt>
  <w:p w:rsidR="00346422" w:rsidRDefault="003464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FCA" w:rsidRDefault="00D85FCA" w:rsidP="0093706E">
      <w:pPr>
        <w:spacing w:after="0" w:line="240" w:lineRule="auto"/>
      </w:pPr>
      <w:r>
        <w:separator/>
      </w:r>
    </w:p>
  </w:footnote>
  <w:footnote w:type="continuationSeparator" w:id="0">
    <w:p w:rsidR="00D85FCA" w:rsidRDefault="00D85FCA" w:rsidP="0093706E">
      <w:pPr>
        <w:spacing w:after="0" w:line="240" w:lineRule="auto"/>
      </w:pPr>
      <w:r>
        <w:continuationSeparator/>
      </w:r>
    </w:p>
  </w:footnote>
  <w:footnote w:id="1">
    <w:p w:rsidR="00346422" w:rsidRPr="008330E2" w:rsidRDefault="00346422" w:rsidP="008A5D21">
      <w:pPr>
        <w:shd w:val="clear" w:color="auto" w:fill="FFFFFF"/>
        <w:ind w:firstLine="720"/>
        <w:jc w:val="both"/>
        <w:rPr>
          <w:rFonts w:ascii="Times New Roman" w:hAnsi="Times New Roman"/>
          <w:i/>
          <w:sz w:val="20"/>
          <w:szCs w:val="20"/>
        </w:rPr>
      </w:pPr>
      <w:r w:rsidRPr="004747E7">
        <w:rPr>
          <w:rStyle w:val="ab"/>
        </w:rPr>
        <w:footnoteRef/>
      </w:r>
      <w:r w:rsidRPr="008330E2">
        <w:rPr>
          <w:rFonts w:ascii="Times New Roman" w:hAnsi="Times New Roman"/>
          <w:i/>
          <w:sz w:val="20"/>
          <w:szCs w:val="20"/>
        </w:rPr>
        <w:t xml:space="preserve"> </w:t>
      </w:r>
      <w:r w:rsidRPr="008330E2">
        <w:rPr>
          <w:rFonts w:ascii="Times New Roman" w:hAnsi="Times New Roman"/>
          <w:b/>
          <w:i/>
          <w:sz w:val="20"/>
          <w:szCs w:val="20"/>
        </w:rPr>
        <w:t>Документи за доказване на предприетите мерки за надеждност, когато е приложимо</w:t>
      </w:r>
      <w:r w:rsidRPr="008330E2">
        <w:rPr>
          <w:rFonts w:ascii="Times New Roman" w:hAnsi="Times New Roman"/>
          <w:i/>
          <w:sz w:val="20"/>
          <w:szCs w:val="20"/>
        </w:rPr>
        <w:t>.</w:t>
      </w:r>
    </w:p>
    <w:p w:rsidR="00346422" w:rsidRDefault="00346422" w:rsidP="008A5D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ADB2FF9"/>
    <w:multiLevelType w:val="hybridMultilevel"/>
    <w:tmpl w:val="9A3A0BBA"/>
    <w:lvl w:ilvl="0" w:tplc="580656C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CC334FD"/>
    <w:multiLevelType w:val="hybridMultilevel"/>
    <w:tmpl w:val="3744BABA"/>
    <w:lvl w:ilvl="0" w:tplc="18421262">
      <w:numFmt w:val="bullet"/>
      <w:lvlText w:val="-"/>
      <w:lvlJc w:val="left"/>
      <w:pPr>
        <w:ind w:left="1710" w:hanging="360"/>
      </w:pPr>
      <w:rPr>
        <w:rFonts w:ascii="Times New Roman" w:eastAsia="Batang" w:hAnsi="Times New Roman" w:cs="Times New Roman"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3">
    <w:nsid w:val="0F544874"/>
    <w:multiLevelType w:val="hybridMultilevel"/>
    <w:tmpl w:val="883AA5A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nsid w:val="10456C61"/>
    <w:multiLevelType w:val="hybridMultilevel"/>
    <w:tmpl w:val="F7C617B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12627EF8"/>
    <w:multiLevelType w:val="multilevel"/>
    <w:tmpl w:val="039252A4"/>
    <w:lvl w:ilvl="0">
      <w:start w:val="1"/>
      <w:numFmt w:val="upperRoman"/>
      <w:lvlText w:val="%1."/>
      <w:lvlJc w:val="right"/>
      <w:pPr>
        <w:ind w:left="1287" w:hanging="360"/>
      </w:pPr>
      <w:rPr>
        <w:b/>
      </w:rPr>
    </w:lvl>
    <w:lvl w:ilvl="1">
      <w:start w:val="1"/>
      <w:numFmt w:val="decimal"/>
      <w:isLgl/>
      <w:lvlText w:val="%1.%2."/>
      <w:lvlJc w:val="left"/>
      <w:pPr>
        <w:ind w:left="1647" w:hanging="720"/>
      </w:pPr>
      <w:rPr>
        <w:rFonts w:hint="default"/>
        <w:b/>
        <w:color w:val="auto"/>
      </w:rPr>
    </w:lvl>
    <w:lvl w:ilvl="2">
      <w:start w:val="1"/>
      <w:numFmt w:val="decimal"/>
      <w:isLgl/>
      <w:lvlText w:val="%1.%2.%3."/>
      <w:lvlJc w:val="left"/>
      <w:pPr>
        <w:ind w:left="1647" w:hanging="720"/>
      </w:pPr>
      <w:rPr>
        <w:rFonts w:hint="default"/>
        <w:b/>
        <w:color w:val="auto"/>
      </w:rPr>
    </w:lvl>
    <w:lvl w:ilvl="3">
      <w:start w:val="1"/>
      <w:numFmt w:val="decimal"/>
      <w:isLgl/>
      <w:lvlText w:val="%1.%2.%3.%4."/>
      <w:lvlJc w:val="left"/>
      <w:pPr>
        <w:ind w:left="2007" w:hanging="1080"/>
      </w:pPr>
      <w:rPr>
        <w:rFonts w:hint="default"/>
        <w:b/>
        <w:color w:val="auto"/>
      </w:rPr>
    </w:lvl>
    <w:lvl w:ilvl="4">
      <w:start w:val="1"/>
      <w:numFmt w:val="decimal"/>
      <w:isLgl/>
      <w:lvlText w:val="%1.%2.%3.%4.%5."/>
      <w:lvlJc w:val="left"/>
      <w:pPr>
        <w:ind w:left="2007" w:hanging="1080"/>
      </w:pPr>
      <w:rPr>
        <w:rFonts w:hint="default"/>
        <w:b/>
        <w:color w:val="auto"/>
      </w:rPr>
    </w:lvl>
    <w:lvl w:ilvl="5">
      <w:start w:val="1"/>
      <w:numFmt w:val="decimal"/>
      <w:isLgl/>
      <w:lvlText w:val="%1.%2.%3.%4.%5.%6."/>
      <w:lvlJc w:val="left"/>
      <w:pPr>
        <w:ind w:left="2367" w:hanging="1440"/>
      </w:pPr>
      <w:rPr>
        <w:rFonts w:hint="default"/>
        <w:b/>
        <w:color w:val="auto"/>
      </w:rPr>
    </w:lvl>
    <w:lvl w:ilvl="6">
      <w:start w:val="1"/>
      <w:numFmt w:val="decimal"/>
      <w:isLgl/>
      <w:lvlText w:val="%1.%2.%3.%4.%5.%6.%7."/>
      <w:lvlJc w:val="left"/>
      <w:pPr>
        <w:ind w:left="2367" w:hanging="1440"/>
      </w:pPr>
      <w:rPr>
        <w:rFonts w:hint="default"/>
        <w:b/>
        <w:color w:val="auto"/>
      </w:rPr>
    </w:lvl>
    <w:lvl w:ilvl="7">
      <w:start w:val="1"/>
      <w:numFmt w:val="decimal"/>
      <w:isLgl/>
      <w:lvlText w:val="%1.%2.%3.%4.%5.%6.%7.%8."/>
      <w:lvlJc w:val="left"/>
      <w:pPr>
        <w:ind w:left="2727" w:hanging="1800"/>
      </w:pPr>
      <w:rPr>
        <w:rFonts w:hint="default"/>
        <w:b/>
        <w:color w:val="auto"/>
      </w:rPr>
    </w:lvl>
    <w:lvl w:ilvl="8">
      <w:start w:val="1"/>
      <w:numFmt w:val="decimal"/>
      <w:isLgl/>
      <w:lvlText w:val="%1.%2.%3.%4.%5.%6.%7.%8.%9."/>
      <w:lvlJc w:val="left"/>
      <w:pPr>
        <w:ind w:left="2727" w:hanging="1800"/>
      </w:pPr>
      <w:rPr>
        <w:rFonts w:hint="default"/>
        <w:b/>
        <w:color w:val="auto"/>
      </w:rPr>
    </w:lvl>
  </w:abstractNum>
  <w:abstractNum w:abstractNumId="6">
    <w:nsid w:val="136415E2"/>
    <w:multiLevelType w:val="multilevel"/>
    <w:tmpl w:val="67FED408"/>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i w:val="0"/>
        <w:sz w:val="24"/>
      </w:rPr>
    </w:lvl>
    <w:lvl w:ilvl="2">
      <w:start w:val="1"/>
      <w:numFmt w:val="decimal"/>
      <w:isLgl/>
      <w:lvlText w:val="%1.%2.%3."/>
      <w:lvlJc w:val="left"/>
      <w:pPr>
        <w:ind w:left="1287" w:hanging="720"/>
      </w:pPr>
      <w:rPr>
        <w:rFonts w:hint="default"/>
        <w:i w:val="0"/>
        <w:sz w:val="24"/>
      </w:rPr>
    </w:lvl>
    <w:lvl w:ilvl="3">
      <w:start w:val="1"/>
      <w:numFmt w:val="decimal"/>
      <w:isLgl/>
      <w:lvlText w:val="%1.%2.%3.%4."/>
      <w:lvlJc w:val="left"/>
      <w:pPr>
        <w:ind w:left="1287" w:hanging="720"/>
      </w:pPr>
      <w:rPr>
        <w:rFonts w:hint="default"/>
        <w:i w:val="0"/>
        <w:sz w:val="24"/>
      </w:rPr>
    </w:lvl>
    <w:lvl w:ilvl="4">
      <w:start w:val="1"/>
      <w:numFmt w:val="decimal"/>
      <w:isLgl/>
      <w:lvlText w:val="%1.%2.%3.%4.%5."/>
      <w:lvlJc w:val="left"/>
      <w:pPr>
        <w:ind w:left="1647" w:hanging="1080"/>
      </w:pPr>
      <w:rPr>
        <w:rFonts w:hint="default"/>
        <w:i w:val="0"/>
        <w:sz w:val="24"/>
      </w:rPr>
    </w:lvl>
    <w:lvl w:ilvl="5">
      <w:start w:val="1"/>
      <w:numFmt w:val="decimal"/>
      <w:isLgl/>
      <w:lvlText w:val="%1.%2.%3.%4.%5.%6."/>
      <w:lvlJc w:val="left"/>
      <w:pPr>
        <w:ind w:left="1647" w:hanging="1080"/>
      </w:pPr>
      <w:rPr>
        <w:rFonts w:hint="default"/>
        <w:i w:val="0"/>
        <w:sz w:val="24"/>
      </w:rPr>
    </w:lvl>
    <w:lvl w:ilvl="6">
      <w:start w:val="1"/>
      <w:numFmt w:val="decimal"/>
      <w:isLgl/>
      <w:lvlText w:val="%1.%2.%3.%4.%5.%6.%7."/>
      <w:lvlJc w:val="left"/>
      <w:pPr>
        <w:ind w:left="1647" w:hanging="1080"/>
      </w:pPr>
      <w:rPr>
        <w:rFonts w:hint="default"/>
        <w:i w:val="0"/>
        <w:sz w:val="24"/>
      </w:rPr>
    </w:lvl>
    <w:lvl w:ilvl="7">
      <w:start w:val="1"/>
      <w:numFmt w:val="decimal"/>
      <w:isLgl/>
      <w:lvlText w:val="%1.%2.%3.%4.%5.%6.%7.%8."/>
      <w:lvlJc w:val="left"/>
      <w:pPr>
        <w:ind w:left="2007" w:hanging="1440"/>
      </w:pPr>
      <w:rPr>
        <w:rFonts w:hint="default"/>
        <w:i w:val="0"/>
        <w:sz w:val="24"/>
      </w:rPr>
    </w:lvl>
    <w:lvl w:ilvl="8">
      <w:start w:val="1"/>
      <w:numFmt w:val="decimal"/>
      <w:isLgl/>
      <w:lvlText w:val="%1.%2.%3.%4.%5.%6.%7.%8.%9."/>
      <w:lvlJc w:val="left"/>
      <w:pPr>
        <w:ind w:left="2007" w:hanging="1440"/>
      </w:pPr>
      <w:rPr>
        <w:rFonts w:hint="default"/>
        <w:i w:val="0"/>
        <w:sz w:val="24"/>
      </w:rPr>
    </w:lvl>
  </w:abstractNum>
  <w:abstractNum w:abstractNumId="7">
    <w:nsid w:val="1C1D3BC4"/>
    <w:multiLevelType w:val="hybridMultilevel"/>
    <w:tmpl w:val="23189A4C"/>
    <w:lvl w:ilvl="0" w:tplc="BADE4D70">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23761C62"/>
    <w:multiLevelType w:val="hybridMultilevel"/>
    <w:tmpl w:val="375E85E4"/>
    <w:lvl w:ilvl="0" w:tplc="FCF29E44">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282A06FE"/>
    <w:multiLevelType w:val="hybridMultilevel"/>
    <w:tmpl w:val="FEA233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
    <w:nsid w:val="29420CA8"/>
    <w:multiLevelType w:val="hybridMultilevel"/>
    <w:tmpl w:val="6B728032"/>
    <w:lvl w:ilvl="0" w:tplc="0402000D">
      <w:start w:val="1"/>
      <w:numFmt w:val="bullet"/>
      <w:lvlText w:val=""/>
      <w:lvlJc w:val="left"/>
      <w:pPr>
        <w:ind w:left="1211" w:hanging="360"/>
      </w:pPr>
      <w:rPr>
        <w:rFonts w:ascii="Wingdings" w:hAnsi="Wingdings"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1">
    <w:nsid w:val="2A1D5438"/>
    <w:multiLevelType w:val="hybridMultilevel"/>
    <w:tmpl w:val="F6AE023E"/>
    <w:lvl w:ilvl="0" w:tplc="D8745E4C">
      <w:start w:val="1"/>
      <w:numFmt w:val="upperRoman"/>
      <w:lvlText w:val="%1."/>
      <w:lvlJc w:val="right"/>
      <w:pPr>
        <w:ind w:left="1780" w:hanging="360"/>
      </w:pPr>
      <w:rPr>
        <w:b/>
      </w:rPr>
    </w:lvl>
    <w:lvl w:ilvl="1" w:tplc="04020019" w:tentative="1">
      <w:start w:val="1"/>
      <w:numFmt w:val="lowerLetter"/>
      <w:lvlText w:val="%2."/>
      <w:lvlJc w:val="left"/>
      <w:pPr>
        <w:ind w:left="2500" w:hanging="360"/>
      </w:pPr>
    </w:lvl>
    <w:lvl w:ilvl="2" w:tplc="0402001B" w:tentative="1">
      <w:start w:val="1"/>
      <w:numFmt w:val="lowerRoman"/>
      <w:lvlText w:val="%3."/>
      <w:lvlJc w:val="right"/>
      <w:pPr>
        <w:ind w:left="3220" w:hanging="180"/>
      </w:pPr>
    </w:lvl>
    <w:lvl w:ilvl="3" w:tplc="0402000F" w:tentative="1">
      <w:start w:val="1"/>
      <w:numFmt w:val="decimal"/>
      <w:lvlText w:val="%4."/>
      <w:lvlJc w:val="left"/>
      <w:pPr>
        <w:ind w:left="3940" w:hanging="360"/>
      </w:pPr>
    </w:lvl>
    <w:lvl w:ilvl="4" w:tplc="04020019" w:tentative="1">
      <w:start w:val="1"/>
      <w:numFmt w:val="lowerLetter"/>
      <w:lvlText w:val="%5."/>
      <w:lvlJc w:val="left"/>
      <w:pPr>
        <w:ind w:left="4660" w:hanging="360"/>
      </w:pPr>
    </w:lvl>
    <w:lvl w:ilvl="5" w:tplc="0402001B" w:tentative="1">
      <w:start w:val="1"/>
      <w:numFmt w:val="lowerRoman"/>
      <w:lvlText w:val="%6."/>
      <w:lvlJc w:val="right"/>
      <w:pPr>
        <w:ind w:left="5380" w:hanging="180"/>
      </w:pPr>
    </w:lvl>
    <w:lvl w:ilvl="6" w:tplc="0402000F" w:tentative="1">
      <w:start w:val="1"/>
      <w:numFmt w:val="decimal"/>
      <w:lvlText w:val="%7."/>
      <w:lvlJc w:val="left"/>
      <w:pPr>
        <w:ind w:left="6100" w:hanging="360"/>
      </w:pPr>
    </w:lvl>
    <w:lvl w:ilvl="7" w:tplc="04020019" w:tentative="1">
      <w:start w:val="1"/>
      <w:numFmt w:val="lowerLetter"/>
      <w:lvlText w:val="%8."/>
      <w:lvlJc w:val="left"/>
      <w:pPr>
        <w:ind w:left="6820" w:hanging="360"/>
      </w:pPr>
    </w:lvl>
    <w:lvl w:ilvl="8" w:tplc="0402001B" w:tentative="1">
      <w:start w:val="1"/>
      <w:numFmt w:val="lowerRoman"/>
      <w:lvlText w:val="%9."/>
      <w:lvlJc w:val="right"/>
      <w:pPr>
        <w:ind w:left="7540" w:hanging="180"/>
      </w:pPr>
    </w:lvl>
  </w:abstractNum>
  <w:abstractNum w:abstractNumId="12">
    <w:nsid w:val="2AD273DC"/>
    <w:multiLevelType w:val="hybridMultilevel"/>
    <w:tmpl w:val="26340F86"/>
    <w:lvl w:ilvl="0" w:tplc="6C3A6ECE">
      <w:start w:val="1"/>
      <w:numFmt w:val="bullet"/>
      <w:lvlText w:val=""/>
      <w:lvlJc w:val="left"/>
      <w:pPr>
        <w:ind w:left="1648" w:hanging="360"/>
      </w:pPr>
      <w:rPr>
        <w:rFonts w:ascii="Symbol" w:hAnsi="Symbol" w:hint="default"/>
      </w:rPr>
    </w:lvl>
    <w:lvl w:ilvl="1" w:tplc="04020003" w:tentative="1">
      <w:start w:val="1"/>
      <w:numFmt w:val="bullet"/>
      <w:lvlText w:val="o"/>
      <w:lvlJc w:val="left"/>
      <w:pPr>
        <w:ind w:left="2368" w:hanging="360"/>
      </w:pPr>
      <w:rPr>
        <w:rFonts w:ascii="Courier New" w:hAnsi="Courier New" w:cs="Courier New" w:hint="default"/>
      </w:rPr>
    </w:lvl>
    <w:lvl w:ilvl="2" w:tplc="04020005" w:tentative="1">
      <w:start w:val="1"/>
      <w:numFmt w:val="bullet"/>
      <w:lvlText w:val=""/>
      <w:lvlJc w:val="left"/>
      <w:pPr>
        <w:ind w:left="3088" w:hanging="360"/>
      </w:pPr>
      <w:rPr>
        <w:rFonts w:ascii="Wingdings" w:hAnsi="Wingdings" w:hint="default"/>
      </w:rPr>
    </w:lvl>
    <w:lvl w:ilvl="3" w:tplc="04020001" w:tentative="1">
      <w:start w:val="1"/>
      <w:numFmt w:val="bullet"/>
      <w:lvlText w:val=""/>
      <w:lvlJc w:val="left"/>
      <w:pPr>
        <w:ind w:left="3808" w:hanging="360"/>
      </w:pPr>
      <w:rPr>
        <w:rFonts w:ascii="Symbol" w:hAnsi="Symbol" w:hint="default"/>
      </w:rPr>
    </w:lvl>
    <w:lvl w:ilvl="4" w:tplc="04020003" w:tentative="1">
      <w:start w:val="1"/>
      <w:numFmt w:val="bullet"/>
      <w:lvlText w:val="o"/>
      <w:lvlJc w:val="left"/>
      <w:pPr>
        <w:ind w:left="4528" w:hanging="360"/>
      </w:pPr>
      <w:rPr>
        <w:rFonts w:ascii="Courier New" w:hAnsi="Courier New" w:cs="Courier New" w:hint="default"/>
      </w:rPr>
    </w:lvl>
    <w:lvl w:ilvl="5" w:tplc="04020005" w:tentative="1">
      <w:start w:val="1"/>
      <w:numFmt w:val="bullet"/>
      <w:lvlText w:val=""/>
      <w:lvlJc w:val="left"/>
      <w:pPr>
        <w:ind w:left="5248" w:hanging="360"/>
      </w:pPr>
      <w:rPr>
        <w:rFonts w:ascii="Wingdings" w:hAnsi="Wingdings" w:hint="default"/>
      </w:rPr>
    </w:lvl>
    <w:lvl w:ilvl="6" w:tplc="04020001" w:tentative="1">
      <w:start w:val="1"/>
      <w:numFmt w:val="bullet"/>
      <w:lvlText w:val=""/>
      <w:lvlJc w:val="left"/>
      <w:pPr>
        <w:ind w:left="5968" w:hanging="360"/>
      </w:pPr>
      <w:rPr>
        <w:rFonts w:ascii="Symbol" w:hAnsi="Symbol" w:hint="default"/>
      </w:rPr>
    </w:lvl>
    <w:lvl w:ilvl="7" w:tplc="04020003" w:tentative="1">
      <w:start w:val="1"/>
      <w:numFmt w:val="bullet"/>
      <w:lvlText w:val="o"/>
      <w:lvlJc w:val="left"/>
      <w:pPr>
        <w:ind w:left="6688" w:hanging="360"/>
      </w:pPr>
      <w:rPr>
        <w:rFonts w:ascii="Courier New" w:hAnsi="Courier New" w:cs="Courier New" w:hint="default"/>
      </w:rPr>
    </w:lvl>
    <w:lvl w:ilvl="8" w:tplc="04020005" w:tentative="1">
      <w:start w:val="1"/>
      <w:numFmt w:val="bullet"/>
      <w:lvlText w:val=""/>
      <w:lvlJc w:val="left"/>
      <w:pPr>
        <w:ind w:left="7408" w:hanging="360"/>
      </w:pPr>
      <w:rPr>
        <w:rFonts w:ascii="Wingdings" w:hAnsi="Wingdings" w:hint="default"/>
      </w:rPr>
    </w:lvl>
  </w:abstractNum>
  <w:abstractNum w:abstractNumId="13">
    <w:nsid w:val="2FD403E8"/>
    <w:multiLevelType w:val="hybridMultilevel"/>
    <w:tmpl w:val="E7266156"/>
    <w:lvl w:ilvl="0" w:tplc="FCF29E44">
      <w:start w:val="1"/>
      <w:numFmt w:val="decimal"/>
      <w:lvlText w:val="%1."/>
      <w:lvlJc w:val="left"/>
      <w:pPr>
        <w:ind w:left="795" w:hanging="360"/>
      </w:pPr>
      <w:rPr>
        <w:rFonts w:ascii="Times New Roman" w:eastAsia="Times New Roman" w:hAnsi="Times New Roman" w:cs="Times New Roman"/>
      </w:rPr>
    </w:lvl>
    <w:lvl w:ilvl="1" w:tplc="04020019">
      <w:start w:val="1"/>
      <w:numFmt w:val="lowerLetter"/>
      <w:lvlText w:val="%2."/>
      <w:lvlJc w:val="left"/>
      <w:pPr>
        <w:ind w:left="1515" w:hanging="360"/>
      </w:pPr>
    </w:lvl>
    <w:lvl w:ilvl="2" w:tplc="0402001B">
      <w:start w:val="1"/>
      <w:numFmt w:val="lowerRoman"/>
      <w:lvlText w:val="%3."/>
      <w:lvlJc w:val="right"/>
      <w:pPr>
        <w:ind w:left="2235" w:hanging="180"/>
      </w:pPr>
    </w:lvl>
    <w:lvl w:ilvl="3" w:tplc="0402000F">
      <w:start w:val="1"/>
      <w:numFmt w:val="decimal"/>
      <w:lvlText w:val="%4."/>
      <w:lvlJc w:val="left"/>
      <w:pPr>
        <w:ind w:left="2955" w:hanging="360"/>
      </w:pPr>
    </w:lvl>
    <w:lvl w:ilvl="4" w:tplc="04020019">
      <w:start w:val="1"/>
      <w:numFmt w:val="lowerLetter"/>
      <w:lvlText w:val="%5."/>
      <w:lvlJc w:val="left"/>
      <w:pPr>
        <w:ind w:left="3675" w:hanging="360"/>
      </w:pPr>
    </w:lvl>
    <w:lvl w:ilvl="5" w:tplc="0402001B">
      <w:start w:val="1"/>
      <w:numFmt w:val="lowerRoman"/>
      <w:lvlText w:val="%6."/>
      <w:lvlJc w:val="right"/>
      <w:pPr>
        <w:ind w:left="4395" w:hanging="180"/>
      </w:pPr>
    </w:lvl>
    <w:lvl w:ilvl="6" w:tplc="0402000F">
      <w:start w:val="1"/>
      <w:numFmt w:val="decimal"/>
      <w:lvlText w:val="%7."/>
      <w:lvlJc w:val="left"/>
      <w:pPr>
        <w:ind w:left="5115" w:hanging="360"/>
      </w:pPr>
    </w:lvl>
    <w:lvl w:ilvl="7" w:tplc="04020019">
      <w:start w:val="1"/>
      <w:numFmt w:val="lowerLetter"/>
      <w:lvlText w:val="%8."/>
      <w:lvlJc w:val="left"/>
      <w:pPr>
        <w:ind w:left="5835" w:hanging="360"/>
      </w:pPr>
    </w:lvl>
    <w:lvl w:ilvl="8" w:tplc="0402001B">
      <w:start w:val="1"/>
      <w:numFmt w:val="lowerRoman"/>
      <w:lvlText w:val="%9."/>
      <w:lvlJc w:val="right"/>
      <w:pPr>
        <w:ind w:left="6555" w:hanging="180"/>
      </w:pPr>
    </w:lvl>
  </w:abstractNum>
  <w:abstractNum w:abstractNumId="14">
    <w:nsid w:val="3A57627A"/>
    <w:multiLevelType w:val="hybridMultilevel"/>
    <w:tmpl w:val="F7C617B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nsid w:val="41B50730"/>
    <w:multiLevelType w:val="hybridMultilevel"/>
    <w:tmpl w:val="E7266156"/>
    <w:lvl w:ilvl="0" w:tplc="FCF29E44">
      <w:start w:val="1"/>
      <w:numFmt w:val="decimal"/>
      <w:lvlText w:val="%1."/>
      <w:lvlJc w:val="left"/>
      <w:pPr>
        <w:ind w:left="795" w:hanging="360"/>
      </w:pPr>
      <w:rPr>
        <w:rFonts w:ascii="Times New Roman" w:eastAsia="Times New Roman" w:hAnsi="Times New Roman" w:cs="Times New Roman"/>
      </w:rPr>
    </w:lvl>
    <w:lvl w:ilvl="1" w:tplc="04020019">
      <w:start w:val="1"/>
      <w:numFmt w:val="lowerLetter"/>
      <w:lvlText w:val="%2."/>
      <w:lvlJc w:val="left"/>
      <w:pPr>
        <w:ind w:left="1515" w:hanging="360"/>
      </w:pPr>
    </w:lvl>
    <w:lvl w:ilvl="2" w:tplc="0402001B">
      <w:start w:val="1"/>
      <w:numFmt w:val="lowerRoman"/>
      <w:lvlText w:val="%3."/>
      <w:lvlJc w:val="right"/>
      <w:pPr>
        <w:ind w:left="2235" w:hanging="180"/>
      </w:pPr>
    </w:lvl>
    <w:lvl w:ilvl="3" w:tplc="0402000F">
      <w:start w:val="1"/>
      <w:numFmt w:val="decimal"/>
      <w:lvlText w:val="%4."/>
      <w:lvlJc w:val="left"/>
      <w:pPr>
        <w:ind w:left="2955" w:hanging="360"/>
      </w:pPr>
    </w:lvl>
    <w:lvl w:ilvl="4" w:tplc="04020019">
      <w:start w:val="1"/>
      <w:numFmt w:val="lowerLetter"/>
      <w:lvlText w:val="%5."/>
      <w:lvlJc w:val="left"/>
      <w:pPr>
        <w:ind w:left="3675" w:hanging="360"/>
      </w:pPr>
    </w:lvl>
    <w:lvl w:ilvl="5" w:tplc="0402001B">
      <w:start w:val="1"/>
      <w:numFmt w:val="lowerRoman"/>
      <w:lvlText w:val="%6."/>
      <w:lvlJc w:val="right"/>
      <w:pPr>
        <w:ind w:left="4395" w:hanging="180"/>
      </w:pPr>
    </w:lvl>
    <w:lvl w:ilvl="6" w:tplc="0402000F">
      <w:start w:val="1"/>
      <w:numFmt w:val="decimal"/>
      <w:lvlText w:val="%7."/>
      <w:lvlJc w:val="left"/>
      <w:pPr>
        <w:ind w:left="5115" w:hanging="360"/>
      </w:pPr>
    </w:lvl>
    <w:lvl w:ilvl="7" w:tplc="04020019">
      <w:start w:val="1"/>
      <w:numFmt w:val="lowerLetter"/>
      <w:lvlText w:val="%8."/>
      <w:lvlJc w:val="left"/>
      <w:pPr>
        <w:ind w:left="5835" w:hanging="360"/>
      </w:pPr>
    </w:lvl>
    <w:lvl w:ilvl="8" w:tplc="0402001B">
      <w:start w:val="1"/>
      <w:numFmt w:val="lowerRoman"/>
      <w:lvlText w:val="%9."/>
      <w:lvlJc w:val="right"/>
      <w:pPr>
        <w:ind w:left="6555" w:hanging="180"/>
      </w:pPr>
    </w:lvl>
  </w:abstractNum>
  <w:abstractNum w:abstractNumId="16">
    <w:nsid w:val="426440BC"/>
    <w:multiLevelType w:val="hybridMultilevel"/>
    <w:tmpl w:val="CC26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FC2ACB"/>
    <w:multiLevelType w:val="hybridMultilevel"/>
    <w:tmpl w:val="75FCE3F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nsid w:val="48D14ABF"/>
    <w:multiLevelType w:val="hybridMultilevel"/>
    <w:tmpl w:val="75E8A4C2"/>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9">
    <w:nsid w:val="4C3C606C"/>
    <w:multiLevelType w:val="hybridMultilevel"/>
    <w:tmpl w:val="F426FE62"/>
    <w:lvl w:ilvl="0" w:tplc="0402000F">
      <w:start w:val="1"/>
      <w:numFmt w:val="decimal"/>
      <w:lvlText w:val="%1."/>
      <w:lvlJc w:val="lef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20">
    <w:nsid w:val="51F32A91"/>
    <w:multiLevelType w:val="hybridMultilevel"/>
    <w:tmpl w:val="9D124018"/>
    <w:lvl w:ilvl="0" w:tplc="3A08C2D4">
      <w:start w:val="1"/>
      <w:numFmt w:val="decimal"/>
      <w:pStyle w:val="21"/>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4F5741E"/>
    <w:multiLevelType w:val="hybridMultilevel"/>
    <w:tmpl w:val="375E85E4"/>
    <w:lvl w:ilvl="0" w:tplc="FCF29E44">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2">
    <w:nsid w:val="55AD13B5"/>
    <w:multiLevelType w:val="hybridMultilevel"/>
    <w:tmpl w:val="D4A66AB4"/>
    <w:lvl w:ilvl="0" w:tplc="3A4E1C70">
      <w:start w:val="13"/>
      <w:numFmt w:val="decimal"/>
      <w:lvlText w:val="%1."/>
      <w:lvlJc w:val="left"/>
      <w:pPr>
        <w:ind w:left="720" w:hanging="360"/>
      </w:pPr>
      <w:rPr>
        <w:rFonts w:asciiTheme="minorHAnsi" w:eastAsia="Calibri" w:hAnsiTheme="minorHAnsi" w:cstheme="minorBidi" w:hint="default"/>
        <w:b w:val="0"/>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63A30D2"/>
    <w:multiLevelType w:val="hybridMultilevel"/>
    <w:tmpl w:val="23189A4C"/>
    <w:lvl w:ilvl="0" w:tplc="BADE4D70">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nsid w:val="594318A1"/>
    <w:multiLevelType w:val="hybridMultilevel"/>
    <w:tmpl w:val="94D2C594"/>
    <w:lvl w:ilvl="0" w:tplc="DAB04438">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BE17F90"/>
    <w:multiLevelType w:val="hybridMultilevel"/>
    <w:tmpl w:val="90F4689E"/>
    <w:lvl w:ilvl="0" w:tplc="018EE3F8">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5D1E00D0"/>
    <w:multiLevelType w:val="hybridMultilevel"/>
    <w:tmpl w:val="A7282FD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7">
    <w:nsid w:val="5FE511F0"/>
    <w:multiLevelType w:val="multilevel"/>
    <w:tmpl w:val="79C020B8"/>
    <w:lvl w:ilvl="0">
      <w:start w:val="10"/>
      <w:numFmt w:val="decimal"/>
      <w:lvlText w:val="%1."/>
      <w:lvlJc w:val="left"/>
      <w:pPr>
        <w:ind w:left="1212" w:hanging="360"/>
      </w:pPr>
      <w:rPr>
        <w:rFonts w:hint="default"/>
        <w:b/>
        <w:i w:val="0"/>
      </w:rPr>
    </w:lvl>
    <w:lvl w:ilvl="1">
      <w:start w:val="1"/>
      <w:numFmt w:val="decimal"/>
      <w:isLgl/>
      <w:lvlText w:val="%1.%2."/>
      <w:lvlJc w:val="left"/>
      <w:pPr>
        <w:ind w:left="1212" w:hanging="36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8">
    <w:nsid w:val="67852693"/>
    <w:multiLevelType w:val="multilevel"/>
    <w:tmpl w:val="3A286458"/>
    <w:lvl w:ilvl="0">
      <w:start w:val="1"/>
      <w:numFmt w:val="bullet"/>
      <w:lvlText w:val=""/>
      <w:lvlJc w:val="left"/>
      <w:pPr>
        <w:ind w:left="1429" w:hanging="360"/>
      </w:pPr>
      <w:rPr>
        <w:rFonts w:ascii="Wingdings" w:hAnsi="Wingdings" w:hint="default"/>
        <w:b/>
      </w:rPr>
    </w:lvl>
    <w:lvl w:ilvl="1">
      <w:start w:val="1"/>
      <w:numFmt w:val="decimal"/>
      <w:isLgl/>
      <w:lvlText w:val="%1.%2."/>
      <w:lvlJc w:val="left"/>
      <w:pPr>
        <w:ind w:left="1429" w:hanging="360"/>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6DEF318F"/>
    <w:multiLevelType w:val="hybridMultilevel"/>
    <w:tmpl w:val="4BEAAF84"/>
    <w:lvl w:ilvl="0" w:tplc="04020013">
      <w:start w:val="1"/>
      <w:numFmt w:val="upperRoman"/>
      <w:lvlText w:val="%1."/>
      <w:lvlJc w:val="right"/>
      <w:pPr>
        <w:ind w:left="1353" w:hanging="360"/>
      </w:pPr>
    </w:lvl>
    <w:lvl w:ilvl="1" w:tplc="04020019">
      <w:start w:val="1"/>
      <w:numFmt w:val="lowerLetter"/>
      <w:lvlText w:val="%2."/>
      <w:lvlJc w:val="left"/>
      <w:pPr>
        <w:ind w:left="2120" w:hanging="360"/>
      </w:pPr>
    </w:lvl>
    <w:lvl w:ilvl="2" w:tplc="0402001B">
      <w:start w:val="1"/>
      <w:numFmt w:val="lowerRoman"/>
      <w:lvlText w:val="%3."/>
      <w:lvlJc w:val="right"/>
      <w:pPr>
        <w:ind w:left="2840" w:hanging="180"/>
      </w:pPr>
    </w:lvl>
    <w:lvl w:ilvl="3" w:tplc="0402000F">
      <w:start w:val="1"/>
      <w:numFmt w:val="decimal"/>
      <w:lvlText w:val="%4."/>
      <w:lvlJc w:val="left"/>
      <w:pPr>
        <w:ind w:left="3560" w:hanging="360"/>
      </w:pPr>
    </w:lvl>
    <w:lvl w:ilvl="4" w:tplc="04020019">
      <w:start w:val="1"/>
      <w:numFmt w:val="lowerLetter"/>
      <w:lvlText w:val="%5."/>
      <w:lvlJc w:val="left"/>
      <w:pPr>
        <w:ind w:left="4280" w:hanging="360"/>
      </w:pPr>
    </w:lvl>
    <w:lvl w:ilvl="5" w:tplc="0402001B">
      <w:start w:val="1"/>
      <w:numFmt w:val="lowerRoman"/>
      <w:lvlText w:val="%6."/>
      <w:lvlJc w:val="right"/>
      <w:pPr>
        <w:ind w:left="5000" w:hanging="180"/>
      </w:pPr>
    </w:lvl>
    <w:lvl w:ilvl="6" w:tplc="0402000F">
      <w:start w:val="1"/>
      <w:numFmt w:val="decimal"/>
      <w:lvlText w:val="%7."/>
      <w:lvlJc w:val="left"/>
      <w:pPr>
        <w:ind w:left="5720" w:hanging="360"/>
      </w:pPr>
    </w:lvl>
    <w:lvl w:ilvl="7" w:tplc="04020019">
      <w:start w:val="1"/>
      <w:numFmt w:val="lowerLetter"/>
      <w:lvlText w:val="%8."/>
      <w:lvlJc w:val="left"/>
      <w:pPr>
        <w:ind w:left="6440" w:hanging="360"/>
      </w:pPr>
    </w:lvl>
    <w:lvl w:ilvl="8" w:tplc="0402001B">
      <w:start w:val="1"/>
      <w:numFmt w:val="lowerRoman"/>
      <w:lvlText w:val="%9."/>
      <w:lvlJc w:val="right"/>
      <w:pPr>
        <w:ind w:left="7160" w:hanging="180"/>
      </w:pPr>
    </w:lvl>
  </w:abstractNum>
  <w:abstractNum w:abstractNumId="30">
    <w:nsid w:val="793D6758"/>
    <w:multiLevelType w:val="hybridMultilevel"/>
    <w:tmpl w:val="F426FE62"/>
    <w:lvl w:ilvl="0" w:tplc="0402000F">
      <w:start w:val="1"/>
      <w:numFmt w:val="decimal"/>
      <w:lvlText w:val="%1."/>
      <w:lvlJc w:val="lef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31">
    <w:nsid w:val="79F3425D"/>
    <w:multiLevelType w:val="hybridMultilevel"/>
    <w:tmpl w:val="90F4689E"/>
    <w:lvl w:ilvl="0" w:tplc="018EE3F8">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2">
    <w:nsid w:val="7A310123"/>
    <w:multiLevelType w:val="hybridMultilevel"/>
    <w:tmpl w:val="DD10732E"/>
    <w:lvl w:ilvl="0" w:tplc="89FAAD60">
      <w:start w:val="1"/>
      <w:numFmt w:val="upperRoman"/>
      <w:pStyle w:val="11"/>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BAB337D"/>
    <w:multiLevelType w:val="hybridMultilevel"/>
    <w:tmpl w:val="FF5C02DC"/>
    <w:lvl w:ilvl="0" w:tplc="EE0CF382">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4">
    <w:nsid w:val="7E8463B6"/>
    <w:multiLevelType w:val="hybridMultilevel"/>
    <w:tmpl w:val="FF5C02DC"/>
    <w:lvl w:ilvl="0" w:tplc="EE0CF382">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26"/>
  </w:num>
  <w:num w:numId="2">
    <w:abstractNumId w:val="17"/>
  </w:num>
  <w:num w:numId="3">
    <w:abstractNumId w:val="9"/>
  </w:num>
  <w:num w:numId="4">
    <w:abstractNumId w:val="32"/>
  </w:num>
  <w:num w:numId="5">
    <w:abstractNumId w:val="20"/>
  </w:num>
  <w:num w:numId="6">
    <w:abstractNumId w:val="24"/>
  </w:num>
  <w:num w:numId="7">
    <w:abstractNumId w:val="1"/>
  </w:num>
  <w:num w:numId="8">
    <w:abstractNumId w:val="22"/>
  </w:num>
  <w:num w:numId="9">
    <w:abstractNumId w:val="18"/>
  </w:num>
  <w:num w:numId="10">
    <w:abstractNumId w:val="10"/>
  </w:num>
  <w:num w:numId="11">
    <w:abstractNumId w:val="5"/>
  </w:num>
  <w:num w:numId="12">
    <w:abstractNumId w:val="3"/>
  </w:num>
  <w:num w:numId="13">
    <w:abstractNumId w:val="28"/>
  </w:num>
  <w:num w:numId="14">
    <w:abstractNumId w:val="6"/>
  </w:num>
  <w:num w:numId="15">
    <w:abstractNumId w:val="10"/>
  </w:num>
  <w:num w:numId="16">
    <w:abstractNumId w:val="16"/>
  </w:num>
  <w:num w:numId="17">
    <w:abstractNumId w:val="2"/>
  </w:num>
  <w:num w:numId="18">
    <w:abstractNumId w:val="2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7"/>
  </w:num>
  <w:num w:numId="28">
    <w:abstractNumId w:val="15"/>
  </w:num>
  <w:num w:numId="29">
    <w:abstractNumId w:val="8"/>
  </w:num>
  <w:num w:numId="30">
    <w:abstractNumId w:val="19"/>
  </w:num>
  <w:num w:numId="31">
    <w:abstractNumId w:val="23"/>
  </w:num>
  <w:num w:numId="32">
    <w:abstractNumId w:val="33"/>
  </w:num>
  <w:num w:numId="33">
    <w:abstractNumId w:val="34"/>
  </w:num>
  <w:num w:numId="34">
    <w:abstractNumId w:val="25"/>
  </w:num>
  <w:num w:numId="35">
    <w:abstractNumId w:val="31"/>
  </w:num>
  <w:num w:numId="36">
    <w:abstractNumId w:val="4"/>
  </w:num>
  <w:num w:numId="37">
    <w:abstractNumId w:val="11"/>
  </w:num>
  <w:num w:numId="38">
    <w:abstractNumId w:val="12"/>
  </w:num>
  <w:num w:numId="3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90"/>
    <w:rsid w:val="0000098E"/>
    <w:rsid w:val="00002109"/>
    <w:rsid w:val="00002779"/>
    <w:rsid w:val="000027D0"/>
    <w:rsid w:val="00002D91"/>
    <w:rsid w:val="0000509D"/>
    <w:rsid w:val="00007785"/>
    <w:rsid w:val="00010811"/>
    <w:rsid w:val="000119F5"/>
    <w:rsid w:val="000126C2"/>
    <w:rsid w:val="00012ED6"/>
    <w:rsid w:val="00014651"/>
    <w:rsid w:val="00014F88"/>
    <w:rsid w:val="00016118"/>
    <w:rsid w:val="00016DC4"/>
    <w:rsid w:val="000176E1"/>
    <w:rsid w:val="00020B04"/>
    <w:rsid w:val="00020D35"/>
    <w:rsid w:val="00021B1B"/>
    <w:rsid w:val="00023D9B"/>
    <w:rsid w:val="00023F9A"/>
    <w:rsid w:val="000246F6"/>
    <w:rsid w:val="00024826"/>
    <w:rsid w:val="0002491E"/>
    <w:rsid w:val="000251FB"/>
    <w:rsid w:val="0002574F"/>
    <w:rsid w:val="00025D92"/>
    <w:rsid w:val="000268D5"/>
    <w:rsid w:val="00026C43"/>
    <w:rsid w:val="00027406"/>
    <w:rsid w:val="00027682"/>
    <w:rsid w:val="00030058"/>
    <w:rsid w:val="00031484"/>
    <w:rsid w:val="00032601"/>
    <w:rsid w:val="0003463D"/>
    <w:rsid w:val="000349AF"/>
    <w:rsid w:val="00034F10"/>
    <w:rsid w:val="00035510"/>
    <w:rsid w:val="0003551A"/>
    <w:rsid w:val="0003585B"/>
    <w:rsid w:val="00037268"/>
    <w:rsid w:val="0003764C"/>
    <w:rsid w:val="00040166"/>
    <w:rsid w:val="00040CE1"/>
    <w:rsid w:val="000415EF"/>
    <w:rsid w:val="000418E4"/>
    <w:rsid w:val="00041FAD"/>
    <w:rsid w:val="000420CB"/>
    <w:rsid w:val="00042AED"/>
    <w:rsid w:val="00042CA4"/>
    <w:rsid w:val="0004309C"/>
    <w:rsid w:val="0004364C"/>
    <w:rsid w:val="00044137"/>
    <w:rsid w:val="00045342"/>
    <w:rsid w:val="00045D8F"/>
    <w:rsid w:val="00047015"/>
    <w:rsid w:val="00052A49"/>
    <w:rsid w:val="00055B04"/>
    <w:rsid w:val="00056D14"/>
    <w:rsid w:val="00060A11"/>
    <w:rsid w:val="0006308D"/>
    <w:rsid w:val="0006362B"/>
    <w:rsid w:val="00063714"/>
    <w:rsid w:val="000638A3"/>
    <w:rsid w:val="000660C5"/>
    <w:rsid w:val="0006661D"/>
    <w:rsid w:val="0006751E"/>
    <w:rsid w:val="00067E05"/>
    <w:rsid w:val="00070037"/>
    <w:rsid w:val="000707B6"/>
    <w:rsid w:val="00070F80"/>
    <w:rsid w:val="000711DE"/>
    <w:rsid w:val="00071293"/>
    <w:rsid w:val="000716B3"/>
    <w:rsid w:val="00072973"/>
    <w:rsid w:val="00073114"/>
    <w:rsid w:val="000735FE"/>
    <w:rsid w:val="0007591D"/>
    <w:rsid w:val="00075E1E"/>
    <w:rsid w:val="00076645"/>
    <w:rsid w:val="00080196"/>
    <w:rsid w:val="000804CD"/>
    <w:rsid w:val="00080DBD"/>
    <w:rsid w:val="00081645"/>
    <w:rsid w:val="00081758"/>
    <w:rsid w:val="000832F8"/>
    <w:rsid w:val="00083C63"/>
    <w:rsid w:val="000845F0"/>
    <w:rsid w:val="000858CA"/>
    <w:rsid w:val="00085CF5"/>
    <w:rsid w:val="00087C7D"/>
    <w:rsid w:val="00090331"/>
    <w:rsid w:val="00090D8B"/>
    <w:rsid w:val="0009146A"/>
    <w:rsid w:val="000917F3"/>
    <w:rsid w:val="00091C80"/>
    <w:rsid w:val="000920C9"/>
    <w:rsid w:val="00092E8D"/>
    <w:rsid w:val="00093B28"/>
    <w:rsid w:val="00093EE1"/>
    <w:rsid w:val="000956E8"/>
    <w:rsid w:val="00095740"/>
    <w:rsid w:val="0009682D"/>
    <w:rsid w:val="000A0777"/>
    <w:rsid w:val="000A0B45"/>
    <w:rsid w:val="000A1451"/>
    <w:rsid w:val="000A1732"/>
    <w:rsid w:val="000A1C13"/>
    <w:rsid w:val="000A21A1"/>
    <w:rsid w:val="000A24FE"/>
    <w:rsid w:val="000A29E5"/>
    <w:rsid w:val="000A3697"/>
    <w:rsid w:val="000A59C7"/>
    <w:rsid w:val="000A6C42"/>
    <w:rsid w:val="000A705B"/>
    <w:rsid w:val="000A7174"/>
    <w:rsid w:val="000A7550"/>
    <w:rsid w:val="000B0796"/>
    <w:rsid w:val="000B0C37"/>
    <w:rsid w:val="000B18B9"/>
    <w:rsid w:val="000B33A1"/>
    <w:rsid w:val="000B4A4B"/>
    <w:rsid w:val="000B4E39"/>
    <w:rsid w:val="000B4FB9"/>
    <w:rsid w:val="000B5D50"/>
    <w:rsid w:val="000B5E7A"/>
    <w:rsid w:val="000B6A6A"/>
    <w:rsid w:val="000C00CF"/>
    <w:rsid w:val="000C3171"/>
    <w:rsid w:val="000C3DD1"/>
    <w:rsid w:val="000C44F4"/>
    <w:rsid w:val="000C4B41"/>
    <w:rsid w:val="000C4F87"/>
    <w:rsid w:val="000C7206"/>
    <w:rsid w:val="000D01F9"/>
    <w:rsid w:val="000D066E"/>
    <w:rsid w:val="000D1300"/>
    <w:rsid w:val="000D17CD"/>
    <w:rsid w:val="000D379B"/>
    <w:rsid w:val="000D3A41"/>
    <w:rsid w:val="000D3E2E"/>
    <w:rsid w:val="000D55B1"/>
    <w:rsid w:val="000D674D"/>
    <w:rsid w:val="000D7703"/>
    <w:rsid w:val="000E10ED"/>
    <w:rsid w:val="000E1200"/>
    <w:rsid w:val="000E256C"/>
    <w:rsid w:val="000E27EE"/>
    <w:rsid w:val="000E346F"/>
    <w:rsid w:val="000E563A"/>
    <w:rsid w:val="000E56A2"/>
    <w:rsid w:val="000E5EFA"/>
    <w:rsid w:val="000E686A"/>
    <w:rsid w:val="000E6A3A"/>
    <w:rsid w:val="000E7604"/>
    <w:rsid w:val="000F04F7"/>
    <w:rsid w:val="000F0E9A"/>
    <w:rsid w:val="000F1FC3"/>
    <w:rsid w:val="000F1FDE"/>
    <w:rsid w:val="000F2470"/>
    <w:rsid w:val="000F2879"/>
    <w:rsid w:val="000F30DB"/>
    <w:rsid w:val="000F3B30"/>
    <w:rsid w:val="000F4426"/>
    <w:rsid w:val="000F468F"/>
    <w:rsid w:val="000F4CB5"/>
    <w:rsid w:val="000F4FC2"/>
    <w:rsid w:val="000F58A5"/>
    <w:rsid w:val="000F5D75"/>
    <w:rsid w:val="000F7FD9"/>
    <w:rsid w:val="00100991"/>
    <w:rsid w:val="00100BB5"/>
    <w:rsid w:val="00100DCF"/>
    <w:rsid w:val="00100F1C"/>
    <w:rsid w:val="001010C7"/>
    <w:rsid w:val="0010131A"/>
    <w:rsid w:val="00101EFC"/>
    <w:rsid w:val="00104309"/>
    <w:rsid w:val="00104826"/>
    <w:rsid w:val="00105530"/>
    <w:rsid w:val="00106E78"/>
    <w:rsid w:val="001079F8"/>
    <w:rsid w:val="001103FF"/>
    <w:rsid w:val="00111E93"/>
    <w:rsid w:val="00112ED4"/>
    <w:rsid w:val="00112F14"/>
    <w:rsid w:val="00112F6E"/>
    <w:rsid w:val="00115DF3"/>
    <w:rsid w:val="00120310"/>
    <w:rsid w:val="0012185F"/>
    <w:rsid w:val="00122256"/>
    <w:rsid w:val="00122BC2"/>
    <w:rsid w:val="00122E7A"/>
    <w:rsid w:val="00123078"/>
    <w:rsid w:val="0012402B"/>
    <w:rsid w:val="00124E82"/>
    <w:rsid w:val="0012570F"/>
    <w:rsid w:val="00125946"/>
    <w:rsid w:val="00127462"/>
    <w:rsid w:val="00127D58"/>
    <w:rsid w:val="0013002D"/>
    <w:rsid w:val="00130299"/>
    <w:rsid w:val="00131C03"/>
    <w:rsid w:val="00132975"/>
    <w:rsid w:val="00132D8C"/>
    <w:rsid w:val="001346B1"/>
    <w:rsid w:val="001349DB"/>
    <w:rsid w:val="00135A6D"/>
    <w:rsid w:val="0013764B"/>
    <w:rsid w:val="00142124"/>
    <w:rsid w:val="00142E71"/>
    <w:rsid w:val="00146123"/>
    <w:rsid w:val="00146BD8"/>
    <w:rsid w:val="001503DC"/>
    <w:rsid w:val="00150CC7"/>
    <w:rsid w:val="00150DBF"/>
    <w:rsid w:val="00151703"/>
    <w:rsid w:val="00152E59"/>
    <w:rsid w:val="00153208"/>
    <w:rsid w:val="00154883"/>
    <w:rsid w:val="001554B5"/>
    <w:rsid w:val="00155B9E"/>
    <w:rsid w:val="00155C1E"/>
    <w:rsid w:val="00156971"/>
    <w:rsid w:val="00156CC5"/>
    <w:rsid w:val="001608DC"/>
    <w:rsid w:val="00161881"/>
    <w:rsid w:val="00161FF5"/>
    <w:rsid w:val="0016266F"/>
    <w:rsid w:val="00162CF8"/>
    <w:rsid w:val="001654F7"/>
    <w:rsid w:val="001673F3"/>
    <w:rsid w:val="00167CD7"/>
    <w:rsid w:val="00170780"/>
    <w:rsid w:val="001712D7"/>
    <w:rsid w:val="0017223C"/>
    <w:rsid w:val="00172EE6"/>
    <w:rsid w:val="0017482A"/>
    <w:rsid w:val="00175606"/>
    <w:rsid w:val="001756DE"/>
    <w:rsid w:val="00175996"/>
    <w:rsid w:val="00176ED0"/>
    <w:rsid w:val="00177290"/>
    <w:rsid w:val="001802BA"/>
    <w:rsid w:val="0018078D"/>
    <w:rsid w:val="00180DD9"/>
    <w:rsid w:val="00180EB1"/>
    <w:rsid w:val="001825BF"/>
    <w:rsid w:val="00182676"/>
    <w:rsid w:val="00183AB9"/>
    <w:rsid w:val="00184640"/>
    <w:rsid w:val="00184715"/>
    <w:rsid w:val="0018622C"/>
    <w:rsid w:val="0018637F"/>
    <w:rsid w:val="00187051"/>
    <w:rsid w:val="00190883"/>
    <w:rsid w:val="00192E81"/>
    <w:rsid w:val="00193C92"/>
    <w:rsid w:val="0019416D"/>
    <w:rsid w:val="00194A9B"/>
    <w:rsid w:val="001954A9"/>
    <w:rsid w:val="00195BA2"/>
    <w:rsid w:val="00196F3D"/>
    <w:rsid w:val="0019774A"/>
    <w:rsid w:val="001A08E9"/>
    <w:rsid w:val="001A229E"/>
    <w:rsid w:val="001A6A2D"/>
    <w:rsid w:val="001A75A4"/>
    <w:rsid w:val="001A7A8F"/>
    <w:rsid w:val="001B243A"/>
    <w:rsid w:val="001B40F2"/>
    <w:rsid w:val="001B5051"/>
    <w:rsid w:val="001B58B0"/>
    <w:rsid w:val="001B73FA"/>
    <w:rsid w:val="001B7B3D"/>
    <w:rsid w:val="001C00EC"/>
    <w:rsid w:val="001C068A"/>
    <w:rsid w:val="001C102A"/>
    <w:rsid w:val="001C171B"/>
    <w:rsid w:val="001C2727"/>
    <w:rsid w:val="001C3881"/>
    <w:rsid w:val="001C721C"/>
    <w:rsid w:val="001D3163"/>
    <w:rsid w:val="001D4209"/>
    <w:rsid w:val="001D453C"/>
    <w:rsid w:val="001D46F6"/>
    <w:rsid w:val="001D4CE4"/>
    <w:rsid w:val="001D553B"/>
    <w:rsid w:val="001D622B"/>
    <w:rsid w:val="001D6639"/>
    <w:rsid w:val="001D7170"/>
    <w:rsid w:val="001D7D21"/>
    <w:rsid w:val="001E1D7F"/>
    <w:rsid w:val="001E230D"/>
    <w:rsid w:val="001E31F3"/>
    <w:rsid w:val="001E3B2A"/>
    <w:rsid w:val="001E3FAC"/>
    <w:rsid w:val="001E4127"/>
    <w:rsid w:val="001E4598"/>
    <w:rsid w:val="001E51D3"/>
    <w:rsid w:val="001E65D0"/>
    <w:rsid w:val="001F024D"/>
    <w:rsid w:val="001F0783"/>
    <w:rsid w:val="001F1887"/>
    <w:rsid w:val="001F3DC3"/>
    <w:rsid w:val="001F42AA"/>
    <w:rsid w:val="001F7EF5"/>
    <w:rsid w:val="001F7F5B"/>
    <w:rsid w:val="00200357"/>
    <w:rsid w:val="0020210C"/>
    <w:rsid w:val="00202E71"/>
    <w:rsid w:val="00207289"/>
    <w:rsid w:val="00207E89"/>
    <w:rsid w:val="002127DF"/>
    <w:rsid w:val="00212C97"/>
    <w:rsid w:val="00214194"/>
    <w:rsid w:val="00214DA5"/>
    <w:rsid w:val="00215608"/>
    <w:rsid w:val="00216AB6"/>
    <w:rsid w:val="00216C26"/>
    <w:rsid w:val="00220DAB"/>
    <w:rsid w:val="00221E98"/>
    <w:rsid w:val="00223197"/>
    <w:rsid w:val="0022374B"/>
    <w:rsid w:val="00223F10"/>
    <w:rsid w:val="00226EBF"/>
    <w:rsid w:val="0022719F"/>
    <w:rsid w:val="00227EF0"/>
    <w:rsid w:val="00231D2A"/>
    <w:rsid w:val="00232426"/>
    <w:rsid w:val="00233339"/>
    <w:rsid w:val="002341A7"/>
    <w:rsid w:val="002345D9"/>
    <w:rsid w:val="002349CF"/>
    <w:rsid w:val="00234DBD"/>
    <w:rsid w:val="00237178"/>
    <w:rsid w:val="00237F59"/>
    <w:rsid w:val="00240080"/>
    <w:rsid w:val="0024027F"/>
    <w:rsid w:val="002402DE"/>
    <w:rsid w:val="00241274"/>
    <w:rsid w:val="0024249C"/>
    <w:rsid w:val="00242835"/>
    <w:rsid w:val="00243A24"/>
    <w:rsid w:val="00244735"/>
    <w:rsid w:val="00244B03"/>
    <w:rsid w:val="00245C94"/>
    <w:rsid w:val="0024744C"/>
    <w:rsid w:val="00250B8F"/>
    <w:rsid w:val="00250C29"/>
    <w:rsid w:val="002512BA"/>
    <w:rsid w:val="002522F8"/>
    <w:rsid w:val="002524A5"/>
    <w:rsid w:val="00252A96"/>
    <w:rsid w:val="00252B40"/>
    <w:rsid w:val="00252BA8"/>
    <w:rsid w:val="00252C90"/>
    <w:rsid w:val="00252F51"/>
    <w:rsid w:val="0025435A"/>
    <w:rsid w:val="00255AA6"/>
    <w:rsid w:val="0025612D"/>
    <w:rsid w:val="00256AB8"/>
    <w:rsid w:val="00257842"/>
    <w:rsid w:val="0026056C"/>
    <w:rsid w:val="00260D60"/>
    <w:rsid w:val="002611AF"/>
    <w:rsid w:val="002617E0"/>
    <w:rsid w:val="00264027"/>
    <w:rsid w:val="00270227"/>
    <w:rsid w:val="00270A37"/>
    <w:rsid w:val="00270E17"/>
    <w:rsid w:val="00271CD5"/>
    <w:rsid w:val="002729C1"/>
    <w:rsid w:val="0027326A"/>
    <w:rsid w:val="00273948"/>
    <w:rsid w:val="00273AD0"/>
    <w:rsid w:val="002749FE"/>
    <w:rsid w:val="002753DA"/>
    <w:rsid w:val="0027628C"/>
    <w:rsid w:val="00277643"/>
    <w:rsid w:val="00280407"/>
    <w:rsid w:val="00281C52"/>
    <w:rsid w:val="00282791"/>
    <w:rsid w:val="002828B1"/>
    <w:rsid w:val="0028359B"/>
    <w:rsid w:val="00291281"/>
    <w:rsid w:val="00291670"/>
    <w:rsid w:val="0029341C"/>
    <w:rsid w:val="0029499C"/>
    <w:rsid w:val="00294D74"/>
    <w:rsid w:val="00296BE9"/>
    <w:rsid w:val="002A00E8"/>
    <w:rsid w:val="002A13D2"/>
    <w:rsid w:val="002A2DA1"/>
    <w:rsid w:val="002A30F1"/>
    <w:rsid w:val="002A3130"/>
    <w:rsid w:val="002A4D3E"/>
    <w:rsid w:val="002A660E"/>
    <w:rsid w:val="002A6F5B"/>
    <w:rsid w:val="002A70F0"/>
    <w:rsid w:val="002A7258"/>
    <w:rsid w:val="002A7AC8"/>
    <w:rsid w:val="002B04AE"/>
    <w:rsid w:val="002B1451"/>
    <w:rsid w:val="002B37F5"/>
    <w:rsid w:val="002B4563"/>
    <w:rsid w:val="002B4597"/>
    <w:rsid w:val="002B45B5"/>
    <w:rsid w:val="002B5854"/>
    <w:rsid w:val="002B7873"/>
    <w:rsid w:val="002B7B51"/>
    <w:rsid w:val="002B7BB4"/>
    <w:rsid w:val="002C15A9"/>
    <w:rsid w:val="002C1E0B"/>
    <w:rsid w:val="002C2211"/>
    <w:rsid w:val="002C47D2"/>
    <w:rsid w:val="002C4C89"/>
    <w:rsid w:val="002C52E3"/>
    <w:rsid w:val="002C6D35"/>
    <w:rsid w:val="002C7031"/>
    <w:rsid w:val="002D0F56"/>
    <w:rsid w:val="002D1D00"/>
    <w:rsid w:val="002D23DF"/>
    <w:rsid w:val="002D24C9"/>
    <w:rsid w:val="002D28A9"/>
    <w:rsid w:val="002D40F2"/>
    <w:rsid w:val="002D4561"/>
    <w:rsid w:val="002D5937"/>
    <w:rsid w:val="002D622C"/>
    <w:rsid w:val="002D68FF"/>
    <w:rsid w:val="002D6B9B"/>
    <w:rsid w:val="002E22D8"/>
    <w:rsid w:val="002E2BBC"/>
    <w:rsid w:val="002E2BD9"/>
    <w:rsid w:val="002E3AA8"/>
    <w:rsid w:val="002E433D"/>
    <w:rsid w:val="002E4E72"/>
    <w:rsid w:val="002E5B1F"/>
    <w:rsid w:val="002E5F1B"/>
    <w:rsid w:val="002E63A4"/>
    <w:rsid w:val="002E7701"/>
    <w:rsid w:val="002E7FDD"/>
    <w:rsid w:val="002F096A"/>
    <w:rsid w:val="002F110D"/>
    <w:rsid w:val="002F2407"/>
    <w:rsid w:val="002F321A"/>
    <w:rsid w:val="002F55AF"/>
    <w:rsid w:val="002F6EB7"/>
    <w:rsid w:val="002F747D"/>
    <w:rsid w:val="002F7D5B"/>
    <w:rsid w:val="002F7F18"/>
    <w:rsid w:val="00300221"/>
    <w:rsid w:val="00301767"/>
    <w:rsid w:val="00302C7E"/>
    <w:rsid w:val="003058F0"/>
    <w:rsid w:val="00310355"/>
    <w:rsid w:val="00311E90"/>
    <w:rsid w:val="00312049"/>
    <w:rsid w:val="003136AE"/>
    <w:rsid w:val="00313BF1"/>
    <w:rsid w:val="00317A1F"/>
    <w:rsid w:val="00317E92"/>
    <w:rsid w:val="0032054E"/>
    <w:rsid w:val="00320F2A"/>
    <w:rsid w:val="0032253E"/>
    <w:rsid w:val="003225AB"/>
    <w:rsid w:val="0032266A"/>
    <w:rsid w:val="00330E77"/>
    <w:rsid w:val="00331978"/>
    <w:rsid w:val="0033399F"/>
    <w:rsid w:val="003344B3"/>
    <w:rsid w:val="0033482E"/>
    <w:rsid w:val="00335065"/>
    <w:rsid w:val="00336958"/>
    <w:rsid w:val="00337152"/>
    <w:rsid w:val="003371BD"/>
    <w:rsid w:val="00337D55"/>
    <w:rsid w:val="00341201"/>
    <w:rsid w:val="00342B1C"/>
    <w:rsid w:val="0034342A"/>
    <w:rsid w:val="00343508"/>
    <w:rsid w:val="00343A6B"/>
    <w:rsid w:val="003450B3"/>
    <w:rsid w:val="003450BC"/>
    <w:rsid w:val="00346422"/>
    <w:rsid w:val="00350B20"/>
    <w:rsid w:val="00351C01"/>
    <w:rsid w:val="00354649"/>
    <w:rsid w:val="00354CAE"/>
    <w:rsid w:val="00354D66"/>
    <w:rsid w:val="00355480"/>
    <w:rsid w:val="0035632B"/>
    <w:rsid w:val="003575FB"/>
    <w:rsid w:val="00360F08"/>
    <w:rsid w:val="00360F39"/>
    <w:rsid w:val="0036138C"/>
    <w:rsid w:val="00361EE9"/>
    <w:rsid w:val="003620A8"/>
    <w:rsid w:val="00362C7E"/>
    <w:rsid w:val="00362D4B"/>
    <w:rsid w:val="00363222"/>
    <w:rsid w:val="00364589"/>
    <w:rsid w:val="00364A41"/>
    <w:rsid w:val="00365C45"/>
    <w:rsid w:val="00366319"/>
    <w:rsid w:val="00366FCE"/>
    <w:rsid w:val="00367526"/>
    <w:rsid w:val="0036762D"/>
    <w:rsid w:val="003676D1"/>
    <w:rsid w:val="00370050"/>
    <w:rsid w:val="00370D39"/>
    <w:rsid w:val="00371008"/>
    <w:rsid w:val="00372E46"/>
    <w:rsid w:val="0037460F"/>
    <w:rsid w:val="003757D7"/>
    <w:rsid w:val="00376D74"/>
    <w:rsid w:val="003773BB"/>
    <w:rsid w:val="003776B1"/>
    <w:rsid w:val="00377F8B"/>
    <w:rsid w:val="003805C4"/>
    <w:rsid w:val="003816CA"/>
    <w:rsid w:val="00381E9E"/>
    <w:rsid w:val="00383224"/>
    <w:rsid w:val="00383BA8"/>
    <w:rsid w:val="003860C8"/>
    <w:rsid w:val="003862DB"/>
    <w:rsid w:val="00386C8A"/>
    <w:rsid w:val="00386EB4"/>
    <w:rsid w:val="003875A4"/>
    <w:rsid w:val="0039142C"/>
    <w:rsid w:val="00391956"/>
    <w:rsid w:val="00391F6F"/>
    <w:rsid w:val="003938BC"/>
    <w:rsid w:val="00393AB4"/>
    <w:rsid w:val="00394D24"/>
    <w:rsid w:val="00395280"/>
    <w:rsid w:val="00397271"/>
    <w:rsid w:val="00397282"/>
    <w:rsid w:val="003A2A73"/>
    <w:rsid w:val="003A2C5B"/>
    <w:rsid w:val="003A50DD"/>
    <w:rsid w:val="003B1150"/>
    <w:rsid w:val="003B177D"/>
    <w:rsid w:val="003B3CD6"/>
    <w:rsid w:val="003B46BB"/>
    <w:rsid w:val="003B6A02"/>
    <w:rsid w:val="003B7477"/>
    <w:rsid w:val="003C0A99"/>
    <w:rsid w:val="003C105B"/>
    <w:rsid w:val="003C1AC9"/>
    <w:rsid w:val="003C23C6"/>
    <w:rsid w:val="003C3408"/>
    <w:rsid w:val="003C35AC"/>
    <w:rsid w:val="003C77D5"/>
    <w:rsid w:val="003D0B66"/>
    <w:rsid w:val="003D1149"/>
    <w:rsid w:val="003D1161"/>
    <w:rsid w:val="003D1B21"/>
    <w:rsid w:val="003D1E17"/>
    <w:rsid w:val="003D2F5E"/>
    <w:rsid w:val="003D2F78"/>
    <w:rsid w:val="003D3812"/>
    <w:rsid w:val="003D39BA"/>
    <w:rsid w:val="003D4255"/>
    <w:rsid w:val="003D4F34"/>
    <w:rsid w:val="003D51A6"/>
    <w:rsid w:val="003E003D"/>
    <w:rsid w:val="003E12A5"/>
    <w:rsid w:val="003E356E"/>
    <w:rsid w:val="003E38BF"/>
    <w:rsid w:val="003E52BB"/>
    <w:rsid w:val="003E53F1"/>
    <w:rsid w:val="003E57EE"/>
    <w:rsid w:val="003E627E"/>
    <w:rsid w:val="003E62BC"/>
    <w:rsid w:val="003E780C"/>
    <w:rsid w:val="003E7980"/>
    <w:rsid w:val="003F000F"/>
    <w:rsid w:val="003F03A3"/>
    <w:rsid w:val="003F0874"/>
    <w:rsid w:val="003F0B3C"/>
    <w:rsid w:val="003F0FDE"/>
    <w:rsid w:val="003F1784"/>
    <w:rsid w:val="003F256D"/>
    <w:rsid w:val="003F2706"/>
    <w:rsid w:val="003F2BED"/>
    <w:rsid w:val="003F2E8B"/>
    <w:rsid w:val="003F3649"/>
    <w:rsid w:val="003F4017"/>
    <w:rsid w:val="003F581E"/>
    <w:rsid w:val="003F6712"/>
    <w:rsid w:val="003F75B4"/>
    <w:rsid w:val="003F76F6"/>
    <w:rsid w:val="00400020"/>
    <w:rsid w:val="00400BF3"/>
    <w:rsid w:val="00401FE4"/>
    <w:rsid w:val="0040476D"/>
    <w:rsid w:val="004049BD"/>
    <w:rsid w:val="00404DAE"/>
    <w:rsid w:val="00406ECD"/>
    <w:rsid w:val="00407711"/>
    <w:rsid w:val="00407F6E"/>
    <w:rsid w:val="0041032E"/>
    <w:rsid w:val="004105E9"/>
    <w:rsid w:val="00413227"/>
    <w:rsid w:val="00413964"/>
    <w:rsid w:val="00413986"/>
    <w:rsid w:val="00414404"/>
    <w:rsid w:val="0041663E"/>
    <w:rsid w:val="004170DE"/>
    <w:rsid w:val="00417C0D"/>
    <w:rsid w:val="00417F1F"/>
    <w:rsid w:val="00421F20"/>
    <w:rsid w:val="00422696"/>
    <w:rsid w:val="00422981"/>
    <w:rsid w:val="00422D47"/>
    <w:rsid w:val="00424008"/>
    <w:rsid w:val="004252C7"/>
    <w:rsid w:val="004260EA"/>
    <w:rsid w:val="004304FF"/>
    <w:rsid w:val="0043630B"/>
    <w:rsid w:val="00436637"/>
    <w:rsid w:val="00437178"/>
    <w:rsid w:val="0043753E"/>
    <w:rsid w:val="00441319"/>
    <w:rsid w:val="0044144D"/>
    <w:rsid w:val="004416A1"/>
    <w:rsid w:val="00442A87"/>
    <w:rsid w:val="0044315A"/>
    <w:rsid w:val="004440BB"/>
    <w:rsid w:val="00444A1A"/>
    <w:rsid w:val="00446191"/>
    <w:rsid w:val="004471C2"/>
    <w:rsid w:val="00447583"/>
    <w:rsid w:val="00447F57"/>
    <w:rsid w:val="00452294"/>
    <w:rsid w:val="00452C82"/>
    <w:rsid w:val="00453136"/>
    <w:rsid w:val="00453588"/>
    <w:rsid w:val="004538DA"/>
    <w:rsid w:val="00453DED"/>
    <w:rsid w:val="004547BD"/>
    <w:rsid w:val="00455161"/>
    <w:rsid w:val="004557CB"/>
    <w:rsid w:val="004571DB"/>
    <w:rsid w:val="0046183B"/>
    <w:rsid w:val="004620BA"/>
    <w:rsid w:val="00462756"/>
    <w:rsid w:val="00462E2A"/>
    <w:rsid w:val="00463270"/>
    <w:rsid w:val="0046351A"/>
    <w:rsid w:val="00463B22"/>
    <w:rsid w:val="00463F21"/>
    <w:rsid w:val="00464DD0"/>
    <w:rsid w:val="00466B1F"/>
    <w:rsid w:val="00466CE2"/>
    <w:rsid w:val="00466F93"/>
    <w:rsid w:val="004675BE"/>
    <w:rsid w:val="00467BB6"/>
    <w:rsid w:val="00467D18"/>
    <w:rsid w:val="004717AC"/>
    <w:rsid w:val="00471CD7"/>
    <w:rsid w:val="00472BCD"/>
    <w:rsid w:val="00472C7B"/>
    <w:rsid w:val="00472E44"/>
    <w:rsid w:val="00473322"/>
    <w:rsid w:val="00473E54"/>
    <w:rsid w:val="0047423B"/>
    <w:rsid w:val="00475165"/>
    <w:rsid w:val="004755D0"/>
    <w:rsid w:val="00477A53"/>
    <w:rsid w:val="00481CC8"/>
    <w:rsid w:val="0048229E"/>
    <w:rsid w:val="00482EAA"/>
    <w:rsid w:val="00485622"/>
    <w:rsid w:val="004861FC"/>
    <w:rsid w:val="00486C68"/>
    <w:rsid w:val="00486E4A"/>
    <w:rsid w:val="0048785A"/>
    <w:rsid w:val="00490976"/>
    <w:rsid w:val="00491D5A"/>
    <w:rsid w:val="0049278D"/>
    <w:rsid w:val="00492955"/>
    <w:rsid w:val="00494390"/>
    <w:rsid w:val="00495B89"/>
    <w:rsid w:val="0049735E"/>
    <w:rsid w:val="0049779B"/>
    <w:rsid w:val="004977F6"/>
    <w:rsid w:val="004A089E"/>
    <w:rsid w:val="004A114A"/>
    <w:rsid w:val="004A1412"/>
    <w:rsid w:val="004A2733"/>
    <w:rsid w:val="004A2841"/>
    <w:rsid w:val="004A396D"/>
    <w:rsid w:val="004A3A95"/>
    <w:rsid w:val="004A4AC2"/>
    <w:rsid w:val="004A520C"/>
    <w:rsid w:val="004A582D"/>
    <w:rsid w:val="004A6404"/>
    <w:rsid w:val="004A701D"/>
    <w:rsid w:val="004B027A"/>
    <w:rsid w:val="004B0284"/>
    <w:rsid w:val="004B0A5E"/>
    <w:rsid w:val="004B1BD9"/>
    <w:rsid w:val="004B275E"/>
    <w:rsid w:val="004B367A"/>
    <w:rsid w:val="004B4887"/>
    <w:rsid w:val="004B5E92"/>
    <w:rsid w:val="004C26E0"/>
    <w:rsid w:val="004C3597"/>
    <w:rsid w:val="004C4480"/>
    <w:rsid w:val="004C5DD0"/>
    <w:rsid w:val="004C6420"/>
    <w:rsid w:val="004C7271"/>
    <w:rsid w:val="004C7963"/>
    <w:rsid w:val="004C7A77"/>
    <w:rsid w:val="004C7F88"/>
    <w:rsid w:val="004D072F"/>
    <w:rsid w:val="004D1CD2"/>
    <w:rsid w:val="004D2CF8"/>
    <w:rsid w:val="004D4360"/>
    <w:rsid w:val="004D553E"/>
    <w:rsid w:val="004D7455"/>
    <w:rsid w:val="004D7670"/>
    <w:rsid w:val="004D7D85"/>
    <w:rsid w:val="004E00B4"/>
    <w:rsid w:val="004E0170"/>
    <w:rsid w:val="004E3577"/>
    <w:rsid w:val="004E3FC5"/>
    <w:rsid w:val="004E438F"/>
    <w:rsid w:val="004E55EC"/>
    <w:rsid w:val="004F0378"/>
    <w:rsid w:val="004F0F95"/>
    <w:rsid w:val="004F1A3B"/>
    <w:rsid w:val="004F1D8C"/>
    <w:rsid w:val="004F27A9"/>
    <w:rsid w:val="004F2C80"/>
    <w:rsid w:val="004F2CD8"/>
    <w:rsid w:val="004F49BF"/>
    <w:rsid w:val="004F5A04"/>
    <w:rsid w:val="004F61D4"/>
    <w:rsid w:val="004F6F62"/>
    <w:rsid w:val="004F7356"/>
    <w:rsid w:val="004F7DE5"/>
    <w:rsid w:val="00501973"/>
    <w:rsid w:val="00502AAB"/>
    <w:rsid w:val="00502C32"/>
    <w:rsid w:val="00502CA4"/>
    <w:rsid w:val="005034D9"/>
    <w:rsid w:val="00503CBD"/>
    <w:rsid w:val="005040D1"/>
    <w:rsid w:val="00504E32"/>
    <w:rsid w:val="005054FF"/>
    <w:rsid w:val="0050589A"/>
    <w:rsid w:val="0050609F"/>
    <w:rsid w:val="00506756"/>
    <w:rsid w:val="0050796A"/>
    <w:rsid w:val="00512197"/>
    <w:rsid w:val="005127A4"/>
    <w:rsid w:val="00513155"/>
    <w:rsid w:val="00515180"/>
    <w:rsid w:val="00515B5D"/>
    <w:rsid w:val="00516A2C"/>
    <w:rsid w:val="00517202"/>
    <w:rsid w:val="00520FD4"/>
    <w:rsid w:val="00521322"/>
    <w:rsid w:val="00521FCD"/>
    <w:rsid w:val="0052483B"/>
    <w:rsid w:val="00524B2B"/>
    <w:rsid w:val="0052788F"/>
    <w:rsid w:val="00530BBD"/>
    <w:rsid w:val="00531864"/>
    <w:rsid w:val="00532975"/>
    <w:rsid w:val="005333B8"/>
    <w:rsid w:val="0053384B"/>
    <w:rsid w:val="00534C32"/>
    <w:rsid w:val="005371B5"/>
    <w:rsid w:val="00537219"/>
    <w:rsid w:val="0053776D"/>
    <w:rsid w:val="00537AD9"/>
    <w:rsid w:val="00537B82"/>
    <w:rsid w:val="00540D39"/>
    <w:rsid w:val="005410CB"/>
    <w:rsid w:val="005423CA"/>
    <w:rsid w:val="00542AE1"/>
    <w:rsid w:val="00542F88"/>
    <w:rsid w:val="00544C3B"/>
    <w:rsid w:val="00550CB4"/>
    <w:rsid w:val="005516FA"/>
    <w:rsid w:val="00551A3B"/>
    <w:rsid w:val="00553197"/>
    <w:rsid w:val="00553699"/>
    <w:rsid w:val="00554618"/>
    <w:rsid w:val="00555D52"/>
    <w:rsid w:val="0055712B"/>
    <w:rsid w:val="00557327"/>
    <w:rsid w:val="00561A4B"/>
    <w:rsid w:val="00563CEA"/>
    <w:rsid w:val="005651E2"/>
    <w:rsid w:val="005672F8"/>
    <w:rsid w:val="0057048C"/>
    <w:rsid w:val="00570716"/>
    <w:rsid w:val="00570E6A"/>
    <w:rsid w:val="00571B94"/>
    <w:rsid w:val="00572395"/>
    <w:rsid w:val="00572C76"/>
    <w:rsid w:val="00572FEF"/>
    <w:rsid w:val="0057489B"/>
    <w:rsid w:val="00575603"/>
    <w:rsid w:val="00576680"/>
    <w:rsid w:val="00577527"/>
    <w:rsid w:val="005806B7"/>
    <w:rsid w:val="005806EB"/>
    <w:rsid w:val="00580818"/>
    <w:rsid w:val="00580C92"/>
    <w:rsid w:val="00581E7E"/>
    <w:rsid w:val="0058207E"/>
    <w:rsid w:val="00583826"/>
    <w:rsid w:val="0058383C"/>
    <w:rsid w:val="0058394D"/>
    <w:rsid w:val="00584790"/>
    <w:rsid w:val="00584801"/>
    <w:rsid w:val="0058531D"/>
    <w:rsid w:val="00585BC9"/>
    <w:rsid w:val="00585E09"/>
    <w:rsid w:val="00586403"/>
    <w:rsid w:val="005865C1"/>
    <w:rsid w:val="005867AB"/>
    <w:rsid w:val="0058757D"/>
    <w:rsid w:val="0059178D"/>
    <w:rsid w:val="005919D2"/>
    <w:rsid w:val="00592740"/>
    <w:rsid w:val="00594E25"/>
    <w:rsid w:val="00595CCC"/>
    <w:rsid w:val="0059731C"/>
    <w:rsid w:val="005A0334"/>
    <w:rsid w:val="005A174C"/>
    <w:rsid w:val="005A1C3C"/>
    <w:rsid w:val="005A208E"/>
    <w:rsid w:val="005A286C"/>
    <w:rsid w:val="005A3646"/>
    <w:rsid w:val="005A3AD8"/>
    <w:rsid w:val="005A3CE3"/>
    <w:rsid w:val="005A4891"/>
    <w:rsid w:val="005A6775"/>
    <w:rsid w:val="005A6D25"/>
    <w:rsid w:val="005A73AE"/>
    <w:rsid w:val="005A78FC"/>
    <w:rsid w:val="005B05B1"/>
    <w:rsid w:val="005B09F8"/>
    <w:rsid w:val="005B141B"/>
    <w:rsid w:val="005B1650"/>
    <w:rsid w:val="005B1705"/>
    <w:rsid w:val="005B175F"/>
    <w:rsid w:val="005B23D0"/>
    <w:rsid w:val="005B4279"/>
    <w:rsid w:val="005B45A6"/>
    <w:rsid w:val="005B4691"/>
    <w:rsid w:val="005B58AE"/>
    <w:rsid w:val="005B5A35"/>
    <w:rsid w:val="005B6983"/>
    <w:rsid w:val="005B749B"/>
    <w:rsid w:val="005B74A4"/>
    <w:rsid w:val="005B7633"/>
    <w:rsid w:val="005B771A"/>
    <w:rsid w:val="005C0380"/>
    <w:rsid w:val="005C1ADD"/>
    <w:rsid w:val="005C470B"/>
    <w:rsid w:val="005C49D7"/>
    <w:rsid w:val="005C4BDD"/>
    <w:rsid w:val="005D19A7"/>
    <w:rsid w:val="005D32FB"/>
    <w:rsid w:val="005D3A69"/>
    <w:rsid w:val="005D4112"/>
    <w:rsid w:val="005D4303"/>
    <w:rsid w:val="005D4440"/>
    <w:rsid w:val="005D4A4D"/>
    <w:rsid w:val="005D4E1E"/>
    <w:rsid w:val="005D67C6"/>
    <w:rsid w:val="005D6EBC"/>
    <w:rsid w:val="005D7BE1"/>
    <w:rsid w:val="005E02C9"/>
    <w:rsid w:val="005E0CD3"/>
    <w:rsid w:val="005E1A73"/>
    <w:rsid w:val="005E5285"/>
    <w:rsid w:val="005E592A"/>
    <w:rsid w:val="005E6AAC"/>
    <w:rsid w:val="005E7C43"/>
    <w:rsid w:val="005F1370"/>
    <w:rsid w:val="005F1EC1"/>
    <w:rsid w:val="005F611A"/>
    <w:rsid w:val="005F6F49"/>
    <w:rsid w:val="005F7351"/>
    <w:rsid w:val="00600E68"/>
    <w:rsid w:val="00600F18"/>
    <w:rsid w:val="006031AD"/>
    <w:rsid w:val="00603AEF"/>
    <w:rsid w:val="006043EB"/>
    <w:rsid w:val="00605200"/>
    <w:rsid w:val="006076AC"/>
    <w:rsid w:val="00610A51"/>
    <w:rsid w:val="0061227C"/>
    <w:rsid w:val="00612815"/>
    <w:rsid w:val="00612962"/>
    <w:rsid w:val="00612CDE"/>
    <w:rsid w:val="00613E70"/>
    <w:rsid w:val="0061431D"/>
    <w:rsid w:val="0061470B"/>
    <w:rsid w:val="00614F22"/>
    <w:rsid w:val="00616843"/>
    <w:rsid w:val="00617AAC"/>
    <w:rsid w:val="00617CC3"/>
    <w:rsid w:val="00620180"/>
    <w:rsid w:val="0062079E"/>
    <w:rsid w:val="006213E4"/>
    <w:rsid w:val="0062186B"/>
    <w:rsid w:val="006218AD"/>
    <w:rsid w:val="00621949"/>
    <w:rsid w:val="0062221F"/>
    <w:rsid w:val="00622386"/>
    <w:rsid w:val="006231D1"/>
    <w:rsid w:val="00624FB7"/>
    <w:rsid w:val="006251F6"/>
    <w:rsid w:val="006274B8"/>
    <w:rsid w:val="0063003E"/>
    <w:rsid w:val="00631BF9"/>
    <w:rsid w:val="00632DFD"/>
    <w:rsid w:val="0063367C"/>
    <w:rsid w:val="00633B0B"/>
    <w:rsid w:val="006352BA"/>
    <w:rsid w:val="0063572A"/>
    <w:rsid w:val="00636AD6"/>
    <w:rsid w:val="00640B2D"/>
    <w:rsid w:val="0064128C"/>
    <w:rsid w:val="0064378B"/>
    <w:rsid w:val="00645949"/>
    <w:rsid w:val="006461BC"/>
    <w:rsid w:val="00646B50"/>
    <w:rsid w:val="0064790C"/>
    <w:rsid w:val="00647AF1"/>
    <w:rsid w:val="006503EB"/>
    <w:rsid w:val="0065051D"/>
    <w:rsid w:val="00650C21"/>
    <w:rsid w:val="00650D47"/>
    <w:rsid w:val="0065100B"/>
    <w:rsid w:val="006522E5"/>
    <w:rsid w:val="006526DA"/>
    <w:rsid w:val="006526FE"/>
    <w:rsid w:val="00652EBD"/>
    <w:rsid w:val="00653485"/>
    <w:rsid w:val="00654682"/>
    <w:rsid w:val="006551A7"/>
    <w:rsid w:val="0065622C"/>
    <w:rsid w:val="006563C6"/>
    <w:rsid w:val="00661108"/>
    <w:rsid w:val="00661706"/>
    <w:rsid w:val="00661876"/>
    <w:rsid w:val="006618D8"/>
    <w:rsid w:val="006620CE"/>
    <w:rsid w:val="0066309A"/>
    <w:rsid w:val="00664F9F"/>
    <w:rsid w:val="0066657D"/>
    <w:rsid w:val="006676A9"/>
    <w:rsid w:val="00670266"/>
    <w:rsid w:val="0067109B"/>
    <w:rsid w:val="00671F51"/>
    <w:rsid w:val="006724BC"/>
    <w:rsid w:val="00672CEB"/>
    <w:rsid w:val="006738C0"/>
    <w:rsid w:val="006752F9"/>
    <w:rsid w:val="0067625B"/>
    <w:rsid w:val="006767D3"/>
    <w:rsid w:val="0067726C"/>
    <w:rsid w:val="006774BE"/>
    <w:rsid w:val="006775FB"/>
    <w:rsid w:val="0068163A"/>
    <w:rsid w:val="0068222C"/>
    <w:rsid w:val="00682528"/>
    <w:rsid w:val="00683271"/>
    <w:rsid w:val="006832F2"/>
    <w:rsid w:val="00683453"/>
    <w:rsid w:val="00683DCA"/>
    <w:rsid w:val="0068452A"/>
    <w:rsid w:val="006854F4"/>
    <w:rsid w:val="006857F2"/>
    <w:rsid w:val="00685B77"/>
    <w:rsid w:val="00685B85"/>
    <w:rsid w:val="00686332"/>
    <w:rsid w:val="006863AE"/>
    <w:rsid w:val="00686946"/>
    <w:rsid w:val="00686F71"/>
    <w:rsid w:val="00686FCB"/>
    <w:rsid w:val="00687C2B"/>
    <w:rsid w:val="006901F6"/>
    <w:rsid w:val="00690B4D"/>
    <w:rsid w:val="006913DA"/>
    <w:rsid w:val="00691478"/>
    <w:rsid w:val="006919A0"/>
    <w:rsid w:val="00692288"/>
    <w:rsid w:val="00692D46"/>
    <w:rsid w:val="0069447D"/>
    <w:rsid w:val="00695712"/>
    <w:rsid w:val="00695B1D"/>
    <w:rsid w:val="006965DA"/>
    <w:rsid w:val="00696932"/>
    <w:rsid w:val="00697016"/>
    <w:rsid w:val="006A08CF"/>
    <w:rsid w:val="006A1298"/>
    <w:rsid w:val="006A1FE9"/>
    <w:rsid w:val="006A4B09"/>
    <w:rsid w:val="006A503E"/>
    <w:rsid w:val="006A5C00"/>
    <w:rsid w:val="006B38D2"/>
    <w:rsid w:val="006B3A1E"/>
    <w:rsid w:val="006B4436"/>
    <w:rsid w:val="006B517E"/>
    <w:rsid w:val="006B6C3D"/>
    <w:rsid w:val="006C0151"/>
    <w:rsid w:val="006C1F6D"/>
    <w:rsid w:val="006C1F71"/>
    <w:rsid w:val="006C20C8"/>
    <w:rsid w:val="006C2168"/>
    <w:rsid w:val="006C3A89"/>
    <w:rsid w:val="006C40C4"/>
    <w:rsid w:val="006C4179"/>
    <w:rsid w:val="006C4A75"/>
    <w:rsid w:val="006C4AF1"/>
    <w:rsid w:val="006C51D1"/>
    <w:rsid w:val="006C584A"/>
    <w:rsid w:val="006C5C44"/>
    <w:rsid w:val="006C5E30"/>
    <w:rsid w:val="006C666F"/>
    <w:rsid w:val="006C6873"/>
    <w:rsid w:val="006C6A4B"/>
    <w:rsid w:val="006C7733"/>
    <w:rsid w:val="006D0DD9"/>
    <w:rsid w:val="006D6C63"/>
    <w:rsid w:val="006D6D19"/>
    <w:rsid w:val="006D75A7"/>
    <w:rsid w:val="006D7A65"/>
    <w:rsid w:val="006D7C24"/>
    <w:rsid w:val="006E12DB"/>
    <w:rsid w:val="006E13A7"/>
    <w:rsid w:val="006E17CB"/>
    <w:rsid w:val="006E37E2"/>
    <w:rsid w:val="006E4238"/>
    <w:rsid w:val="006E5C63"/>
    <w:rsid w:val="006E6466"/>
    <w:rsid w:val="006F006F"/>
    <w:rsid w:val="006F0574"/>
    <w:rsid w:val="006F0F60"/>
    <w:rsid w:val="006F1784"/>
    <w:rsid w:val="006F1937"/>
    <w:rsid w:val="006F23B3"/>
    <w:rsid w:val="006F2F87"/>
    <w:rsid w:val="006F33F1"/>
    <w:rsid w:val="006F5207"/>
    <w:rsid w:val="006F5F28"/>
    <w:rsid w:val="006F6414"/>
    <w:rsid w:val="006F6D05"/>
    <w:rsid w:val="006F7472"/>
    <w:rsid w:val="006F784B"/>
    <w:rsid w:val="00700AF0"/>
    <w:rsid w:val="00701463"/>
    <w:rsid w:val="00702073"/>
    <w:rsid w:val="00702290"/>
    <w:rsid w:val="00704D70"/>
    <w:rsid w:val="00705E23"/>
    <w:rsid w:val="00706168"/>
    <w:rsid w:val="007061BB"/>
    <w:rsid w:val="00706464"/>
    <w:rsid w:val="00707475"/>
    <w:rsid w:val="0070750E"/>
    <w:rsid w:val="0071066F"/>
    <w:rsid w:val="00711236"/>
    <w:rsid w:val="007125DB"/>
    <w:rsid w:val="00712CDF"/>
    <w:rsid w:val="00712EFA"/>
    <w:rsid w:val="00713A8B"/>
    <w:rsid w:val="00713DE2"/>
    <w:rsid w:val="00713E0A"/>
    <w:rsid w:val="00715947"/>
    <w:rsid w:val="00720919"/>
    <w:rsid w:val="00721FF7"/>
    <w:rsid w:val="00722044"/>
    <w:rsid w:val="0072251A"/>
    <w:rsid w:val="007230FC"/>
    <w:rsid w:val="00723751"/>
    <w:rsid w:val="00724CB9"/>
    <w:rsid w:val="00730284"/>
    <w:rsid w:val="00730FD3"/>
    <w:rsid w:val="007317BE"/>
    <w:rsid w:val="00731850"/>
    <w:rsid w:val="00731CB9"/>
    <w:rsid w:val="00733B7D"/>
    <w:rsid w:val="0073427A"/>
    <w:rsid w:val="00734C05"/>
    <w:rsid w:val="00735A02"/>
    <w:rsid w:val="00737284"/>
    <w:rsid w:val="007378B3"/>
    <w:rsid w:val="00737ABD"/>
    <w:rsid w:val="00740026"/>
    <w:rsid w:val="00740593"/>
    <w:rsid w:val="007424AF"/>
    <w:rsid w:val="007426BB"/>
    <w:rsid w:val="0074419F"/>
    <w:rsid w:val="0074488F"/>
    <w:rsid w:val="00747868"/>
    <w:rsid w:val="00747913"/>
    <w:rsid w:val="00750E68"/>
    <w:rsid w:val="00751204"/>
    <w:rsid w:val="00751587"/>
    <w:rsid w:val="0075158F"/>
    <w:rsid w:val="00752833"/>
    <w:rsid w:val="00752AB0"/>
    <w:rsid w:val="00752B55"/>
    <w:rsid w:val="007536A3"/>
    <w:rsid w:val="00753B04"/>
    <w:rsid w:val="007554DA"/>
    <w:rsid w:val="00755E1C"/>
    <w:rsid w:val="00756B50"/>
    <w:rsid w:val="00756C64"/>
    <w:rsid w:val="00760C0F"/>
    <w:rsid w:val="00761460"/>
    <w:rsid w:val="007637DF"/>
    <w:rsid w:val="007652C4"/>
    <w:rsid w:val="007668FF"/>
    <w:rsid w:val="00767F9A"/>
    <w:rsid w:val="0077002D"/>
    <w:rsid w:val="00772691"/>
    <w:rsid w:val="00772903"/>
    <w:rsid w:val="00772FFB"/>
    <w:rsid w:val="0077366C"/>
    <w:rsid w:val="00775243"/>
    <w:rsid w:val="00776875"/>
    <w:rsid w:val="00777CC3"/>
    <w:rsid w:val="00781E6D"/>
    <w:rsid w:val="007834D7"/>
    <w:rsid w:val="0078524A"/>
    <w:rsid w:val="00786355"/>
    <w:rsid w:val="00786C39"/>
    <w:rsid w:val="0078742F"/>
    <w:rsid w:val="00787C62"/>
    <w:rsid w:val="00790D15"/>
    <w:rsid w:val="00791A62"/>
    <w:rsid w:val="00791F0E"/>
    <w:rsid w:val="00792095"/>
    <w:rsid w:val="007930F2"/>
    <w:rsid w:val="00794BF9"/>
    <w:rsid w:val="00794D78"/>
    <w:rsid w:val="00795008"/>
    <w:rsid w:val="00795B98"/>
    <w:rsid w:val="00795C7B"/>
    <w:rsid w:val="00795E64"/>
    <w:rsid w:val="00796037"/>
    <w:rsid w:val="007A0343"/>
    <w:rsid w:val="007A036E"/>
    <w:rsid w:val="007A0959"/>
    <w:rsid w:val="007A23BB"/>
    <w:rsid w:val="007A5102"/>
    <w:rsid w:val="007A5665"/>
    <w:rsid w:val="007A786C"/>
    <w:rsid w:val="007A7E99"/>
    <w:rsid w:val="007B111C"/>
    <w:rsid w:val="007B1CF4"/>
    <w:rsid w:val="007B2A26"/>
    <w:rsid w:val="007B33C4"/>
    <w:rsid w:val="007B3C8B"/>
    <w:rsid w:val="007B44FD"/>
    <w:rsid w:val="007B4A87"/>
    <w:rsid w:val="007C0476"/>
    <w:rsid w:val="007C047F"/>
    <w:rsid w:val="007C11D7"/>
    <w:rsid w:val="007C179D"/>
    <w:rsid w:val="007C1CA3"/>
    <w:rsid w:val="007C350B"/>
    <w:rsid w:val="007C4D1C"/>
    <w:rsid w:val="007C4F03"/>
    <w:rsid w:val="007C5889"/>
    <w:rsid w:val="007C5AD6"/>
    <w:rsid w:val="007C686E"/>
    <w:rsid w:val="007C7003"/>
    <w:rsid w:val="007C72FF"/>
    <w:rsid w:val="007C73F6"/>
    <w:rsid w:val="007C7887"/>
    <w:rsid w:val="007D0292"/>
    <w:rsid w:val="007D19CC"/>
    <w:rsid w:val="007D1D36"/>
    <w:rsid w:val="007D243B"/>
    <w:rsid w:val="007D51E5"/>
    <w:rsid w:val="007D6310"/>
    <w:rsid w:val="007D7682"/>
    <w:rsid w:val="007E0C12"/>
    <w:rsid w:val="007E13F9"/>
    <w:rsid w:val="007E280C"/>
    <w:rsid w:val="007E3058"/>
    <w:rsid w:val="007E3B3C"/>
    <w:rsid w:val="007E4C93"/>
    <w:rsid w:val="007E4F2C"/>
    <w:rsid w:val="007E5771"/>
    <w:rsid w:val="007E5918"/>
    <w:rsid w:val="007F0973"/>
    <w:rsid w:val="007F1234"/>
    <w:rsid w:val="007F170A"/>
    <w:rsid w:val="007F1847"/>
    <w:rsid w:val="007F235D"/>
    <w:rsid w:val="007F29AA"/>
    <w:rsid w:val="007F3795"/>
    <w:rsid w:val="007F54BD"/>
    <w:rsid w:val="007F5AB7"/>
    <w:rsid w:val="007F666C"/>
    <w:rsid w:val="007F6C8D"/>
    <w:rsid w:val="007F6D56"/>
    <w:rsid w:val="007F6DE9"/>
    <w:rsid w:val="00800271"/>
    <w:rsid w:val="008014FB"/>
    <w:rsid w:val="00801AAD"/>
    <w:rsid w:val="00803849"/>
    <w:rsid w:val="0080425B"/>
    <w:rsid w:val="00804398"/>
    <w:rsid w:val="00804907"/>
    <w:rsid w:val="008053A1"/>
    <w:rsid w:val="00805A70"/>
    <w:rsid w:val="00805A94"/>
    <w:rsid w:val="008062EB"/>
    <w:rsid w:val="00806A07"/>
    <w:rsid w:val="00806A1A"/>
    <w:rsid w:val="00807B4A"/>
    <w:rsid w:val="0081079E"/>
    <w:rsid w:val="00810E9E"/>
    <w:rsid w:val="00810EC6"/>
    <w:rsid w:val="008136FA"/>
    <w:rsid w:val="00814753"/>
    <w:rsid w:val="008151FF"/>
    <w:rsid w:val="00816915"/>
    <w:rsid w:val="00816982"/>
    <w:rsid w:val="00817010"/>
    <w:rsid w:val="0081706F"/>
    <w:rsid w:val="008177B3"/>
    <w:rsid w:val="00817BBB"/>
    <w:rsid w:val="00820103"/>
    <w:rsid w:val="008224ED"/>
    <w:rsid w:val="00822BAE"/>
    <w:rsid w:val="00824D4E"/>
    <w:rsid w:val="00825252"/>
    <w:rsid w:val="00825BB6"/>
    <w:rsid w:val="0082634F"/>
    <w:rsid w:val="0083046F"/>
    <w:rsid w:val="00831511"/>
    <w:rsid w:val="00831E09"/>
    <w:rsid w:val="008346D5"/>
    <w:rsid w:val="00835331"/>
    <w:rsid w:val="00835D0E"/>
    <w:rsid w:val="00836CB3"/>
    <w:rsid w:val="0084052B"/>
    <w:rsid w:val="0084052C"/>
    <w:rsid w:val="00841258"/>
    <w:rsid w:val="00843097"/>
    <w:rsid w:val="008430A4"/>
    <w:rsid w:val="0084318A"/>
    <w:rsid w:val="00843FE9"/>
    <w:rsid w:val="00846119"/>
    <w:rsid w:val="00846151"/>
    <w:rsid w:val="00846CAD"/>
    <w:rsid w:val="00846E49"/>
    <w:rsid w:val="00847964"/>
    <w:rsid w:val="008503F7"/>
    <w:rsid w:val="00850D55"/>
    <w:rsid w:val="008545EA"/>
    <w:rsid w:val="00854748"/>
    <w:rsid w:val="00854AB2"/>
    <w:rsid w:val="008564EB"/>
    <w:rsid w:val="0085786D"/>
    <w:rsid w:val="00857B26"/>
    <w:rsid w:val="00861CAF"/>
    <w:rsid w:val="00861E28"/>
    <w:rsid w:val="0086404A"/>
    <w:rsid w:val="00864B19"/>
    <w:rsid w:val="00865C2E"/>
    <w:rsid w:val="008662A5"/>
    <w:rsid w:val="00866DC1"/>
    <w:rsid w:val="00866E7B"/>
    <w:rsid w:val="00867F43"/>
    <w:rsid w:val="008709BE"/>
    <w:rsid w:val="0087238D"/>
    <w:rsid w:val="00872809"/>
    <w:rsid w:val="00872F38"/>
    <w:rsid w:val="008732D1"/>
    <w:rsid w:val="00873ADC"/>
    <w:rsid w:val="00874317"/>
    <w:rsid w:val="00874396"/>
    <w:rsid w:val="00875824"/>
    <w:rsid w:val="00875F4E"/>
    <w:rsid w:val="0087675A"/>
    <w:rsid w:val="00877044"/>
    <w:rsid w:val="0087732A"/>
    <w:rsid w:val="00880010"/>
    <w:rsid w:val="00880B87"/>
    <w:rsid w:val="00881E58"/>
    <w:rsid w:val="00883E70"/>
    <w:rsid w:val="008861A5"/>
    <w:rsid w:val="008864DE"/>
    <w:rsid w:val="00887606"/>
    <w:rsid w:val="00890193"/>
    <w:rsid w:val="00891D2C"/>
    <w:rsid w:val="00891EC3"/>
    <w:rsid w:val="00892359"/>
    <w:rsid w:val="008938AE"/>
    <w:rsid w:val="008946FB"/>
    <w:rsid w:val="00894D67"/>
    <w:rsid w:val="00896137"/>
    <w:rsid w:val="0089626B"/>
    <w:rsid w:val="00896D14"/>
    <w:rsid w:val="008A21BA"/>
    <w:rsid w:val="008A28A1"/>
    <w:rsid w:val="008A3602"/>
    <w:rsid w:val="008A4668"/>
    <w:rsid w:val="008A5A74"/>
    <w:rsid w:val="008A5D21"/>
    <w:rsid w:val="008A7495"/>
    <w:rsid w:val="008A7CB4"/>
    <w:rsid w:val="008A7F6D"/>
    <w:rsid w:val="008B04EA"/>
    <w:rsid w:val="008B0B88"/>
    <w:rsid w:val="008B2306"/>
    <w:rsid w:val="008B2FA6"/>
    <w:rsid w:val="008B34C8"/>
    <w:rsid w:val="008B6060"/>
    <w:rsid w:val="008B60FA"/>
    <w:rsid w:val="008B6BFC"/>
    <w:rsid w:val="008B7842"/>
    <w:rsid w:val="008C1D75"/>
    <w:rsid w:val="008C3ADF"/>
    <w:rsid w:val="008C578A"/>
    <w:rsid w:val="008C5C8F"/>
    <w:rsid w:val="008C5F9F"/>
    <w:rsid w:val="008C718A"/>
    <w:rsid w:val="008C7588"/>
    <w:rsid w:val="008C7F5B"/>
    <w:rsid w:val="008D00D7"/>
    <w:rsid w:val="008D0D9E"/>
    <w:rsid w:val="008D198D"/>
    <w:rsid w:val="008D205F"/>
    <w:rsid w:val="008D2432"/>
    <w:rsid w:val="008D2FED"/>
    <w:rsid w:val="008D3131"/>
    <w:rsid w:val="008D51FC"/>
    <w:rsid w:val="008D5314"/>
    <w:rsid w:val="008E0E4C"/>
    <w:rsid w:val="008E1189"/>
    <w:rsid w:val="008E14A0"/>
    <w:rsid w:val="008E2B1A"/>
    <w:rsid w:val="008E4806"/>
    <w:rsid w:val="008E4E2A"/>
    <w:rsid w:val="008E5046"/>
    <w:rsid w:val="008E54F9"/>
    <w:rsid w:val="008E5531"/>
    <w:rsid w:val="008E5AAF"/>
    <w:rsid w:val="008E5DD2"/>
    <w:rsid w:val="008E7B04"/>
    <w:rsid w:val="008F0643"/>
    <w:rsid w:val="008F1316"/>
    <w:rsid w:val="008F1633"/>
    <w:rsid w:val="008F170C"/>
    <w:rsid w:val="008F2969"/>
    <w:rsid w:val="008F37D6"/>
    <w:rsid w:val="008F3A95"/>
    <w:rsid w:val="008F3EA4"/>
    <w:rsid w:val="008F45D5"/>
    <w:rsid w:val="008F5392"/>
    <w:rsid w:val="008F6F6B"/>
    <w:rsid w:val="008F7EA1"/>
    <w:rsid w:val="0090128A"/>
    <w:rsid w:val="009012E5"/>
    <w:rsid w:val="00902912"/>
    <w:rsid w:val="00902A57"/>
    <w:rsid w:val="00902BF8"/>
    <w:rsid w:val="009035E6"/>
    <w:rsid w:val="009045C5"/>
    <w:rsid w:val="00904E94"/>
    <w:rsid w:val="009059AD"/>
    <w:rsid w:val="00906646"/>
    <w:rsid w:val="00907436"/>
    <w:rsid w:val="00910A64"/>
    <w:rsid w:val="0091128A"/>
    <w:rsid w:val="009115A9"/>
    <w:rsid w:val="0091174E"/>
    <w:rsid w:val="00911B72"/>
    <w:rsid w:val="00912BF4"/>
    <w:rsid w:val="00913100"/>
    <w:rsid w:val="00914216"/>
    <w:rsid w:val="00914219"/>
    <w:rsid w:val="00914450"/>
    <w:rsid w:val="009152A0"/>
    <w:rsid w:val="00920F14"/>
    <w:rsid w:val="00921A93"/>
    <w:rsid w:val="00924D5C"/>
    <w:rsid w:val="009252EC"/>
    <w:rsid w:val="00927B65"/>
    <w:rsid w:val="00927C42"/>
    <w:rsid w:val="00927F09"/>
    <w:rsid w:val="00930B30"/>
    <w:rsid w:val="00934610"/>
    <w:rsid w:val="0093706E"/>
    <w:rsid w:val="009419FC"/>
    <w:rsid w:val="00941DED"/>
    <w:rsid w:val="009445C4"/>
    <w:rsid w:val="00944831"/>
    <w:rsid w:val="009449AE"/>
    <w:rsid w:val="009456FB"/>
    <w:rsid w:val="00946D7A"/>
    <w:rsid w:val="0095023A"/>
    <w:rsid w:val="00951424"/>
    <w:rsid w:val="009518E7"/>
    <w:rsid w:val="00953C32"/>
    <w:rsid w:val="00953C66"/>
    <w:rsid w:val="00954A0E"/>
    <w:rsid w:val="00956140"/>
    <w:rsid w:val="00957785"/>
    <w:rsid w:val="00957BF6"/>
    <w:rsid w:val="009600E5"/>
    <w:rsid w:val="009617EE"/>
    <w:rsid w:val="009626FD"/>
    <w:rsid w:val="0096367D"/>
    <w:rsid w:val="00963E06"/>
    <w:rsid w:val="00965490"/>
    <w:rsid w:val="009670B2"/>
    <w:rsid w:val="009709B1"/>
    <w:rsid w:val="00972850"/>
    <w:rsid w:val="00972AB6"/>
    <w:rsid w:val="00972E12"/>
    <w:rsid w:val="00974D9C"/>
    <w:rsid w:val="009756A5"/>
    <w:rsid w:val="0097629E"/>
    <w:rsid w:val="00976A1E"/>
    <w:rsid w:val="009811ED"/>
    <w:rsid w:val="00981658"/>
    <w:rsid w:val="00981AA5"/>
    <w:rsid w:val="00981EA1"/>
    <w:rsid w:val="00982768"/>
    <w:rsid w:val="00985AE2"/>
    <w:rsid w:val="00985D5B"/>
    <w:rsid w:val="0098708C"/>
    <w:rsid w:val="0098795A"/>
    <w:rsid w:val="00987A40"/>
    <w:rsid w:val="00987EA2"/>
    <w:rsid w:val="00990761"/>
    <w:rsid w:val="009911BE"/>
    <w:rsid w:val="00991317"/>
    <w:rsid w:val="00991B72"/>
    <w:rsid w:val="00991C55"/>
    <w:rsid w:val="009922E6"/>
    <w:rsid w:val="00993417"/>
    <w:rsid w:val="0099373B"/>
    <w:rsid w:val="00993FB2"/>
    <w:rsid w:val="00995289"/>
    <w:rsid w:val="009956BE"/>
    <w:rsid w:val="00996252"/>
    <w:rsid w:val="0099645F"/>
    <w:rsid w:val="00996923"/>
    <w:rsid w:val="009976FD"/>
    <w:rsid w:val="00997E16"/>
    <w:rsid w:val="009A0BAC"/>
    <w:rsid w:val="009A1537"/>
    <w:rsid w:val="009A24C0"/>
    <w:rsid w:val="009A2D0C"/>
    <w:rsid w:val="009A3165"/>
    <w:rsid w:val="009A3EC8"/>
    <w:rsid w:val="009A5A7F"/>
    <w:rsid w:val="009A661D"/>
    <w:rsid w:val="009A68CB"/>
    <w:rsid w:val="009B0802"/>
    <w:rsid w:val="009B0ED0"/>
    <w:rsid w:val="009B1EF8"/>
    <w:rsid w:val="009B21D3"/>
    <w:rsid w:val="009B32AE"/>
    <w:rsid w:val="009B4F1B"/>
    <w:rsid w:val="009B4F72"/>
    <w:rsid w:val="009B5892"/>
    <w:rsid w:val="009B5DBF"/>
    <w:rsid w:val="009B603B"/>
    <w:rsid w:val="009B6D16"/>
    <w:rsid w:val="009C0186"/>
    <w:rsid w:val="009C08D1"/>
    <w:rsid w:val="009C172D"/>
    <w:rsid w:val="009C17BD"/>
    <w:rsid w:val="009C1878"/>
    <w:rsid w:val="009C19F8"/>
    <w:rsid w:val="009C35B3"/>
    <w:rsid w:val="009C7822"/>
    <w:rsid w:val="009C79B6"/>
    <w:rsid w:val="009D2794"/>
    <w:rsid w:val="009D2AEF"/>
    <w:rsid w:val="009D2AF4"/>
    <w:rsid w:val="009D3699"/>
    <w:rsid w:val="009D3D86"/>
    <w:rsid w:val="009D428D"/>
    <w:rsid w:val="009D451B"/>
    <w:rsid w:val="009D632E"/>
    <w:rsid w:val="009D681F"/>
    <w:rsid w:val="009D7AEA"/>
    <w:rsid w:val="009E0FEA"/>
    <w:rsid w:val="009E13E2"/>
    <w:rsid w:val="009E1670"/>
    <w:rsid w:val="009E19FB"/>
    <w:rsid w:val="009E2557"/>
    <w:rsid w:val="009E2F75"/>
    <w:rsid w:val="009E333E"/>
    <w:rsid w:val="009E453F"/>
    <w:rsid w:val="009E5EEC"/>
    <w:rsid w:val="009E6DAF"/>
    <w:rsid w:val="009F09A2"/>
    <w:rsid w:val="009F1AC1"/>
    <w:rsid w:val="009F1B77"/>
    <w:rsid w:val="009F44AA"/>
    <w:rsid w:val="009F4920"/>
    <w:rsid w:val="009F5007"/>
    <w:rsid w:val="009F79BE"/>
    <w:rsid w:val="009F7F83"/>
    <w:rsid w:val="00A005EB"/>
    <w:rsid w:val="00A0162F"/>
    <w:rsid w:val="00A0201F"/>
    <w:rsid w:val="00A0325A"/>
    <w:rsid w:val="00A035B4"/>
    <w:rsid w:val="00A03B0B"/>
    <w:rsid w:val="00A03E66"/>
    <w:rsid w:val="00A04BEF"/>
    <w:rsid w:val="00A066D8"/>
    <w:rsid w:val="00A0746B"/>
    <w:rsid w:val="00A116CC"/>
    <w:rsid w:val="00A12278"/>
    <w:rsid w:val="00A13DE6"/>
    <w:rsid w:val="00A140C3"/>
    <w:rsid w:val="00A141E8"/>
    <w:rsid w:val="00A14E6C"/>
    <w:rsid w:val="00A165CF"/>
    <w:rsid w:val="00A16B32"/>
    <w:rsid w:val="00A20471"/>
    <w:rsid w:val="00A216AE"/>
    <w:rsid w:val="00A224E9"/>
    <w:rsid w:val="00A22AB1"/>
    <w:rsid w:val="00A24B8A"/>
    <w:rsid w:val="00A24F82"/>
    <w:rsid w:val="00A25055"/>
    <w:rsid w:val="00A270B1"/>
    <w:rsid w:val="00A30186"/>
    <w:rsid w:val="00A30297"/>
    <w:rsid w:val="00A3062B"/>
    <w:rsid w:val="00A3099F"/>
    <w:rsid w:val="00A30CC3"/>
    <w:rsid w:val="00A32EA4"/>
    <w:rsid w:val="00A34F52"/>
    <w:rsid w:val="00A35357"/>
    <w:rsid w:val="00A3639C"/>
    <w:rsid w:val="00A37F19"/>
    <w:rsid w:val="00A40AD6"/>
    <w:rsid w:val="00A411EB"/>
    <w:rsid w:val="00A4176F"/>
    <w:rsid w:val="00A41A75"/>
    <w:rsid w:val="00A42B4F"/>
    <w:rsid w:val="00A43356"/>
    <w:rsid w:val="00A43378"/>
    <w:rsid w:val="00A43F86"/>
    <w:rsid w:val="00A44676"/>
    <w:rsid w:val="00A45174"/>
    <w:rsid w:val="00A45E5D"/>
    <w:rsid w:val="00A47A95"/>
    <w:rsid w:val="00A50B6B"/>
    <w:rsid w:val="00A51114"/>
    <w:rsid w:val="00A525E0"/>
    <w:rsid w:val="00A5261B"/>
    <w:rsid w:val="00A53FBA"/>
    <w:rsid w:val="00A546F7"/>
    <w:rsid w:val="00A54E15"/>
    <w:rsid w:val="00A55F9F"/>
    <w:rsid w:val="00A56C01"/>
    <w:rsid w:val="00A60932"/>
    <w:rsid w:val="00A6266F"/>
    <w:rsid w:val="00A642EB"/>
    <w:rsid w:val="00A646FE"/>
    <w:rsid w:val="00A66295"/>
    <w:rsid w:val="00A6645F"/>
    <w:rsid w:val="00A70AFB"/>
    <w:rsid w:val="00A7156F"/>
    <w:rsid w:val="00A71E91"/>
    <w:rsid w:val="00A72955"/>
    <w:rsid w:val="00A74130"/>
    <w:rsid w:val="00A74441"/>
    <w:rsid w:val="00A74A16"/>
    <w:rsid w:val="00A751B7"/>
    <w:rsid w:val="00A75867"/>
    <w:rsid w:val="00A75A92"/>
    <w:rsid w:val="00A76315"/>
    <w:rsid w:val="00A77A26"/>
    <w:rsid w:val="00A77E43"/>
    <w:rsid w:val="00A80C01"/>
    <w:rsid w:val="00A81CD3"/>
    <w:rsid w:val="00A81DD5"/>
    <w:rsid w:val="00A82126"/>
    <w:rsid w:val="00A86A23"/>
    <w:rsid w:val="00A906A7"/>
    <w:rsid w:val="00A90A99"/>
    <w:rsid w:val="00A90EB5"/>
    <w:rsid w:val="00A92547"/>
    <w:rsid w:val="00A9260E"/>
    <w:rsid w:val="00A935F9"/>
    <w:rsid w:val="00A93C66"/>
    <w:rsid w:val="00A9539F"/>
    <w:rsid w:val="00A9565C"/>
    <w:rsid w:val="00A95BB9"/>
    <w:rsid w:val="00A95ED9"/>
    <w:rsid w:val="00AA0DBC"/>
    <w:rsid w:val="00AA129D"/>
    <w:rsid w:val="00AA1992"/>
    <w:rsid w:val="00AA1DC8"/>
    <w:rsid w:val="00AA2797"/>
    <w:rsid w:val="00AA3EA9"/>
    <w:rsid w:val="00AA3F71"/>
    <w:rsid w:val="00AA4252"/>
    <w:rsid w:val="00AA48C7"/>
    <w:rsid w:val="00AA4BD3"/>
    <w:rsid w:val="00AA54F4"/>
    <w:rsid w:val="00AA565A"/>
    <w:rsid w:val="00AA5729"/>
    <w:rsid w:val="00AA61DF"/>
    <w:rsid w:val="00AA6920"/>
    <w:rsid w:val="00AA6E16"/>
    <w:rsid w:val="00AA72FA"/>
    <w:rsid w:val="00AB0588"/>
    <w:rsid w:val="00AB082B"/>
    <w:rsid w:val="00AB0956"/>
    <w:rsid w:val="00AB11CB"/>
    <w:rsid w:val="00AB1C6D"/>
    <w:rsid w:val="00AB1ED0"/>
    <w:rsid w:val="00AB1F93"/>
    <w:rsid w:val="00AB2524"/>
    <w:rsid w:val="00AB25A6"/>
    <w:rsid w:val="00AB2994"/>
    <w:rsid w:val="00AB31A9"/>
    <w:rsid w:val="00AB376E"/>
    <w:rsid w:val="00AB3B8A"/>
    <w:rsid w:val="00AB7288"/>
    <w:rsid w:val="00AB7BCD"/>
    <w:rsid w:val="00AC0143"/>
    <w:rsid w:val="00AC0D19"/>
    <w:rsid w:val="00AC2074"/>
    <w:rsid w:val="00AC2417"/>
    <w:rsid w:val="00AC2720"/>
    <w:rsid w:val="00AC36C0"/>
    <w:rsid w:val="00AC57D3"/>
    <w:rsid w:val="00AC6200"/>
    <w:rsid w:val="00AC6982"/>
    <w:rsid w:val="00AC71B8"/>
    <w:rsid w:val="00AC7AA8"/>
    <w:rsid w:val="00AC7BE4"/>
    <w:rsid w:val="00AD3447"/>
    <w:rsid w:val="00AD3748"/>
    <w:rsid w:val="00AD3BBD"/>
    <w:rsid w:val="00AD3C8E"/>
    <w:rsid w:val="00AD3CA0"/>
    <w:rsid w:val="00AD3E45"/>
    <w:rsid w:val="00AD6279"/>
    <w:rsid w:val="00AD7089"/>
    <w:rsid w:val="00AD7B80"/>
    <w:rsid w:val="00AE1B09"/>
    <w:rsid w:val="00AE202A"/>
    <w:rsid w:val="00AE4017"/>
    <w:rsid w:val="00AE6947"/>
    <w:rsid w:val="00AE7206"/>
    <w:rsid w:val="00AF018A"/>
    <w:rsid w:val="00AF1803"/>
    <w:rsid w:val="00AF2855"/>
    <w:rsid w:val="00AF36F9"/>
    <w:rsid w:val="00AF3C9E"/>
    <w:rsid w:val="00AF418A"/>
    <w:rsid w:val="00AF42C0"/>
    <w:rsid w:val="00AF7504"/>
    <w:rsid w:val="00AF7FC9"/>
    <w:rsid w:val="00B000DC"/>
    <w:rsid w:val="00B0144F"/>
    <w:rsid w:val="00B0153E"/>
    <w:rsid w:val="00B01DE7"/>
    <w:rsid w:val="00B027D0"/>
    <w:rsid w:val="00B037D3"/>
    <w:rsid w:val="00B055B4"/>
    <w:rsid w:val="00B06E86"/>
    <w:rsid w:val="00B07F30"/>
    <w:rsid w:val="00B1184C"/>
    <w:rsid w:val="00B1228E"/>
    <w:rsid w:val="00B1291F"/>
    <w:rsid w:val="00B12FFA"/>
    <w:rsid w:val="00B131C4"/>
    <w:rsid w:val="00B1391A"/>
    <w:rsid w:val="00B13EBA"/>
    <w:rsid w:val="00B14A08"/>
    <w:rsid w:val="00B15070"/>
    <w:rsid w:val="00B15B85"/>
    <w:rsid w:val="00B17501"/>
    <w:rsid w:val="00B207F7"/>
    <w:rsid w:val="00B20822"/>
    <w:rsid w:val="00B2242E"/>
    <w:rsid w:val="00B24873"/>
    <w:rsid w:val="00B24DF7"/>
    <w:rsid w:val="00B25628"/>
    <w:rsid w:val="00B26083"/>
    <w:rsid w:val="00B269A1"/>
    <w:rsid w:val="00B3096C"/>
    <w:rsid w:val="00B30BEE"/>
    <w:rsid w:val="00B31F0F"/>
    <w:rsid w:val="00B3723A"/>
    <w:rsid w:val="00B41260"/>
    <w:rsid w:val="00B420A9"/>
    <w:rsid w:val="00B42C75"/>
    <w:rsid w:val="00B4401C"/>
    <w:rsid w:val="00B47349"/>
    <w:rsid w:val="00B517BA"/>
    <w:rsid w:val="00B5318E"/>
    <w:rsid w:val="00B5361A"/>
    <w:rsid w:val="00B54024"/>
    <w:rsid w:val="00B6038A"/>
    <w:rsid w:val="00B60F2B"/>
    <w:rsid w:val="00B61C66"/>
    <w:rsid w:val="00B627C1"/>
    <w:rsid w:val="00B62985"/>
    <w:rsid w:val="00B637D4"/>
    <w:rsid w:val="00B649B5"/>
    <w:rsid w:val="00B65319"/>
    <w:rsid w:val="00B6660A"/>
    <w:rsid w:val="00B6689E"/>
    <w:rsid w:val="00B672AE"/>
    <w:rsid w:val="00B673B6"/>
    <w:rsid w:val="00B677D1"/>
    <w:rsid w:val="00B6793E"/>
    <w:rsid w:val="00B67A9D"/>
    <w:rsid w:val="00B70612"/>
    <w:rsid w:val="00B72192"/>
    <w:rsid w:val="00B741FA"/>
    <w:rsid w:val="00B74CB5"/>
    <w:rsid w:val="00B7505D"/>
    <w:rsid w:val="00B75D3A"/>
    <w:rsid w:val="00B80371"/>
    <w:rsid w:val="00B8117B"/>
    <w:rsid w:val="00B82DC7"/>
    <w:rsid w:val="00B85FC7"/>
    <w:rsid w:val="00B862FB"/>
    <w:rsid w:val="00B86428"/>
    <w:rsid w:val="00B87674"/>
    <w:rsid w:val="00B90D2B"/>
    <w:rsid w:val="00B93874"/>
    <w:rsid w:val="00B938F5"/>
    <w:rsid w:val="00B93F2E"/>
    <w:rsid w:val="00B93FA0"/>
    <w:rsid w:val="00B94D2D"/>
    <w:rsid w:val="00B94FE5"/>
    <w:rsid w:val="00B96B37"/>
    <w:rsid w:val="00B96CFC"/>
    <w:rsid w:val="00BA0A0A"/>
    <w:rsid w:val="00BA12A9"/>
    <w:rsid w:val="00BA13F7"/>
    <w:rsid w:val="00BA16B1"/>
    <w:rsid w:val="00BA2118"/>
    <w:rsid w:val="00BA267E"/>
    <w:rsid w:val="00BA38E7"/>
    <w:rsid w:val="00BA3BA4"/>
    <w:rsid w:val="00BA42E2"/>
    <w:rsid w:val="00BA5041"/>
    <w:rsid w:val="00BA563E"/>
    <w:rsid w:val="00BA5D19"/>
    <w:rsid w:val="00BA7213"/>
    <w:rsid w:val="00BB0451"/>
    <w:rsid w:val="00BB0B95"/>
    <w:rsid w:val="00BB0BB9"/>
    <w:rsid w:val="00BB0D3D"/>
    <w:rsid w:val="00BB0EE2"/>
    <w:rsid w:val="00BB10B8"/>
    <w:rsid w:val="00BB10C3"/>
    <w:rsid w:val="00BB149E"/>
    <w:rsid w:val="00BB1C3D"/>
    <w:rsid w:val="00BB1C53"/>
    <w:rsid w:val="00BB1E14"/>
    <w:rsid w:val="00BB2E2C"/>
    <w:rsid w:val="00BB3D85"/>
    <w:rsid w:val="00BB4920"/>
    <w:rsid w:val="00BB4E5E"/>
    <w:rsid w:val="00BB55D7"/>
    <w:rsid w:val="00BB568C"/>
    <w:rsid w:val="00BB698D"/>
    <w:rsid w:val="00BB6B59"/>
    <w:rsid w:val="00BC0164"/>
    <w:rsid w:val="00BC0850"/>
    <w:rsid w:val="00BC1617"/>
    <w:rsid w:val="00BC22E5"/>
    <w:rsid w:val="00BC36C2"/>
    <w:rsid w:val="00BC4265"/>
    <w:rsid w:val="00BC4AEE"/>
    <w:rsid w:val="00BC54E7"/>
    <w:rsid w:val="00BC58AE"/>
    <w:rsid w:val="00BC6125"/>
    <w:rsid w:val="00BD0962"/>
    <w:rsid w:val="00BD28EC"/>
    <w:rsid w:val="00BD2ED7"/>
    <w:rsid w:val="00BD3400"/>
    <w:rsid w:val="00BD3E48"/>
    <w:rsid w:val="00BD50E2"/>
    <w:rsid w:val="00BD60F7"/>
    <w:rsid w:val="00BD6A5C"/>
    <w:rsid w:val="00BD6ADF"/>
    <w:rsid w:val="00BD763D"/>
    <w:rsid w:val="00BD7F2D"/>
    <w:rsid w:val="00BE080D"/>
    <w:rsid w:val="00BE18B8"/>
    <w:rsid w:val="00BE219E"/>
    <w:rsid w:val="00BE3B8A"/>
    <w:rsid w:val="00BE3F77"/>
    <w:rsid w:val="00BE55CB"/>
    <w:rsid w:val="00BE7E7A"/>
    <w:rsid w:val="00BF2037"/>
    <w:rsid w:val="00BF2B86"/>
    <w:rsid w:val="00BF2D9F"/>
    <w:rsid w:val="00BF4AA4"/>
    <w:rsid w:val="00BF5EB8"/>
    <w:rsid w:val="00BF70A7"/>
    <w:rsid w:val="00C02178"/>
    <w:rsid w:val="00C027BA"/>
    <w:rsid w:val="00C03523"/>
    <w:rsid w:val="00C036C2"/>
    <w:rsid w:val="00C03E9E"/>
    <w:rsid w:val="00C03F26"/>
    <w:rsid w:val="00C067EA"/>
    <w:rsid w:val="00C06F3B"/>
    <w:rsid w:val="00C07A4D"/>
    <w:rsid w:val="00C103CD"/>
    <w:rsid w:val="00C10942"/>
    <w:rsid w:val="00C13310"/>
    <w:rsid w:val="00C13431"/>
    <w:rsid w:val="00C15802"/>
    <w:rsid w:val="00C177E3"/>
    <w:rsid w:val="00C222F4"/>
    <w:rsid w:val="00C22D11"/>
    <w:rsid w:val="00C23876"/>
    <w:rsid w:val="00C24349"/>
    <w:rsid w:val="00C246EF"/>
    <w:rsid w:val="00C26E12"/>
    <w:rsid w:val="00C26F7A"/>
    <w:rsid w:val="00C30CE3"/>
    <w:rsid w:val="00C33473"/>
    <w:rsid w:val="00C33489"/>
    <w:rsid w:val="00C3370A"/>
    <w:rsid w:val="00C34645"/>
    <w:rsid w:val="00C34DA5"/>
    <w:rsid w:val="00C35FBC"/>
    <w:rsid w:val="00C37699"/>
    <w:rsid w:val="00C40341"/>
    <w:rsid w:val="00C409BD"/>
    <w:rsid w:val="00C40DE1"/>
    <w:rsid w:val="00C42EBD"/>
    <w:rsid w:val="00C43259"/>
    <w:rsid w:val="00C43464"/>
    <w:rsid w:val="00C43B11"/>
    <w:rsid w:val="00C4449E"/>
    <w:rsid w:val="00C45005"/>
    <w:rsid w:val="00C45951"/>
    <w:rsid w:val="00C45A8E"/>
    <w:rsid w:val="00C46708"/>
    <w:rsid w:val="00C470E9"/>
    <w:rsid w:val="00C47240"/>
    <w:rsid w:val="00C519B3"/>
    <w:rsid w:val="00C52F34"/>
    <w:rsid w:val="00C52F7F"/>
    <w:rsid w:val="00C53507"/>
    <w:rsid w:val="00C535EF"/>
    <w:rsid w:val="00C53CD6"/>
    <w:rsid w:val="00C55841"/>
    <w:rsid w:val="00C572C8"/>
    <w:rsid w:val="00C57817"/>
    <w:rsid w:val="00C60034"/>
    <w:rsid w:val="00C6033A"/>
    <w:rsid w:val="00C6137B"/>
    <w:rsid w:val="00C63878"/>
    <w:rsid w:val="00C63E8F"/>
    <w:rsid w:val="00C64357"/>
    <w:rsid w:val="00C645A9"/>
    <w:rsid w:val="00C64D96"/>
    <w:rsid w:val="00C651D6"/>
    <w:rsid w:val="00C65DD7"/>
    <w:rsid w:val="00C65FA1"/>
    <w:rsid w:val="00C66016"/>
    <w:rsid w:val="00C663BE"/>
    <w:rsid w:val="00C673AD"/>
    <w:rsid w:val="00C70D98"/>
    <w:rsid w:val="00C71C7B"/>
    <w:rsid w:val="00C73752"/>
    <w:rsid w:val="00C74227"/>
    <w:rsid w:val="00C75300"/>
    <w:rsid w:val="00C77DEF"/>
    <w:rsid w:val="00C8031D"/>
    <w:rsid w:val="00C82C4F"/>
    <w:rsid w:val="00C83BD1"/>
    <w:rsid w:val="00C847BD"/>
    <w:rsid w:val="00C84BFA"/>
    <w:rsid w:val="00C84E4E"/>
    <w:rsid w:val="00C84E90"/>
    <w:rsid w:val="00C8628C"/>
    <w:rsid w:val="00C86672"/>
    <w:rsid w:val="00C87287"/>
    <w:rsid w:val="00C87928"/>
    <w:rsid w:val="00C90045"/>
    <w:rsid w:val="00C90759"/>
    <w:rsid w:val="00C90CA1"/>
    <w:rsid w:val="00C91483"/>
    <w:rsid w:val="00C922AB"/>
    <w:rsid w:val="00C92DC3"/>
    <w:rsid w:val="00C94536"/>
    <w:rsid w:val="00C95118"/>
    <w:rsid w:val="00CA0ADC"/>
    <w:rsid w:val="00CA0ECF"/>
    <w:rsid w:val="00CA14A3"/>
    <w:rsid w:val="00CA19DA"/>
    <w:rsid w:val="00CA1D6B"/>
    <w:rsid w:val="00CA454A"/>
    <w:rsid w:val="00CA4B08"/>
    <w:rsid w:val="00CA6A6E"/>
    <w:rsid w:val="00CA6DC3"/>
    <w:rsid w:val="00CA79AB"/>
    <w:rsid w:val="00CA7D69"/>
    <w:rsid w:val="00CB04C0"/>
    <w:rsid w:val="00CB05F8"/>
    <w:rsid w:val="00CB0E21"/>
    <w:rsid w:val="00CB1656"/>
    <w:rsid w:val="00CB232F"/>
    <w:rsid w:val="00CB4C23"/>
    <w:rsid w:val="00CB4E3A"/>
    <w:rsid w:val="00CB51ED"/>
    <w:rsid w:val="00CB6003"/>
    <w:rsid w:val="00CB6274"/>
    <w:rsid w:val="00CB66F0"/>
    <w:rsid w:val="00CC1C75"/>
    <w:rsid w:val="00CC2369"/>
    <w:rsid w:val="00CC34B9"/>
    <w:rsid w:val="00CC35B2"/>
    <w:rsid w:val="00CC35BA"/>
    <w:rsid w:val="00CC413D"/>
    <w:rsid w:val="00CC5CC5"/>
    <w:rsid w:val="00CC7917"/>
    <w:rsid w:val="00CD0555"/>
    <w:rsid w:val="00CD0711"/>
    <w:rsid w:val="00CD3E0D"/>
    <w:rsid w:val="00CD5108"/>
    <w:rsid w:val="00CD56E4"/>
    <w:rsid w:val="00CD7C71"/>
    <w:rsid w:val="00CE0C70"/>
    <w:rsid w:val="00CE27FD"/>
    <w:rsid w:val="00CE2A91"/>
    <w:rsid w:val="00CE2BAD"/>
    <w:rsid w:val="00CE2D06"/>
    <w:rsid w:val="00CE31E9"/>
    <w:rsid w:val="00CE320B"/>
    <w:rsid w:val="00CE36F6"/>
    <w:rsid w:val="00CE547E"/>
    <w:rsid w:val="00CE6C80"/>
    <w:rsid w:val="00CE7D3B"/>
    <w:rsid w:val="00CE7F0E"/>
    <w:rsid w:val="00CF0878"/>
    <w:rsid w:val="00CF0A28"/>
    <w:rsid w:val="00CF0BD4"/>
    <w:rsid w:val="00CF1652"/>
    <w:rsid w:val="00CF178B"/>
    <w:rsid w:val="00CF1D8D"/>
    <w:rsid w:val="00CF2100"/>
    <w:rsid w:val="00CF2879"/>
    <w:rsid w:val="00CF434D"/>
    <w:rsid w:val="00CF4D91"/>
    <w:rsid w:val="00CF4E5C"/>
    <w:rsid w:val="00CF50C6"/>
    <w:rsid w:val="00CF64F0"/>
    <w:rsid w:val="00CF66A7"/>
    <w:rsid w:val="00CF6B64"/>
    <w:rsid w:val="00CF7188"/>
    <w:rsid w:val="00CF75A1"/>
    <w:rsid w:val="00CF7CE4"/>
    <w:rsid w:val="00D000C2"/>
    <w:rsid w:val="00D00B15"/>
    <w:rsid w:val="00D01298"/>
    <w:rsid w:val="00D01D36"/>
    <w:rsid w:val="00D02F84"/>
    <w:rsid w:val="00D04CFC"/>
    <w:rsid w:val="00D05EEF"/>
    <w:rsid w:val="00D06555"/>
    <w:rsid w:val="00D15A7F"/>
    <w:rsid w:val="00D169B7"/>
    <w:rsid w:val="00D16E83"/>
    <w:rsid w:val="00D213EE"/>
    <w:rsid w:val="00D21A90"/>
    <w:rsid w:val="00D2271B"/>
    <w:rsid w:val="00D22F50"/>
    <w:rsid w:val="00D27827"/>
    <w:rsid w:val="00D3042E"/>
    <w:rsid w:val="00D30DA3"/>
    <w:rsid w:val="00D319C1"/>
    <w:rsid w:val="00D31FA1"/>
    <w:rsid w:val="00D34294"/>
    <w:rsid w:val="00D3435A"/>
    <w:rsid w:val="00D345E8"/>
    <w:rsid w:val="00D349A0"/>
    <w:rsid w:val="00D34CCB"/>
    <w:rsid w:val="00D37F44"/>
    <w:rsid w:val="00D43792"/>
    <w:rsid w:val="00D4419D"/>
    <w:rsid w:val="00D4481A"/>
    <w:rsid w:val="00D45124"/>
    <w:rsid w:val="00D45408"/>
    <w:rsid w:val="00D501D0"/>
    <w:rsid w:val="00D50C05"/>
    <w:rsid w:val="00D532E2"/>
    <w:rsid w:val="00D53E66"/>
    <w:rsid w:val="00D5506A"/>
    <w:rsid w:val="00D55352"/>
    <w:rsid w:val="00D561C3"/>
    <w:rsid w:val="00D57FF5"/>
    <w:rsid w:val="00D60277"/>
    <w:rsid w:val="00D60B4D"/>
    <w:rsid w:val="00D62435"/>
    <w:rsid w:val="00D62A95"/>
    <w:rsid w:val="00D62FC7"/>
    <w:rsid w:val="00D632F2"/>
    <w:rsid w:val="00D70A41"/>
    <w:rsid w:val="00D7106B"/>
    <w:rsid w:val="00D71E2E"/>
    <w:rsid w:val="00D72981"/>
    <w:rsid w:val="00D72C2F"/>
    <w:rsid w:val="00D736CA"/>
    <w:rsid w:val="00D73AD0"/>
    <w:rsid w:val="00D747BB"/>
    <w:rsid w:val="00D74F31"/>
    <w:rsid w:val="00D75EEB"/>
    <w:rsid w:val="00D766AB"/>
    <w:rsid w:val="00D776A3"/>
    <w:rsid w:val="00D77798"/>
    <w:rsid w:val="00D77F6D"/>
    <w:rsid w:val="00D852C8"/>
    <w:rsid w:val="00D85FCA"/>
    <w:rsid w:val="00D86C93"/>
    <w:rsid w:val="00D879FF"/>
    <w:rsid w:val="00D912CE"/>
    <w:rsid w:val="00D920D1"/>
    <w:rsid w:val="00D926F5"/>
    <w:rsid w:val="00D94C5A"/>
    <w:rsid w:val="00D9539D"/>
    <w:rsid w:val="00D95F32"/>
    <w:rsid w:val="00D96249"/>
    <w:rsid w:val="00D96747"/>
    <w:rsid w:val="00D97472"/>
    <w:rsid w:val="00DA0A91"/>
    <w:rsid w:val="00DA0DFA"/>
    <w:rsid w:val="00DA2369"/>
    <w:rsid w:val="00DA2519"/>
    <w:rsid w:val="00DA2DD7"/>
    <w:rsid w:val="00DA3F4D"/>
    <w:rsid w:val="00DA3F5C"/>
    <w:rsid w:val="00DA4F03"/>
    <w:rsid w:val="00DA5482"/>
    <w:rsid w:val="00DA71A4"/>
    <w:rsid w:val="00DA7779"/>
    <w:rsid w:val="00DB0783"/>
    <w:rsid w:val="00DB07ED"/>
    <w:rsid w:val="00DB09E6"/>
    <w:rsid w:val="00DB2D41"/>
    <w:rsid w:val="00DB3DF3"/>
    <w:rsid w:val="00DB4F8D"/>
    <w:rsid w:val="00DB568B"/>
    <w:rsid w:val="00DB60AB"/>
    <w:rsid w:val="00DB7171"/>
    <w:rsid w:val="00DC09EF"/>
    <w:rsid w:val="00DC1C92"/>
    <w:rsid w:val="00DC4D1B"/>
    <w:rsid w:val="00DC5191"/>
    <w:rsid w:val="00DC61C4"/>
    <w:rsid w:val="00DC645C"/>
    <w:rsid w:val="00DC64F5"/>
    <w:rsid w:val="00DC7671"/>
    <w:rsid w:val="00DD009C"/>
    <w:rsid w:val="00DD177F"/>
    <w:rsid w:val="00DD21A5"/>
    <w:rsid w:val="00DD35A3"/>
    <w:rsid w:val="00DD4922"/>
    <w:rsid w:val="00DD7506"/>
    <w:rsid w:val="00DD7BE1"/>
    <w:rsid w:val="00DD7FB3"/>
    <w:rsid w:val="00DE09A0"/>
    <w:rsid w:val="00DE22EE"/>
    <w:rsid w:val="00DE3143"/>
    <w:rsid w:val="00DE329D"/>
    <w:rsid w:val="00DE46B4"/>
    <w:rsid w:val="00DE5D96"/>
    <w:rsid w:val="00DE7D65"/>
    <w:rsid w:val="00DF074C"/>
    <w:rsid w:val="00DF129B"/>
    <w:rsid w:val="00DF2000"/>
    <w:rsid w:val="00DF3869"/>
    <w:rsid w:val="00DF3C93"/>
    <w:rsid w:val="00DF3F60"/>
    <w:rsid w:val="00DF4D16"/>
    <w:rsid w:val="00DF5B11"/>
    <w:rsid w:val="00DF5C6C"/>
    <w:rsid w:val="00DF6A10"/>
    <w:rsid w:val="00DF6BF2"/>
    <w:rsid w:val="00DF7EF9"/>
    <w:rsid w:val="00E020B6"/>
    <w:rsid w:val="00E02BC0"/>
    <w:rsid w:val="00E03598"/>
    <w:rsid w:val="00E04BF3"/>
    <w:rsid w:val="00E06E24"/>
    <w:rsid w:val="00E078DD"/>
    <w:rsid w:val="00E12054"/>
    <w:rsid w:val="00E13B98"/>
    <w:rsid w:val="00E149B2"/>
    <w:rsid w:val="00E15B65"/>
    <w:rsid w:val="00E16185"/>
    <w:rsid w:val="00E16F4C"/>
    <w:rsid w:val="00E20EBD"/>
    <w:rsid w:val="00E21395"/>
    <w:rsid w:val="00E227C9"/>
    <w:rsid w:val="00E2332A"/>
    <w:rsid w:val="00E23340"/>
    <w:rsid w:val="00E23A2E"/>
    <w:rsid w:val="00E2494E"/>
    <w:rsid w:val="00E24FF3"/>
    <w:rsid w:val="00E26B71"/>
    <w:rsid w:val="00E27D92"/>
    <w:rsid w:val="00E30BC8"/>
    <w:rsid w:val="00E3102A"/>
    <w:rsid w:val="00E31D76"/>
    <w:rsid w:val="00E3279C"/>
    <w:rsid w:val="00E327A3"/>
    <w:rsid w:val="00E32A2F"/>
    <w:rsid w:val="00E33057"/>
    <w:rsid w:val="00E3501E"/>
    <w:rsid w:val="00E35BF6"/>
    <w:rsid w:val="00E3601C"/>
    <w:rsid w:val="00E3754B"/>
    <w:rsid w:val="00E40435"/>
    <w:rsid w:val="00E4071F"/>
    <w:rsid w:val="00E40B75"/>
    <w:rsid w:val="00E41DF0"/>
    <w:rsid w:val="00E42338"/>
    <w:rsid w:val="00E4275A"/>
    <w:rsid w:val="00E42D81"/>
    <w:rsid w:val="00E42D98"/>
    <w:rsid w:val="00E43BEE"/>
    <w:rsid w:val="00E477A2"/>
    <w:rsid w:val="00E536D4"/>
    <w:rsid w:val="00E53ACF"/>
    <w:rsid w:val="00E543F2"/>
    <w:rsid w:val="00E549BD"/>
    <w:rsid w:val="00E55252"/>
    <w:rsid w:val="00E55D6E"/>
    <w:rsid w:val="00E56D06"/>
    <w:rsid w:val="00E57960"/>
    <w:rsid w:val="00E60766"/>
    <w:rsid w:val="00E607C2"/>
    <w:rsid w:val="00E62519"/>
    <w:rsid w:val="00E634E7"/>
    <w:rsid w:val="00E63B0A"/>
    <w:rsid w:val="00E6508E"/>
    <w:rsid w:val="00E654C8"/>
    <w:rsid w:val="00E657AF"/>
    <w:rsid w:val="00E65F80"/>
    <w:rsid w:val="00E66ADE"/>
    <w:rsid w:val="00E66BD7"/>
    <w:rsid w:val="00E66BE2"/>
    <w:rsid w:val="00E676FE"/>
    <w:rsid w:val="00E7295E"/>
    <w:rsid w:val="00E73AEB"/>
    <w:rsid w:val="00E73B4D"/>
    <w:rsid w:val="00E74336"/>
    <w:rsid w:val="00E74952"/>
    <w:rsid w:val="00E75725"/>
    <w:rsid w:val="00E81CF3"/>
    <w:rsid w:val="00E81EC3"/>
    <w:rsid w:val="00E82EC7"/>
    <w:rsid w:val="00E83F3C"/>
    <w:rsid w:val="00E84BB8"/>
    <w:rsid w:val="00E84DFC"/>
    <w:rsid w:val="00E861A4"/>
    <w:rsid w:val="00E86661"/>
    <w:rsid w:val="00E91633"/>
    <w:rsid w:val="00E91983"/>
    <w:rsid w:val="00E94046"/>
    <w:rsid w:val="00E94F94"/>
    <w:rsid w:val="00E95F8C"/>
    <w:rsid w:val="00E96313"/>
    <w:rsid w:val="00E969AF"/>
    <w:rsid w:val="00EA0050"/>
    <w:rsid w:val="00EA1D9F"/>
    <w:rsid w:val="00EA2BBD"/>
    <w:rsid w:val="00EA328F"/>
    <w:rsid w:val="00EA3825"/>
    <w:rsid w:val="00EA3D96"/>
    <w:rsid w:val="00EA52CD"/>
    <w:rsid w:val="00EA6997"/>
    <w:rsid w:val="00EA775E"/>
    <w:rsid w:val="00EB09CA"/>
    <w:rsid w:val="00EB0CD3"/>
    <w:rsid w:val="00EB185B"/>
    <w:rsid w:val="00EB1C42"/>
    <w:rsid w:val="00EB653B"/>
    <w:rsid w:val="00EB6B18"/>
    <w:rsid w:val="00EB7F52"/>
    <w:rsid w:val="00EC1504"/>
    <w:rsid w:val="00EC310E"/>
    <w:rsid w:val="00EC32E9"/>
    <w:rsid w:val="00EC4A62"/>
    <w:rsid w:val="00EC76E8"/>
    <w:rsid w:val="00ED0618"/>
    <w:rsid w:val="00ED08DB"/>
    <w:rsid w:val="00ED0DCD"/>
    <w:rsid w:val="00ED13E7"/>
    <w:rsid w:val="00ED1AC8"/>
    <w:rsid w:val="00ED4D83"/>
    <w:rsid w:val="00ED4DC0"/>
    <w:rsid w:val="00ED5BCE"/>
    <w:rsid w:val="00ED6519"/>
    <w:rsid w:val="00ED6B48"/>
    <w:rsid w:val="00ED6D0D"/>
    <w:rsid w:val="00ED7ADA"/>
    <w:rsid w:val="00EE00BD"/>
    <w:rsid w:val="00EE0309"/>
    <w:rsid w:val="00EE0710"/>
    <w:rsid w:val="00EE08C5"/>
    <w:rsid w:val="00EE22F8"/>
    <w:rsid w:val="00EE2929"/>
    <w:rsid w:val="00EE3C72"/>
    <w:rsid w:val="00EE3E2F"/>
    <w:rsid w:val="00EE498F"/>
    <w:rsid w:val="00EE5B09"/>
    <w:rsid w:val="00EE6A2F"/>
    <w:rsid w:val="00EF0FF0"/>
    <w:rsid w:val="00EF2B00"/>
    <w:rsid w:val="00EF32C9"/>
    <w:rsid w:val="00EF5378"/>
    <w:rsid w:val="00EF5DD2"/>
    <w:rsid w:val="00EF68B6"/>
    <w:rsid w:val="00F00023"/>
    <w:rsid w:val="00F003C3"/>
    <w:rsid w:val="00F00BF4"/>
    <w:rsid w:val="00F01C4A"/>
    <w:rsid w:val="00F028EF"/>
    <w:rsid w:val="00F02C3D"/>
    <w:rsid w:val="00F03CD7"/>
    <w:rsid w:val="00F04572"/>
    <w:rsid w:val="00F05011"/>
    <w:rsid w:val="00F05998"/>
    <w:rsid w:val="00F06328"/>
    <w:rsid w:val="00F064E4"/>
    <w:rsid w:val="00F06650"/>
    <w:rsid w:val="00F06B93"/>
    <w:rsid w:val="00F077A9"/>
    <w:rsid w:val="00F102B5"/>
    <w:rsid w:val="00F108D8"/>
    <w:rsid w:val="00F10F63"/>
    <w:rsid w:val="00F10FED"/>
    <w:rsid w:val="00F11707"/>
    <w:rsid w:val="00F126D4"/>
    <w:rsid w:val="00F13F6A"/>
    <w:rsid w:val="00F148B0"/>
    <w:rsid w:val="00F15B75"/>
    <w:rsid w:val="00F20009"/>
    <w:rsid w:val="00F200B5"/>
    <w:rsid w:val="00F2125A"/>
    <w:rsid w:val="00F22589"/>
    <w:rsid w:val="00F22632"/>
    <w:rsid w:val="00F22872"/>
    <w:rsid w:val="00F2356D"/>
    <w:rsid w:val="00F242AF"/>
    <w:rsid w:val="00F24354"/>
    <w:rsid w:val="00F2439D"/>
    <w:rsid w:val="00F2650D"/>
    <w:rsid w:val="00F265AB"/>
    <w:rsid w:val="00F26BB9"/>
    <w:rsid w:val="00F27346"/>
    <w:rsid w:val="00F27E5D"/>
    <w:rsid w:val="00F30725"/>
    <w:rsid w:val="00F3078A"/>
    <w:rsid w:val="00F30B34"/>
    <w:rsid w:val="00F31213"/>
    <w:rsid w:val="00F36BD9"/>
    <w:rsid w:val="00F412E8"/>
    <w:rsid w:val="00F423F7"/>
    <w:rsid w:val="00F436EE"/>
    <w:rsid w:val="00F43878"/>
    <w:rsid w:val="00F45884"/>
    <w:rsid w:val="00F469FA"/>
    <w:rsid w:val="00F473CB"/>
    <w:rsid w:val="00F50039"/>
    <w:rsid w:val="00F500BB"/>
    <w:rsid w:val="00F51F82"/>
    <w:rsid w:val="00F527DF"/>
    <w:rsid w:val="00F52C4C"/>
    <w:rsid w:val="00F53D24"/>
    <w:rsid w:val="00F560F8"/>
    <w:rsid w:val="00F57B4B"/>
    <w:rsid w:val="00F57EF8"/>
    <w:rsid w:val="00F612B9"/>
    <w:rsid w:val="00F61C3D"/>
    <w:rsid w:val="00F63726"/>
    <w:rsid w:val="00F63D9C"/>
    <w:rsid w:val="00F65581"/>
    <w:rsid w:val="00F6585D"/>
    <w:rsid w:val="00F66EDF"/>
    <w:rsid w:val="00F67014"/>
    <w:rsid w:val="00F70909"/>
    <w:rsid w:val="00F71558"/>
    <w:rsid w:val="00F73C9E"/>
    <w:rsid w:val="00F749D8"/>
    <w:rsid w:val="00F75219"/>
    <w:rsid w:val="00F77864"/>
    <w:rsid w:val="00F77E85"/>
    <w:rsid w:val="00F80054"/>
    <w:rsid w:val="00F800FE"/>
    <w:rsid w:val="00F81352"/>
    <w:rsid w:val="00F8163B"/>
    <w:rsid w:val="00F82444"/>
    <w:rsid w:val="00F82AAA"/>
    <w:rsid w:val="00F82D11"/>
    <w:rsid w:val="00F82D52"/>
    <w:rsid w:val="00F83601"/>
    <w:rsid w:val="00F843E5"/>
    <w:rsid w:val="00F8610A"/>
    <w:rsid w:val="00F8628B"/>
    <w:rsid w:val="00F87229"/>
    <w:rsid w:val="00F876F1"/>
    <w:rsid w:val="00F87B08"/>
    <w:rsid w:val="00F91D73"/>
    <w:rsid w:val="00F91F1D"/>
    <w:rsid w:val="00F92DA1"/>
    <w:rsid w:val="00F93783"/>
    <w:rsid w:val="00F947C1"/>
    <w:rsid w:val="00F9556F"/>
    <w:rsid w:val="00F960C5"/>
    <w:rsid w:val="00F976FC"/>
    <w:rsid w:val="00F97F4D"/>
    <w:rsid w:val="00FA176A"/>
    <w:rsid w:val="00FA262F"/>
    <w:rsid w:val="00FA43D9"/>
    <w:rsid w:val="00FA5F13"/>
    <w:rsid w:val="00FA5F27"/>
    <w:rsid w:val="00FA6BA7"/>
    <w:rsid w:val="00FA70A6"/>
    <w:rsid w:val="00FA719B"/>
    <w:rsid w:val="00FB1886"/>
    <w:rsid w:val="00FB250D"/>
    <w:rsid w:val="00FB3E5A"/>
    <w:rsid w:val="00FB434E"/>
    <w:rsid w:val="00FB48BF"/>
    <w:rsid w:val="00FB5646"/>
    <w:rsid w:val="00FB56FF"/>
    <w:rsid w:val="00FB6662"/>
    <w:rsid w:val="00FB6AFC"/>
    <w:rsid w:val="00FB6DE2"/>
    <w:rsid w:val="00FB726B"/>
    <w:rsid w:val="00FB768E"/>
    <w:rsid w:val="00FB7964"/>
    <w:rsid w:val="00FB7A5B"/>
    <w:rsid w:val="00FC02E4"/>
    <w:rsid w:val="00FC23DF"/>
    <w:rsid w:val="00FC2BE1"/>
    <w:rsid w:val="00FC31E6"/>
    <w:rsid w:val="00FC5690"/>
    <w:rsid w:val="00FC62FA"/>
    <w:rsid w:val="00FC6480"/>
    <w:rsid w:val="00FC6594"/>
    <w:rsid w:val="00FC686B"/>
    <w:rsid w:val="00FC68E6"/>
    <w:rsid w:val="00FC6D1A"/>
    <w:rsid w:val="00FC7D67"/>
    <w:rsid w:val="00FD1EEE"/>
    <w:rsid w:val="00FD2E60"/>
    <w:rsid w:val="00FD31EE"/>
    <w:rsid w:val="00FD3EC3"/>
    <w:rsid w:val="00FD5203"/>
    <w:rsid w:val="00FD69AA"/>
    <w:rsid w:val="00FD6E1D"/>
    <w:rsid w:val="00FD792F"/>
    <w:rsid w:val="00FE0E8A"/>
    <w:rsid w:val="00FE2948"/>
    <w:rsid w:val="00FE2BD1"/>
    <w:rsid w:val="00FE311B"/>
    <w:rsid w:val="00FE37C6"/>
    <w:rsid w:val="00FE3EA3"/>
    <w:rsid w:val="00FE3FE3"/>
    <w:rsid w:val="00FE4D6E"/>
    <w:rsid w:val="00FE5E87"/>
    <w:rsid w:val="00FE6737"/>
    <w:rsid w:val="00FE7389"/>
    <w:rsid w:val="00FF0A02"/>
    <w:rsid w:val="00FF12F6"/>
    <w:rsid w:val="00FF1BD4"/>
    <w:rsid w:val="00FF2DAF"/>
    <w:rsid w:val="00FF30E6"/>
    <w:rsid w:val="00FF3763"/>
    <w:rsid w:val="00FF3B6D"/>
    <w:rsid w:val="00FF3DAE"/>
    <w:rsid w:val="00FF47BF"/>
    <w:rsid w:val="00FF7C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690"/>
    <w:pPr>
      <w:spacing w:after="200" w:line="276" w:lineRule="auto"/>
    </w:pPr>
    <w:rPr>
      <w:sz w:val="22"/>
      <w:szCs w:val="22"/>
      <w:lang w:eastAsia="en-US"/>
    </w:rPr>
  </w:style>
  <w:style w:type="paragraph" w:styleId="1">
    <w:name w:val="heading 1"/>
    <w:basedOn w:val="a"/>
    <w:next w:val="a"/>
    <w:link w:val="10"/>
    <w:uiPriority w:val="9"/>
    <w:qFormat/>
    <w:rsid w:val="009F79BE"/>
    <w:pPr>
      <w:keepNext/>
      <w:keepLines/>
      <w:spacing w:before="480" w:after="0"/>
      <w:outlineLvl w:val="0"/>
    </w:pPr>
    <w:rPr>
      <w:rFonts w:ascii="Cambria" w:eastAsia="Times New Roman" w:hAnsi="Cambria" w:cs="Arial"/>
      <w:b/>
      <w:bCs/>
      <w:kern w:val="32"/>
      <w:sz w:val="32"/>
      <w:szCs w:val="32"/>
    </w:rPr>
  </w:style>
  <w:style w:type="paragraph" w:styleId="2">
    <w:name w:val="heading 2"/>
    <w:basedOn w:val="a"/>
    <w:next w:val="a"/>
    <w:link w:val="20"/>
    <w:uiPriority w:val="9"/>
    <w:semiHidden/>
    <w:unhideWhenUsed/>
    <w:qFormat/>
    <w:rsid w:val="009F79BE"/>
    <w:pPr>
      <w:keepNext/>
      <w:keepLines/>
      <w:spacing w:before="200" w:after="0"/>
      <w:outlineLvl w:val="1"/>
    </w:pPr>
    <w:rPr>
      <w:rFonts w:ascii="Cambria" w:eastAsia="Times New Roman" w:hAnsi="Cambria" w:cs="Arial"/>
      <w:b/>
      <w:bCs/>
      <w:i/>
      <w:iCs/>
      <w:sz w:val="28"/>
      <w:szCs w:val="28"/>
      <w:lang w:eastAsia="bg-BG"/>
    </w:rPr>
  </w:style>
  <w:style w:type="paragraph" w:styleId="3">
    <w:name w:val="heading 3"/>
    <w:basedOn w:val="a"/>
    <w:next w:val="a"/>
    <w:link w:val="30"/>
    <w:uiPriority w:val="9"/>
    <w:semiHidden/>
    <w:unhideWhenUsed/>
    <w:qFormat/>
    <w:rsid w:val="005410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707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5690"/>
    <w:pPr>
      <w:spacing w:after="0" w:line="240" w:lineRule="auto"/>
    </w:pPr>
    <w:rPr>
      <w:rFonts w:ascii="Tahoma" w:hAnsi="Tahoma" w:cs="Tahoma"/>
      <w:sz w:val="16"/>
      <w:szCs w:val="16"/>
    </w:rPr>
  </w:style>
  <w:style w:type="character" w:customStyle="1" w:styleId="a4">
    <w:name w:val="Изнесен текст Знак"/>
    <w:link w:val="a3"/>
    <w:uiPriority w:val="99"/>
    <w:semiHidden/>
    <w:rsid w:val="00FC5690"/>
    <w:rPr>
      <w:rFonts w:ascii="Tahoma" w:hAnsi="Tahoma" w:cs="Tahoma"/>
      <w:sz w:val="16"/>
      <w:szCs w:val="16"/>
    </w:rPr>
  </w:style>
  <w:style w:type="character" w:styleId="a5">
    <w:name w:val="Hyperlink"/>
    <w:uiPriority w:val="99"/>
    <w:rsid w:val="00BB0EE2"/>
    <w:rPr>
      <w:color w:val="0000FF"/>
      <w:u w:val="single"/>
    </w:rPr>
  </w:style>
  <w:style w:type="paragraph" w:styleId="a6">
    <w:name w:val="footer"/>
    <w:basedOn w:val="a"/>
    <w:link w:val="a7"/>
    <w:uiPriority w:val="99"/>
    <w:unhideWhenUsed/>
    <w:rsid w:val="0048229E"/>
    <w:pPr>
      <w:tabs>
        <w:tab w:val="center" w:pos="4536"/>
        <w:tab w:val="right" w:pos="9072"/>
      </w:tabs>
      <w:spacing w:after="0" w:line="240" w:lineRule="auto"/>
    </w:pPr>
  </w:style>
  <w:style w:type="character" w:customStyle="1" w:styleId="a7">
    <w:name w:val="Долен колонтитул Знак"/>
    <w:basedOn w:val="a0"/>
    <w:link w:val="a6"/>
    <w:uiPriority w:val="99"/>
    <w:rsid w:val="0048229E"/>
  </w:style>
  <w:style w:type="table" w:styleId="a8">
    <w:name w:val="Table Grid"/>
    <w:basedOn w:val="a1"/>
    <w:uiPriority w:val="59"/>
    <w:rsid w:val="004822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8"/>
    <w:uiPriority w:val="59"/>
    <w:rsid w:val="0048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Podrozdział"/>
    <w:basedOn w:val="a"/>
    <w:link w:val="aa"/>
    <w:uiPriority w:val="99"/>
    <w:semiHidden/>
    <w:unhideWhenUsed/>
    <w:rsid w:val="0093706E"/>
    <w:pPr>
      <w:spacing w:after="0" w:line="240" w:lineRule="auto"/>
    </w:pPr>
    <w:rPr>
      <w:sz w:val="20"/>
      <w:szCs w:val="20"/>
    </w:rPr>
  </w:style>
  <w:style w:type="character" w:customStyle="1" w:styleId="aa">
    <w:name w:val="Текст под линия Знак"/>
    <w:aliases w:val="Podrozdział Знак"/>
    <w:link w:val="a9"/>
    <w:uiPriority w:val="99"/>
    <w:semiHidden/>
    <w:rsid w:val="0093706E"/>
    <w:rPr>
      <w:sz w:val="20"/>
      <w:szCs w:val="20"/>
    </w:rPr>
  </w:style>
  <w:style w:type="character" w:styleId="ab">
    <w:name w:val="footnote reference"/>
    <w:aliases w:val="Footnote symbol"/>
    <w:uiPriority w:val="99"/>
    <w:rsid w:val="0093706E"/>
    <w:rPr>
      <w:vertAlign w:val="superscript"/>
    </w:rPr>
  </w:style>
  <w:style w:type="paragraph" w:styleId="ac">
    <w:name w:val="header"/>
    <w:basedOn w:val="a"/>
    <w:link w:val="ad"/>
    <w:uiPriority w:val="99"/>
    <w:unhideWhenUsed/>
    <w:rsid w:val="00E16185"/>
    <w:pPr>
      <w:tabs>
        <w:tab w:val="center" w:pos="4536"/>
        <w:tab w:val="right" w:pos="9072"/>
      </w:tabs>
      <w:spacing w:after="0" w:line="240" w:lineRule="auto"/>
    </w:pPr>
  </w:style>
  <w:style w:type="character" w:customStyle="1" w:styleId="ad">
    <w:name w:val="Горен колонтитул Знак"/>
    <w:basedOn w:val="a0"/>
    <w:link w:val="ac"/>
    <w:uiPriority w:val="99"/>
    <w:rsid w:val="00E16185"/>
  </w:style>
  <w:style w:type="paragraph" w:customStyle="1" w:styleId="11">
    <w:name w:val="Заглавие 11"/>
    <w:basedOn w:val="a"/>
    <w:next w:val="a"/>
    <w:uiPriority w:val="9"/>
    <w:qFormat/>
    <w:rsid w:val="009F79BE"/>
    <w:pPr>
      <w:keepNext/>
      <w:pageBreakBefore/>
      <w:numPr>
        <w:numId w:val="4"/>
      </w:numPr>
      <w:spacing w:before="240" w:after="60"/>
      <w:outlineLvl w:val="0"/>
    </w:pPr>
    <w:rPr>
      <w:rFonts w:ascii="Cambria" w:eastAsia="Times New Roman" w:hAnsi="Cambria"/>
      <w:b/>
      <w:bCs/>
      <w:kern w:val="32"/>
      <w:sz w:val="32"/>
      <w:szCs w:val="32"/>
      <w:lang w:val="en-US"/>
    </w:rPr>
  </w:style>
  <w:style w:type="paragraph" w:customStyle="1" w:styleId="21">
    <w:name w:val="Заглавие 21"/>
    <w:basedOn w:val="a"/>
    <w:next w:val="a"/>
    <w:uiPriority w:val="9"/>
    <w:unhideWhenUsed/>
    <w:qFormat/>
    <w:rsid w:val="009F79BE"/>
    <w:pPr>
      <w:keepNext/>
      <w:numPr>
        <w:numId w:val="5"/>
      </w:numPr>
      <w:spacing w:before="240" w:after="60"/>
      <w:outlineLvl w:val="1"/>
    </w:pPr>
    <w:rPr>
      <w:rFonts w:ascii="Cambria" w:eastAsia="Times New Roman" w:hAnsi="Cambria"/>
      <w:b/>
      <w:bCs/>
      <w:i/>
      <w:iCs/>
      <w:sz w:val="28"/>
      <w:szCs w:val="28"/>
      <w:lang w:eastAsia="bg-BG"/>
    </w:rPr>
  </w:style>
  <w:style w:type="numbering" w:customStyle="1" w:styleId="12">
    <w:name w:val="Без списък1"/>
    <w:next w:val="a2"/>
    <w:uiPriority w:val="99"/>
    <w:semiHidden/>
    <w:unhideWhenUsed/>
    <w:rsid w:val="009F79BE"/>
  </w:style>
  <w:style w:type="character" w:customStyle="1" w:styleId="10">
    <w:name w:val="Заглавие 1 Знак"/>
    <w:link w:val="1"/>
    <w:uiPriority w:val="9"/>
    <w:rsid w:val="009F79BE"/>
    <w:rPr>
      <w:rFonts w:ascii="Cambria" w:eastAsia="Times New Roman" w:hAnsi="Cambria" w:cs="Arial"/>
      <w:b/>
      <w:bCs/>
      <w:kern w:val="32"/>
      <w:sz w:val="32"/>
      <w:szCs w:val="32"/>
      <w:lang w:eastAsia="en-US"/>
    </w:rPr>
  </w:style>
  <w:style w:type="character" w:customStyle="1" w:styleId="20">
    <w:name w:val="Заглавие 2 Знак"/>
    <w:link w:val="2"/>
    <w:uiPriority w:val="9"/>
    <w:rsid w:val="009F79BE"/>
    <w:rPr>
      <w:rFonts w:ascii="Cambria" w:eastAsia="Times New Roman" w:hAnsi="Cambria" w:cs="Arial"/>
      <w:b/>
      <w:bCs/>
      <w:i/>
      <w:iCs/>
      <w:sz w:val="28"/>
      <w:szCs w:val="28"/>
      <w:lang w:val="bg-BG" w:eastAsia="bg-BG"/>
    </w:rPr>
  </w:style>
  <w:style w:type="table" w:customStyle="1" w:styleId="GridTable1Light-Accent11">
    <w:name w:val="Grid Table 1 Light - Accent 11"/>
    <w:basedOn w:val="a1"/>
    <w:uiPriority w:val="46"/>
    <w:rsid w:val="009F79BE"/>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3">
    <w:name w:val="Списък на абзаци1"/>
    <w:basedOn w:val="a"/>
    <w:next w:val="ae"/>
    <w:uiPriority w:val="34"/>
    <w:qFormat/>
    <w:rsid w:val="009F79BE"/>
    <w:pPr>
      <w:ind w:left="708"/>
    </w:pPr>
  </w:style>
  <w:style w:type="table" w:customStyle="1" w:styleId="14">
    <w:name w:val="Мрежа в таблица1"/>
    <w:basedOn w:val="a1"/>
    <w:next w:val="a8"/>
    <w:uiPriority w:val="59"/>
    <w:rsid w:val="009F79BE"/>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лавие от съдържание1"/>
    <w:basedOn w:val="1"/>
    <w:next w:val="a"/>
    <w:uiPriority w:val="39"/>
    <w:unhideWhenUsed/>
    <w:qFormat/>
    <w:rsid w:val="009F79BE"/>
  </w:style>
  <w:style w:type="paragraph" w:customStyle="1" w:styleId="110">
    <w:name w:val="Съдържание 11"/>
    <w:basedOn w:val="a"/>
    <w:next w:val="a"/>
    <w:autoRedefine/>
    <w:uiPriority w:val="39"/>
    <w:unhideWhenUsed/>
    <w:rsid w:val="009F79BE"/>
    <w:pPr>
      <w:tabs>
        <w:tab w:val="left" w:pos="440"/>
        <w:tab w:val="right" w:leader="dot" w:pos="9062"/>
      </w:tabs>
      <w:spacing w:after="0" w:line="240" w:lineRule="auto"/>
    </w:pPr>
    <w:rPr>
      <w:b/>
      <w:noProof/>
    </w:rPr>
  </w:style>
  <w:style w:type="paragraph" w:customStyle="1" w:styleId="210">
    <w:name w:val="Съдържание 21"/>
    <w:basedOn w:val="a"/>
    <w:next w:val="a"/>
    <w:autoRedefine/>
    <w:uiPriority w:val="39"/>
    <w:unhideWhenUsed/>
    <w:rsid w:val="009F79BE"/>
    <w:pPr>
      <w:tabs>
        <w:tab w:val="left" w:pos="660"/>
        <w:tab w:val="right" w:leader="dot" w:pos="9062"/>
      </w:tabs>
      <w:spacing w:after="0"/>
      <w:ind w:left="221"/>
    </w:pPr>
    <w:rPr>
      <w:noProof/>
    </w:rPr>
  </w:style>
  <w:style w:type="character" w:customStyle="1" w:styleId="16">
    <w:name w:val="Прегледана хипервръзка1"/>
    <w:uiPriority w:val="99"/>
    <w:semiHidden/>
    <w:unhideWhenUsed/>
    <w:rsid w:val="009F79BE"/>
    <w:rPr>
      <w:color w:val="954F72"/>
      <w:u w:val="single"/>
    </w:rPr>
  </w:style>
  <w:style w:type="character" w:styleId="af">
    <w:name w:val="annotation reference"/>
    <w:uiPriority w:val="99"/>
    <w:semiHidden/>
    <w:unhideWhenUsed/>
    <w:rsid w:val="009F79BE"/>
    <w:rPr>
      <w:sz w:val="16"/>
      <w:szCs w:val="16"/>
    </w:rPr>
  </w:style>
  <w:style w:type="paragraph" w:customStyle="1" w:styleId="17">
    <w:name w:val="Текст на коментар1"/>
    <w:basedOn w:val="a"/>
    <w:next w:val="af0"/>
    <w:link w:val="af1"/>
    <w:uiPriority w:val="99"/>
    <w:semiHidden/>
    <w:unhideWhenUsed/>
    <w:rsid w:val="009F79BE"/>
    <w:pPr>
      <w:spacing w:line="240" w:lineRule="auto"/>
    </w:pPr>
    <w:rPr>
      <w:rFonts w:cs="Arial"/>
    </w:rPr>
  </w:style>
  <w:style w:type="character" w:customStyle="1" w:styleId="af1">
    <w:name w:val="Текст на коментар Знак"/>
    <w:link w:val="17"/>
    <w:uiPriority w:val="99"/>
    <w:semiHidden/>
    <w:rsid w:val="009F79BE"/>
    <w:rPr>
      <w:rFonts w:ascii="Calibri" w:eastAsia="Calibri" w:hAnsi="Calibri" w:cs="Arial"/>
      <w:lang w:val="bg-BG" w:eastAsia="en-US"/>
    </w:rPr>
  </w:style>
  <w:style w:type="paragraph" w:customStyle="1" w:styleId="18">
    <w:name w:val="Предмет на коментар1"/>
    <w:basedOn w:val="af0"/>
    <w:next w:val="af0"/>
    <w:uiPriority w:val="99"/>
    <w:semiHidden/>
    <w:unhideWhenUsed/>
    <w:rsid w:val="009F79BE"/>
    <w:rPr>
      <w:b/>
      <w:bCs/>
    </w:rPr>
  </w:style>
  <w:style w:type="character" w:customStyle="1" w:styleId="af2">
    <w:name w:val="Предмет на коментар Знак"/>
    <w:link w:val="af3"/>
    <w:uiPriority w:val="99"/>
    <w:semiHidden/>
    <w:rsid w:val="009F79BE"/>
    <w:rPr>
      <w:rFonts w:ascii="Calibri" w:eastAsia="Calibri" w:hAnsi="Calibri" w:cs="Arial"/>
      <w:b/>
      <w:bCs/>
      <w:lang w:val="bg-BG" w:eastAsia="en-US"/>
    </w:rPr>
  </w:style>
  <w:style w:type="paragraph" w:customStyle="1" w:styleId="19">
    <w:name w:val="Без разредка1"/>
    <w:next w:val="af4"/>
    <w:uiPriority w:val="1"/>
    <w:qFormat/>
    <w:rsid w:val="009F79BE"/>
    <w:rPr>
      <w:sz w:val="22"/>
      <w:szCs w:val="22"/>
      <w:lang w:eastAsia="en-US"/>
    </w:rPr>
  </w:style>
  <w:style w:type="paragraph" w:customStyle="1" w:styleId="xl75">
    <w:name w:val="xl7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bg-BG"/>
    </w:rPr>
  </w:style>
  <w:style w:type="paragraph" w:customStyle="1" w:styleId="xl76">
    <w:name w:val="xl76"/>
    <w:basedOn w:val="a"/>
    <w:rsid w:val="009F79BE"/>
    <w:pPr>
      <w:spacing w:before="100" w:beforeAutospacing="1" w:after="100" w:afterAutospacing="1" w:line="240" w:lineRule="auto"/>
    </w:pPr>
    <w:rPr>
      <w:rFonts w:ascii="Arial" w:eastAsia="Times New Roman" w:hAnsi="Arial" w:cs="Arial"/>
      <w:lang w:eastAsia="bg-BG"/>
    </w:rPr>
  </w:style>
  <w:style w:type="paragraph" w:customStyle="1" w:styleId="xl77">
    <w:name w:val="xl77"/>
    <w:basedOn w:val="a"/>
    <w:rsid w:val="009F79BE"/>
    <w:pPr>
      <w:spacing w:before="100" w:beforeAutospacing="1" w:after="100" w:afterAutospacing="1" w:line="240" w:lineRule="auto"/>
    </w:pPr>
    <w:rPr>
      <w:rFonts w:ascii="Arial" w:eastAsia="Times New Roman" w:hAnsi="Arial" w:cs="Arial"/>
      <w:b/>
      <w:bCs/>
      <w:lang w:eastAsia="bg-BG"/>
    </w:rPr>
  </w:style>
  <w:style w:type="paragraph" w:customStyle="1" w:styleId="xl78">
    <w:name w:val="xl78"/>
    <w:basedOn w:val="a"/>
    <w:rsid w:val="009F79BE"/>
    <w:pPr>
      <w:spacing w:before="100" w:beforeAutospacing="1" w:after="100" w:afterAutospacing="1" w:line="240" w:lineRule="auto"/>
      <w:jc w:val="center"/>
    </w:pPr>
    <w:rPr>
      <w:rFonts w:ascii="Arial" w:eastAsia="Times New Roman" w:hAnsi="Arial" w:cs="Arial"/>
      <w:b/>
      <w:bCs/>
      <w:lang w:eastAsia="bg-BG"/>
    </w:rPr>
  </w:style>
  <w:style w:type="paragraph" w:customStyle="1" w:styleId="xl79">
    <w:name w:val="xl79"/>
    <w:basedOn w:val="a"/>
    <w:rsid w:val="009F79BE"/>
    <w:pPr>
      <w:spacing w:before="100" w:beforeAutospacing="1" w:after="100" w:afterAutospacing="1" w:line="240" w:lineRule="auto"/>
    </w:pPr>
    <w:rPr>
      <w:rFonts w:ascii="Arial" w:eastAsia="Times New Roman" w:hAnsi="Arial" w:cs="Arial"/>
      <w:sz w:val="24"/>
      <w:szCs w:val="24"/>
      <w:lang w:eastAsia="bg-BG"/>
    </w:rPr>
  </w:style>
  <w:style w:type="paragraph" w:customStyle="1" w:styleId="xl80">
    <w:name w:val="xl80"/>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1">
    <w:name w:val="xl81"/>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bg-BG"/>
    </w:rPr>
  </w:style>
  <w:style w:type="paragraph" w:customStyle="1" w:styleId="xl82">
    <w:name w:val="xl82"/>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8"/>
      <w:szCs w:val="28"/>
      <w:lang w:eastAsia="bg-BG"/>
    </w:rPr>
  </w:style>
  <w:style w:type="paragraph" w:customStyle="1" w:styleId="xl83">
    <w:name w:val="xl83"/>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84">
    <w:name w:val="xl8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5">
    <w:name w:val="xl8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6">
    <w:name w:val="xl8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7">
    <w:name w:val="xl87"/>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8">
    <w:name w:val="xl8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9">
    <w:name w:val="xl89"/>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90">
    <w:name w:val="xl90"/>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lang w:eastAsia="bg-BG"/>
    </w:rPr>
  </w:style>
  <w:style w:type="paragraph" w:customStyle="1" w:styleId="xl91">
    <w:name w:val="xl91"/>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eastAsia="bg-BG"/>
    </w:rPr>
  </w:style>
  <w:style w:type="paragraph" w:customStyle="1" w:styleId="xl92">
    <w:name w:val="xl92"/>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bg-BG"/>
    </w:rPr>
  </w:style>
  <w:style w:type="paragraph" w:customStyle="1" w:styleId="xl93">
    <w:name w:val="xl93"/>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bg-BG"/>
    </w:rPr>
  </w:style>
  <w:style w:type="paragraph" w:customStyle="1" w:styleId="xl94">
    <w:name w:val="xl9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95">
    <w:name w:val="xl9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96">
    <w:name w:val="xl9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97">
    <w:name w:val="xl97"/>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bg-BG"/>
    </w:rPr>
  </w:style>
  <w:style w:type="paragraph" w:customStyle="1" w:styleId="xl98">
    <w:name w:val="xl9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99">
    <w:name w:val="xl99"/>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0">
    <w:name w:val="xl100"/>
    <w:basedOn w:val="a"/>
    <w:rsid w:val="009F79BE"/>
    <w:pPr>
      <w:shd w:val="clear" w:color="000000" w:fill="FFFF00"/>
      <w:spacing w:before="100" w:beforeAutospacing="1" w:after="100" w:afterAutospacing="1" w:line="240" w:lineRule="auto"/>
      <w:jc w:val="center"/>
    </w:pPr>
    <w:rPr>
      <w:rFonts w:ascii="Arial" w:eastAsia="Times New Roman" w:hAnsi="Arial" w:cs="Arial"/>
      <w:b/>
      <w:bCs/>
      <w:lang w:eastAsia="bg-BG"/>
    </w:rPr>
  </w:style>
  <w:style w:type="paragraph" w:customStyle="1" w:styleId="xl101">
    <w:name w:val="xl101"/>
    <w:basedOn w:val="a"/>
    <w:rsid w:val="009F79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2">
    <w:name w:val="xl102"/>
    <w:basedOn w:val="a"/>
    <w:rsid w:val="009F79BE"/>
    <w:pPr>
      <w:shd w:val="clear" w:color="000000" w:fill="FABF8F"/>
      <w:spacing w:before="100" w:beforeAutospacing="1" w:after="100" w:afterAutospacing="1" w:line="240" w:lineRule="auto"/>
    </w:pPr>
    <w:rPr>
      <w:rFonts w:ascii="Arial" w:eastAsia="Times New Roman" w:hAnsi="Arial" w:cs="Arial"/>
      <w:b/>
      <w:bCs/>
      <w:lang w:eastAsia="bg-BG"/>
    </w:rPr>
  </w:style>
  <w:style w:type="paragraph" w:customStyle="1" w:styleId="xl103">
    <w:name w:val="xl103"/>
    <w:basedOn w:val="a"/>
    <w:rsid w:val="009F79B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4">
    <w:name w:val="xl10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5">
    <w:name w:val="xl105"/>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6">
    <w:name w:val="xl10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7">
    <w:name w:val="xl107"/>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8">
    <w:name w:val="xl10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character" w:customStyle="1" w:styleId="keyfeatures">
    <w:name w:val="keyfeatures"/>
    <w:rsid w:val="009F79BE"/>
  </w:style>
  <w:style w:type="paragraph" w:styleId="af5">
    <w:name w:val="Normal (Web)"/>
    <w:basedOn w:val="a"/>
    <w:uiPriority w:val="99"/>
    <w:unhideWhenUsed/>
    <w:rsid w:val="009F79BE"/>
    <w:pPr>
      <w:spacing w:before="100" w:beforeAutospacing="1" w:after="100" w:afterAutospacing="1" w:line="240" w:lineRule="auto"/>
    </w:pPr>
    <w:rPr>
      <w:rFonts w:ascii="Times New Roman" w:eastAsia="Times New Roman" w:hAnsi="Times New Roman"/>
      <w:sz w:val="24"/>
      <w:szCs w:val="24"/>
      <w:lang w:val="en-US"/>
    </w:rPr>
  </w:style>
  <w:style w:type="character" w:styleId="af6">
    <w:name w:val="Strong"/>
    <w:uiPriority w:val="22"/>
    <w:qFormat/>
    <w:rsid w:val="009F79BE"/>
    <w:rPr>
      <w:b/>
      <w:bCs/>
    </w:rPr>
  </w:style>
  <w:style w:type="character" w:customStyle="1" w:styleId="111">
    <w:name w:val="Заглавие 1 Знак1"/>
    <w:uiPriority w:val="9"/>
    <w:rsid w:val="009F79BE"/>
    <w:rPr>
      <w:rFonts w:ascii="Cambria" w:eastAsia="Times New Roman" w:hAnsi="Cambria" w:cs="Times New Roman"/>
      <w:b/>
      <w:bCs/>
      <w:color w:val="365F91"/>
      <w:sz w:val="28"/>
      <w:szCs w:val="28"/>
    </w:rPr>
  </w:style>
  <w:style w:type="character" w:customStyle="1" w:styleId="211">
    <w:name w:val="Заглавие 2 Знак1"/>
    <w:uiPriority w:val="9"/>
    <w:semiHidden/>
    <w:rsid w:val="009F79BE"/>
    <w:rPr>
      <w:rFonts w:ascii="Cambria" w:eastAsia="Times New Roman" w:hAnsi="Cambria" w:cs="Times New Roman"/>
      <w:b/>
      <w:bCs/>
      <w:color w:val="4F81BD"/>
      <w:sz w:val="26"/>
      <w:szCs w:val="26"/>
    </w:rPr>
  </w:style>
  <w:style w:type="paragraph" w:styleId="ae">
    <w:name w:val="List Paragraph"/>
    <w:basedOn w:val="a"/>
    <w:uiPriority w:val="34"/>
    <w:qFormat/>
    <w:rsid w:val="009F79BE"/>
    <w:pPr>
      <w:ind w:left="720"/>
      <w:contextualSpacing/>
    </w:pPr>
  </w:style>
  <w:style w:type="character" w:styleId="af7">
    <w:name w:val="FollowedHyperlink"/>
    <w:uiPriority w:val="99"/>
    <w:semiHidden/>
    <w:unhideWhenUsed/>
    <w:rsid w:val="009F79BE"/>
    <w:rPr>
      <w:color w:val="800080"/>
      <w:u w:val="single"/>
    </w:rPr>
  </w:style>
  <w:style w:type="paragraph" w:styleId="af0">
    <w:name w:val="annotation text"/>
    <w:basedOn w:val="a"/>
    <w:link w:val="1a"/>
    <w:uiPriority w:val="99"/>
    <w:semiHidden/>
    <w:unhideWhenUsed/>
    <w:rsid w:val="009F79BE"/>
    <w:pPr>
      <w:spacing w:line="240" w:lineRule="auto"/>
    </w:pPr>
    <w:rPr>
      <w:sz w:val="20"/>
      <w:szCs w:val="20"/>
    </w:rPr>
  </w:style>
  <w:style w:type="character" w:customStyle="1" w:styleId="1a">
    <w:name w:val="Текст на коментар Знак1"/>
    <w:link w:val="af0"/>
    <w:uiPriority w:val="99"/>
    <w:semiHidden/>
    <w:rsid w:val="009F79BE"/>
    <w:rPr>
      <w:sz w:val="20"/>
      <w:szCs w:val="20"/>
    </w:rPr>
  </w:style>
  <w:style w:type="paragraph" w:styleId="af3">
    <w:name w:val="annotation subject"/>
    <w:basedOn w:val="af0"/>
    <w:next w:val="af0"/>
    <w:link w:val="af2"/>
    <w:uiPriority w:val="99"/>
    <w:semiHidden/>
    <w:unhideWhenUsed/>
    <w:rsid w:val="009F79BE"/>
    <w:rPr>
      <w:rFonts w:cs="Arial"/>
      <w:b/>
      <w:bCs/>
      <w:sz w:val="22"/>
      <w:szCs w:val="22"/>
    </w:rPr>
  </w:style>
  <w:style w:type="character" w:customStyle="1" w:styleId="1b">
    <w:name w:val="Предмет на коментар Знак1"/>
    <w:uiPriority w:val="99"/>
    <w:semiHidden/>
    <w:rsid w:val="009F79BE"/>
    <w:rPr>
      <w:b/>
      <w:bCs/>
      <w:sz w:val="20"/>
      <w:szCs w:val="20"/>
    </w:rPr>
  </w:style>
  <w:style w:type="paragraph" w:styleId="af4">
    <w:name w:val="No Spacing"/>
    <w:uiPriority w:val="1"/>
    <w:qFormat/>
    <w:rsid w:val="009F79BE"/>
    <w:rPr>
      <w:sz w:val="22"/>
      <w:szCs w:val="22"/>
      <w:lang w:eastAsia="en-US"/>
    </w:rPr>
  </w:style>
  <w:style w:type="character" w:customStyle="1" w:styleId="inputvalue1">
    <w:name w:val="input_value1"/>
    <w:rsid w:val="00C8628C"/>
    <w:rPr>
      <w:rFonts w:ascii="Courier New" w:hAnsi="Courier New" w:cs="Courier New" w:hint="default"/>
      <w:sz w:val="20"/>
      <w:szCs w:val="20"/>
    </w:rPr>
  </w:style>
  <w:style w:type="paragraph" w:customStyle="1" w:styleId="Default">
    <w:name w:val="Default"/>
    <w:rsid w:val="00447583"/>
    <w:pPr>
      <w:autoSpaceDE w:val="0"/>
      <w:autoSpaceDN w:val="0"/>
      <w:adjustRightInd w:val="0"/>
    </w:pPr>
    <w:rPr>
      <w:rFonts w:ascii="Times New Roman" w:hAnsi="Times New Roman"/>
      <w:color w:val="000000"/>
      <w:sz w:val="24"/>
      <w:szCs w:val="24"/>
      <w:lang w:eastAsia="en-US"/>
    </w:rPr>
  </w:style>
  <w:style w:type="character" w:customStyle="1" w:styleId="newdocreference2">
    <w:name w:val="newdocreference2"/>
    <w:rsid w:val="00152E59"/>
    <w:rPr>
      <w:i w:val="0"/>
      <w:iCs w:val="0"/>
      <w:color w:val="0000FF"/>
      <w:u w:val="single"/>
    </w:rPr>
  </w:style>
  <w:style w:type="character" w:customStyle="1" w:styleId="newdocreference3">
    <w:name w:val="newdocreference3"/>
    <w:rsid w:val="00152E59"/>
    <w:rPr>
      <w:i w:val="0"/>
      <w:iCs w:val="0"/>
      <w:color w:val="0000FF"/>
      <w:u w:val="single"/>
    </w:rPr>
  </w:style>
  <w:style w:type="character" w:customStyle="1" w:styleId="value">
    <w:name w:val="value"/>
    <w:rsid w:val="00DE09A0"/>
  </w:style>
  <w:style w:type="character" w:customStyle="1" w:styleId="apple-converted-space">
    <w:name w:val="apple-converted-space"/>
    <w:basedOn w:val="a0"/>
    <w:rsid w:val="00654682"/>
  </w:style>
  <w:style w:type="character" w:customStyle="1" w:styleId="newdocreference">
    <w:name w:val="newdocreference"/>
    <w:basedOn w:val="a0"/>
    <w:rsid w:val="00654682"/>
  </w:style>
  <w:style w:type="character" w:customStyle="1" w:styleId="30">
    <w:name w:val="Заглавие 3 Знак"/>
    <w:basedOn w:val="a0"/>
    <w:link w:val="3"/>
    <w:uiPriority w:val="9"/>
    <w:semiHidden/>
    <w:rsid w:val="005410CB"/>
    <w:rPr>
      <w:rFonts w:asciiTheme="majorHAnsi" w:eastAsiaTheme="majorEastAsia" w:hAnsiTheme="majorHAnsi" w:cstheme="majorBidi"/>
      <w:b/>
      <w:bCs/>
      <w:color w:val="4F81BD" w:themeColor="accent1"/>
      <w:sz w:val="22"/>
      <w:szCs w:val="22"/>
      <w:lang w:eastAsia="en-US"/>
    </w:rPr>
  </w:style>
  <w:style w:type="numbering" w:customStyle="1" w:styleId="22">
    <w:name w:val="Без списък2"/>
    <w:next w:val="a2"/>
    <w:uiPriority w:val="99"/>
    <w:semiHidden/>
    <w:unhideWhenUsed/>
    <w:rsid w:val="00D852C8"/>
  </w:style>
  <w:style w:type="table" w:customStyle="1" w:styleId="23">
    <w:name w:val="Мрежа в таблица2"/>
    <w:basedOn w:val="a1"/>
    <w:next w:val="a8"/>
    <w:uiPriority w:val="59"/>
    <w:rsid w:val="00D852C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Без списък11"/>
    <w:next w:val="a2"/>
    <w:uiPriority w:val="99"/>
    <w:semiHidden/>
    <w:unhideWhenUsed/>
    <w:rsid w:val="00D852C8"/>
  </w:style>
  <w:style w:type="paragraph" w:customStyle="1" w:styleId="xl66">
    <w:name w:val="xl66"/>
    <w:basedOn w:val="a"/>
    <w:rsid w:val="00D852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67">
    <w:name w:val="xl67"/>
    <w:basedOn w:val="a"/>
    <w:rsid w:val="00D852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68">
    <w:name w:val="xl68"/>
    <w:basedOn w:val="a"/>
    <w:rsid w:val="00D852C8"/>
    <w:pP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69">
    <w:name w:val="xl69"/>
    <w:basedOn w:val="a"/>
    <w:rsid w:val="00D852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70">
    <w:name w:val="xl70"/>
    <w:basedOn w:val="a"/>
    <w:rsid w:val="00D852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71">
    <w:name w:val="xl71"/>
    <w:basedOn w:val="a"/>
    <w:rsid w:val="00D852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72">
    <w:name w:val="xl72"/>
    <w:basedOn w:val="a"/>
    <w:rsid w:val="00D852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73">
    <w:name w:val="xl73"/>
    <w:basedOn w:val="a"/>
    <w:rsid w:val="00D852C8"/>
    <w:pP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74">
    <w:name w:val="xl74"/>
    <w:basedOn w:val="a"/>
    <w:rsid w:val="00D852C8"/>
    <w:pP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numbering" w:customStyle="1" w:styleId="NoList1">
    <w:name w:val="No List1"/>
    <w:next w:val="a2"/>
    <w:uiPriority w:val="99"/>
    <w:semiHidden/>
    <w:unhideWhenUsed/>
    <w:rsid w:val="00D852C8"/>
  </w:style>
  <w:style w:type="table" w:customStyle="1" w:styleId="TableGrid1">
    <w:name w:val="Table Grid1"/>
    <w:basedOn w:val="a1"/>
    <w:next w:val="a8"/>
    <w:uiPriority w:val="59"/>
    <w:rsid w:val="00D852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Без списък111"/>
    <w:next w:val="a2"/>
    <w:uiPriority w:val="99"/>
    <w:semiHidden/>
    <w:unhideWhenUsed/>
    <w:rsid w:val="00D852C8"/>
  </w:style>
  <w:style w:type="character" w:customStyle="1" w:styleId="40">
    <w:name w:val="Заглавие 4 Знак"/>
    <w:basedOn w:val="a0"/>
    <w:link w:val="4"/>
    <w:uiPriority w:val="9"/>
    <w:semiHidden/>
    <w:rsid w:val="000707B6"/>
    <w:rPr>
      <w:rFonts w:asciiTheme="majorHAnsi" w:eastAsiaTheme="majorEastAsia" w:hAnsiTheme="majorHAnsi" w:cstheme="majorBidi"/>
      <w:b/>
      <w:bCs/>
      <w:i/>
      <w:iCs/>
      <w:color w:val="4F81BD" w:themeColor="accent1"/>
      <w:sz w:val="22"/>
      <w:szCs w:val="22"/>
      <w:lang w:eastAsia="en-US"/>
    </w:rPr>
  </w:style>
  <w:style w:type="table" w:customStyle="1" w:styleId="TableGrid2">
    <w:name w:val="Table Grid2"/>
    <w:basedOn w:val="a1"/>
    <w:next w:val="a8"/>
    <w:uiPriority w:val="59"/>
    <w:rsid w:val="000729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BF2B86"/>
  </w:style>
  <w:style w:type="table" w:customStyle="1" w:styleId="TableGrid3">
    <w:name w:val="Table Grid3"/>
    <w:basedOn w:val="a1"/>
    <w:next w:val="a8"/>
    <w:uiPriority w:val="59"/>
    <w:rsid w:val="00BF2B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Мрежа в таблица101"/>
    <w:basedOn w:val="a1"/>
    <w:next w:val="a8"/>
    <w:uiPriority w:val="59"/>
    <w:rsid w:val="00BF2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Без списък12"/>
    <w:next w:val="a2"/>
    <w:uiPriority w:val="99"/>
    <w:semiHidden/>
    <w:unhideWhenUsed/>
    <w:rsid w:val="00BF2B86"/>
  </w:style>
  <w:style w:type="table" w:customStyle="1" w:styleId="GridTable1Light-Accent111">
    <w:name w:val="Grid Table 1 Light - Accent 111"/>
    <w:basedOn w:val="a1"/>
    <w:uiPriority w:val="46"/>
    <w:rsid w:val="00BF2B86"/>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3">
    <w:name w:val="Мрежа в таблица11"/>
    <w:basedOn w:val="a1"/>
    <w:next w:val="a8"/>
    <w:uiPriority w:val="59"/>
    <w:rsid w:val="00BF2B86"/>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rsid w:val="00BF2B86"/>
    <w:pPr>
      <w:spacing w:after="0" w:line="240" w:lineRule="auto"/>
    </w:pPr>
    <w:rPr>
      <w:sz w:val="20"/>
      <w:szCs w:val="20"/>
      <w:lang w:val="x-none" w:eastAsia="x-none"/>
    </w:rPr>
  </w:style>
  <w:style w:type="character" w:customStyle="1" w:styleId="af9">
    <w:name w:val="Текст на бележка в края Знак"/>
    <w:basedOn w:val="a0"/>
    <w:link w:val="af8"/>
    <w:uiPriority w:val="99"/>
    <w:semiHidden/>
    <w:rsid w:val="00BF2B86"/>
    <w:rPr>
      <w:lang w:val="x-none" w:eastAsia="x-none"/>
    </w:rPr>
  </w:style>
  <w:style w:type="character" w:styleId="afa">
    <w:name w:val="endnote reference"/>
    <w:uiPriority w:val="99"/>
    <w:semiHidden/>
    <w:unhideWhenUsed/>
    <w:rsid w:val="00BF2B86"/>
    <w:rPr>
      <w:vertAlign w:val="superscript"/>
    </w:rPr>
  </w:style>
  <w:style w:type="table" w:customStyle="1" w:styleId="1111">
    <w:name w:val="Таблица с мрежа 1 светла – акцентиране 11"/>
    <w:basedOn w:val="a1"/>
    <w:uiPriority w:val="46"/>
    <w:rsid w:val="00BF2B86"/>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212">
    <w:name w:val="Без списък21"/>
    <w:next w:val="a2"/>
    <w:uiPriority w:val="99"/>
    <w:semiHidden/>
    <w:unhideWhenUsed/>
    <w:rsid w:val="00BF2B86"/>
  </w:style>
  <w:style w:type="character" w:customStyle="1" w:styleId="highlight">
    <w:name w:val="highlight"/>
    <w:rsid w:val="00BF2B86"/>
  </w:style>
  <w:style w:type="paragraph" w:customStyle="1" w:styleId="TableContents">
    <w:name w:val="Table Contents"/>
    <w:basedOn w:val="a"/>
    <w:rsid w:val="00BF2B86"/>
    <w:pPr>
      <w:suppressLineNumbers/>
      <w:suppressAutoHyphens/>
      <w:spacing w:after="0" w:line="240" w:lineRule="auto"/>
    </w:pPr>
    <w:rPr>
      <w:rFonts w:ascii="Liberation Serif" w:eastAsia="Droid Sans Fallback" w:hAnsi="Liberation Serif" w:cs="Droid Sans Devanagari"/>
      <w:kern w:val="1"/>
      <w:sz w:val="24"/>
      <w:szCs w:val="24"/>
      <w:lang w:val="en-US" w:eastAsia="zh-CN" w:bidi="hi-IN"/>
    </w:rPr>
  </w:style>
  <w:style w:type="table" w:customStyle="1" w:styleId="GridTable1Light-Accent1111">
    <w:name w:val="Grid Table 1 Light - Accent 1111"/>
    <w:basedOn w:val="a1"/>
    <w:uiPriority w:val="46"/>
    <w:rsid w:val="00BF2B86"/>
    <w:rPr>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31">
    <w:name w:val="Без списък3"/>
    <w:next w:val="a2"/>
    <w:uiPriority w:val="99"/>
    <w:semiHidden/>
    <w:unhideWhenUsed/>
    <w:rsid w:val="00BF2B86"/>
  </w:style>
  <w:style w:type="paragraph" w:customStyle="1" w:styleId="msonormal0">
    <w:name w:val="msonormal"/>
    <w:basedOn w:val="a"/>
    <w:rsid w:val="00BF2B8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9">
    <w:name w:val="xl109"/>
    <w:basedOn w:val="a"/>
    <w:rsid w:val="00BF2B8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110">
    <w:name w:val="xl110"/>
    <w:basedOn w:val="a"/>
    <w:rsid w:val="00BF2B8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1">
    <w:name w:val="xl111"/>
    <w:basedOn w:val="a"/>
    <w:rsid w:val="00BF2B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Cambria" w:eastAsia="Times New Roman" w:hAnsi="Cambria"/>
      <w:sz w:val="24"/>
      <w:szCs w:val="24"/>
      <w:lang w:eastAsia="bg-BG"/>
    </w:rPr>
  </w:style>
  <w:style w:type="paragraph" w:customStyle="1" w:styleId="xl112">
    <w:name w:val="xl112"/>
    <w:basedOn w:val="a"/>
    <w:rsid w:val="00BF2B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Cambria" w:eastAsia="Times New Roman" w:hAnsi="Cambria"/>
      <w:sz w:val="24"/>
      <w:szCs w:val="24"/>
      <w:lang w:eastAsia="bg-BG"/>
    </w:rPr>
  </w:style>
  <w:style w:type="paragraph" w:customStyle="1" w:styleId="xl113">
    <w:name w:val="xl113"/>
    <w:basedOn w:val="a"/>
    <w:rsid w:val="00BF2B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Cambria" w:eastAsia="Times New Roman" w:hAnsi="Cambria"/>
      <w:color w:val="FF0000"/>
      <w:sz w:val="24"/>
      <w:szCs w:val="24"/>
      <w:lang w:eastAsia="bg-BG"/>
    </w:rPr>
  </w:style>
  <w:style w:type="paragraph" w:customStyle="1" w:styleId="xl114">
    <w:name w:val="xl114"/>
    <w:basedOn w:val="a"/>
    <w:rsid w:val="00BF2B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Cambria" w:eastAsia="Times New Roman" w:hAnsi="Cambria"/>
      <w:sz w:val="24"/>
      <w:szCs w:val="24"/>
      <w:lang w:eastAsia="bg-BG"/>
    </w:rPr>
  </w:style>
  <w:style w:type="paragraph" w:customStyle="1" w:styleId="xl115">
    <w:name w:val="xl115"/>
    <w:basedOn w:val="a"/>
    <w:rsid w:val="00BF2B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lang w:eastAsia="bg-BG"/>
    </w:rPr>
  </w:style>
  <w:style w:type="paragraph" w:customStyle="1" w:styleId="xl116">
    <w:name w:val="xl116"/>
    <w:basedOn w:val="a"/>
    <w:rsid w:val="00BF2B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17">
    <w:name w:val="xl117"/>
    <w:basedOn w:val="a"/>
    <w:rsid w:val="00BF2B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118">
    <w:name w:val="xl118"/>
    <w:basedOn w:val="a"/>
    <w:rsid w:val="00BF2B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Arial" w:eastAsia="Times New Roman" w:hAnsi="Arial" w:cs="Arial"/>
      <w:lang w:eastAsia="bg-BG"/>
    </w:rPr>
  </w:style>
  <w:style w:type="paragraph" w:customStyle="1" w:styleId="xl119">
    <w:name w:val="xl119"/>
    <w:basedOn w:val="a"/>
    <w:rsid w:val="00BF2B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lang w:eastAsia="bg-BG"/>
    </w:rPr>
  </w:style>
  <w:style w:type="paragraph" w:customStyle="1" w:styleId="xl120">
    <w:name w:val="xl120"/>
    <w:basedOn w:val="a"/>
    <w:rsid w:val="00BF2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21">
    <w:name w:val="xl121"/>
    <w:basedOn w:val="a"/>
    <w:rsid w:val="00BF2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2">
    <w:name w:val="xl122"/>
    <w:basedOn w:val="a"/>
    <w:rsid w:val="00BF2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23">
    <w:name w:val="xl123"/>
    <w:basedOn w:val="a"/>
    <w:rsid w:val="00BF2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4">
    <w:name w:val="xl124"/>
    <w:basedOn w:val="a"/>
    <w:rsid w:val="00BF2B8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25">
    <w:name w:val="xl125"/>
    <w:basedOn w:val="a"/>
    <w:rsid w:val="00BF2B8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6">
    <w:name w:val="xl126"/>
    <w:basedOn w:val="a"/>
    <w:rsid w:val="00BF2B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7">
    <w:name w:val="xl127"/>
    <w:basedOn w:val="a"/>
    <w:rsid w:val="00BF2B8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8">
    <w:name w:val="xl128"/>
    <w:basedOn w:val="a"/>
    <w:rsid w:val="00BF2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9">
    <w:name w:val="xl129"/>
    <w:basedOn w:val="a"/>
    <w:rsid w:val="00BF2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130">
    <w:name w:val="xl130"/>
    <w:basedOn w:val="a"/>
    <w:rsid w:val="00BF2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Body">
    <w:name w:val="Body"/>
    <w:uiPriority w:val="99"/>
    <w:rsid w:val="00BF2B86"/>
    <w:pPr>
      <w:widowControl w:val="0"/>
      <w:spacing w:before="120" w:after="120"/>
      <w:ind w:firstLine="720"/>
      <w:jc w:val="both"/>
    </w:pPr>
    <w:rPr>
      <w:rFonts w:ascii="Times New Roman" w:eastAsia="Times New Roman" w:hAnsi="Times New Roman"/>
      <w:sz w:val="28"/>
      <w:lang w:val="en-GB" w:eastAsia="ar-SA"/>
    </w:rPr>
  </w:style>
  <w:style w:type="character" w:customStyle="1" w:styleId="sure">
    <w:name w:val="sure"/>
    <w:basedOn w:val="a0"/>
    <w:rsid w:val="005806B7"/>
  </w:style>
  <w:style w:type="table" w:customStyle="1" w:styleId="GridTable1Light-Accent1112">
    <w:name w:val="Grid Table 1 Light - Accent 1112"/>
    <w:basedOn w:val="a1"/>
    <w:uiPriority w:val="46"/>
    <w:rsid w:val="0017482A"/>
    <w:rPr>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690"/>
    <w:pPr>
      <w:spacing w:after="200" w:line="276" w:lineRule="auto"/>
    </w:pPr>
    <w:rPr>
      <w:sz w:val="22"/>
      <w:szCs w:val="22"/>
      <w:lang w:eastAsia="en-US"/>
    </w:rPr>
  </w:style>
  <w:style w:type="paragraph" w:styleId="1">
    <w:name w:val="heading 1"/>
    <w:basedOn w:val="a"/>
    <w:next w:val="a"/>
    <w:link w:val="10"/>
    <w:uiPriority w:val="9"/>
    <w:qFormat/>
    <w:rsid w:val="009F79BE"/>
    <w:pPr>
      <w:keepNext/>
      <w:keepLines/>
      <w:spacing w:before="480" w:after="0"/>
      <w:outlineLvl w:val="0"/>
    </w:pPr>
    <w:rPr>
      <w:rFonts w:ascii="Cambria" w:eastAsia="Times New Roman" w:hAnsi="Cambria" w:cs="Arial"/>
      <w:b/>
      <w:bCs/>
      <w:kern w:val="32"/>
      <w:sz w:val="32"/>
      <w:szCs w:val="32"/>
    </w:rPr>
  </w:style>
  <w:style w:type="paragraph" w:styleId="2">
    <w:name w:val="heading 2"/>
    <w:basedOn w:val="a"/>
    <w:next w:val="a"/>
    <w:link w:val="20"/>
    <w:uiPriority w:val="9"/>
    <w:semiHidden/>
    <w:unhideWhenUsed/>
    <w:qFormat/>
    <w:rsid w:val="009F79BE"/>
    <w:pPr>
      <w:keepNext/>
      <w:keepLines/>
      <w:spacing w:before="200" w:after="0"/>
      <w:outlineLvl w:val="1"/>
    </w:pPr>
    <w:rPr>
      <w:rFonts w:ascii="Cambria" w:eastAsia="Times New Roman" w:hAnsi="Cambria" w:cs="Arial"/>
      <w:b/>
      <w:bCs/>
      <w:i/>
      <w:iCs/>
      <w:sz w:val="28"/>
      <w:szCs w:val="28"/>
      <w:lang w:eastAsia="bg-BG"/>
    </w:rPr>
  </w:style>
  <w:style w:type="paragraph" w:styleId="3">
    <w:name w:val="heading 3"/>
    <w:basedOn w:val="a"/>
    <w:next w:val="a"/>
    <w:link w:val="30"/>
    <w:uiPriority w:val="9"/>
    <w:semiHidden/>
    <w:unhideWhenUsed/>
    <w:qFormat/>
    <w:rsid w:val="005410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707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5690"/>
    <w:pPr>
      <w:spacing w:after="0" w:line="240" w:lineRule="auto"/>
    </w:pPr>
    <w:rPr>
      <w:rFonts w:ascii="Tahoma" w:hAnsi="Tahoma" w:cs="Tahoma"/>
      <w:sz w:val="16"/>
      <w:szCs w:val="16"/>
    </w:rPr>
  </w:style>
  <w:style w:type="character" w:customStyle="1" w:styleId="a4">
    <w:name w:val="Изнесен текст Знак"/>
    <w:link w:val="a3"/>
    <w:uiPriority w:val="99"/>
    <w:semiHidden/>
    <w:rsid w:val="00FC5690"/>
    <w:rPr>
      <w:rFonts w:ascii="Tahoma" w:hAnsi="Tahoma" w:cs="Tahoma"/>
      <w:sz w:val="16"/>
      <w:szCs w:val="16"/>
    </w:rPr>
  </w:style>
  <w:style w:type="character" w:styleId="a5">
    <w:name w:val="Hyperlink"/>
    <w:uiPriority w:val="99"/>
    <w:rsid w:val="00BB0EE2"/>
    <w:rPr>
      <w:color w:val="0000FF"/>
      <w:u w:val="single"/>
    </w:rPr>
  </w:style>
  <w:style w:type="paragraph" w:styleId="a6">
    <w:name w:val="footer"/>
    <w:basedOn w:val="a"/>
    <w:link w:val="a7"/>
    <w:uiPriority w:val="99"/>
    <w:unhideWhenUsed/>
    <w:rsid w:val="0048229E"/>
    <w:pPr>
      <w:tabs>
        <w:tab w:val="center" w:pos="4536"/>
        <w:tab w:val="right" w:pos="9072"/>
      </w:tabs>
      <w:spacing w:after="0" w:line="240" w:lineRule="auto"/>
    </w:pPr>
  </w:style>
  <w:style w:type="character" w:customStyle="1" w:styleId="a7">
    <w:name w:val="Долен колонтитул Знак"/>
    <w:basedOn w:val="a0"/>
    <w:link w:val="a6"/>
    <w:uiPriority w:val="99"/>
    <w:rsid w:val="0048229E"/>
  </w:style>
  <w:style w:type="table" w:styleId="a8">
    <w:name w:val="Table Grid"/>
    <w:basedOn w:val="a1"/>
    <w:uiPriority w:val="59"/>
    <w:rsid w:val="004822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8"/>
    <w:uiPriority w:val="59"/>
    <w:rsid w:val="0048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Podrozdział"/>
    <w:basedOn w:val="a"/>
    <w:link w:val="aa"/>
    <w:uiPriority w:val="99"/>
    <w:semiHidden/>
    <w:unhideWhenUsed/>
    <w:rsid w:val="0093706E"/>
    <w:pPr>
      <w:spacing w:after="0" w:line="240" w:lineRule="auto"/>
    </w:pPr>
    <w:rPr>
      <w:sz w:val="20"/>
      <w:szCs w:val="20"/>
    </w:rPr>
  </w:style>
  <w:style w:type="character" w:customStyle="1" w:styleId="aa">
    <w:name w:val="Текст под линия Знак"/>
    <w:aliases w:val="Podrozdział Знак"/>
    <w:link w:val="a9"/>
    <w:uiPriority w:val="99"/>
    <w:semiHidden/>
    <w:rsid w:val="0093706E"/>
    <w:rPr>
      <w:sz w:val="20"/>
      <w:szCs w:val="20"/>
    </w:rPr>
  </w:style>
  <w:style w:type="character" w:styleId="ab">
    <w:name w:val="footnote reference"/>
    <w:aliases w:val="Footnote symbol"/>
    <w:uiPriority w:val="99"/>
    <w:rsid w:val="0093706E"/>
    <w:rPr>
      <w:vertAlign w:val="superscript"/>
    </w:rPr>
  </w:style>
  <w:style w:type="paragraph" w:styleId="ac">
    <w:name w:val="header"/>
    <w:basedOn w:val="a"/>
    <w:link w:val="ad"/>
    <w:uiPriority w:val="99"/>
    <w:unhideWhenUsed/>
    <w:rsid w:val="00E16185"/>
    <w:pPr>
      <w:tabs>
        <w:tab w:val="center" w:pos="4536"/>
        <w:tab w:val="right" w:pos="9072"/>
      </w:tabs>
      <w:spacing w:after="0" w:line="240" w:lineRule="auto"/>
    </w:pPr>
  </w:style>
  <w:style w:type="character" w:customStyle="1" w:styleId="ad">
    <w:name w:val="Горен колонтитул Знак"/>
    <w:basedOn w:val="a0"/>
    <w:link w:val="ac"/>
    <w:uiPriority w:val="99"/>
    <w:rsid w:val="00E16185"/>
  </w:style>
  <w:style w:type="paragraph" w:customStyle="1" w:styleId="11">
    <w:name w:val="Заглавие 11"/>
    <w:basedOn w:val="a"/>
    <w:next w:val="a"/>
    <w:uiPriority w:val="9"/>
    <w:qFormat/>
    <w:rsid w:val="009F79BE"/>
    <w:pPr>
      <w:keepNext/>
      <w:pageBreakBefore/>
      <w:numPr>
        <w:numId w:val="4"/>
      </w:numPr>
      <w:spacing w:before="240" w:after="60"/>
      <w:outlineLvl w:val="0"/>
    </w:pPr>
    <w:rPr>
      <w:rFonts w:ascii="Cambria" w:eastAsia="Times New Roman" w:hAnsi="Cambria"/>
      <w:b/>
      <w:bCs/>
      <w:kern w:val="32"/>
      <w:sz w:val="32"/>
      <w:szCs w:val="32"/>
      <w:lang w:val="en-US"/>
    </w:rPr>
  </w:style>
  <w:style w:type="paragraph" w:customStyle="1" w:styleId="21">
    <w:name w:val="Заглавие 21"/>
    <w:basedOn w:val="a"/>
    <w:next w:val="a"/>
    <w:uiPriority w:val="9"/>
    <w:unhideWhenUsed/>
    <w:qFormat/>
    <w:rsid w:val="009F79BE"/>
    <w:pPr>
      <w:keepNext/>
      <w:numPr>
        <w:numId w:val="5"/>
      </w:numPr>
      <w:spacing w:before="240" w:after="60"/>
      <w:outlineLvl w:val="1"/>
    </w:pPr>
    <w:rPr>
      <w:rFonts w:ascii="Cambria" w:eastAsia="Times New Roman" w:hAnsi="Cambria"/>
      <w:b/>
      <w:bCs/>
      <w:i/>
      <w:iCs/>
      <w:sz w:val="28"/>
      <w:szCs w:val="28"/>
      <w:lang w:eastAsia="bg-BG"/>
    </w:rPr>
  </w:style>
  <w:style w:type="numbering" w:customStyle="1" w:styleId="12">
    <w:name w:val="Без списък1"/>
    <w:next w:val="a2"/>
    <w:uiPriority w:val="99"/>
    <w:semiHidden/>
    <w:unhideWhenUsed/>
    <w:rsid w:val="009F79BE"/>
  </w:style>
  <w:style w:type="character" w:customStyle="1" w:styleId="10">
    <w:name w:val="Заглавие 1 Знак"/>
    <w:link w:val="1"/>
    <w:uiPriority w:val="9"/>
    <w:rsid w:val="009F79BE"/>
    <w:rPr>
      <w:rFonts w:ascii="Cambria" w:eastAsia="Times New Roman" w:hAnsi="Cambria" w:cs="Arial"/>
      <w:b/>
      <w:bCs/>
      <w:kern w:val="32"/>
      <w:sz w:val="32"/>
      <w:szCs w:val="32"/>
      <w:lang w:eastAsia="en-US"/>
    </w:rPr>
  </w:style>
  <w:style w:type="character" w:customStyle="1" w:styleId="20">
    <w:name w:val="Заглавие 2 Знак"/>
    <w:link w:val="2"/>
    <w:uiPriority w:val="9"/>
    <w:rsid w:val="009F79BE"/>
    <w:rPr>
      <w:rFonts w:ascii="Cambria" w:eastAsia="Times New Roman" w:hAnsi="Cambria" w:cs="Arial"/>
      <w:b/>
      <w:bCs/>
      <w:i/>
      <w:iCs/>
      <w:sz w:val="28"/>
      <w:szCs w:val="28"/>
      <w:lang w:val="bg-BG" w:eastAsia="bg-BG"/>
    </w:rPr>
  </w:style>
  <w:style w:type="table" w:customStyle="1" w:styleId="GridTable1Light-Accent11">
    <w:name w:val="Grid Table 1 Light - Accent 11"/>
    <w:basedOn w:val="a1"/>
    <w:uiPriority w:val="46"/>
    <w:rsid w:val="009F79BE"/>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3">
    <w:name w:val="Списък на абзаци1"/>
    <w:basedOn w:val="a"/>
    <w:next w:val="ae"/>
    <w:uiPriority w:val="34"/>
    <w:qFormat/>
    <w:rsid w:val="009F79BE"/>
    <w:pPr>
      <w:ind w:left="708"/>
    </w:pPr>
  </w:style>
  <w:style w:type="table" w:customStyle="1" w:styleId="14">
    <w:name w:val="Мрежа в таблица1"/>
    <w:basedOn w:val="a1"/>
    <w:next w:val="a8"/>
    <w:uiPriority w:val="59"/>
    <w:rsid w:val="009F79BE"/>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лавие от съдържание1"/>
    <w:basedOn w:val="1"/>
    <w:next w:val="a"/>
    <w:uiPriority w:val="39"/>
    <w:unhideWhenUsed/>
    <w:qFormat/>
    <w:rsid w:val="009F79BE"/>
  </w:style>
  <w:style w:type="paragraph" w:customStyle="1" w:styleId="110">
    <w:name w:val="Съдържание 11"/>
    <w:basedOn w:val="a"/>
    <w:next w:val="a"/>
    <w:autoRedefine/>
    <w:uiPriority w:val="39"/>
    <w:unhideWhenUsed/>
    <w:rsid w:val="009F79BE"/>
    <w:pPr>
      <w:tabs>
        <w:tab w:val="left" w:pos="440"/>
        <w:tab w:val="right" w:leader="dot" w:pos="9062"/>
      </w:tabs>
      <w:spacing w:after="0" w:line="240" w:lineRule="auto"/>
    </w:pPr>
    <w:rPr>
      <w:b/>
      <w:noProof/>
    </w:rPr>
  </w:style>
  <w:style w:type="paragraph" w:customStyle="1" w:styleId="210">
    <w:name w:val="Съдържание 21"/>
    <w:basedOn w:val="a"/>
    <w:next w:val="a"/>
    <w:autoRedefine/>
    <w:uiPriority w:val="39"/>
    <w:unhideWhenUsed/>
    <w:rsid w:val="009F79BE"/>
    <w:pPr>
      <w:tabs>
        <w:tab w:val="left" w:pos="660"/>
        <w:tab w:val="right" w:leader="dot" w:pos="9062"/>
      </w:tabs>
      <w:spacing w:after="0"/>
      <w:ind w:left="221"/>
    </w:pPr>
    <w:rPr>
      <w:noProof/>
    </w:rPr>
  </w:style>
  <w:style w:type="character" w:customStyle="1" w:styleId="16">
    <w:name w:val="Прегледана хипервръзка1"/>
    <w:uiPriority w:val="99"/>
    <w:semiHidden/>
    <w:unhideWhenUsed/>
    <w:rsid w:val="009F79BE"/>
    <w:rPr>
      <w:color w:val="954F72"/>
      <w:u w:val="single"/>
    </w:rPr>
  </w:style>
  <w:style w:type="character" w:styleId="af">
    <w:name w:val="annotation reference"/>
    <w:uiPriority w:val="99"/>
    <w:semiHidden/>
    <w:unhideWhenUsed/>
    <w:rsid w:val="009F79BE"/>
    <w:rPr>
      <w:sz w:val="16"/>
      <w:szCs w:val="16"/>
    </w:rPr>
  </w:style>
  <w:style w:type="paragraph" w:customStyle="1" w:styleId="17">
    <w:name w:val="Текст на коментар1"/>
    <w:basedOn w:val="a"/>
    <w:next w:val="af0"/>
    <w:link w:val="af1"/>
    <w:uiPriority w:val="99"/>
    <w:semiHidden/>
    <w:unhideWhenUsed/>
    <w:rsid w:val="009F79BE"/>
    <w:pPr>
      <w:spacing w:line="240" w:lineRule="auto"/>
    </w:pPr>
    <w:rPr>
      <w:rFonts w:cs="Arial"/>
    </w:rPr>
  </w:style>
  <w:style w:type="character" w:customStyle="1" w:styleId="af1">
    <w:name w:val="Текст на коментар Знак"/>
    <w:link w:val="17"/>
    <w:uiPriority w:val="99"/>
    <w:semiHidden/>
    <w:rsid w:val="009F79BE"/>
    <w:rPr>
      <w:rFonts w:ascii="Calibri" w:eastAsia="Calibri" w:hAnsi="Calibri" w:cs="Arial"/>
      <w:lang w:val="bg-BG" w:eastAsia="en-US"/>
    </w:rPr>
  </w:style>
  <w:style w:type="paragraph" w:customStyle="1" w:styleId="18">
    <w:name w:val="Предмет на коментар1"/>
    <w:basedOn w:val="af0"/>
    <w:next w:val="af0"/>
    <w:uiPriority w:val="99"/>
    <w:semiHidden/>
    <w:unhideWhenUsed/>
    <w:rsid w:val="009F79BE"/>
    <w:rPr>
      <w:b/>
      <w:bCs/>
    </w:rPr>
  </w:style>
  <w:style w:type="character" w:customStyle="1" w:styleId="af2">
    <w:name w:val="Предмет на коментар Знак"/>
    <w:link w:val="af3"/>
    <w:uiPriority w:val="99"/>
    <w:semiHidden/>
    <w:rsid w:val="009F79BE"/>
    <w:rPr>
      <w:rFonts w:ascii="Calibri" w:eastAsia="Calibri" w:hAnsi="Calibri" w:cs="Arial"/>
      <w:b/>
      <w:bCs/>
      <w:lang w:val="bg-BG" w:eastAsia="en-US"/>
    </w:rPr>
  </w:style>
  <w:style w:type="paragraph" w:customStyle="1" w:styleId="19">
    <w:name w:val="Без разредка1"/>
    <w:next w:val="af4"/>
    <w:uiPriority w:val="1"/>
    <w:qFormat/>
    <w:rsid w:val="009F79BE"/>
    <w:rPr>
      <w:sz w:val="22"/>
      <w:szCs w:val="22"/>
      <w:lang w:eastAsia="en-US"/>
    </w:rPr>
  </w:style>
  <w:style w:type="paragraph" w:customStyle="1" w:styleId="xl75">
    <w:name w:val="xl7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bg-BG"/>
    </w:rPr>
  </w:style>
  <w:style w:type="paragraph" w:customStyle="1" w:styleId="xl76">
    <w:name w:val="xl76"/>
    <w:basedOn w:val="a"/>
    <w:rsid w:val="009F79BE"/>
    <w:pPr>
      <w:spacing w:before="100" w:beforeAutospacing="1" w:after="100" w:afterAutospacing="1" w:line="240" w:lineRule="auto"/>
    </w:pPr>
    <w:rPr>
      <w:rFonts w:ascii="Arial" w:eastAsia="Times New Roman" w:hAnsi="Arial" w:cs="Arial"/>
      <w:lang w:eastAsia="bg-BG"/>
    </w:rPr>
  </w:style>
  <w:style w:type="paragraph" w:customStyle="1" w:styleId="xl77">
    <w:name w:val="xl77"/>
    <w:basedOn w:val="a"/>
    <w:rsid w:val="009F79BE"/>
    <w:pPr>
      <w:spacing w:before="100" w:beforeAutospacing="1" w:after="100" w:afterAutospacing="1" w:line="240" w:lineRule="auto"/>
    </w:pPr>
    <w:rPr>
      <w:rFonts w:ascii="Arial" w:eastAsia="Times New Roman" w:hAnsi="Arial" w:cs="Arial"/>
      <w:b/>
      <w:bCs/>
      <w:lang w:eastAsia="bg-BG"/>
    </w:rPr>
  </w:style>
  <w:style w:type="paragraph" w:customStyle="1" w:styleId="xl78">
    <w:name w:val="xl78"/>
    <w:basedOn w:val="a"/>
    <w:rsid w:val="009F79BE"/>
    <w:pPr>
      <w:spacing w:before="100" w:beforeAutospacing="1" w:after="100" w:afterAutospacing="1" w:line="240" w:lineRule="auto"/>
      <w:jc w:val="center"/>
    </w:pPr>
    <w:rPr>
      <w:rFonts w:ascii="Arial" w:eastAsia="Times New Roman" w:hAnsi="Arial" w:cs="Arial"/>
      <w:b/>
      <w:bCs/>
      <w:lang w:eastAsia="bg-BG"/>
    </w:rPr>
  </w:style>
  <w:style w:type="paragraph" w:customStyle="1" w:styleId="xl79">
    <w:name w:val="xl79"/>
    <w:basedOn w:val="a"/>
    <w:rsid w:val="009F79BE"/>
    <w:pPr>
      <w:spacing w:before="100" w:beforeAutospacing="1" w:after="100" w:afterAutospacing="1" w:line="240" w:lineRule="auto"/>
    </w:pPr>
    <w:rPr>
      <w:rFonts w:ascii="Arial" w:eastAsia="Times New Roman" w:hAnsi="Arial" w:cs="Arial"/>
      <w:sz w:val="24"/>
      <w:szCs w:val="24"/>
      <w:lang w:eastAsia="bg-BG"/>
    </w:rPr>
  </w:style>
  <w:style w:type="paragraph" w:customStyle="1" w:styleId="xl80">
    <w:name w:val="xl80"/>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1">
    <w:name w:val="xl81"/>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bg-BG"/>
    </w:rPr>
  </w:style>
  <w:style w:type="paragraph" w:customStyle="1" w:styleId="xl82">
    <w:name w:val="xl82"/>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8"/>
      <w:szCs w:val="28"/>
      <w:lang w:eastAsia="bg-BG"/>
    </w:rPr>
  </w:style>
  <w:style w:type="paragraph" w:customStyle="1" w:styleId="xl83">
    <w:name w:val="xl83"/>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84">
    <w:name w:val="xl8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5">
    <w:name w:val="xl8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6">
    <w:name w:val="xl8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7">
    <w:name w:val="xl87"/>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8">
    <w:name w:val="xl8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9">
    <w:name w:val="xl89"/>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90">
    <w:name w:val="xl90"/>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lang w:eastAsia="bg-BG"/>
    </w:rPr>
  </w:style>
  <w:style w:type="paragraph" w:customStyle="1" w:styleId="xl91">
    <w:name w:val="xl91"/>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eastAsia="bg-BG"/>
    </w:rPr>
  </w:style>
  <w:style w:type="paragraph" w:customStyle="1" w:styleId="xl92">
    <w:name w:val="xl92"/>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bg-BG"/>
    </w:rPr>
  </w:style>
  <w:style w:type="paragraph" w:customStyle="1" w:styleId="xl93">
    <w:name w:val="xl93"/>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bg-BG"/>
    </w:rPr>
  </w:style>
  <w:style w:type="paragraph" w:customStyle="1" w:styleId="xl94">
    <w:name w:val="xl9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95">
    <w:name w:val="xl9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96">
    <w:name w:val="xl9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97">
    <w:name w:val="xl97"/>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bg-BG"/>
    </w:rPr>
  </w:style>
  <w:style w:type="paragraph" w:customStyle="1" w:styleId="xl98">
    <w:name w:val="xl9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99">
    <w:name w:val="xl99"/>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0">
    <w:name w:val="xl100"/>
    <w:basedOn w:val="a"/>
    <w:rsid w:val="009F79BE"/>
    <w:pPr>
      <w:shd w:val="clear" w:color="000000" w:fill="FFFF00"/>
      <w:spacing w:before="100" w:beforeAutospacing="1" w:after="100" w:afterAutospacing="1" w:line="240" w:lineRule="auto"/>
      <w:jc w:val="center"/>
    </w:pPr>
    <w:rPr>
      <w:rFonts w:ascii="Arial" w:eastAsia="Times New Roman" w:hAnsi="Arial" w:cs="Arial"/>
      <w:b/>
      <w:bCs/>
      <w:lang w:eastAsia="bg-BG"/>
    </w:rPr>
  </w:style>
  <w:style w:type="paragraph" w:customStyle="1" w:styleId="xl101">
    <w:name w:val="xl101"/>
    <w:basedOn w:val="a"/>
    <w:rsid w:val="009F79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2">
    <w:name w:val="xl102"/>
    <w:basedOn w:val="a"/>
    <w:rsid w:val="009F79BE"/>
    <w:pPr>
      <w:shd w:val="clear" w:color="000000" w:fill="FABF8F"/>
      <w:spacing w:before="100" w:beforeAutospacing="1" w:after="100" w:afterAutospacing="1" w:line="240" w:lineRule="auto"/>
    </w:pPr>
    <w:rPr>
      <w:rFonts w:ascii="Arial" w:eastAsia="Times New Roman" w:hAnsi="Arial" w:cs="Arial"/>
      <w:b/>
      <w:bCs/>
      <w:lang w:eastAsia="bg-BG"/>
    </w:rPr>
  </w:style>
  <w:style w:type="paragraph" w:customStyle="1" w:styleId="xl103">
    <w:name w:val="xl103"/>
    <w:basedOn w:val="a"/>
    <w:rsid w:val="009F79B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4">
    <w:name w:val="xl10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5">
    <w:name w:val="xl105"/>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6">
    <w:name w:val="xl10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7">
    <w:name w:val="xl107"/>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8">
    <w:name w:val="xl10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character" w:customStyle="1" w:styleId="keyfeatures">
    <w:name w:val="keyfeatures"/>
    <w:rsid w:val="009F79BE"/>
  </w:style>
  <w:style w:type="paragraph" w:styleId="af5">
    <w:name w:val="Normal (Web)"/>
    <w:basedOn w:val="a"/>
    <w:uiPriority w:val="99"/>
    <w:unhideWhenUsed/>
    <w:rsid w:val="009F79BE"/>
    <w:pPr>
      <w:spacing w:before="100" w:beforeAutospacing="1" w:after="100" w:afterAutospacing="1" w:line="240" w:lineRule="auto"/>
    </w:pPr>
    <w:rPr>
      <w:rFonts w:ascii="Times New Roman" w:eastAsia="Times New Roman" w:hAnsi="Times New Roman"/>
      <w:sz w:val="24"/>
      <w:szCs w:val="24"/>
      <w:lang w:val="en-US"/>
    </w:rPr>
  </w:style>
  <w:style w:type="character" w:styleId="af6">
    <w:name w:val="Strong"/>
    <w:uiPriority w:val="22"/>
    <w:qFormat/>
    <w:rsid w:val="009F79BE"/>
    <w:rPr>
      <w:b/>
      <w:bCs/>
    </w:rPr>
  </w:style>
  <w:style w:type="character" w:customStyle="1" w:styleId="111">
    <w:name w:val="Заглавие 1 Знак1"/>
    <w:uiPriority w:val="9"/>
    <w:rsid w:val="009F79BE"/>
    <w:rPr>
      <w:rFonts w:ascii="Cambria" w:eastAsia="Times New Roman" w:hAnsi="Cambria" w:cs="Times New Roman"/>
      <w:b/>
      <w:bCs/>
      <w:color w:val="365F91"/>
      <w:sz w:val="28"/>
      <w:szCs w:val="28"/>
    </w:rPr>
  </w:style>
  <w:style w:type="character" w:customStyle="1" w:styleId="211">
    <w:name w:val="Заглавие 2 Знак1"/>
    <w:uiPriority w:val="9"/>
    <w:semiHidden/>
    <w:rsid w:val="009F79BE"/>
    <w:rPr>
      <w:rFonts w:ascii="Cambria" w:eastAsia="Times New Roman" w:hAnsi="Cambria" w:cs="Times New Roman"/>
      <w:b/>
      <w:bCs/>
      <w:color w:val="4F81BD"/>
      <w:sz w:val="26"/>
      <w:szCs w:val="26"/>
    </w:rPr>
  </w:style>
  <w:style w:type="paragraph" w:styleId="ae">
    <w:name w:val="List Paragraph"/>
    <w:basedOn w:val="a"/>
    <w:uiPriority w:val="34"/>
    <w:qFormat/>
    <w:rsid w:val="009F79BE"/>
    <w:pPr>
      <w:ind w:left="720"/>
      <w:contextualSpacing/>
    </w:pPr>
  </w:style>
  <w:style w:type="character" w:styleId="af7">
    <w:name w:val="FollowedHyperlink"/>
    <w:uiPriority w:val="99"/>
    <w:semiHidden/>
    <w:unhideWhenUsed/>
    <w:rsid w:val="009F79BE"/>
    <w:rPr>
      <w:color w:val="800080"/>
      <w:u w:val="single"/>
    </w:rPr>
  </w:style>
  <w:style w:type="paragraph" w:styleId="af0">
    <w:name w:val="annotation text"/>
    <w:basedOn w:val="a"/>
    <w:link w:val="1a"/>
    <w:uiPriority w:val="99"/>
    <w:semiHidden/>
    <w:unhideWhenUsed/>
    <w:rsid w:val="009F79BE"/>
    <w:pPr>
      <w:spacing w:line="240" w:lineRule="auto"/>
    </w:pPr>
    <w:rPr>
      <w:sz w:val="20"/>
      <w:szCs w:val="20"/>
    </w:rPr>
  </w:style>
  <w:style w:type="character" w:customStyle="1" w:styleId="1a">
    <w:name w:val="Текст на коментар Знак1"/>
    <w:link w:val="af0"/>
    <w:uiPriority w:val="99"/>
    <w:semiHidden/>
    <w:rsid w:val="009F79BE"/>
    <w:rPr>
      <w:sz w:val="20"/>
      <w:szCs w:val="20"/>
    </w:rPr>
  </w:style>
  <w:style w:type="paragraph" w:styleId="af3">
    <w:name w:val="annotation subject"/>
    <w:basedOn w:val="af0"/>
    <w:next w:val="af0"/>
    <w:link w:val="af2"/>
    <w:uiPriority w:val="99"/>
    <w:semiHidden/>
    <w:unhideWhenUsed/>
    <w:rsid w:val="009F79BE"/>
    <w:rPr>
      <w:rFonts w:cs="Arial"/>
      <w:b/>
      <w:bCs/>
      <w:sz w:val="22"/>
      <w:szCs w:val="22"/>
    </w:rPr>
  </w:style>
  <w:style w:type="character" w:customStyle="1" w:styleId="1b">
    <w:name w:val="Предмет на коментар Знак1"/>
    <w:uiPriority w:val="99"/>
    <w:semiHidden/>
    <w:rsid w:val="009F79BE"/>
    <w:rPr>
      <w:b/>
      <w:bCs/>
      <w:sz w:val="20"/>
      <w:szCs w:val="20"/>
    </w:rPr>
  </w:style>
  <w:style w:type="paragraph" w:styleId="af4">
    <w:name w:val="No Spacing"/>
    <w:uiPriority w:val="1"/>
    <w:qFormat/>
    <w:rsid w:val="009F79BE"/>
    <w:rPr>
      <w:sz w:val="22"/>
      <w:szCs w:val="22"/>
      <w:lang w:eastAsia="en-US"/>
    </w:rPr>
  </w:style>
  <w:style w:type="character" w:customStyle="1" w:styleId="inputvalue1">
    <w:name w:val="input_value1"/>
    <w:rsid w:val="00C8628C"/>
    <w:rPr>
      <w:rFonts w:ascii="Courier New" w:hAnsi="Courier New" w:cs="Courier New" w:hint="default"/>
      <w:sz w:val="20"/>
      <w:szCs w:val="20"/>
    </w:rPr>
  </w:style>
  <w:style w:type="paragraph" w:customStyle="1" w:styleId="Default">
    <w:name w:val="Default"/>
    <w:rsid w:val="00447583"/>
    <w:pPr>
      <w:autoSpaceDE w:val="0"/>
      <w:autoSpaceDN w:val="0"/>
      <w:adjustRightInd w:val="0"/>
    </w:pPr>
    <w:rPr>
      <w:rFonts w:ascii="Times New Roman" w:hAnsi="Times New Roman"/>
      <w:color w:val="000000"/>
      <w:sz w:val="24"/>
      <w:szCs w:val="24"/>
      <w:lang w:eastAsia="en-US"/>
    </w:rPr>
  </w:style>
  <w:style w:type="character" w:customStyle="1" w:styleId="newdocreference2">
    <w:name w:val="newdocreference2"/>
    <w:rsid w:val="00152E59"/>
    <w:rPr>
      <w:i w:val="0"/>
      <w:iCs w:val="0"/>
      <w:color w:val="0000FF"/>
      <w:u w:val="single"/>
    </w:rPr>
  </w:style>
  <w:style w:type="character" w:customStyle="1" w:styleId="newdocreference3">
    <w:name w:val="newdocreference3"/>
    <w:rsid w:val="00152E59"/>
    <w:rPr>
      <w:i w:val="0"/>
      <w:iCs w:val="0"/>
      <w:color w:val="0000FF"/>
      <w:u w:val="single"/>
    </w:rPr>
  </w:style>
  <w:style w:type="character" w:customStyle="1" w:styleId="value">
    <w:name w:val="value"/>
    <w:rsid w:val="00DE09A0"/>
  </w:style>
  <w:style w:type="character" w:customStyle="1" w:styleId="apple-converted-space">
    <w:name w:val="apple-converted-space"/>
    <w:basedOn w:val="a0"/>
    <w:rsid w:val="00654682"/>
  </w:style>
  <w:style w:type="character" w:customStyle="1" w:styleId="newdocreference">
    <w:name w:val="newdocreference"/>
    <w:basedOn w:val="a0"/>
    <w:rsid w:val="00654682"/>
  </w:style>
  <w:style w:type="character" w:customStyle="1" w:styleId="30">
    <w:name w:val="Заглавие 3 Знак"/>
    <w:basedOn w:val="a0"/>
    <w:link w:val="3"/>
    <w:uiPriority w:val="9"/>
    <w:semiHidden/>
    <w:rsid w:val="005410CB"/>
    <w:rPr>
      <w:rFonts w:asciiTheme="majorHAnsi" w:eastAsiaTheme="majorEastAsia" w:hAnsiTheme="majorHAnsi" w:cstheme="majorBidi"/>
      <w:b/>
      <w:bCs/>
      <w:color w:val="4F81BD" w:themeColor="accent1"/>
      <w:sz w:val="22"/>
      <w:szCs w:val="22"/>
      <w:lang w:eastAsia="en-US"/>
    </w:rPr>
  </w:style>
  <w:style w:type="numbering" w:customStyle="1" w:styleId="22">
    <w:name w:val="Без списък2"/>
    <w:next w:val="a2"/>
    <w:uiPriority w:val="99"/>
    <w:semiHidden/>
    <w:unhideWhenUsed/>
    <w:rsid w:val="00D852C8"/>
  </w:style>
  <w:style w:type="table" w:customStyle="1" w:styleId="23">
    <w:name w:val="Мрежа в таблица2"/>
    <w:basedOn w:val="a1"/>
    <w:next w:val="a8"/>
    <w:uiPriority w:val="59"/>
    <w:rsid w:val="00D852C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Без списък11"/>
    <w:next w:val="a2"/>
    <w:uiPriority w:val="99"/>
    <w:semiHidden/>
    <w:unhideWhenUsed/>
    <w:rsid w:val="00D852C8"/>
  </w:style>
  <w:style w:type="paragraph" w:customStyle="1" w:styleId="xl66">
    <w:name w:val="xl66"/>
    <w:basedOn w:val="a"/>
    <w:rsid w:val="00D852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67">
    <w:name w:val="xl67"/>
    <w:basedOn w:val="a"/>
    <w:rsid w:val="00D852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68">
    <w:name w:val="xl68"/>
    <w:basedOn w:val="a"/>
    <w:rsid w:val="00D852C8"/>
    <w:pP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69">
    <w:name w:val="xl69"/>
    <w:basedOn w:val="a"/>
    <w:rsid w:val="00D852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70">
    <w:name w:val="xl70"/>
    <w:basedOn w:val="a"/>
    <w:rsid w:val="00D852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71">
    <w:name w:val="xl71"/>
    <w:basedOn w:val="a"/>
    <w:rsid w:val="00D852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72">
    <w:name w:val="xl72"/>
    <w:basedOn w:val="a"/>
    <w:rsid w:val="00D852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73">
    <w:name w:val="xl73"/>
    <w:basedOn w:val="a"/>
    <w:rsid w:val="00D852C8"/>
    <w:pP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74">
    <w:name w:val="xl74"/>
    <w:basedOn w:val="a"/>
    <w:rsid w:val="00D852C8"/>
    <w:pP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numbering" w:customStyle="1" w:styleId="NoList1">
    <w:name w:val="No List1"/>
    <w:next w:val="a2"/>
    <w:uiPriority w:val="99"/>
    <w:semiHidden/>
    <w:unhideWhenUsed/>
    <w:rsid w:val="00D852C8"/>
  </w:style>
  <w:style w:type="table" w:customStyle="1" w:styleId="TableGrid1">
    <w:name w:val="Table Grid1"/>
    <w:basedOn w:val="a1"/>
    <w:next w:val="a8"/>
    <w:uiPriority w:val="59"/>
    <w:rsid w:val="00D852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Без списък111"/>
    <w:next w:val="a2"/>
    <w:uiPriority w:val="99"/>
    <w:semiHidden/>
    <w:unhideWhenUsed/>
    <w:rsid w:val="00D852C8"/>
  </w:style>
  <w:style w:type="character" w:customStyle="1" w:styleId="40">
    <w:name w:val="Заглавие 4 Знак"/>
    <w:basedOn w:val="a0"/>
    <w:link w:val="4"/>
    <w:uiPriority w:val="9"/>
    <w:semiHidden/>
    <w:rsid w:val="000707B6"/>
    <w:rPr>
      <w:rFonts w:asciiTheme="majorHAnsi" w:eastAsiaTheme="majorEastAsia" w:hAnsiTheme="majorHAnsi" w:cstheme="majorBidi"/>
      <w:b/>
      <w:bCs/>
      <w:i/>
      <w:iCs/>
      <w:color w:val="4F81BD" w:themeColor="accent1"/>
      <w:sz w:val="22"/>
      <w:szCs w:val="22"/>
      <w:lang w:eastAsia="en-US"/>
    </w:rPr>
  </w:style>
  <w:style w:type="table" w:customStyle="1" w:styleId="TableGrid2">
    <w:name w:val="Table Grid2"/>
    <w:basedOn w:val="a1"/>
    <w:next w:val="a8"/>
    <w:uiPriority w:val="59"/>
    <w:rsid w:val="000729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BF2B86"/>
  </w:style>
  <w:style w:type="table" w:customStyle="1" w:styleId="TableGrid3">
    <w:name w:val="Table Grid3"/>
    <w:basedOn w:val="a1"/>
    <w:next w:val="a8"/>
    <w:uiPriority w:val="59"/>
    <w:rsid w:val="00BF2B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Мрежа в таблица101"/>
    <w:basedOn w:val="a1"/>
    <w:next w:val="a8"/>
    <w:uiPriority w:val="59"/>
    <w:rsid w:val="00BF2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Без списък12"/>
    <w:next w:val="a2"/>
    <w:uiPriority w:val="99"/>
    <w:semiHidden/>
    <w:unhideWhenUsed/>
    <w:rsid w:val="00BF2B86"/>
  </w:style>
  <w:style w:type="table" w:customStyle="1" w:styleId="GridTable1Light-Accent111">
    <w:name w:val="Grid Table 1 Light - Accent 111"/>
    <w:basedOn w:val="a1"/>
    <w:uiPriority w:val="46"/>
    <w:rsid w:val="00BF2B86"/>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3">
    <w:name w:val="Мрежа в таблица11"/>
    <w:basedOn w:val="a1"/>
    <w:next w:val="a8"/>
    <w:uiPriority w:val="59"/>
    <w:rsid w:val="00BF2B86"/>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rsid w:val="00BF2B86"/>
    <w:pPr>
      <w:spacing w:after="0" w:line="240" w:lineRule="auto"/>
    </w:pPr>
    <w:rPr>
      <w:sz w:val="20"/>
      <w:szCs w:val="20"/>
      <w:lang w:val="x-none" w:eastAsia="x-none"/>
    </w:rPr>
  </w:style>
  <w:style w:type="character" w:customStyle="1" w:styleId="af9">
    <w:name w:val="Текст на бележка в края Знак"/>
    <w:basedOn w:val="a0"/>
    <w:link w:val="af8"/>
    <w:uiPriority w:val="99"/>
    <w:semiHidden/>
    <w:rsid w:val="00BF2B86"/>
    <w:rPr>
      <w:lang w:val="x-none" w:eastAsia="x-none"/>
    </w:rPr>
  </w:style>
  <w:style w:type="character" w:styleId="afa">
    <w:name w:val="endnote reference"/>
    <w:uiPriority w:val="99"/>
    <w:semiHidden/>
    <w:unhideWhenUsed/>
    <w:rsid w:val="00BF2B86"/>
    <w:rPr>
      <w:vertAlign w:val="superscript"/>
    </w:rPr>
  </w:style>
  <w:style w:type="table" w:customStyle="1" w:styleId="1111">
    <w:name w:val="Таблица с мрежа 1 светла – акцентиране 11"/>
    <w:basedOn w:val="a1"/>
    <w:uiPriority w:val="46"/>
    <w:rsid w:val="00BF2B86"/>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212">
    <w:name w:val="Без списък21"/>
    <w:next w:val="a2"/>
    <w:uiPriority w:val="99"/>
    <w:semiHidden/>
    <w:unhideWhenUsed/>
    <w:rsid w:val="00BF2B86"/>
  </w:style>
  <w:style w:type="character" w:customStyle="1" w:styleId="highlight">
    <w:name w:val="highlight"/>
    <w:rsid w:val="00BF2B86"/>
  </w:style>
  <w:style w:type="paragraph" w:customStyle="1" w:styleId="TableContents">
    <w:name w:val="Table Contents"/>
    <w:basedOn w:val="a"/>
    <w:rsid w:val="00BF2B86"/>
    <w:pPr>
      <w:suppressLineNumbers/>
      <w:suppressAutoHyphens/>
      <w:spacing w:after="0" w:line="240" w:lineRule="auto"/>
    </w:pPr>
    <w:rPr>
      <w:rFonts w:ascii="Liberation Serif" w:eastAsia="Droid Sans Fallback" w:hAnsi="Liberation Serif" w:cs="Droid Sans Devanagari"/>
      <w:kern w:val="1"/>
      <w:sz w:val="24"/>
      <w:szCs w:val="24"/>
      <w:lang w:val="en-US" w:eastAsia="zh-CN" w:bidi="hi-IN"/>
    </w:rPr>
  </w:style>
  <w:style w:type="table" w:customStyle="1" w:styleId="GridTable1Light-Accent1111">
    <w:name w:val="Grid Table 1 Light - Accent 1111"/>
    <w:basedOn w:val="a1"/>
    <w:uiPriority w:val="46"/>
    <w:rsid w:val="00BF2B86"/>
    <w:rPr>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31">
    <w:name w:val="Без списък3"/>
    <w:next w:val="a2"/>
    <w:uiPriority w:val="99"/>
    <w:semiHidden/>
    <w:unhideWhenUsed/>
    <w:rsid w:val="00BF2B86"/>
  </w:style>
  <w:style w:type="paragraph" w:customStyle="1" w:styleId="msonormal0">
    <w:name w:val="msonormal"/>
    <w:basedOn w:val="a"/>
    <w:rsid w:val="00BF2B8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9">
    <w:name w:val="xl109"/>
    <w:basedOn w:val="a"/>
    <w:rsid w:val="00BF2B8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110">
    <w:name w:val="xl110"/>
    <w:basedOn w:val="a"/>
    <w:rsid w:val="00BF2B8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1">
    <w:name w:val="xl111"/>
    <w:basedOn w:val="a"/>
    <w:rsid w:val="00BF2B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Cambria" w:eastAsia="Times New Roman" w:hAnsi="Cambria"/>
      <w:sz w:val="24"/>
      <w:szCs w:val="24"/>
      <w:lang w:eastAsia="bg-BG"/>
    </w:rPr>
  </w:style>
  <w:style w:type="paragraph" w:customStyle="1" w:styleId="xl112">
    <w:name w:val="xl112"/>
    <w:basedOn w:val="a"/>
    <w:rsid w:val="00BF2B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Cambria" w:eastAsia="Times New Roman" w:hAnsi="Cambria"/>
      <w:sz w:val="24"/>
      <w:szCs w:val="24"/>
      <w:lang w:eastAsia="bg-BG"/>
    </w:rPr>
  </w:style>
  <w:style w:type="paragraph" w:customStyle="1" w:styleId="xl113">
    <w:name w:val="xl113"/>
    <w:basedOn w:val="a"/>
    <w:rsid w:val="00BF2B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Cambria" w:eastAsia="Times New Roman" w:hAnsi="Cambria"/>
      <w:color w:val="FF0000"/>
      <w:sz w:val="24"/>
      <w:szCs w:val="24"/>
      <w:lang w:eastAsia="bg-BG"/>
    </w:rPr>
  </w:style>
  <w:style w:type="paragraph" w:customStyle="1" w:styleId="xl114">
    <w:name w:val="xl114"/>
    <w:basedOn w:val="a"/>
    <w:rsid w:val="00BF2B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Cambria" w:eastAsia="Times New Roman" w:hAnsi="Cambria"/>
      <w:sz w:val="24"/>
      <w:szCs w:val="24"/>
      <w:lang w:eastAsia="bg-BG"/>
    </w:rPr>
  </w:style>
  <w:style w:type="paragraph" w:customStyle="1" w:styleId="xl115">
    <w:name w:val="xl115"/>
    <w:basedOn w:val="a"/>
    <w:rsid w:val="00BF2B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lang w:eastAsia="bg-BG"/>
    </w:rPr>
  </w:style>
  <w:style w:type="paragraph" w:customStyle="1" w:styleId="xl116">
    <w:name w:val="xl116"/>
    <w:basedOn w:val="a"/>
    <w:rsid w:val="00BF2B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17">
    <w:name w:val="xl117"/>
    <w:basedOn w:val="a"/>
    <w:rsid w:val="00BF2B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118">
    <w:name w:val="xl118"/>
    <w:basedOn w:val="a"/>
    <w:rsid w:val="00BF2B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Arial" w:eastAsia="Times New Roman" w:hAnsi="Arial" w:cs="Arial"/>
      <w:lang w:eastAsia="bg-BG"/>
    </w:rPr>
  </w:style>
  <w:style w:type="paragraph" w:customStyle="1" w:styleId="xl119">
    <w:name w:val="xl119"/>
    <w:basedOn w:val="a"/>
    <w:rsid w:val="00BF2B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lang w:eastAsia="bg-BG"/>
    </w:rPr>
  </w:style>
  <w:style w:type="paragraph" w:customStyle="1" w:styleId="xl120">
    <w:name w:val="xl120"/>
    <w:basedOn w:val="a"/>
    <w:rsid w:val="00BF2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21">
    <w:name w:val="xl121"/>
    <w:basedOn w:val="a"/>
    <w:rsid w:val="00BF2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2">
    <w:name w:val="xl122"/>
    <w:basedOn w:val="a"/>
    <w:rsid w:val="00BF2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23">
    <w:name w:val="xl123"/>
    <w:basedOn w:val="a"/>
    <w:rsid w:val="00BF2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4">
    <w:name w:val="xl124"/>
    <w:basedOn w:val="a"/>
    <w:rsid w:val="00BF2B8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25">
    <w:name w:val="xl125"/>
    <w:basedOn w:val="a"/>
    <w:rsid w:val="00BF2B8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6">
    <w:name w:val="xl126"/>
    <w:basedOn w:val="a"/>
    <w:rsid w:val="00BF2B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7">
    <w:name w:val="xl127"/>
    <w:basedOn w:val="a"/>
    <w:rsid w:val="00BF2B8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8">
    <w:name w:val="xl128"/>
    <w:basedOn w:val="a"/>
    <w:rsid w:val="00BF2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29">
    <w:name w:val="xl129"/>
    <w:basedOn w:val="a"/>
    <w:rsid w:val="00BF2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130">
    <w:name w:val="xl130"/>
    <w:basedOn w:val="a"/>
    <w:rsid w:val="00BF2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Body">
    <w:name w:val="Body"/>
    <w:uiPriority w:val="99"/>
    <w:rsid w:val="00BF2B86"/>
    <w:pPr>
      <w:widowControl w:val="0"/>
      <w:spacing w:before="120" w:after="120"/>
      <w:ind w:firstLine="720"/>
      <w:jc w:val="both"/>
    </w:pPr>
    <w:rPr>
      <w:rFonts w:ascii="Times New Roman" w:eastAsia="Times New Roman" w:hAnsi="Times New Roman"/>
      <w:sz w:val="28"/>
      <w:lang w:val="en-GB" w:eastAsia="ar-SA"/>
    </w:rPr>
  </w:style>
  <w:style w:type="character" w:customStyle="1" w:styleId="sure">
    <w:name w:val="sure"/>
    <w:basedOn w:val="a0"/>
    <w:rsid w:val="005806B7"/>
  </w:style>
  <w:style w:type="table" w:customStyle="1" w:styleId="GridTable1Light-Accent1112">
    <w:name w:val="Grid Table 1 Light - Accent 1112"/>
    <w:basedOn w:val="a1"/>
    <w:uiPriority w:val="46"/>
    <w:rsid w:val="0017482A"/>
    <w:rPr>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6408">
      <w:bodyDiv w:val="1"/>
      <w:marLeft w:val="0"/>
      <w:marRight w:val="0"/>
      <w:marTop w:val="0"/>
      <w:marBottom w:val="0"/>
      <w:divBdr>
        <w:top w:val="none" w:sz="0" w:space="0" w:color="auto"/>
        <w:left w:val="none" w:sz="0" w:space="0" w:color="auto"/>
        <w:bottom w:val="none" w:sz="0" w:space="0" w:color="auto"/>
        <w:right w:val="none" w:sz="0" w:space="0" w:color="auto"/>
      </w:divBdr>
    </w:div>
    <w:div w:id="62919954">
      <w:bodyDiv w:val="1"/>
      <w:marLeft w:val="0"/>
      <w:marRight w:val="0"/>
      <w:marTop w:val="0"/>
      <w:marBottom w:val="0"/>
      <w:divBdr>
        <w:top w:val="none" w:sz="0" w:space="0" w:color="auto"/>
        <w:left w:val="none" w:sz="0" w:space="0" w:color="auto"/>
        <w:bottom w:val="none" w:sz="0" w:space="0" w:color="auto"/>
        <w:right w:val="none" w:sz="0" w:space="0" w:color="auto"/>
      </w:divBdr>
    </w:div>
    <w:div w:id="84571282">
      <w:bodyDiv w:val="1"/>
      <w:marLeft w:val="0"/>
      <w:marRight w:val="0"/>
      <w:marTop w:val="0"/>
      <w:marBottom w:val="0"/>
      <w:divBdr>
        <w:top w:val="none" w:sz="0" w:space="0" w:color="auto"/>
        <w:left w:val="none" w:sz="0" w:space="0" w:color="auto"/>
        <w:bottom w:val="none" w:sz="0" w:space="0" w:color="auto"/>
        <w:right w:val="none" w:sz="0" w:space="0" w:color="auto"/>
      </w:divBdr>
    </w:div>
    <w:div w:id="139076209">
      <w:bodyDiv w:val="1"/>
      <w:marLeft w:val="0"/>
      <w:marRight w:val="0"/>
      <w:marTop w:val="0"/>
      <w:marBottom w:val="0"/>
      <w:divBdr>
        <w:top w:val="none" w:sz="0" w:space="0" w:color="auto"/>
        <w:left w:val="none" w:sz="0" w:space="0" w:color="auto"/>
        <w:bottom w:val="none" w:sz="0" w:space="0" w:color="auto"/>
        <w:right w:val="none" w:sz="0" w:space="0" w:color="auto"/>
      </w:divBdr>
    </w:div>
    <w:div w:id="149489234">
      <w:bodyDiv w:val="1"/>
      <w:marLeft w:val="0"/>
      <w:marRight w:val="0"/>
      <w:marTop w:val="0"/>
      <w:marBottom w:val="0"/>
      <w:divBdr>
        <w:top w:val="none" w:sz="0" w:space="0" w:color="auto"/>
        <w:left w:val="none" w:sz="0" w:space="0" w:color="auto"/>
        <w:bottom w:val="none" w:sz="0" w:space="0" w:color="auto"/>
        <w:right w:val="none" w:sz="0" w:space="0" w:color="auto"/>
      </w:divBdr>
    </w:div>
    <w:div w:id="212812871">
      <w:bodyDiv w:val="1"/>
      <w:marLeft w:val="0"/>
      <w:marRight w:val="0"/>
      <w:marTop w:val="0"/>
      <w:marBottom w:val="0"/>
      <w:divBdr>
        <w:top w:val="none" w:sz="0" w:space="0" w:color="auto"/>
        <w:left w:val="none" w:sz="0" w:space="0" w:color="auto"/>
        <w:bottom w:val="none" w:sz="0" w:space="0" w:color="auto"/>
        <w:right w:val="none" w:sz="0" w:space="0" w:color="auto"/>
      </w:divBdr>
    </w:div>
    <w:div w:id="220094843">
      <w:bodyDiv w:val="1"/>
      <w:marLeft w:val="0"/>
      <w:marRight w:val="0"/>
      <w:marTop w:val="0"/>
      <w:marBottom w:val="0"/>
      <w:divBdr>
        <w:top w:val="none" w:sz="0" w:space="0" w:color="auto"/>
        <w:left w:val="none" w:sz="0" w:space="0" w:color="auto"/>
        <w:bottom w:val="none" w:sz="0" w:space="0" w:color="auto"/>
        <w:right w:val="none" w:sz="0" w:space="0" w:color="auto"/>
      </w:divBdr>
      <w:divsChild>
        <w:div w:id="1687518284">
          <w:marLeft w:val="0"/>
          <w:marRight w:val="0"/>
          <w:marTop w:val="0"/>
          <w:marBottom w:val="0"/>
          <w:divBdr>
            <w:top w:val="none" w:sz="0" w:space="0" w:color="auto"/>
            <w:left w:val="none" w:sz="0" w:space="0" w:color="auto"/>
            <w:bottom w:val="none" w:sz="0" w:space="0" w:color="auto"/>
            <w:right w:val="none" w:sz="0" w:space="0" w:color="auto"/>
          </w:divBdr>
        </w:div>
        <w:div w:id="704867058">
          <w:marLeft w:val="0"/>
          <w:marRight w:val="0"/>
          <w:marTop w:val="0"/>
          <w:marBottom w:val="0"/>
          <w:divBdr>
            <w:top w:val="none" w:sz="0" w:space="0" w:color="auto"/>
            <w:left w:val="none" w:sz="0" w:space="0" w:color="auto"/>
            <w:bottom w:val="none" w:sz="0" w:space="0" w:color="auto"/>
            <w:right w:val="none" w:sz="0" w:space="0" w:color="auto"/>
          </w:divBdr>
        </w:div>
        <w:div w:id="1751654175">
          <w:marLeft w:val="0"/>
          <w:marRight w:val="0"/>
          <w:marTop w:val="0"/>
          <w:marBottom w:val="0"/>
          <w:divBdr>
            <w:top w:val="none" w:sz="0" w:space="0" w:color="auto"/>
            <w:left w:val="none" w:sz="0" w:space="0" w:color="auto"/>
            <w:bottom w:val="none" w:sz="0" w:space="0" w:color="auto"/>
            <w:right w:val="none" w:sz="0" w:space="0" w:color="auto"/>
          </w:divBdr>
        </w:div>
        <w:div w:id="52196397">
          <w:marLeft w:val="0"/>
          <w:marRight w:val="0"/>
          <w:marTop w:val="0"/>
          <w:marBottom w:val="0"/>
          <w:divBdr>
            <w:top w:val="none" w:sz="0" w:space="0" w:color="auto"/>
            <w:left w:val="none" w:sz="0" w:space="0" w:color="auto"/>
            <w:bottom w:val="none" w:sz="0" w:space="0" w:color="auto"/>
            <w:right w:val="none" w:sz="0" w:space="0" w:color="auto"/>
          </w:divBdr>
        </w:div>
        <w:div w:id="131295317">
          <w:marLeft w:val="0"/>
          <w:marRight w:val="0"/>
          <w:marTop w:val="0"/>
          <w:marBottom w:val="0"/>
          <w:divBdr>
            <w:top w:val="none" w:sz="0" w:space="0" w:color="auto"/>
            <w:left w:val="none" w:sz="0" w:space="0" w:color="auto"/>
            <w:bottom w:val="none" w:sz="0" w:space="0" w:color="auto"/>
            <w:right w:val="none" w:sz="0" w:space="0" w:color="auto"/>
          </w:divBdr>
        </w:div>
        <w:div w:id="1046300693">
          <w:marLeft w:val="0"/>
          <w:marRight w:val="0"/>
          <w:marTop w:val="0"/>
          <w:marBottom w:val="0"/>
          <w:divBdr>
            <w:top w:val="none" w:sz="0" w:space="0" w:color="auto"/>
            <w:left w:val="none" w:sz="0" w:space="0" w:color="auto"/>
            <w:bottom w:val="none" w:sz="0" w:space="0" w:color="auto"/>
            <w:right w:val="none" w:sz="0" w:space="0" w:color="auto"/>
          </w:divBdr>
        </w:div>
        <w:div w:id="2092582958">
          <w:marLeft w:val="0"/>
          <w:marRight w:val="0"/>
          <w:marTop w:val="0"/>
          <w:marBottom w:val="0"/>
          <w:divBdr>
            <w:top w:val="none" w:sz="0" w:space="0" w:color="auto"/>
            <w:left w:val="none" w:sz="0" w:space="0" w:color="auto"/>
            <w:bottom w:val="none" w:sz="0" w:space="0" w:color="auto"/>
            <w:right w:val="none" w:sz="0" w:space="0" w:color="auto"/>
          </w:divBdr>
        </w:div>
        <w:div w:id="815269256">
          <w:marLeft w:val="0"/>
          <w:marRight w:val="0"/>
          <w:marTop w:val="0"/>
          <w:marBottom w:val="0"/>
          <w:divBdr>
            <w:top w:val="none" w:sz="0" w:space="0" w:color="auto"/>
            <w:left w:val="none" w:sz="0" w:space="0" w:color="auto"/>
            <w:bottom w:val="none" w:sz="0" w:space="0" w:color="auto"/>
            <w:right w:val="none" w:sz="0" w:space="0" w:color="auto"/>
          </w:divBdr>
        </w:div>
        <w:div w:id="1190801783">
          <w:marLeft w:val="0"/>
          <w:marRight w:val="0"/>
          <w:marTop w:val="0"/>
          <w:marBottom w:val="0"/>
          <w:divBdr>
            <w:top w:val="none" w:sz="0" w:space="0" w:color="auto"/>
            <w:left w:val="none" w:sz="0" w:space="0" w:color="auto"/>
            <w:bottom w:val="none" w:sz="0" w:space="0" w:color="auto"/>
            <w:right w:val="none" w:sz="0" w:space="0" w:color="auto"/>
          </w:divBdr>
        </w:div>
        <w:div w:id="743601298">
          <w:marLeft w:val="0"/>
          <w:marRight w:val="0"/>
          <w:marTop w:val="0"/>
          <w:marBottom w:val="0"/>
          <w:divBdr>
            <w:top w:val="none" w:sz="0" w:space="0" w:color="auto"/>
            <w:left w:val="none" w:sz="0" w:space="0" w:color="auto"/>
            <w:bottom w:val="none" w:sz="0" w:space="0" w:color="auto"/>
            <w:right w:val="none" w:sz="0" w:space="0" w:color="auto"/>
          </w:divBdr>
        </w:div>
        <w:div w:id="858083118">
          <w:marLeft w:val="0"/>
          <w:marRight w:val="0"/>
          <w:marTop w:val="0"/>
          <w:marBottom w:val="0"/>
          <w:divBdr>
            <w:top w:val="none" w:sz="0" w:space="0" w:color="auto"/>
            <w:left w:val="none" w:sz="0" w:space="0" w:color="auto"/>
            <w:bottom w:val="none" w:sz="0" w:space="0" w:color="auto"/>
            <w:right w:val="none" w:sz="0" w:space="0" w:color="auto"/>
          </w:divBdr>
        </w:div>
        <w:div w:id="814562979">
          <w:marLeft w:val="0"/>
          <w:marRight w:val="0"/>
          <w:marTop w:val="0"/>
          <w:marBottom w:val="0"/>
          <w:divBdr>
            <w:top w:val="none" w:sz="0" w:space="0" w:color="auto"/>
            <w:left w:val="none" w:sz="0" w:space="0" w:color="auto"/>
            <w:bottom w:val="none" w:sz="0" w:space="0" w:color="auto"/>
            <w:right w:val="none" w:sz="0" w:space="0" w:color="auto"/>
          </w:divBdr>
        </w:div>
        <w:div w:id="287594121">
          <w:marLeft w:val="0"/>
          <w:marRight w:val="0"/>
          <w:marTop w:val="0"/>
          <w:marBottom w:val="0"/>
          <w:divBdr>
            <w:top w:val="none" w:sz="0" w:space="0" w:color="auto"/>
            <w:left w:val="none" w:sz="0" w:space="0" w:color="auto"/>
            <w:bottom w:val="none" w:sz="0" w:space="0" w:color="auto"/>
            <w:right w:val="none" w:sz="0" w:space="0" w:color="auto"/>
          </w:divBdr>
        </w:div>
        <w:div w:id="1973363870">
          <w:marLeft w:val="0"/>
          <w:marRight w:val="0"/>
          <w:marTop w:val="0"/>
          <w:marBottom w:val="0"/>
          <w:divBdr>
            <w:top w:val="none" w:sz="0" w:space="0" w:color="auto"/>
            <w:left w:val="none" w:sz="0" w:space="0" w:color="auto"/>
            <w:bottom w:val="none" w:sz="0" w:space="0" w:color="auto"/>
            <w:right w:val="none" w:sz="0" w:space="0" w:color="auto"/>
          </w:divBdr>
        </w:div>
        <w:div w:id="1671370530">
          <w:marLeft w:val="0"/>
          <w:marRight w:val="0"/>
          <w:marTop w:val="0"/>
          <w:marBottom w:val="0"/>
          <w:divBdr>
            <w:top w:val="none" w:sz="0" w:space="0" w:color="auto"/>
            <w:left w:val="none" w:sz="0" w:space="0" w:color="auto"/>
            <w:bottom w:val="none" w:sz="0" w:space="0" w:color="auto"/>
            <w:right w:val="none" w:sz="0" w:space="0" w:color="auto"/>
          </w:divBdr>
        </w:div>
      </w:divsChild>
    </w:div>
    <w:div w:id="229006153">
      <w:bodyDiv w:val="1"/>
      <w:marLeft w:val="0"/>
      <w:marRight w:val="0"/>
      <w:marTop w:val="0"/>
      <w:marBottom w:val="0"/>
      <w:divBdr>
        <w:top w:val="none" w:sz="0" w:space="0" w:color="auto"/>
        <w:left w:val="none" w:sz="0" w:space="0" w:color="auto"/>
        <w:bottom w:val="none" w:sz="0" w:space="0" w:color="auto"/>
        <w:right w:val="none" w:sz="0" w:space="0" w:color="auto"/>
      </w:divBdr>
    </w:div>
    <w:div w:id="277568748">
      <w:bodyDiv w:val="1"/>
      <w:marLeft w:val="0"/>
      <w:marRight w:val="0"/>
      <w:marTop w:val="0"/>
      <w:marBottom w:val="0"/>
      <w:divBdr>
        <w:top w:val="none" w:sz="0" w:space="0" w:color="auto"/>
        <w:left w:val="none" w:sz="0" w:space="0" w:color="auto"/>
        <w:bottom w:val="none" w:sz="0" w:space="0" w:color="auto"/>
        <w:right w:val="none" w:sz="0" w:space="0" w:color="auto"/>
      </w:divBdr>
    </w:div>
    <w:div w:id="299118733">
      <w:bodyDiv w:val="1"/>
      <w:marLeft w:val="0"/>
      <w:marRight w:val="0"/>
      <w:marTop w:val="0"/>
      <w:marBottom w:val="0"/>
      <w:divBdr>
        <w:top w:val="none" w:sz="0" w:space="0" w:color="auto"/>
        <w:left w:val="none" w:sz="0" w:space="0" w:color="auto"/>
        <w:bottom w:val="none" w:sz="0" w:space="0" w:color="auto"/>
        <w:right w:val="none" w:sz="0" w:space="0" w:color="auto"/>
      </w:divBdr>
    </w:div>
    <w:div w:id="363100002">
      <w:bodyDiv w:val="1"/>
      <w:marLeft w:val="0"/>
      <w:marRight w:val="0"/>
      <w:marTop w:val="0"/>
      <w:marBottom w:val="0"/>
      <w:divBdr>
        <w:top w:val="none" w:sz="0" w:space="0" w:color="auto"/>
        <w:left w:val="none" w:sz="0" w:space="0" w:color="auto"/>
        <w:bottom w:val="none" w:sz="0" w:space="0" w:color="auto"/>
        <w:right w:val="none" w:sz="0" w:space="0" w:color="auto"/>
      </w:divBdr>
    </w:div>
    <w:div w:id="366489012">
      <w:bodyDiv w:val="1"/>
      <w:marLeft w:val="0"/>
      <w:marRight w:val="0"/>
      <w:marTop w:val="0"/>
      <w:marBottom w:val="0"/>
      <w:divBdr>
        <w:top w:val="none" w:sz="0" w:space="0" w:color="auto"/>
        <w:left w:val="none" w:sz="0" w:space="0" w:color="auto"/>
        <w:bottom w:val="none" w:sz="0" w:space="0" w:color="auto"/>
        <w:right w:val="none" w:sz="0" w:space="0" w:color="auto"/>
      </w:divBdr>
    </w:div>
    <w:div w:id="406264235">
      <w:bodyDiv w:val="1"/>
      <w:marLeft w:val="0"/>
      <w:marRight w:val="0"/>
      <w:marTop w:val="0"/>
      <w:marBottom w:val="0"/>
      <w:divBdr>
        <w:top w:val="none" w:sz="0" w:space="0" w:color="auto"/>
        <w:left w:val="none" w:sz="0" w:space="0" w:color="auto"/>
        <w:bottom w:val="none" w:sz="0" w:space="0" w:color="auto"/>
        <w:right w:val="none" w:sz="0" w:space="0" w:color="auto"/>
      </w:divBdr>
    </w:div>
    <w:div w:id="451050563">
      <w:bodyDiv w:val="1"/>
      <w:marLeft w:val="0"/>
      <w:marRight w:val="0"/>
      <w:marTop w:val="0"/>
      <w:marBottom w:val="0"/>
      <w:divBdr>
        <w:top w:val="none" w:sz="0" w:space="0" w:color="auto"/>
        <w:left w:val="none" w:sz="0" w:space="0" w:color="auto"/>
        <w:bottom w:val="none" w:sz="0" w:space="0" w:color="auto"/>
        <w:right w:val="none" w:sz="0" w:space="0" w:color="auto"/>
      </w:divBdr>
    </w:div>
    <w:div w:id="566376503">
      <w:bodyDiv w:val="1"/>
      <w:marLeft w:val="0"/>
      <w:marRight w:val="0"/>
      <w:marTop w:val="0"/>
      <w:marBottom w:val="0"/>
      <w:divBdr>
        <w:top w:val="none" w:sz="0" w:space="0" w:color="auto"/>
        <w:left w:val="none" w:sz="0" w:space="0" w:color="auto"/>
        <w:bottom w:val="none" w:sz="0" w:space="0" w:color="auto"/>
        <w:right w:val="none" w:sz="0" w:space="0" w:color="auto"/>
      </w:divBdr>
    </w:div>
    <w:div w:id="595866106">
      <w:bodyDiv w:val="1"/>
      <w:marLeft w:val="0"/>
      <w:marRight w:val="0"/>
      <w:marTop w:val="0"/>
      <w:marBottom w:val="0"/>
      <w:divBdr>
        <w:top w:val="none" w:sz="0" w:space="0" w:color="auto"/>
        <w:left w:val="none" w:sz="0" w:space="0" w:color="auto"/>
        <w:bottom w:val="none" w:sz="0" w:space="0" w:color="auto"/>
        <w:right w:val="none" w:sz="0" w:space="0" w:color="auto"/>
      </w:divBdr>
    </w:div>
    <w:div w:id="599333908">
      <w:bodyDiv w:val="1"/>
      <w:marLeft w:val="0"/>
      <w:marRight w:val="0"/>
      <w:marTop w:val="0"/>
      <w:marBottom w:val="0"/>
      <w:divBdr>
        <w:top w:val="none" w:sz="0" w:space="0" w:color="auto"/>
        <w:left w:val="none" w:sz="0" w:space="0" w:color="auto"/>
        <w:bottom w:val="none" w:sz="0" w:space="0" w:color="auto"/>
        <w:right w:val="none" w:sz="0" w:space="0" w:color="auto"/>
      </w:divBdr>
    </w:div>
    <w:div w:id="627659738">
      <w:bodyDiv w:val="1"/>
      <w:marLeft w:val="0"/>
      <w:marRight w:val="0"/>
      <w:marTop w:val="0"/>
      <w:marBottom w:val="0"/>
      <w:divBdr>
        <w:top w:val="none" w:sz="0" w:space="0" w:color="auto"/>
        <w:left w:val="none" w:sz="0" w:space="0" w:color="auto"/>
        <w:bottom w:val="none" w:sz="0" w:space="0" w:color="auto"/>
        <w:right w:val="none" w:sz="0" w:space="0" w:color="auto"/>
      </w:divBdr>
    </w:div>
    <w:div w:id="641348633">
      <w:bodyDiv w:val="1"/>
      <w:marLeft w:val="0"/>
      <w:marRight w:val="0"/>
      <w:marTop w:val="0"/>
      <w:marBottom w:val="0"/>
      <w:divBdr>
        <w:top w:val="none" w:sz="0" w:space="0" w:color="auto"/>
        <w:left w:val="none" w:sz="0" w:space="0" w:color="auto"/>
        <w:bottom w:val="none" w:sz="0" w:space="0" w:color="auto"/>
        <w:right w:val="none" w:sz="0" w:space="0" w:color="auto"/>
      </w:divBdr>
    </w:div>
    <w:div w:id="652221266">
      <w:bodyDiv w:val="1"/>
      <w:marLeft w:val="0"/>
      <w:marRight w:val="0"/>
      <w:marTop w:val="0"/>
      <w:marBottom w:val="0"/>
      <w:divBdr>
        <w:top w:val="none" w:sz="0" w:space="0" w:color="auto"/>
        <w:left w:val="none" w:sz="0" w:space="0" w:color="auto"/>
        <w:bottom w:val="none" w:sz="0" w:space="0" w:color="auto"/>
        <w:right w:val="none" w:sz="0" w:space="0" w:color="auto"/>
      </w:divBdr>
    </w:div>
    <w:div w:id="662054177">
      <w:bodyDiv w:val="1"/>
      <w:marLeft w:val="0"/>
      <w:marRight w:val="0"/>
      <w:marTop w:val="0"/>
      <w:marBottom w:val="0"/>
      <w:divBdr>
        <w:top w:val="none" w:sz="0" w:space="0" w:color="auto"/>
        <w:left w:val="none" w:sz="0" w:space="0" w:color="auto"/>
        <w:bottom w:val="none" w:sz="0" w:space="0" w:color="auto"/>
        <w:right w:val="none" w:sz="0" w:space="0" w:color="auto"/>
      </w:divBdr>
    </w:div>
    <w:div w:id="687492174">
      <w:bodyDiv w:val="1"/>
      <w:marLeft w:val="0"/>
      <w:marRight w:val="0"/>
      <w:marTop w:val="0"/>
      <w:marBottom w:val="0"/>
      <w:divBdr>
        <w:top w:val="none" w:sz="0" w:space="0" w:color="auto"/>
        <w:left w:val="none" w:sz="0" w:space="0" w:color="auto"/>
        <w:bottom w:val="none" w:sz="0" w:space="0" w:color="auto"/>
        <w:right w:val="none" w:sz="0" w:space="0" w:color="auto"/>
      </w:divBdr>
    </w:div>
    <w:div w:id="728455514">
      <w:bodyDiv w:val="1"/>
      <w:marLeft w:val="0"/>
      <w:marRight w:val="0"/>
      <w:marTop w:val="0"/>
      <w:marBottom w:val="0"/>
      <w:divBdr>
        <w:top w:val="none" w:sz="0" w:space="0" w:color="auto"/>
        <w:left w:val="none" w:sz="0" w:space="0" w:color="auto"/>
        <w:bottom w:val="none" w:sz="0" w:space="0" w:color="auto"/>
        <w:right w:val="none" w:sz="0" w:space="0" w:color="auto"/>
      </w:divBdr>
    </w:div>
    <w:div w:id="735205948">
      <w:bodyDiv w:val="1"/>
      <w:marLeft w:val="0"/>
      <w:marRight w:val="0"/>
      <w:marTop w:val="0"/>
      <w:marBottom w:val="0"/>
      <w:divBdr>
        <w:top w:val="none" w:sz="0" w:space="0" w:color="auto"/>
        <w:left w:val="none" w:sz="0" w:space="0" w:color="auto"/>
        <w:bottom w:val="none" w:sz="0" w:space="0" w:color="auto"/>
        <w:right w:val="none" w:sz="0" w:space="0" w:color="auto"/>
      </w:divBdr>
      <w:divsChild>
        <w:div w:id="77025234">
          <w:marLeft w:val="0"/>
          <w:marRight w:val="0"/>
          <w:marTop w:val="0"/>
          <w:marBottom w:val="0"/>
          <w:divBdr>
            <w:top w:val="none" w:sz="0" w:space="0" w:color="auto"/>
            <w:left w:val="none" w:sz="0" w:space="0" w:color="auto"/>
            <w:bottom w:val="none" w:sz="0" w:space="0" w:color="auto"/>
            <w:right w:val="none" w:sz="0" w:space="0" w:color="auto"/>
          </w:divBdr>
        </w:div>
        <w:div w:id="515537723">
          <w:marLeft w:val="0"/>
          <w:marRight w:val="0"/>
          <w:marTop w:val="0"/>
          <w:marBottom w:val="0"/>
          <w:divBdr>
            <w:top w:val="none" w:sz="0" w:space="0" w:color="auto"/>
            <w:left w:val="none" w:sz="0" w:space="0" w:color="auto"/>
            <w:bottom w:val="none" w:sz="0" w:space="0" w:color="auto"/>
            <w:right w:val="none" w:sz="0" w:space="0" w:color="auto"/>
          </w:divBdr>
        </w:div>
        <w:div w:id="622271948">
          <w:marLeft w:val="0"/>
          <w:marRight w:val="0"/>
          <w:marTop w:val="0"/>
          <w:marBottom w:val="0"/>
          <w:divBdr>
            <w:top w:val="none" w:sz="0" w:space="0" w:color="auto"/>
            <w:left w:val="none" w:sz="0" w:space="0" w:color="auto"/>
            <w:bottom w:val="none" w:sz="0" w:space="0" w:color="auto"/>
            <w:right w:val="none" w:sz="0" w:space="0" w:color="auto"/>
          </w:divBdr>
        </w:div>
        <w:div w:id="647369313">
          <w:marLeft w:val="0"/>
          <w:marRight w:val="0"/>
          <w:marTop w:val="0"/>
          <w:marBottom w:val="0"/>
          <w:divBdr>
            <w:top w:val="none" w:sz="0" w:space="0" w:color="auto"/>
            <w:left w:val="none" w:sz="0" w:space="0" w:color="auto"/>
            <w:bottom w:val="none" w:sz="0" w:space="0" w:color="auto"/>
            <w:right w:val="none" w:sz="0" w:space="0" w:color="auto"/>
          </w:divBdr>
        </w:div>
        <w:div w:id="720131867">
          <w:marLeft w:val="0"/>
          <w:marRight w:val="0"/>
          <w:marTop w:val="0"/>
          <w:marBottom w:val="0"/>
          <w:divBdr>
            <w:top w:val="none" w:sz="0" w:space="0" w:color="auto"/>
            <w:left w:val="none" w:sz="0" w:space="0" w:color="auto"/>
            <w:bottom w:val="none" w:sz="0" w:space="0" w:color="auto"/>
            <w:right w:val="none" w:sz="0" w:space="0" w:color="auto"/>
          </w:divBdr>
        </w:div>
        <w:div w:id="844828680">
          <w:marLeft w:val="0"/>
          <w:marRight w:val="0"/>
          <w:marTop w:val="0"/>
          <w:marBottom w:val="0"/>
          <w:divBdr>
            <w:top w:val="none" w:sz="0" w:space="0" w:color="auto"/>
            <w:left w:val="none" w:sz="0" w:space="0" w:color="auto"/>
            <w:bottom w:val="none" w:sz="0" w:space="0" w:color="auto"/>
            <w:right w:val="none" w:sz="0" w:space="0" w:color="auto"/>
          </w:divBdr>
        </w:div>
        <w:div w:id="1148328833">
          <w:marLeft w:val="0"/>
          <w:marRight w:val="0"/>
          <w:marTop w:val="0"/>
          <w:marBottom w:val="0"/>
          <w:divBdr>
            <w:top w:val="none" w:sz="0" w:space="0" w:color="auto"/>
            <w:left w:val="none" w:sz="0" w:space="0" w:color="auto"/>
            <w:bottom w:val="none" w:sz="0" w:space="0" w:color="auto"/>
            <w:right w:val="none" w:sz="0" w:space="0" w:color="auto"/>
          </w:divBdr>
        </w:div>
        <w:div w:id="1174226026">
          <w:marLeft w:val="0"/>
          <w:marRight w:val="0"/>
          <w:marTop w:val="0"/>
          <w:marBottom w:val="0"/>
          <w:divBdr>
            <w:top w:val="none" w:sz="0" w:space="0" w:color="auto"/>
            <w:left w:val="none" w:sz="0" w:space="0" w:color="auto"/>
            <w:bottom w:val="none" w:sz="0" w:space="0" w:color="auto"/>
            <w:right w:val="none" w:sz="0" w:space="0" w:color="auto"/>
          </w:divBdr>
        </w:div>
        <w:div w:id="1286622831">
          <w:marLeft w:val="0"/>
          <w:marRight w:val="0"/>
          <w:marTop w:val="0"/>
          <w:marBottom w:val="0"/>
          <w:divBdr>
            <w:top w:val="none" w:sz="0" w:space="0" w:color="auto"/>
            <w:left w:val="none" w:sz="0" w:space="0" w:color="auto"/>
            <w:bottom w:val="none" w:sz="0" w:space="0" w:color="auto"/>
            <w:right w:val="none" w:sz="0" w:space="0" w:color="auto"/>
          </w:divBdr>
        </w:div>
      </w:divsChild>
    </w:div>
    <w:div w:id="815147398">
      <w:bodyDiv w:val="1"/>
      <w:marLeft w:val="0"/>
      <w:marRight w:val="0"/>
      <w:marTop w:val="0"/>
      <w:marBottom w:val="0"/>
      <w:divBdr>
        <w:top w:val="none" w:sz="0" w:space="0" w:color="auto"/>
        <w:left w:val="none" w:sz="0" w:space="0" w:color="auto"/>
        <w:bottom w:val="none" w:sz="0" w:space="0" w:color="auto"/>
        <w:right w:val="none" w:sz="0" w:space="0" w:color="auto"/>
      </w:divBdr>
    </w:div>
    <w:div w:id="872427381">
      <w:bodyDiv w:val="1"/>
      <w:marLeft w:val="0"/>
      <w:marRight w:val="0"/>
      <w:marTop w:val="0"/>
      <w:marBottom w:val="0"/>
      <w:divBdr>
        <w:top w:val="none" w:sz="0" w:space="0" w:color="auto"/>
        <w:left w:val="none" w:sz="0" w:space="0" w:color="auto"/>
        <w:bottom w:val="none" w:sz="0" w:space="0" w:color="auto"/>
        <w:right w:val="none" w:sz="0" w:space="0" w:color="auto"/>
      </w:divBdr>
      <w:divsChild>
        <w:div w:id="505680158">
          <w:marLeft w:val="0"/>
          <w:marRight w:val="0"/>
          <w:marTop w:val="0"/>
          <w:marBottom w:val="0"/>
          <w:divBdr>
            <w:top w:val="none" w:sz="0" w:space="0" w:color="auto"/>
            <w:left w:val="none" w:sz="0" w:space="0" w:color="auto"/>
            <w:bottom w:val="none" w:sz="0" w:space="0" w:color="auto"/>
            <w:right w:val="none" w:sz="0" w:space="0" w:color="auto"/>
          </w:divBdr>
        </w:div>
        <w:div w:id="602763021">
          <w:marLeft w:val="0"/>
          <w:marRight w:val="0"/>
          <w:marTop w:val="0"/>
          <w:marBottom w:val="0"/>
          <w:divBdr>
            <w:top w:val="none" w:sz="0" w:space="0" w:color="auto"/>
            <w:left w:val="none" w:sz="0" w:space="0" w:color="auto"/>
            <w:bottom w:val="none" w:sz="0" w:space="0" w:color="auto"/>
            <w:right w:val="none" w:sz="0" w:space="0" w:color="auto"/>
          </w:divBdr>
        </w:div>
        <w:div w:id="1815370652">
          <w:marLeft w:val="0"/>
          <w:marRight w:val="0"/>
          <w:marTop w:val="0"/>
          <w:marBottom w:val="0"/>
          <w:divBdr>
            <w:top w:val="none" w:sz="0" w:space="0" w:color="auto"/>
            <w:left w:val="none" w:sz="0" w:space="0" w:color="auto"/>
            <w:bottom w:val="none" w:sz="0" w:space="0" w:color="auto"/>
            <w:right w:val="none" w:sz="0" w:space="0" w:color="auto"/>
          </w:divBdr>
        </w:div>
        <w:div w:id="1965505097">
          <w:marLeft w:val="0"/>
          <w:marRight w:val="0"/>
          <w:marTop w:val="0"/>
          <w:marBottom w:val="0"/>
          <w:divBdr>
            <w:top w:val="none" w:sz="0" w:space="0" w:color="auto"/>
            <w:left w:val="none" w:sz="0" w:space="0" w:color="auto"/>
            <w:bottom w:val="none" w:sz="0" w:space="0" w:color="auto"/>
            <w:right w:val="none" w:sz="0" w:space="0" w:color="auto"/>
          </w:divBdr>
        </w:div>
      </w:divsChild>
    </w:div>
    <w:div w:id="884954188">
      <w:bodyDiv w:val="1"/>
      <w:marLeft w:val="0"/>
      <w:marRight w:val="0"/>
      <w:marTop w:val="0"/>
      <w:marBottom w:val="0"/>
      <w:divBdr>
        <w:top w:val="none" w:sz="0" w:space="0" w:color="auto"/>
        <w:left w:val="none" w:sz="0" w:space="0" w:color="auto"/>
        <w:bottom w:val="none" w:sz="0" w:space="0" w:color="auto"/>
        <w:right w:val="none" w:sz="0" w:space="0" w:color="auto"/>
      </w:divBdr>
    </w:div>
    <w:div w:id="1006784882">
      <w:bodyDiv w:val="1"/>
      <w:marLeft w:val="0"/>
      <w:marRight w:val="0"/>
      <w:marTop w:val="0"/>
      <w:marBottom w:val="0"/>
      <w:divBdr>
        <w:top w:val="none" w:sz="0" w:space="0" w:color="auto"/>
        <w:left w:val="none" w:sz="0" w:space="0" w:color="auto"/>
        <w:bottom w:val="none" w:sz="0" w:space="0" w:color="auto"/>
        <w:right w:val="none" w:sz="0" w:space="0" w:color="auto"/>
      </w:divBdr>
    </w:div>
    <w:div w:id="1031416308">
      <w:bodyDiv w:val="1"/>
      <w:marLeft w:val="0"/>
      <w:marRight w:val="0"/>
      <w:marTop w:val="0"/>
      <w:marBottom w:val="0"/>
      <w:divBdr>
        <w:top w:val="none" w:sz="0" w:space="0" w:color="auto"/>
        <w:left w:val="none" w:sz="0" w:space="0" w:color="auto"/>
        <w:bottom w:val="none" w:sz="0" w:space="0" w:color="auto"/>
        <w:right w:val="none" w:sz="0" w:space="0" w:color="auto"/>
      </w:divBdr>
    </w:div>
    <w:div w:id="1051811655">
      <w:bodyDiv w:val="1"/>
      <w:marLeft w:val="0"/>
      <w:marRight w:val="0"/>
      <w:marTop w:val="0"/>
      <w:marBottom w:val="0"/>
      <w:divBdr>
        <w:top w:val="none" w:sz="0" w:space="0" w:color="auto"/>
        <w:left w:val="none" w:sz="0" w:space="0" w:color="auto"/>
        <w:bottom w:val="none" w:sz="0" w:space="0" w:color="auto"/>
        <w:right w:val="none" w:sz="0" w:space="0" w:color="auto"/>
      </w:divBdr>
    </w:div>
    <w:div w:id="1082139069">
      <w:bodyDiv w:val="1"/>
      <w:marLeft w:val="0"/>
      <w:marRight w:val="0"/>
      <w:marTop w:val="0"/>
      <w:marBottom w:val="0"/>
      <w:divBdr>
        <w:top w:val="none" w:sz="0" w:space="0" w:color="auto"/>
        <w:left w:val="none" w:sz="0" w:space="0" w:color="auto"/>
        <w:bottom w:val="none" w:sz="0" w:space="0" w:color="auto"/>
        <w:right w:val="none" w:sz="0" w:space="0" w:color="auto"/>
      </w:divBdr>
    </w:div>
    <w:div w:id="1131678616">
      <w:bodyDiv w:val="1"/>
      <w:marLeft w:val="0"/>
      <w:marRight w:val="0"/>
      <w:marTop w:val="0"/>
      <w:marBottom w:val="0"/>
      <w:divBdr>
        <w:top w:val="none" w:sz="0" w:space="0" w:color="auto"/>
        <w:left w:val="none" w:sz="0" w:space="0" w:color="auto"/>
        <w:bottom w:val="none" w:sz="0" w:space="0" w:color="auto"/>
        <w:right w:val="none" w:sz="0" w:space="0" w:color="auto"/>
      </w:divBdr>
    </w:div>
    <w:div w:id="1157069876">
      <w:bodyDiv w:val="1"/>
      <w:marLeft w:val="0"/>
      <w:marRight w:val="0"/>
      <w:marTop w:val="0"/>
      <w:marBottom w:val="0"/>
      <w:divBdr>
        <w:top w:val="none" w:sz="0" w:space="0" w:color="auto"/>
        <w:left w:val="none" w:sz="0" w:space="0" w:color="auto"/>
        <w:bottom w:val="none" w:sz="0" w:space="0" w:color="auto"/>
        <w:right w:val="none" w:sz="0" w:space="0" w:color="auto"/>
      </w:divBdr>
    </w:div>
    <w:div w:id="1159731893">
      <w:bodyDiv w:val="1"/>
      <w:marLeft w:val="0"/>
      <w:marRight w:val="0"/>
      <w:marTop w:val="0"/>
      <w:marBottom w:val="0"/>
      <w:divBdr>
        <w:top w:val="none" w:sz="0" w:space="0" w:color="auto"/>
        <w:left w:val="none" w:sz="0" w:space="0" w:color="auto"/>
        <w:bottom w:val="none" w:sz="0" w:space="0" w:color="auto"/>
        <w:right w:val="none" w:sz="0" w:space="0" w:color="auto"/>
      </w:divBdr>
    </w:div>
    <w:div w:id="1165130430">
      <w:bodyDiv w:val="1"/>
      <w:marLeft w:val="0"/>
      <w:marRight w:val="0"/>
      <w:marTop w:val="0"/>
      <w:marBottom w:val="0"/>
      <w:divBdr>
        <w:top w:val="none" w:sz="0" w:space="0" w:color="auto"/>
        <w:left w:val="none" w:sz="0" w:space="0" w:color="auto"/>
        <w:bottom w:val="none" w:sz="0" w:space="0" w:color="auto"/>
        <w:right w:val="none" w:sz="0" w:space="0" w:color="auto"/>
      </w:divBdr>
    </w:div>
    <w:div w:id="1171095025">
      <w:bodyDiv w:val="1"/>
      <w:marLeft w:val="0"/>
      <w:marRight w:val="0"/>
      <w:marTop w:val="0"/>
      <w:marBottom w:val="0"/>
      <w:divBdr>
        <w:top w:val="none" w:sz="0" w:space="0" w:color="auto"/>
        <w:left w:val="none" w:sz="0" w:space="0" w:color="auto"/>
        <w:bottom w:val="none" w:sz="0" w:space="0" w:color="auto"/>
        <w:right w:val="none" w:sz="0" w:space="0" w:color="auto"/>
      </w:divBdr>
    </w:div>
    <w:div w:id="1197693335">
      <w:bodyDiv w:val="1"/>
      <w:marLeft w:val="0"/>
      <w:marRight w:val="0"/>
      <w:marTop w:val="0"/>
      <w:marBottom w:val="0"/>
      <w:divBdr>
        <w:top w:val="none" w:sz="0" w:space="0" w:color="auto"/>
        <w:left w:val="none" w:sz="0" w:space="0" w:color="auto"/>
        <w:bottom w:val="none" w:sz="0" w:space="0" w:color="auto"/>
        <w:right w:val="none" w:sz="0" w:space="0" w:color="auto"/>
      </w:divBdr>
    </w:div>
    <w:div w:id="1215697226">
      <w:bodyDiv w:val="1"/>
      <w:marLeft w:val="0"/>
      <w:marRight w:val="0"/>
      <w:marTop w:val="0"/>
      <w:marBottom w:val="0"/>
      <w:divBdr>
        <w:top w:val="none" w:sz="0" w:space="0" w:color="auto"/>
        <w:left w:val="none" w:sz="0" w:space="0" w:color="auto"/>
        <w:bottom w:val="none" w:sz="0" w:space="0" w:color="auto"/>
        <w:right w:val="none" w:sz="0" w:space="0" w:color="auto"/>
      </w:divBdr>
    </w:div>
    <w:div w:id="1275208549">
      <w:bodyDiv w:val="1"/>
      <w:marLeft w:val="0"/>
      <w:marRight w:val="0"/>
      <w:marTop w:val="0"/>
      <w:marBottom w:val="0"/>
      <w:divBdr>
        <w:top w:val="none" w:sz="0" w:space="0" w:color="auto"/>
        <w:left w:val="none" w:sz="0" w:space="0" w:color="auto"/>
        <w:bottom w:val="none" w:sz="0" w:space="0" w:color="auto"/>
        <w:right w:val="none" w:sz="0" w:space="0" w:color="auto"/>
      </w:divBdr>
    </w:div>
    <w:div w:id="1295408248">
      <w:bodyDiv w:val="1"/>
      <w:marLeft w:val="0"/>
      <w:marRight w:val="0"/>
      <w:marTop w:val="0"/>
      <w:marBottom w:val="0"/>
      <w:divBdr>
        <w:top w:val="none" w:sz="0" w:space="0" w:color="auto"/>
        <w:left w:val="none" w:sz="0" w:space="0" w:color="auto"/>
        <w:bottom w:val="none" w:sz="0" w:space="0" w:color="auto"/>
        <w:right w:val="none" w:sz="0" w:space="0" w:color="auto"/>
      </w:divBdr>
    </w:div>
    <w:div w:id="1296251960">
      <w:bodyDiv w:val="1"/>
      <w:marLeft w:val="0"/>
      <w:marRight w:val="0"/>
      <w:marTop w:val="0"/>
      <w:marBottom w:val="0"/>
      <w:divBdr>
        <w:top w:val="none" w:sz="0" w:space="0" w:color="auto"/>
        <w:left w:val="none" w:sz="0" w:space="0" w:color="auto"/>
        <w:bottom w:val="none" w:sz="0" w:space="0" w:color="auto"/>
        <w:right w:val="none" w:sz="0" w:space="0" w:color="auto"/>
      </w:divBdr>
    </w:div>
    <w:div w:id="1330330445">
      <w:bodyDiv w:val="1"/>
      <w:marLeft w:val="0"/>
      <w:marRight w:val="0"/>
      <w:marTop w:val="0"/>
      <w:marBottom w:val="0"/>
      <w:divBdr>
        <w:top w:val="none" w:sz="0" w:space="0" w:color="auto"/>
        <w:left w:val="none" w:sz="0" w:space="0" w:color="auto"/>
        <w:bottom w:val="none" w:sz="0" w:space="0" w:color="auto"/>
        <w:right w:val="none" w:sz="0" w:space="0" w:color="auto"/>
      </w:divBdr>
    </w:div>
    <w:div w:id="1384717649">
      <w:bodyDiv w:val="1"/>
      <w:marLeft w:val="0"/>
      <w:marRight w:val="0"/>
      <w:marTop w:val="0"/>
      <w:marBottom w:val="0"/>
      <w:divBdr>
        <w:top w:val="none" w:sz="0" w:space="0" w:color="auto"/>
        <w:left w:val="none" w:sz="0" w:space="0" w:color="auto"/>
        <w:bottom w:val="none" w:sz="0" w:space="0" w:color="auto"/>
        <w:right w:val="none" w:sz="0" w:space="0" w:color="auto"/>
      </w:divBdr>
    </w:div>
    <w:div w:id="1428768421">
      <w:bodyDiv w:val="1"/>
      <w:marLeft w:val="0"/>
      <w:marRight w:val="0"/>
      <w:marTop w:val="0"/>
      <w:marBottom w:val="0"/>
      <w:divBdr>
        <w:top w:val="none" w:sz="0" w:space="0" w:color="auto"/>
        <w:left w:val="none" w:sz="0" w:space="0" w:color="auto"/>
        <w:bottom w:val="none" w:sz="0" w:space="0" w:color="auto"/>
        <w:right w:val="none" w:sz="0" w:space="0" w:color="auto"/>
      </w:divBdr>
    </w:div>
    <w:div w:id="1445810394">
      <w:bodyDiv w:val="1"/>
      <w:marLeft w:val="0"/>
      <w:marRight w:val="0"/>
      <w:marTop w:val="0"/>
      <w:marBottom w:val="0"/>
      <w:divBdr>
        <w:top w:val="none" w:sz="0" w:space="0" w:color="auto"/>
        <w:left w:val="none" w:sz="0" w:space="0" w:color="auto"/>
        <w:bottom w:val="none" w:sz="0" w:space="0" w:color="auto"/>
        <w:right w:val="none" w:sz="0" w:space="0" w:color="auto"/>
      </w:divBdr>
    </w:div>
    <w:div w:id="1467045716">
      <w:bodyDiv w:val="1"/>
      <w:marLeft w:val="0"/>
      <w:marRight w:val="0"/>
      <w:marTop w:val="0"/>
      <w:marBottom w:val="0"/>
      <w:divBdr>
        <w:top w:val="none" w:sz="0" w:space="0" w:color="auto"/>
        <w:left w:val="none" w:sz="0" w:space="0" w:color="auto"/>
        <w:bottom w:val="none" w:sz="0" w:space="0" w:color="auto"/>
        <w:right w:val="none" w:sz="0" w:space="0" w:color="auto"/>
      </w:divBdr>
    </w:div>
    <w:div w:id="1526409033">
      <w:bodyDiv w:val="1"/>
      <w:marLeft w:val="0"/>
      <w:marRight w:val="0"/>
      <w:marTop w:val="0"/>
      <w:marBottom w:val="0"/>
      <w:divBdr>
        <w:top w:val="none" w:sz="0" w:space="0" w:color="auto"/>
        <w:left w:val="none" w:sz="0" w:space="0" w:color="auto"/>
        <w:bottom w:val="none" w:sz="0" w:space="0" w:color="auto"/>
        <w:right w:val="none" w:sz="0" w:space="0" w:color="auto"/>
      </w:divBdr>
    </w:div>
    <w:div w:id="1621917392">
      <w:bodyDiv w:val="1"/>
      <w:marLeft w:val="0"/>
      <w:marRight w:val="0"/>
      <w:marTop w:val="0"/>
      <w:marBottom w:val="0"/>
      <w:divBdr>
        <w:top w:val="none" w:sz="0" w:space="0" w:color="auto"/>
        <w:left w:val="none" w:sz="0" w:space="0" w:color="auto"/>
        <w:bottom w:val="none" w:sz="0" w:space="0" w:color="auto"/>
        <w:right w:val="none" w:sz="0" w:space="0" w:color="auto"/>
      </w:divBdr>
    </w:div>
    <w:div w:id="1645625761">
      <w:bodyDiv w:val="1"/>
      <w:marLeft w:val="0"/>
      <w:marRight w:val="0"/>
      <w:marTop w:val="0"/>
      <w:marBottom w:val="0"/>
      <w:divBdr>
        <w:top w:val="none" w:sz="0" w:space="0" w:color="auto"/>
        <w:left w:val="none" w:sz="0" w:space="0" w:color="auto"/>
        <w:bottom w:val="none" w:sz="0" w:space="0" w:color="auto"/>
        <w:right w:val="none" w:sz="0" w:space="0" w:color="auto"/>
      </w:divBdr>
    </w:div>
    <w:div w:id="1650161718">
      <w:bodyDiv w:val="1"/>
      <w:marLeft w:val="0"/>
      <w:marRight w:val="0"/>
      <w:marTop w:val="0"/>
      <w:marBottom w:val="0"/>
      <w:divBdr>
        <w:top w:val="none" w:sz="0" w:space="0" w:color="auto"/>
        <w:left w:val="none" w:sz="0" w:space="0" w:color="auto"/>
        <w:bottom w:val="none" w:sz="0" w:space="0" w:color="auto"/>
        <w:right w:val="none" w:sz="0" w:space="0" w:color="auto"/>
      </w:divBdr>
    </w:div>
    <w:div w:id="1676573196">
      <w:bodyDiv w:val="1"/>
      <w:marLeft w:val="0"/>
      <w:marRight w:val="0"/>
      <w:marTop w:val="0"/>
      <w:marBottom w:val="0"/>
      <w:divBdr>
        <w:top w:val="none" w:sz="0" w:space="0" w:color="auto"/>
        <w:left w:val="none" w:sz="0" w:space="0" w:color="auto"/>
        <w:bottom w:val="none" w:sz="0" w:space="0" w:color="auto"/>
        <w:right w:val="none" w:sz="0" w:space="0" w:color="auto"/>
      </w:divBdr>
      <w:divsChild>
        <w:div w:id="228806784">
          <w:marLeft w:val="0"/>
          <w:marRight w:val="0"/>
          <w:marTop w:val="0"/>
          <w:marBottom w:val="0"/>
          <w:divBdr>
            <w:top w:val="none" w:sz="0" w:space="0" w:color="auto"/>
            <w:left w:val="none" w:sz="0" w:space="0" w:color="auto"/>
            <w:bottom w:val="none" w:sz="0" w:space="0" w:color="auto"/>
            <w:right w:val="none" w:sz="0" w:space="0" w:color="auto"/>
          </w:divBdr>
        </w:div>
        <w:div w:id="1203246925">
          <w:marLeft w:val="0"/>
          <w:marRight w:val="0"/>
          <w:marTop w:val="0"/>
          <w:marBottom w:val="0"/>
          <w:divBdr>
            <w:top w:val="none" w:sz="0" w:space="0" w:color="auto"/>
            <w:left w:val="none" w:sz="0" w:space="0" w:color="auto"/>
            <w:bottom w:val="none" w:sz="0" w:space="0" w:color="auto"/>
            <w:right w:val="none" w:sz="0" w:space="0" w:color="auto"/>
          </w:divBdr>
        </w:div>
        <w:div w:id="1855994979">
          <w:marLeft w:val="0"/>
          <w:marRight w:val="0"/>
          <w:marTop w:val="0"/>
          <w:marBottom w:val="0"/>
          <w:divBdr>
            <w:top w:val="none" w:sz="0" w:space="0" w:color="auto"/>
            <w:left w:val="none" w:sz="0" w:space="0" w:color="auto"/>
            <w:bottom w:val="none" w:sz="0" w:space="0" w:color="auto"/>
            <w:right w:val="none" w:sz="0" w:space="0" w:color="auto"/>
          </w:divBdr>
        </w:div>
      </w:divsChild>
    </w:div>
    <w:div w:id="1706128371">
      <w:bodyDiv w:val="1"/>
      <w:marLeft w:val="0"/>
      <w:marRight w:val="0"/>
      <w:marTop w:val="0"/>
      <w:marBottom w:val="0"/>
      <w:divBdr>
        <w:top w:val="none" w:sz="0" w:space="0" w:color="auto"/>
        <w:left w:val="none" w:sz="0" w:space="0" w:color="auto"/>
        <w:bottom w:val="none" w:sz="0" w:space="0" w:color="auto"/>
        <w:right w:val="none" w:sz="0" w:space="0" w:color="auto"/>
      </w:divBdr>
    </w:div>
    <w:div w:id="1798525035">
      <w:bodyDiv w:val="1"/>
      <w:marLeft w:val="0"/>
      <w:marRight w:val="0"/>
      <w:marTop w:val="0"/>
      <w:marBottom w:val="0"/>
      <w:divBdr>
        <w:top w:val="none" w:sz="0" w:space="0" w:color="auto"/>
        <w:left w:val="none" w:sz="0" w:space="0" w:color="auto"/>
        <w:bottom w:val="none" w:sz="0" w:space="0" w:color="auto"/>
        <w:right w:val="none" w:sz="0" w:space="0" w:color="auto"/>
      </w:divBdr>
    </w:div>
    <w:div w:id="1860046811">
      <w:bodyDiv w:val="1"/>
      <w:marLeft w:val="0"/>
      <w:marRight w:val="0"/>
      <w:marTop w:val="0"/>
      <w:marBottom w:val="0"/>
      <w:divBdr>
        <w:top w:val="none" w:sz="0" w:space="0" w:color="auto"/>
        <w:left w:val="none" w:sz="0" w:space="0" w:color="auto"/>
        <w:bottom w:val="none" w:sz="0" w:space="0" w:color="auto"/>
        <w:right w:val="none" w:sz="0" w:space="0" w:color="auto"/>
      </w:divBdr>
    </w:div>
    <w:div w:id="1867130955">
      <w:bodyDiv w:val="1"/>
      <w:marLeft w:val="0"/>
      <w:marRight w:val="0"/>
      <w:marTop w:val="0"/>
      <w:marBottom w:val="0"/>
      <w:divBdr>
        <w:top w:val="none" w:sz="0" w:space="0" w:color="auto"/>
        <w:left w:val="none" w:sz="0" w:space="0" w:color="auto"/>
        <w:bottom w:val="none" w:sz="0" w:space="0" w:color="auto"/>
        <w:right w:val="none" w:sz="0" w:space="0" w:color="auto"/>
      </w:divBdr>
    </w:div>
    <w:div w:id="1927836328">
      <w:bodyDiv w:val="1"/>
      <w:marLeft w:val="0"/>
      <w:marRight w:val="0"/>
      <w:marTop w:val="0"/>
      <w:marBottom w:val="0"/>
      <w:divBdr>
        <w:top w:val="none" w:sz="0" w:space="0" w:color="auto"/>
        <w:left w:val="none" w:sz="0" w:space="0" w:color="auto"/>
        <w:bottom w:val="none" w:sz="0" w:space="0" w:color="auto"/>
        <w:right w:val="none" w:sz="0" w:space="0" w:color="auto"/>
      </w:divBdr>
    </w:div>
    <w:div w:id="1950042658">
      <w:bodyDiv w:val="1"/>
      <w:marLeft w:val="0"/>
      <w:marRight w:val="0"/>
      <w:marTop w:val="0"/>
      <w:marBottom w:val="0"/>
      <w:divBdr>
        <w:top w:val="none" w:sz="0" w:space="0" w:color="auto"/>
        <w:left w:val="none" w:sz="0" w:space="0" w:color="auto"/>
        <w:bottom w:val="none" w:sz="0" w:space="0" w:color="auto"/>
        <w:right w:val="none" w:sz="0" w:space="0" w:color="auto"/>
      </w:divBdr>
    </w:div>
    <w:div w:id="1997569687">
      <w:bodyDiv w:val="1"/>
      <w:marLeft w:val="0"/>
      <w:marRight w:val="0"/>
      <w:marTop w:val="0"/>
      <w:marBottom w:val="0"/>
      <w:divBdr>
        <w:top w:val="none" w:sz="0" w:space="0" w:color="auto"/>
        <w:left w:val="none" w:sz="0" w:space="0" w:color="auto"/>
        <w:bottom w:val="none" w:sz="0" w:space="0" w:color="auto"/>
        <w:right w:val="none" w:sz="0" w:space="0" w:color="auto"/>
      </w:divBdr>
    </w:div>
    <w:div w:id="2038198030">
      <w:bodyDiv w:val="1"/>
      <w:marLeft w:val="0"/>
      <w:marRight w:val="0"/>
      <w:marTop w:val="0"/>
      <w:marBottom w:val="0"/>
      <w:divBdr>
        <w:top w:val="none" w:sz="0" w:space="0" w:color="auto"/>
        <w:left w:val="none" w:sz="0" w:space="0" w:color="auto"/>
        <w:bottom w:val="none" w:sz="0" w:space="0" w:color="auto"/>
        <w:right w:val="none" w:sz="0" w:space="0" w:color="auto"/>
      </w:divBdr>
    </w:div>
    <w:div w:id="2127002373">
      <w:bodyDiv w:val="1"/>
      <w:marLeft w:val="0"/>
      <w:marRight w:val="0"/>
      <w:marTop w:val="0"/>
      <w:marBottom w:val="0"/>
      <w:divBdr>
        <w:top w:val="none" w:sz="0" w:space="0" w:color="auto"/>
        <w:left w:val="none" w:sz="0" w:space="0" w:color="auto"/>
        <w:bottom w:val="none" w:sz="0" w:space="0" w:color="auto"/>
        <w:right w:val="none" w:sz="0" w:space="0" w:color="auto"/>
      </w:divBdr>
      <w:divsChild>
        <w:div w:id="70472854">
          <w:marLeft w:val="0"/>
          <w:marRight w:val="0"/>
          <w:marTop w:val="0"/>
          <w:marBottom w:val="0"/>
          <w:divBdr>
            <w:top w:val="none" w:sz="0" w:space="0" w:color="auto"/>
            <w:left w:val="none" w:sz="0" w:space="0" w:color="auto"/>
            <w:bottom w:val="none" w:sz="0" w:space="0" w:color="auto"/>
            <w:right w:val="none" w:sz="0" w:space="0" w:color="auto"/>
          </w:divBdr>
        </w:div>
        <w:div w:id="244386619">
          <w:marLeft w:val="0"/>
          <w:marRight w:val="0"/>
          <w:marTop w:val="0"/>
          <w:marBottom w:val="0"/>
          <w:divBdr>
            <w:top w:val="none" w:sz="0" w:space="0" w:color="auto"/>
            <w:left w:val="none" w:sz="0" w:space="0" w:color="auto"/>
            <w:bottom w:val="none" w:sz="0" w:space="0" w:color="auto"/>
            <w:right w:val="none" w:sz="0" w:space="0" w:color="auto"/>
          </w:divBdr>
        </w:div>
        <w:div w:id="1169906858">
          <w:marLeft w:val="0"/>
          <w:marRight w:val="0"/>
          <w:marTop w:val="0"/>
          <w:marBottom w:val="0"/>
          <w:divBdr>
            <w:top w:val="none" w:sz="0" w:space="0" w:color="auto"/>
            <w:left w:val="none" w:sz="0" w:space="0" w:color="auto"/>
            <w:bottom w:val="none" w:sz="0" w:space="0" w:color="auto"/>
            <w:right w:val="none" w:sz="0" w:space="0" w:color="auto"/>
          </w:divBdr>
        </w:div>
        <w:div w:id="1738087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tools/espd" TargetMode="External"/><Relationship Id="rId18" Type="http://schemas.openxmlformats.org/officeDocument/2006/relationships/hyperlink" Target="https://web6.ciela.net/Document/LinkToDocumentReference?fromDocumentId=2137189981&amp;dbId=0&amp;refId=27220965" TargetMode="External"/><Relationship Id="rId26" Type="http://schemas.openxmlformats.org/officeDocument/2006/relationships/hyperlink" Target="https://web6.ciela.net/Document/LinkToDocumentReference?fromDocumentId=2137189981&amp;dbId=0&amp;refId=27220968" TargetMode="External"/><Relationship Id="rId3" Type="http://schemas.openxmlformats.org/officeDocument/2006/relationships/styles" Target="styles.xml"/><Relationship Id="rId21" Type="http://schemas.openxmlformats.org/officeDocument/2006/relationships/hyperlink" Target="https://web6.ciela.net/Document/LinkToDocumentReference?fromDocumentId=2137189981&amp;dbId=0&amp;refId=2722096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rb.bg/bg/obshestveni-porchki/elektronni-prepiski" TargetMode="External"/><Relationship Id="rId17" Type="http://schemas.openxmlformats.org/officeDocument/2006/relationships/hyperlink" Target="http://web.apis.bg/p.php?i=2752471" TargetMode="External"/><Relationship Id="rId25" Type="http://schemas.openxmlformats.org/officeDocument/2006/relationships/hyperlink" Target="https://web6.ciela.net/Document/LinkToDocumentReference?fromDocumentId=2137189981&amp;dbId=0&amp;refId=2722096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eb.apis.bg/p.php?i=2752471" TargetMode="External"/><Relationship Id="rId20" Type="http://schemas.openxmlformats.org/officeDocument/2006/relationships/hyperlink" Target="https://web6.ciela.net/Document/LinkToDocumentReference?fromDocumentId=2137189981&amp;dbId=0&amp;refId=27220962" TargetMode="External"/><Relationship Id="rId29" Type="http://schemas.openxmlformats.org/officeDocument/2006/relationships/hyperlink" Target="https://web6.ciela.net/Document/LinkToDocumentReference?fromDocumentId=2137189981&amp;dbId=0&amp;refId=272209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2023&amp;ToPar=Art162_Al2_Pt1&amp;Type=201/" TargetMode="External"/><Relationship Id="rId24" Type="http://schemas.openxmlformats.org/officeDocument/2006/relationships/hyperlink" Target="https://web6.ciela.net/Document/LinkToDocumentReference?fromDocumentId=2137189981&amp;dbId=0&amp;refId=27220966" TargetMode="External"/><Relationship Id="rId32" Type="http://schemas.openxmlformats.org/officeDocument/2006/relationships/hyperlink" Target="https://web6.ciela.net/Document/LinkToDocumentReference?fromDocumentId=2137189981&amp;dbId=0&amp;refId=27220974" TargetMode="External"/><Relationship Id="rId5" Type="http://schemas.openxmlformats.org/officeDocument/2006/relationships/settings" Target="settings.xml"/><Relationship Id="rId15" Type="http://schemas.openxmlformats.org/officeDocument/2006/relationships/hyperlink" Target="http://www.aop.bg/fckedit2/user/File/bg/practika/MU4_2018.pdf" TargetMode="External"/><Relationship Id="rId23" Type="http://schemas.openxmlformats.org/officeDocument/2006/relationships/hyperlink" Target="https://web6.ciela.net/Document/LinkToDocumentReference?fromDocumentId=2137189981&amp;dbId=0&amp;refId=27220965" TargetMode="External"/><Relationship Id="rId28" Type="http://schemas.openxmlformats.org/officeDocument/2006/relationships/hyperlink" Target="https://web6.ciela.net/Document/LinkToDocumentReference?fromDocumentId=2137189981&amp;dbId=0&amp;refId=27220970" TargetMode="External"/><Relationship Id="rId10" Type="http://schemas.openxmlformats.org/officeDocument/2006/relationships/image" Target="media/image2.emf"/><Relationship Id="rId19" Type="http://schemas.openxmlformats.org/officeDocument/2006/relationships/hyperlink" Target="https://web6.ciela.net/Document/LinkToDocumentReference?fromDocumentId=2137189981&amp;dbId=0&amp;refId=27220961" TargetMode="External"/><Relationship Id="rId31" Type="http://schemas.openxmlformats.org/officeDocument/2006/relationships/hyperlink" Target="https://web6.ciela.net/Document/LinkToDocumentReference?fromDocumentId=2137189981&amp;dbId=0&amp;refId=2722097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spd.eop.bg/espd-web/filter?lang=bg" TargetMode="External"/><Relationship Id="rId22" Type="http://schemas.openxmlformats.org/officeDocument/2006/relationships/hyperlink" Target="https://web6.ciela.net/Document/LinkToDocumentReference?fromDocumentId=2137189981&amp;dbId=0&amp;refId=27220964" TargetMode="External"/><Relationship Id="rId27" Type="http://schemas.openxmlformats.org/officeDocument/2006/relationships/hyperlink" Target="https://web6.ciela.net/Document/LinkToDocumentReference?fromDocumentId=2137189981&amp;dbId=0&amp;refId=27220969" TargetMode="External"/><Relationship Id="rId30" Type="http://schemas.openxmlformats.org/officeDocument/2006/relationships/hyperlink" Target="https://web6.ciela.net/Document/LinkToDocumentReference?fromDocumentId=2137189981&amp;dbId=0&amp;refId=27220972"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A4FE-8FB1-4694-B670-14400983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19854</Words>
  <Characters>113173</Characters>
  <Application>Microsoft Office Word</Application>
  <DocSecurity>0</DocSecurity>
  <Lines>943</Lines>
  <Paragraphs>265</Paragraphs>
  <ScaleCrop>false</ScaleCrop>
  <HeadingPairs>
    <vt:vector size="2" baseType="variant">
      <vt:variant>
        <vt:lpstr>Заглавие</vt:lpstr>
      </vt:variant>
      <vt:variant>
        <vt:i4>1</vt:i4>
      </vt:variant>
    </vt:vector>
  </HeadingPairs>
  <TitlesOfParts>
    <vt:vector size="1" baseType="lpstr">
      <vt:lpstr/>
    </vt:vector>
  </TitlesOfParts>
  <LinksUpToDate>false</LinksUpToDate>
  <CharactersWithSpaces>132762</CharactersWithSpaces>
  <SharedDoc>false</SharedDoc>
  <HLinks>
    <vt:vector size="24" baseType="variant">
      <vt:variant>
        <vt:i4>559415353</vt:i4>
      </vt:variant>
      <vt:variant>
        <vt:i4>9</vt:i4>
      </vt:variant>
      <vt:variant>
        <vt:i4>0</vt:i4>
      </vt:variant>
      <vt:variant>
        <vt:i4>5</vt:i4>
      </vt:variant>
      <vt:variant>
        <vt:lpwstr>\\PC202132\Users\Public\Documents\КОМПЮТРИ СРП\Kompiutri_2015.v7.docx</vt:lpwstr>
      </vt:variant>
      <vt:variant>
        <vt:lpwstr>_ОБРАЗЕЦ_№_4</vt:lpwstr>
      </vt:variant>
      <vt:variant>
        <vt:i4>8192103</vt:i4>
      </vt:variant>
      <vt:variant>
        <vt:i4>6</vt:i4>
      </vt:variant>
      <vt:variant>
        <vt:i4>0</vt:i4>
      </vt:variant>
      <vt:variant>
        <vt:i4>5</vt:i4>
      </vt:variant>
      <vt:variant>
        <vt:lpwstr>https://www.mlsp.government.bg/</vt:lpwstr>
      </vt:variant>
      <vt:variant>
        <vt:lpwstr/>
      </vt:variant>
      <vt:variant>
        <vt:i4>5505045</vt:i4>
      </vt:variant>
      <vt:variant>
        <vt:i4>3</vt:i4>
      </vt:variant>
      <vt:variant>
        <vt:i4>0</vt:i4>
      </vt:variant>
      <vt:variant>
        <vt:i4>5</vt:i4>
      </vt:variant>
      <vt:variant>
        <vt:lpwstr>http://www.aop.bg/fckedit2/user/File/bg/obraztzi/ESPD-BG1.doc</vt:lpwstr>
      </vt:variant>
      <vt:variant>
        <vt:lpwstr/>
      </vt:variant>
      <vt:variant>
        <vt:i4>7209020</vt:i4>
      </vt:variant>
      <vt:variant>
        <vt:i4>0</vt:i4>
      </vt:variant>
      <vt:variant>
        <vt:i4>0</vt:i4>
      </vt:variant>
      <vt:variant>
        <vt:i4>5</vt:i4>
      </vt:variant>
      <vt:variant>
        <vt:lpwstr>http://web.apis.bg/p.php?i=9301</vt:lpwstr>
      </vt:variant>
      <vt:variant>
        <vt:lpwstr>p30023510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2019-10-17T11:37:00Z</dcterms:created>
  <dcterms:modified xsi:type="dcterms:W3CDTF">2019-10-23T10:19:00Z</dcterms:modified>
</cp:coreProperties>
</file>