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32975" w:rsidRPr="00904309" w:rsidRDefault="00EE39A8" w:rsidP="005E02C9">
      <w:pPr>
        <w:tabs>
          <w:tab w:val="left" w:pos="3640"/>
        </w:tabs>
        <w:jc w:val="center"/>
        <w:rPr>
          <w:rFonts w:ascii="Times New Roman" w:eastAsia="Times New Roman" w:hAnsi="Times New Roman"/>
          <w:b/>
          <w:bCs/>
          <w:sz w:val="24"/>
          <w:szCs w:val="24"/>
          <w:lang w:eastAsia="bg-BG"/>
        </w:rPr>
      </w:pPr>
      <w:r>
        <w:rPr>
          <w:rFonts w:ascii="Times New Roman" w:eastAsia="Times New Roman" w:hAnsi="Times New Roman"/>
          <w:b/>
          <w:noProof/>
          <w:sz w:val="30"/>
          <w:szCs w:val="20"/>
          <w:lang w:eastAsia="bg-BG"/>
        </w:rPr>
        <w:drawing>
          <wp:inline distT="0" distB="0" distL="0" distR="0">
            <wp:extent cx="6570980" cy="9509608"/>
            <wp:effectExtent l="0" t="0" r="127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9509608"/>
                    </a:xfrm>
                    <a:prstGeom prst="rect">
                      <a:avLst/>
                    </a:prstGeom>
                    <a:noFill/>
                    <a:ln>
                      <a:noFill/>
                    </a:ln>
                  </pic:spPr>
                </pic:pic>
              </a:graphicData>
            </a:graphic>
          </wp:inline>
        </w:drawing>
      </w:r>
    </w:p>
    <w:p w:rsidR="005E02C9" w:rsidRPr="00904309" w:rsidRDefault="005E02C9" w:rsidP="00FF36FC">
      <w:pPr>
        <w:pageBreakBefore/>
        <w:tabs>
          <w:tab w:val="left" w:pos="3640"/>
        </w:tabs>
        <w:jc w:val="center"/>
        <w:rPr>
          <w:rFonts w:ascii="Times New Roman" w:eastAsia="Times New Roman" w:hAnsi="Times New Roman"/>
          <w:b/>
          <w:bCs/>
          <w:sz w:val="24"/>
          <w:szCs w:val="24"/>
          <w:lang w:eastAsia="bg-BG"/>
        </w:rPr>
      </w:pPr>
      <w:r w:rsidRPr="00904309">
        <w:rPr>
          <w:rFonts w:ascii="Times New Roman" w:eastAsia="Times New Roman" w:hAnsi="Times New Roman"/>
          <w:b/>
          <w:bCs/>
          <w:sz w:val="24"/>
          <w:szCs w:val="24"/>
          <w:lang w:eastAsia="bg-BG"/>
        </w:rPr>
        <w:lastRenderedPageBreak/>
        <w:t>СЪДЪРЖАНИЕ НА ДОКУМЕНТАЦИЯТА: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І. Пълно описание на предмета на поръчката.</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ІІ. Техническа спецификация.</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ІІI. </w:t>
            </w:r>
            <w:r>
              <w:rPr>
                <w:rFonts w:ascii="Times New Roman" w:eastAsia="Times New Roman" w:hAnsi="Times New Roman"/>
                <w:b/>
                <w:sz w:val="24"/>
                <w:szCs w:val="24"/>
                <w:lang w:eastAsia="bg-BG"/>
              </w:rPr>
              <w:t>Изисквания към участниците</w:t>
            </w:r>
            <w:r>
              <w:rPr>
                <w:rFonts w:ascii="Times New Roman" w:eastAsia="Times New Roman" w:hAnsi="Times New Roman"/>
                <w:b/>
                <w:bCs/>
                <w:sz w:val="24"/>
                <w:szCs w:val="24"/>
                <w:lang w:eastAsia="bg-BG"/>
              </w:rPr>
              <w:t>.</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ІV. </w:t>
            </w:r>
            <w:r>
              <w:rPr>
                <w:rFonts w:ascii="Times New Roman" w:eastAsia="Times New Roman" w:hAnsi="Times New Roman"/>
                <w:b/>
                <w:sz w:val="24"/>
                <w:szCs w:val="24"/>
                <w:lang w:eastAsia="bg-BG"/>
              </w:rPr>
              <w:t>Критерий за възлагане на поръчката</w:t>
            </w:r>
            <w:r>
              <w:rPr>
                <w:rFonts w:ascii="Times New Roman" w:eastAsia="Times New Roman" w:hAnsi="Times New Roman"/>
                <w:b/>
                <w:bCs/>
                <w:sz w:val="24"/>
                <w:szCs w:val="24"/>
                <w:lang w:eastAsia="bg-BG"/>
              </w:rPr>
              <w:t>.</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V. Указания за подготовката и подаване на оферти.</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VІ. Гаранции.</w:t>
            </w:r>
          </w:p>
          <w:p w:rsidR="00966FFB" w:rsidRDefault="00966FFB">
            <w:pPr>
              <w:spacing w:after="0" w:line="240" w:lineRule="auto"/>
              <w:jc w:val="both"/>
              <w:rPr>
                <w:rFonts w:ascii="Times New Roman" w:eastAsia="Times New Roman" w:hAnsi="Times New Roman"/>
                <w:b/>
                <w:bCs/>
                <w:sz w:val="24"/>
                <w:szCs w:val="24"/>
                <w:lang w:eastAsia="bg-BG"/>
              </w:rPr>
            </w:pPr>
          </w:p>
        </w:tc>
      </w:tr>
      <w:tr w:rsidR="00966FFB" w:rsidTr="00966FFB">
        <w:tc>
          <w:tcPr>
            <w:tcW w:w="10314" w:type="dxa"/>
            <w:gridSpan w:val="2"/>
            <w:tcBorders>
              <w:top w:val="single" w:sz="4" w:space="0" w:color="auto"/>
              <w:left w:val="single" w:sz="4" w:space="0" w:color="auto"/>
              <w:bottom w:val="single" w:sz="4" w:space="0" w:color="auto"/>
              <w:right w:val="single" w:sz="4" w:space="0" w:color="auto"/>
            </w:tcBorders>
          </w:tcPr>
          <w:p w:rsidR="00966FFB" w:rsidRDefault="00966FFB">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VII. Приложения:</w:t>
            </w:r>
          </w:p>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Приложение № 1</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Образец на Декларация по чл. 39, ал.3 , т.1, буква „в” от ППЗОП за съгласие с клаузите на приложения проект на договор.</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Приложение № 2</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Образец на Декларация за срок на валидност на офертата.</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Приложение № 3</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Образец на Банкова гаранция за изпълнение на договор.</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Приложение № 4</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Образец на Банкова гаранция за авансово плащане.</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Приложение № 5</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Образец на Декларация по чл.47, ал.3 ЗОП.</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2A23D9">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6</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Образец на Предложение за изпълнение на поръчката.</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2A23D9">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7</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Образец на Ценово предложение.</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2A23D9">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7</w:t>
            </w:r>
            <w:r w:rsidR="00966FFB">
              <w:rPr>
                <w:rFonts w:ascii="Times New Roman" w:eastAsia="Times New Roman" w:hAnsi="Times New Roman"/>
                <w:b/>
                <w:sz w:val="24"/>
                <w:szCs w:val="24"/>
                <w:lang w:eastAsia="bg-BG"/>
              </w:rPr>
              <w:t>.1</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Образец на Информация за елементите на ценообразуване при изпълнение на непредвидени видове работи.</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2A23D9">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7</w:t>
            </w:r>
            <w:r w:rsidR="00966FFB">
              <w:rPr>
                <w:rFonts w:ascii="Times New Roman" w:eastAsia="Times New Roman" w:hAnsi="Times New Roman"/>
                <w:b/>
                <w:sz w:val="24"/>
                <w:szCs w:val="24"/>
                <w:lang w:eastAsia="bg-BG"/>
              </w:rPr>
              <w:t>.2</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Образец на Количествено-стойностна сметка.</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2A23D9">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8</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966FFB">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Проект на договор за възлагане на обществената поръчка.</w:t>
            </w:r>
          </w:p>
        </w:tc>
      </w:tr>
      <w:tr w:rsidR="00966FFB" w:rsidTr="00966FFB">
        <w:tc>
          <w:tcPr>
            <w:tcW w:w="2518" w:type="dxa"/>
            <w:tcBorders>
              <w:top w:val="single" w:sz="4" w:space="0" w:color="auto"/>
              <w:left w:val="single" w:sz="4" w:space="0" w:color="auto"/>
              <w:bottom w:val="single" w:sz="4" w:space="0" w:color="auto"/>
              <w:right w:val="single" w:sz="4" w:space="0" w:color="auto"/>
            </w:tcBorders>
            <w:hideMark/>
          </w:tcPr>
          <w:p w:rsidR="00966FFB" w:rsidRDefault="009247CE">
            <w:pPr>
              <w:widowControl w:val="0"/>
              <w:suppressAutoHyphens/>
              <w:spacing w:before="57"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w:t>
            </w:r>
          </w:p>
        </w:tc>
        <w:tc>
          <w:tcPr>
            <w:tcW w:w="7796" w:type="dxa"/>
            <w:tcBorders>
              <w:top w:val="single" w:sz="4" w:space="0" w:color="auto"/>
              <w:left w:val="single" w:sz="4" w:space="0" w:color="auto"/>
              <w:bottom w:val="single" w:sz="4" w:space="0" w:color="auto"/>
              <w:right w:val="single" w:sz="4" w:space="0" w:color="auto"/>
            </w:tcBorders>
            <w:hideMark/>
          </w:tcPr>
          <w:p w:rsidR="00966FFB" w:rsidRDefault="00770777">
            <w:pPr>
              <w:widowControl w:val="0"/>
              <w:suppressAutoHyphens/>
              <w:spacing w:before="57"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Образци</w:t>
            </w:r>
            <w:r w:rsidR="00966FFB">
              <w:rPr>
                <w:rFonts w:ascii="Times New Roman" w:eastAsia="Times New Roman" w:hAnsi="Times New Roman"/>
                <w:b/>
                <w:bCs/>
                <w:sz w:val="24"/>
                <w:szCs w:val="24"/>
                <w:lang w:eastAsia="bg-BG"/>
              </w:rPr>
              <w:t xml:space="preserve"> на ЕЕДОП.</w:t>
            </w:r>
          </w:p>
        </w:tc>
      </w:tr>
    </w:tbl>
    <w:p w:rsidR="00073114" w:rsidRPr="00904309" w:rsidRDefault="00073114" w:rsidP="005E02C9">
      <w:pPr>
        <w:tabs>
          <w:tab w:val="left" w:pos="3640"/>
        </w:tabs>
        <w:jc w:val="center"/>
        <w:rPr>
          <w:rFonts w:ascii="Times New Roman" w:eastAsia="Times New Roman" w:hAnsi="Times New Roman"/>
          <w:b/>
          <w:bCs/>
          <w:sz w:val="24"/>
          <w:szCs w:val="24"/>
          <w:lang w:eastAsia="bg-BG"/>
        </w:rPr>
      </w:pPr>
    </w:p>
    <w:p w:rsidR="00632DFD" w:rsidRPr="00904309" w:rsidRDefault="00632DFD" w:rsidP="007A23BB">
      <w:pPr>
        <w:ind w:firstLine="567"/>
        <w:jc w:val="center"/>
        <w:rPr>
          <w:rFonts w:ascii="Times New Roman" w:eastAsia="Times New Roman" w:hAnsi="Times New Roman"/>
          <w:b/>
          <w:bCs/>
          <w:sz w:val="24"/>
          <w:szCs w:val="24"/>
          <w:lang w:eastAsia="bg-BG"/>
        </w:rPr>
      </w:pPr>
    </w:p>
    <w:p w:rsidR="00632DFD" w:rsidRPr="00904309" w:rsidRDefault="00632DFD" w:rsidP="007A23BB">
      <w:pPr>
        <w:ind w:firstLine="567"/>
        <w:jc w:val="center"/>
        <w:rPr>
          <w:rFonts w:ascii="Times New Roman" w:eastAsia="Times New Roman" w:hAnsi="Times New Roman"/>
          <w:b/>
          <w:bCs/>
          <w:sz w:val="24"/>
          <w:szCs w:val="24"/>
          <w:lang w:eastAsia="bg-BG"/>
        </w:rPr>
      </w:pPr>
    </w:p>
    <w:p w:rsidR="00632DFD" w:rsidRPr="00904309" w:rsidRDefault="00632DFD" w:rsidP="007A23BB">
      <w:pPr>
        <w:ind w:firstLine="567"/>
        <w:jc w:val="center"/>
        <w:rPr>
          <w:rFonts w:ascii="Times New Roman" w:eastAsia="Times New Roman" w:hAnsi="Times New Roman"/>
          <w:b/>
          <w:bCs/>
          <w:sz w:val="24"/>
          <w:szCs w:val="24"/>
          <w:lang w:eastAsia="bg-BG"/>
        </w:rPr>
      </w:pPr>
    </w:p>
    <w:p w:rsidR="00F21CD4" w:rsidRPr="00904309" w:rsidRDefault="00F21CD4" w:rsidP="007A23BB">
      <w:pPr>
        <w:ind w:firstLine="567"/>
        <w:jc w:val="center"/>
        <w:rPr>
          <w:rFonts w:ascii="Times New Roman" w:eastAsia="Times New Roman" w:hAnsi="Times New Roman"/>
          <w:b/>
          <w:bCs/>
          <w:sz w:val="24"/>
          <w:szCs w:val="24"/>
          <w:lang w:eastAsia="bg-BG"/>
        </w:rPr>
      </w:pPr>
    </w:p>
    <w:p w:rsidR="00C77DEF" w:rsidRPr="00D63880" w:rsidRDefault="00C77DEF" w:rsidP="00BD29AA">
      <w:pPr>
        <w:pStyle w:val="ae"/>
        <w:pageBreakBefore/>
        <w:numPr>
          <w:ilvl w:val="0"/>
          <w:numId w:val="15"/>
        </w:numPr>
        <w:jc w:val="center"/>
        <w:rPr>
          <w:rFonts w:ascii="Times New Roman" w:hAnsi="Times New Roman"/>
          <w:sz w:val="24"/>
          <w:szCs w:val="24"/>
        </w:rPr>
      </w:pPr>
      <w:r w:rsidRPr="00D63880">
        <w:rPr>
          <w:rFonts w:ascii="Times New Roman" w:eastAsia="Times New Roman" w:hAnsi="Times New Roman"/>
          <w:b/>
          <w:bCs/>
          <w:sz w:val="24"/>
          <w:szCs w:val="24"/>
          <w:lang w:eastAsia="bg-BG"/>
        </w:rPr>
        <w:lastRenderedPageBreak/>
        <w:t>Пълно описание на предмета на поръчката.</w:t>
      </w:r>
    </w:p>
    <w:p w:rsidR="00F60C18" w:rsidRPr="00AD142E" w:rsidRDefault="00F60C18" w:rsidP="00BD29AA">
      <w:pPr>
        <w:numPr>
          <w:ilvl w:val="0"/>
          <w:numId w:val="25"/>
        </w:numPr>
        <w:spacing w:line="240" w:lineRule="auto"/>
        <w:contextualSpacing/>
        <w:rPr>
          <w:rFonts w:ascii="Times New Roman" w:eastAsia="Times New Roman" w:hAnsi="Times New Roman"/>
          <w:bCs/>
          <w:color w:val="000000"/>
          <w:sz w:val="24"/>
          <w:szCs w:val="24"/>
          <w:lang w:eastAsia="bg-BG"/>
        </w:rPr>
      </w:pPr>
      <w:r w:rsidRPr="00AD142E">
        <w:rPr>
          <w:rFonts w:ascii="Times New Roman" w:eastAsia="MS Mincho" w:hAnsi="Times New Roman"/>
          <w:b/>
          <w:color w:val="000000" w:themeColor="text1"/>
          <w:sz w:val="24"/>
          <w:szCs w:val="24"/>
        </w:rPr>
        <w:t>ОПИСАНИЕ НА ПОРЪЧКАТА:</w:t>
      </w:r>
    </w:p>
    <w:p w:rsidR="006C153F" w:rsidRPr="007864DD" w:rsidRDefault="006C153F" w:rsidP="006C153F">
      <w:pPr>
        <w:spacing w:after="0" w:line="240" w:lineRule="auto"/>
        <w:ind w:firstLine="708"/>
        <w:jc w:val="both"/>
        <w:rPr>
          <w:rFonts w:ascii="Times New Roman" w:hAnsi="Times New Roman"/>
          <w:color w:val="000000"/>
          <w:spacing w:val="1"/>
          <w:sz w:val="24"/>
          <w:szCs w:val="24"/>
          <w:lang w:eastAsia="bg-BG"/>
        </w:rPr>
      </w:pPr>
      <w:r>
        <w:rPr>
          <w:rFonts w:ascii="Times New Roman" w:hAnsi="Times New Roman"/>
          <w:b/>
          <w:sz w:val="24"/>
          <w:szCs w:val="24"/>
          <w:lang w:eastAsia="bg-BG"/>
        </w:rPr>
        <w:t>1.</w:t>
      </w:r>
      <w:proofErr w:type="spellStart"/>
      <w:r>
        <w:rPr>
          <w:rFonts w:ascii="Times New Roman" w:hAnsi="Times New Roman"/>
          <w:b/>
          <w:sz w:val="24"/>
          <w:szCs w:val="24"/>
          <w:lang w:eastAsia="bg-BG"/>
        </w:rPr>
        <w:t>1</w:t>
      </w:r>
      <w:proofErr w:type="spellEnd"/>
      <w:r>
        <w:rPr>
          <w:rFonts w:ascii="Times New Roman" w:hAnsi="Times New Roman"/>
          <w:b/>
          <w:sz w:val="24"/>
          <w:szCs w:val="24"/>
          <w:lang w:eastAsia="bg-BG"/>
        </w:rPr>
        <w:t xml:space="preserve">. </w:t>
      </w:r>
      <w:r w:rsidRPr="007864DD">
        <w:rPr>
          <w:rFonts w:ascii="Times New Roman" w:hAnsi="Times New Roman"/>
          <w:b/>
          <w:sz w:val="24"/>
          <w:szCs w:val="24"/>
          <w:lang w:eastAsia="bg-BG"/>
        </w:rPr>
        <w:t>Обект на поръчката:</w:t>
      </w:r>
      <w:r w:rsidRPr="007864DD">
        <w:rPr>
          <w:rFonts w:ascii="Times New Roman" w:hAnsi="Times New Roman"/>
          <w:sz w:val="24"/>
          <w:szCs w:val="24"/>
          <w:lang w:eastAsia="bg-BG"/>
        </w:rPr>
        <w:t xml:space="preserve"> строителство, по смисъла на чл. 3, ал. 1, т. 1 от ЗОП.</w:t>
      </w:r>
    </w:p>
    <w:p w:rsidR="006C153F" w:rsidRDefault="006C153F" w:rsidP="006C153F">
      <w:pPr>
        <w:spacing w:after="0" w:line="240" w:lineRule="auto"/>
        <w:ind w:firstLine="720"/>
        <w:jc w:val="both"/>
        <w:rPr>
          <w:rFonts w:ascii="Times New Roman" w:eastAsia="MS Mincho" w:hAnsi="Times New Roman"/>
          <w:b/>
          <w:color w:val="000000" w:themeColor="text1"/>
          <w:sz w:val="24"/>
          <w:szCs w:val="24"/>
          <w:lang w:eastAsia="bg-BG"/>
        </w:rPr>
      </w:pPr>
      <w:r>
        <w:rPr>
          <w:rFonts w:ascii="Times New Roman" w:eastAsia="MS Mincho" w:hAnsi="Times New Roman"/>
          <w:b/>
          <w:color w:val="000000" w:themeColor="text1"/>
          <w:sz w:val="24"/>
          <w:szCs w:val="24"/>
          <w:lang w:eastAsia="bg-BG"/>
        </w:rPr>
        <w:t>1.2. Предмет на поръчката.</w:t>
      </w:r>
    </w:p>
    <w:p w:rsidR="006C153F" w:rsidRPr="007864DD" w:rsidRDefault="006C153F" w:rsidP="006C153F">
      <w:pPr>
        <w:spacing w:after="0" w:line="240" w:lineRule="auto"/>
        <w:ind w:firstLine="720"/>
        <w:jc w:val="both"/>
        <w:rPr>
          <w:rFonts w:ascii="Times New Roman" w:eastAsia="Times New Roman" w:hAnsi="Times New Roman"/>
          <w:b/>
          <w:sz w:val="24"/>
          <w:szCs w:val="24"/>
          <w:lang w:eastAsia="bg-BG"/>
        </w:rPr>
      </w:pPr>
      <w:r w:rsidRPr="00227FB2">
        <w:rPr>
          <w:rFonts w:ascii="Times New Roman" w:eastAsia="MS Mincho" w:hAnsi="Times New Roman"/>
          <w:color w:val="000000" w:themeColor="text1"/>
          <w:sz w:val="24"/>
          <w:szCs w:val="24"/>
          <w:lang w:eastAsia="bg-BG"/>
        </w:rPr>
        <w:t>Предметът</w:t>
      </w:r>
      <w:r w:rsidRPr="007864DD">
        <w:rPr>
          <w:rFonts w:ascii="Times New Roman" w:eastAsia="MS Mincho" w:hAnsi="Times New Roman"/>
          <w:color w:val="000000" w:themeColor="text1"/>
          <w:sz w:val="24"/>
          <w:szCs w:val="24"/>
          <w:lang w:eastAsia="bg-BG"/>
        </w:rPr>
        <w:t xml:space="preserve"> на настоящата обществена поръчка включва</w:t>
      </w:r>
      <w:r w:rsidRPr="007864DD">
        <w:rPr>
          <w:rFonts w:ascii="Times New Roman" w:eastAsia="Times New Roman" w:hAnsi="Times New Roman"/>
          <w:bCs/>
          <w:color w:val="000000" w:themeColor="text1"/>
          <w:sz w:val="24"/>
          <w:szCs w:val="24"/>
          <w:lang w:eastAsia="bg-BG"/>
        </w:rPr>
        <w:t>:</w:t>
      </w:r>
      <w:r w:rsidRPr="007864DD">
        <w:rPr>
          <w:rFonts w:ascii="Times New Roman" w:eastAsia="Times New Roman" w:hAnsi="Times New Roman"/>
          <w:sz w:val="24"/>
          <w:szCs w:val="24"/>
          <w:lang w:eastAsia="bg-BG"/>
        </w:rPr>
        <w:t xml:space="preserve"> </w:t>
      </w:r>
      <w:r w:rsidRPr="007864DD">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p>
    <w:p w:rsidR="006C153F" w:rsidRDefault="006C153F" w:rsidP="006C153F">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683E9A">
        <w:rPr>
          <w:rFonts w:ascii="Times New Roman" w:eastAsia="Times New Roman" w:hAnsi="Times New Roman"/>
          <w:b/>
          <w:sz w:val="24"/>
          <w:szCs w:val="24"/>
          <w:lang w:eastAsia="bg-BG"/>
        </w:rPr>
        <w:t>Ремонтът, предмет на настоящата обществена поръчка, не включва дейности по изработване и приемане на одобрен инвестиционен проект и издаване на разрешение за строеж, т.к. същия е текущ и не се извършва при разрешителен режим по реда ЗУТ.</w:t>
      </w:r>
    </w:p>
    <w:p w:rsidR="006C153F" w:rsidRPr="007864DD" w:rsidRDefault="006C153F" w:rsidP="006C153F">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7864DD">
        <w:rPr>
          <w:rFonts w:ascii="Times New Roman" w:eastAsia="Times New Roman" w:hAnsi="Times New Roman"/>
          <w:sz w:val="24"/>
          <w:szCs w:val="24"/>
          <w:lang w:eastAsia="bg-BG"/>
        </w:rPr>
        <w:t>Имотът, в който са разположени предвидените за ремонт помещения</w:t>
      </w:r>
      <w:r>
        <w:rPr>
          <w:rFonts w:ascii="Times New Roman" w:eastAsia="Times New Roman" w:hAnsi="Times New Roman"/>
          <w:sz w:val="24"/>
          <w:szCs w:val="24"/>
          <w:lang w:eastAsia="bg-BG"/>
        </w:rPr>
        <w:t xml:space="preserve"> и части от сгради</w:t>
      </w:r>
      <w:r w:rsidRPr="007864DD">
        <w:rPr>
          <w:rFonts w:ascii="Times New Roman" w:eastAsia="Times New Roman" w:hAnsi="Times New Roman"/>
          <w:sz w:val="24"/>
          <w:szCs w:val="24"/>
          <w:lang w:eastAsia="bg-BG"/>
        </w:rPr>
        <w:t>, се намира в УПИ VII, кв.1, м. „Дианабад“, район „Изгрев“,  бул. „Д-р Г.М. Димитров“ № 42, град София. Същият е предоставен за управление на Висшия съдебен съвет за нуждите на Национална следствена служба (НСлС), за което е съставен АДС № 00163/19.03.1997 г.</w:t>
      </w:r>
    </w:p>
    <w:p w:rsidR="006C153F" w:rsidRPr="007864DD"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w:t>
      </w:r>
      <w:r w:rsidRPr="007864DD">
        <w:rPr>
          <w:rFonts w:ascii="Times New Roman" w:eastAsia="Times New Roman" w:hAnsi="Times New Roman"/>
          <w:sz w:val="24"/>
          <w:szCs w:val="24"/>
          <w:lang w:eastAsia="bg-BG"/>
        </w:rPr>
        <w:t>троителн</w:t>
      </w:r>
      <w:r>
        <w:rPr>
          <w:rFonts w:ascii="Times New Roman" w:eastAsia="Times New Roman" w:hAnsi="Times New Roman"/>
          <w:sz w:val="24"/>
          <w:szCs w:val="24"/>
          <w:lang w:eastAsia="bg-BG"/>
        </w:rPr>
        <w:t xml:space="preserve">ите и </w:t>
      </w:r>
      <w:r w:rsidRPr="007864DD">
        <w:rPr>
          <w:rFonts w:ascii="Times New Roman" w:eastAsia="Times New Roman" w:hAnsi="Times New Roman"/>
          <w:sz w:val="24"/>
          <w:szCs w:val="24"/>
          <w:lang w:eastAsia="bg-BG"/>
        </w:rPr>
        <w:t>монтажни работи да бъдат изпълнявани, както следва:</w:t>
      </w:r>
    </w:p>
    <w:p w:rsidR="006C153F" w:rsidRDefault="006C153F" w:rsidP="006C153F">
      <w:pPr>
        <w:pStyle w:val="ae"/>
        <w:numPr>
          <w:ilvl w:val="0"/>
          <w:numId w:val="14"/>
        </w:numPr>
        <w:tabs>
          <w:tab w:val="left" w:pos="1134"/>
        </w:tabs>
        <w:spacing w:after="0" w:line="240" w:lineRule="auto"/>
        <w:ind w:left="0" w:firstLine="709"/>
        <w:jc w:val="both"/>
        <w:rPr>
          <w:rFonts w:ascii="Times New Roman" w:eastAsia="Times New Roman" w:hAnsi="Times New Roman"/>
          <w:sz w:val="24"/>
          <w:szCs w:val="24"/>
          <w:lang w:eastAsia="bg-BG"/>
        </w:rPr>
      </w:pPr>
      <w:r w:rsidRPr="00F773FD">
        <w:rPr>
          <w:rFonts w:ascii="Times New Roman" w:eastAsia="Times New Roman" w:hAnsi="Times New Roman"/>
          <w:b/>
          <w:bCs/>
          <w:sz w:val="24"/>
          <w:szCs w:val="24"/>
          <w:lang w:eastAsia="bg-BG"/>
        </w:rPr>
        <w:t xml:space="preserve">Блок № 1В </w:t>
      </w:r>
      <w:r w:rsidRPr="00F773FD">
        <w:rPr>
          <w:rFonts w:ascii="Times New Roman" w:eastAsia="Times New Roman" w:hAnsi="Times New Roman"/>
          <w:bCs/>
          <w:sz w:val="24"/>
          <w:szCs w:val="24"/>
          <w:lang w:eastAsia="bg-BG"/>
        </w:rPr>
        <w:t>/за администрация/</w:t>
      </w:r>
      <w:r w:rsidRPr="00F773FD">
        <w:rPr>
          <w:rFonts w:ascii="Times New Roman" w:eastAsia="Times New Roman" w:hAnsi="Times New Roman"/>
          <w:b/>
          <w:bCs/>
          <w:sz w:val="24"/>
          <w:szCs w:val="24"/>
          <w:lang w:eastAsia="bg-BG"/>
        </w:rPr>
        <w:t xml:space="preserve"> - </w:t>
      </w:r>
      <w:r w:rsidRPr="00F773FD">
        <w:rPr>
          <w:rFonts w:ascii="Times New Roman" w:eastAsia="Times New Roman" w:hAnsi="Times New Roman"/>
          <w:sz w:val="24"/>
          <w:szCs w:val="24"/>
          <w:lang w:eastAsia="bg-BG"/>
        </w:rPr>
        <w:t xml:space="preserve">сградата е със застроена площ 338 кв.м., шест етажа плюс сутерен и разгъната застроена площ – 2366 кв.м. Конструкцията е стоманобетонна, покривът е плосък с вътрешно </w:t>
      </w:r>
      <w:proofErr w:type="spellStart"/>
      <w:r w:rsidRPr="00F773FD">
        <w:rPr>
          <w:rFonts w:ascii="Times New Roman" w:eastAsia="Times New Roman" w:hAnsi="Times New Roman"/>
          <w:sz w:val="24"/>
          <w:szCs w:val="24"/>
          <w:lang w:eastAsia="bg-BG"/>
        </w:rPr>
        <w:t>водоотвеждане</w:t>
      </w:r>
      <w:proofErr w:type="spellEnd"/>
      <w:r w:rsidRPr="00F773FD">
        <w:rPr>
          <w:rFonts w:ascii="Times New Roman" w:eastAsia="Times New Roman" w:hAnsi="Times New Roman"/>
          <w:sz w:val="24"/>
          <w:szCs w:val="24"/>
          <w:lang w:eastAsia="bg-BG"/>
        </w:rPr>
        <w:t xml:space="preserve">. Ограждащите стени са панелни, част от вътрешните също, а останалите са от леки гипсови блокчета. Изпълнени са електрическа, водопроводна, канализационна, отоплителна, комуникационно–информационна, </w:t>
      </w:r>
      <w:proofErr w:type="spellStart"/>
      <w:r w:rsidRPr="00F773FD">
        <w:rPr>
          <w:rFonts w:ascii="Times New Roman" w:eastAsia="Times New Roman" w:hAnsi="Times New Roman"/>
          <w:sz w:val="24"/>
          <w:szCs w:val="24"/>
          <w:lang w:eastAsia="bg-BG"/>
        </w:rPr>
        <w:t>пожароизвестите</w:t>
      </w:r>
      <w:r>
        <w:rPr>
          <w:rFonts w:ascii="Times New Roman" w:eastAsia="Times New Roman" w:hAnsi="Times New Roman"/>
          <w:sz w:val="24"/>
          <w:szCs w:val="24"/>
          <w:lang w:eastAsia="bg-BG"/>
        </w:rPr>
        <w:t>лна</w:t>
      </w:r>
      <w:proofErr w:type="spellEnd"/>
      <w:r>
        <w:rPr>
          <w:rFonts w:ascii="Times New Roman" w:eastAsia="Times New Roman" w:hAnsi="Times New Roman"/>
          <w:sz w:val="24"/>
          <w:szCs w:val="24"/>
          <w:lang w:eastAsia="bg-BG"/>
        </w:rPr>
        <w:t xml:space="preserve"> и вентилационна инсталации.</w:t>
      </w:r>
    </w:p>
    <w:p w:rsidR="006C153F" w:rsidRPr="00F773FD" w:rsidRDefault="006C153F" w:rsidP="006C153F">
      <w:pPr>
        <w:pStyle w:val="ae"/>
        <w:tabs>
          <w:tab w:val="left" w:pos="1134"/>
        </w:tabs>
        <w:spacing w:after="0" w:line="240" w:lineRule="auto"/>
        <w:ind w:left="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Предвиждат се следните ремонтни дейности: </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F773FD">
        <w:rPr>
          <w:rFonts w:ascii="Times New Roman" w:eastAsia="Times New Roman" w:hAnsi="Times New Roman"/>
          <w:sz w:val="24"/>
          <w:szCs w:val="24"/>
          <w:lang w:eastAsia="bg-BG"/>
        </w:rPr>
        <w:t>Ремонт на фоайето и външното стълбище на сградата, включващ: подмяна на входните врати; шпакловане и боядисване на тавани и стени; боядисване с блажна боя на метални тръби и радиатори от отоплителната система; ремонт на ел. инсталацията; подмяна на осветителни тела; преработка и разширение на помещението за охрана;</w:t>
      </w:r>
      <w:r>
        <w:rPr>
          <w:rFonts w:ascii="Times New Roman" w:eastAsia="Times New Roman" w:hAnsi="Times New Roman"/>
          <w:sz w:val="24"/>
          <w:szCs w:val="24"/>
          <w:lang w:eastAsia="bg-BG"/>
        </w:rPr>
        <w:t xml:space="preserve"> </w:t>
      </w:r>
      <w:r w:rsidRPr="00F773FD">
        <w:rPr>
          <w:rFonts w:ascii="Times New Roman" w:eastAsia="Times New Roman" w:hAnsi="Times New Roman"/>
          <w:sz w:val="24"/>
          <w:szCs w:val="24"/>
          <w:lang w:eastAsia="bg-BG"/>
        </w:rPr>
        <w:t xml:space="preserve">поправка, шлайфане и полиране на външните стъпала,  и др.  </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4D2C76">
        <w:rPr>
          <w:rFonts w:ascii="Times New Roman" w:eastAsia="Times New Roman" w:hAnsi="Times New Roman"/>
          <w:sz w:val="24"/>
          <w:szCs w:val="24"/>
          <w:lang w:eastAsia="bg-BG"/>
        </w:rPr>
        <w:t xml:space="preserve">Ремонт на </w:t>
      </w:r>
      <w:proofErr w:type="spellStart"/>
      <w:r w:rsidRPr="004D2C76">
        <w:rPr>
          <w:rFonts w:ascii="Times New Roman" w:eastAsia="Times New Roman" w:hAnsi="Times New Roman"/>
          <w:sz w:val="24"/>
          <w:szCs w:val="24"/>
          <w:lang w:eastAsia="bg-BG"/>
        </w:rPr>
        <w:t>стълбищната</w:t>
      </w:r>
      <w:proofErr w:type="spellEnd"/>
      <w:r w:rsidRPr="004D2C76">
        <w:rPr>
          <w:rFonts w:ascii="Times New Roman" w:eastAsia="Times New Roman" w:hAnsi="Times New Roman"/>
          <w:sz w:val="24"/>
          <w:szCs w:val="24"/>
          <w:lang w:eastAsia="bg-BG"/>
        </w:rPr>
        <w:t xml:space="preserve"> клетка, включващ: </w:t>
      </w:r>
      <w:r>
        <w:rPr>
          <w:rFonts w:ascii="Times New Roman" w:eastAsia="Times New Roman" w:hAnsi="Times New Roman"/>
          <w:sz w:val="24"/>
          <w:szCs w:val="24"/>
          <w:lang w:eastAsia="bg-BG"/>
        </w:rPr>
        <w:t xml:space="preserve">подмяна на прозоречната дограма на цялата височина и широчина по северната фасада на </w:t>
      </w:r>
      <w:proofErr w:type="spellStart"/>
      <w:r>
        <w:rPr>
          <w:rFonts w:ascii="Times New Roman" w:eastAsia="Times New Roman" w:hAnsi="Times New Roman"/>
          <w:sz w:val="24"/>
          <w:szCs w:val="24"/>
          <w:lang w:eastAsia="bg-BG"/>
        </w:rPr>
        <w:t>стълбищната</w:t>
      </w:r>
      <w:proofErr w:type="spellEnd"/>
      <w:r>
        <w:rPr>
          <w:rFonts w:ascii="Times New Roman" w:eastAsia="Times New Roman" w:hAnsi="Times New Roman"/>
          <w:sz w:val="24"/>
          <w:szCs w:val="24"/>
          <w:lang w:eastAsia="bg-BG"/>
        </w:rPr>
        <w:t xml:space="preserve"> клетка</w:t>
      </w:r>
      <w:r w:rsidRPr="007864DD">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поправка,</w:t>
      </w:r>
      <w:r w:rsidRPr="007864DD">
        <w:rPr>
          <w:rFonts w:ascii="Times New Roman" w:eastAsia="Times New Roman" w:hAnsi="Times New Roman"/>
          <w:sz w:val="24"/>
          <w:szCs w:val="24"/>
          <w:lang w:eastAsia="bg-BG"/>
        </w:rPr>
        <w:t xml:space="preserve"> шлайфане и полиране на стъпалата; почистване и боядисване на метални повърхности</w:t>
      </w:r>
      <w:r>
        <w:rPr>
          <w:rFonts w:ascii="Times New Roman" w:eastAsia="Times New Roman" w:hAnsi="Times New Roman"/>
          <w:sz w:val="24"/>
          <w:szCs w:val="24"/>
          <w:lang w:eastAsia="bg-BG"/>
        </w:rPr>
        <w:t xml:space="preserve"> (в т.ч. металните решетки на прозорците по източната фасада на стълбището, металната част на </w:t>
      </w:r>
      <w:proofErr w:type="spellStart"/>
      <w:r>
        <w:rPr>
          <w:rFonts w:ascii="Times New Roman" w:eastAsia="Times New Roman" w:hAnsi="Times New Roman"/>
          <w:sz w:val="24"/>
          <w:szCs w:val="24"/>
          <w:lang w:eastAsia="bg-BG"/>
        </w:rPr>
        <w:t>стълбищния</w:t>
      </w:r>
      <w:proofErr w:type="spellEnd"/>
      <w:r>
        <w:rPr>
          <w:rFonts w:ascii="Times New Roman" w:eastAsia="Times New Roman" w:hAnsi="Times New Roman"/>
          <w:sz w:val="24"/>
          <w:szCs w:val="24"/>
          <w:lang w:eastAsia="bg-BG"/>
        </w:rPr>
        <w:t xml:space="preserve"> парапет, метални тръби и радиатори)</w:t>
      </w:r>
      <w:r w:rsidRPr="007864DD">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8A7FBD">
        <w:rPr>
          <w:rFonts w:ascii="Times New Roman" w:eastAsia="Times New Roman" w:hAnsi="Times New Roman"/>
          <w:sz w:val="24"/>
          <w:szCs w:val="24"/>
          <w:lang w:eastAsia="bg-BG"/>
        </w:rPr>
        <w:t>подмяна на</w:t>
      </w:r>
      <w:r>
        <w:rPr>
          <w:rFonts w:ascii="Times New Roman" w:eastAsia="Times New Roman" w:hAnsi="Times New Roman"/>
          <w:sz w:val="24"/>
          <w:szCs w:val="24"/>
          <w:lang w:eastAsia="bg-BG"/>
        </w:rPr>
        <w:t xml:space="preserve"> дървените ръкохватки на </w:t>
      </w:r>
      <w:proofErr w:type="spellStart"/>
      <w:r>
        <w:rPr>
          <w:rFonts w:ascii="Times New Roman" w:eastAsia="Times New Roman" w:hAnsi="Times New Roman"/>
          <w:sz w:val="24"/>
          <w:szCs w:val="24"/>
          <w:lang w:eastAsia="bg-BG"/>
        </w:rPr>
        <w:t>стълбищния</w:t>
      </w:r>
      <w:proofErr w:type="spellEnd"/>
      <w:r>
        <w:rPr>
          <w:rFonts w:ascii="Times New Roman" w:eastAsia="Times New Roman" w:hAnsi="Times New Roman"/>
          <w:sz w:val="24"/>
          <w:szCs w:val="24"/>
          <w:lang w:eastAsia="bg-BG"/>
        </w:rPr>
        <w:t xml:space="preserve"> парапет; </w:t>
      </w:r>
      <w:r w:rsidRPr="007864DD">
        <w:rPr>
          <w:rFonts w:ascii="Times New Roman" w:eastAsia="Times New Roman" w:hAnsi="Times New Roman"/>
          <w:sz w:val="24"/>
          <w:szCs w:val="24"/>
          <w:lang w:eastAsia="bg-BG"/>
        </w:rPr>
        <w:t xml:space="preserve">доставка и монтаж на метален парапет на </w:t>
      </w:r>
      <w:proofErr w:type="spellStart"/>
      <w:r w:rsidRPr="007864DD">
        <w:rPr>
          <w:rFonts w:ascii="Times New Roman" w:eastAsia="Times New Roman" w:hAnsi="Times New Roman"/>
          <w:sz w:val="24"/>
          <w:szCs w:val="24"/>
          <w:lang w:eastAsia="bg-BG"/>
        </w:rPr>
        <w:t>междуетажните</w:t>
      </w:r>
      <w:proofErr w:type="spellEnd"/>
      <w:r w:rsidRPr="007864DD">
        <w:rPr>
          <w:rFonts w:ascii="Times New Roman" w:eastAsia="Times New Roman" w:hAnsi="Times New Roman"/>
          <w:sz w:val="24"/>
          <w:szCs w:val="24"/>
          <w:lang w:eastAsia="bg-BG"/>
        </w:rPr>
        <w:t xml:space="preserve"> площадки;</w:t>
      </w:r>
      <w:r>
        <w:rPr>
          <w:rFonts w:ascii="Times New Roman" w:eastAsia="Times New Roman" w:hAnsi="Times New Roman"/>
          <w:sz w:val="24"/>
          <w:szCs w:val="24"/>
          <w:lang w:eastAsia="bg-BG"/>
        </w:rPr>
        <w:t xml:space="preserve"> </w:t>
      </w:r>
      <w:r w:rsidRPr="007864DD">
        <w:rPr>
          <w:rFonts w:ascii="Times New Roman" w:eastAsia="Times New Roman" w:hAnsi="Times New Roman"/>
          <w:sz w:val="24"/>
          <w:szCs w:val="24"/>
          <w:lang w:eastAsia="bg-BG"/>
        </w:rPr>
        <w:t xml:space="preserve">ремонт на стени </w:t>
      </w:r>
      <w:r>
        <w:rPr>
          <w:rFonts w:ascii="Times New Roman" w:eastAsia="Times New Roman" w:hAnsi="Times New Roman"/>
          <w:sz w:val="24"/>
          <w:szCs w:val="24"/>
          <w:lang w:eastAsia="bg-BG"/>
        </w:rPr>
        <w:t>и тавани (</w:t>
      </w:r>
      <w:r w:rsidRPr="007864DD">
        <w:rPr>
          <w:rFonts w:ascii="Times New Roman" w:eastAsia="Times New Roman" w:hAnsi="Times New Roman"/>
          <w:sz w:val="24"/>
          <w:szCs w:val="24"/>
          <w:lang w:eastAsia="bg-BG"/>
        </w:rPr>
        <w:t xml:space="preserve">в т.ч. остъргване на стара боя, сваляне на </w:t>
      </w:r>
      <w:proofErr w:type="spellStart"/>
      <w:r w:rsidRPr="007864DD">
        <w:rPr>
          <w:rFonts w:ascii="Times New Roman" w:eastAsia="Times New Roman" w:hAnsi="Times New Roman"/>
          <w:sz w:val="24"/>
          <w:szCs w:val="24"/>
          <w:lang w:eastAsia="bg-BG"/>
        </w:rPr>
        <w:t>подкожушени</w:t>
      </w:r>
      <w:proofErr w:type="spellEnd"/>
      <w:r w:rsidRPr="007864DD">
        <w:rPr>
          <w:rFonts w:ascii="Times New Roman" w:eastAsia="Times New Roman" w:hAnsi="Times New Roman"/>
          <w:sz w:val="24"/>
          <w:szCs w:val="24"/>
          <w:lang w:eastAsia="bg-BG"/>
        </w:rPr>
        <w:t xml:space="preserve"> шпакловки, грундиране с конта</w:t>
      </w:r>
      <w:r>
        <w:rPr>
          <w:rFonts w:ascii="Times New Roman" w:eastAsia="Times New Roman" w:hAnsi="Times New Roman"/>
          <w:sz w:val="24"/>
          <w:szCs w:val="24"/>
          <w:lang w:eastAsia="bg-BG"/>
        </w:rPr>
        <w:t>ктен грунд, боядисване с латекс); подмяна на осветителни тела, ел. ключове, ел. контакти и кабели за осветление; подмяна на секторните врати на първи и втори етажи, и др.</w:t>
      </w:r>
      <w:r w:rsidRPr="007864DD">
        <w:rPr>
          <w:rFonts w:ascii="Times New Roman" w:eastAsia="Times New Roman" w:hAnsi="Times New Roman"/>
          <w:sz w:val="24"/>
          <w:szCs w:val="24"/>
          <w:lang w:eastAsia="bg-BG"/>
        </w:rPr>
        <w:t xml:space="preserve"> </w:t>
      </w:r>
    </w:p>
    <w:p w:rsidR="006C153F" w:rsidRDefault="006C153F" w:rsidP="006C153F">
      <w:pPr>
        <w:pStyle w:val="ae"/>
        <w:numPr>
          <w:ilvl w:val="0"/>
          <w:numId w:val="14"/>
        </w:numPr>
        <w:tabs>
          <w:tab w:val="left" w:pos="1134"/>
        </w:tabs>
        <w:spacing w:after="0" w:line="240" w:lineRule="auto"/>
        <w:ind w:left="0" w:firstLine="709"/>
        <w:jc w:val="both"/>
        <w:rPr>
          <w:rFonts w:ascii="Times New Roman" w:eastAsia="Times New Roman" w:hAnsi="Times New Roman"/>
          <w:sz w:val="24"/>
          <w:szCs w:val="24"/>
          <w:lang w:eastAsia="bg-BG"/>
        </w:rPr>
      </w:pPr>
      <w:r w:rsidRPr="00F773FD">
        <w:rPr>
          <w:rFonts w:ascii="Times New Roman" w:eastAsia="Times New Roman" w:hAnsi="Times New Roman"/>
          <w:b/>
          <w:sz w:val="24"/>
          <w:szCs w:val="24"/>
          <w:lang w:eastAsia="bg-BG"/>
        </w:rPr>
        <w:t>Блок № 3</w:t>
      </w:r>
      <w:r w:rsidRPr="00F773FD">
        <w:rPr>
          <w:rFonts w:ascii="Times New Roman" w:eastAsia="Times New Roman" w:hAnsi="Times New Roman"/>
          <w:sz w:val="24"/>
          <w:szCs w:val="24"/>
          <w:lang w:eastAsia="bg-BG"/>
        </w:rPr>
        <w:t xml:space="preserve"> – </w:t>
      </w:r>
      <w:r w:rsidRPr="00F773FD">
        <w:rPr>
          <w:rFonts w:ascii="Times New Roman" w:eastAsia="Times New Roman" w:hAnsi="Times New Roman"/>
          <w:b/>
          <w:sz w:val="24"/>
          <w:szCs w:val="24"/>
          <w:lang w:eastAsia="bg-BG"/>
        </w:rPr>
        <w:t>Многофункционална сграда</w:t>
      </w:r>
      <w:r w:rsidRPr="00F773FD">
        <w:rPr>
          <w:rFonts w:ascii="Times New Roman" w:eastAsia="Times New Roman" w:hAnsi="Times New Roman"/>
          <w:sz w:val="24"/>
          <w:szCs w:val="24"/>
          <w:lang w:eastAsia="bg-BG"/>
        </w:rPr>
        <w:t xml:space="preserve">, състояща се от едноетажна и двуетажна секции с обща застроена площ 826 кв.м., разгъната застроена площ - 1572 кв.м. Конструкцията е стоманобетонна, покривът е плосък. Външните и вътрешните стени са тухлени. Външната мазилка е гладка, боядисана с фасаден латекс, а вътрешната – с гладка шпакловка с бял латекс. Настилките са от </w:t>
      </w:r>
      <w:proofErr w:type="spellStart"/>
      <w:r w:rsidRPr="00F773FD">
        <w:rPr>
          <w:rFonts w:ascii="Times New Roman" w:eastAsia="Times New Roman" w:hAnsi="Times New Roman"/>
          <w:sz w:val="24"/>
          <w:szCs w:val="24"/>
          <w:lang w:eastAsia="bg-BG"/>
        </w:rPr>
        <w:t>теракот</w:t>
      </w:r>
      <w:proofErr w:type="spellEnd"/>
      <w:r w:rsidRPr="00F773FD">
        <w:rPr>
          <w:rFonts w:ascii="Times New Roman" w:eastAsia="Times New Roman" w:hAnsi="Times New Roman"/>
          <w:sz w:val="24"/>
          <w:szCs w:val="24"/>
          <w:lang w:eastAsia="bg-BG"/>
        </w:rPr>
        <w:t xml:space="preserve"> и монолитна мозайка. Дограмата на прозорците е PVC, алуминиева и дървена, вътрешните врати са дървени, алуминиеви и  интериорни. Изпълнени са електрическа, водопроводна канализационна, отоплителна и вентилационна инсталации.</w:t>
      </w:r>
      <w:r>
        <w:rPr>
          <w:rFonts w:ascii="Times New Roman" w:eastAsia="Times New Roman" w:hAnsi="Times New Roman"/>
          <w:sz w:val="24"/>
          <w:szCs w:val="24"/>
          <w:lang w:eastAsia="bg-BG"/>
        </w:rPr>
        <w:t xml:space="preserve"> </w:t>
      </w:r>
    </w:p>
    <w:p w:rsidR="006C153F" w:rsidRPr="00BF22D9" w:rsidRDefault="006C153F" w:rsidP="006C153F">
      <w:pPr>
        <w:pStyle w:val="ae"/>
        <w:tabs>
          <w:tab w:val="left" w:pos="1134"/>
        </w:tabs>
        <w:spacing w:after="0" w:line="240" w:lineRule="auto"/>
        <w:ind w:left="0" w:firstLine="709"/>
        <w:jc w:val="both"/>
        <w:rPr>
          <w:rFonts w:ascii="Times New Roman" w:eastAsia="Times New Roman" w:hAnsi="Times New Roman"/>
          <w:sz w:val="24"/>
          <w:szCs w:val="24"/>
          <w:lang w:eastAsia="bg-BG"/>
        </w:rPr>
      </w:pPr>
      <w:r w:rsidRPr="00BF22D9">
        <w:rPr>
          <w:rFonts w:ascii="Times New Roman" w:eastAsia="Times New Roman" w:hAnsi="Times New Roman"/>
          <w:sz w:val="24"/>
          <w:szCs w:val="24"/>
          <w:lang w:eastAsia="bg-BG"/>
        </w:rPr>
        <w:t xml:space="preserve">Климатичната/вентилационна инсталация, която обслужва </w:t>
      </w:r>
      <w:proofErr w:type="spellStart"/>
      <w:r w:rsidRPr="00BF22D9">
        <w:rPr>
          <w:rFonts w:ascii="Times New Roman" w:eastAsia="Times New Roman" w:hAnsi="Times New Roman"/>
          <w:sz w:val="24"/>
          <w:szCs w:val="24"/>
          <w:lang w:eastAsia="bg-BG"/>
        </w:rPr>
        <w:t>конферентна</w:t>
      </w:r>
      <w:r>
        <w:rPr>
          <w:rFonts w:ascii="Times New Roman" w:eastAsia="Times New Roman" w:hAnsi="Times New Roman"/>
          <w:sz w:val="24"/>
          <w:szCs w:val="24"/>
          <w:lang w:eastAsia="bg-BG"/>
        </w:rPr>
        <w:t>та</w:t>
      </w:r>
      <w:proofErr w:type="spellEnd"/>
      <w:r w:rsidRPr="00BF22D9">
        <w:rPr>
          <w:rFonts w:ascii="Times New Roman" w:eastAsia="Times New Roman" w:hAnsi="Times New Roman"/>
          <w:sz w:val="24"/>
          <w:szCs w:val="24"/>
          <w:lang w:eastAsia="bg-BG"/>
        </w:rPr>
        <w:t xml:space="preserve"> зала </w:t>
      </w:r>
      <w:r>
        <w:rPr>
          <w:rFonts w:ascii="Times New Roman" w:eastAsia="Times New Roman" w:hAnsi="Times New Roman"/>
          <w:sz w:val="24"/>
          <w:szCs w:val="24"/>
          <w:lang w:eastAsia="bg-BG"/>
        </w:rPr>
        <w:t xml:space="preserve">на втори етаж </w:t>
      </w:r>
      <w:r w:rsidRPr="00BF22D9">
        <w:rPr>
          <w:rFonts w:ascii="Times New Roman" w:eastAsia="Times New Roman" w:hAnsi="Times New Roman"/>
          <w:sz w:val="24"/>
          <w:szCs w:val="24"/>
          <w:lang w:eastAsia="bg-BG"/>
        </w:rPr>
        <w:t xml:space="preserve">е изпълнена с метални правоъгълни </w:t>
      </w:r>
      <w:proofErr w:type="spellStart"/>
      <w:r w:rsidRPr="00BF22D9">
        <w:rPr>
          <w:rFonts w:ascii="Times New Roman" w:eastAsia="Times New Roman" w:hAnsi="Times New Roman"/>
          <w:sz w:val="24"/>
          <w:szCs w:val="24"/>
          <w:lang w:eastAsia="bg-BG"/>
        </w:rPr>
        <w:t>въздуховоди</w:t>
      </w:r>
      <w:proofErr w:type="spellEnd"/>
      <w:r w:rsidRPr="00BF22D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от</w:t>
      </w:r>
      <w:r w:rsidRPr="00BF22D9">
        <w:rPr>
          <w:rFonts w:ascii="Times New Roman" w:eastAsia="Times New Roman" w:hAnsi="Times New Roman"/>
          <w:sz w:val="24"/>
          <w:szCs w:val="24"/>
          <w:lang w:eastAsia="bg-BG"/>
        </w:rPr>
        <w:t xml:space="preserve"> поцинкована ламарина, </w:t>
      </w:r>
      <w:r>
        <w:rPr>
          <w:rFonts w:ascii="Times New Roman" w:eastAsia="Times New Roman" w:hAnsi="Times New Roman"/>
          <w:sz w:val="24"/>
          <w:szCs w:val="24"/>
          <w:lang w:eastAsia="bg-BG"/>
        </w:rPr>
        <w:t>оборудвана е с охлаждащ</w:t>
      </w:r>
      <w:r w:rsidRPr="00BF22D9">
        <w:rPr>
          <w:rFonts w:ascii="Times New Roman" w:eastAsia="Times New Roman" w:hAnsi="Times New Roman"/>
          <w:sz w:val="24"/>
          <w:szCs w:val="24"/>
          <w:lang w:eastAsia="bg-BG"/>
        </w:rPr>
        <w:t xml:space="preserve"> агрегат, </w:t>
      </w:r>
      <w:proofErr w:type="spellStart"/>
      <w:r w:rsidRPr="00BF22D9">
        <w:rPr>
          <w:rFonts w:ascii="Times New Roman" w:eastAsia="Times New Roman" w:hAnsi="Times New Roman"/>
          <w:sz w:val="24"/>
          <w:szCs w:val="24"/>
          <w:lang w:eastAsia="bg-BG"/>
        </w:rPr>
        <w:t>рекуперативни</w:t>
      </w:r>
      <w:proofErr w:type="spellEnd"/>
      <w:r w:rsidRPr="00BF22D9">
        <w:rPr>
          <w:rFonts w:ascii="Times New Roman" w:eastAsia="Times New Roman" w:hAnsi="Times New Roman"/>
          <w:sz w:val="24"/>
          <w:szCs w:val="24"/>
          <w:lang w:eastAsia="bg-BG"/>
        </w:rPr>
        <w:t xml:space="preserve"> блокове, </w:t>
      </w:r>
      <w:r>
        <w:rPr>
          <w:rFonts w:ascii="Times New Roman" w:eastAsia="Times New Roman" w:hAnsi="Times New Roman"/>
          <w:sz w:val="24"/>
          <w:szCs w:val="24"/>
          <w:lang w:eastAsia="bg-BG"/>
        </w:rPr>
        <w:t>изградени са тръбни</w:t>
      </w:r>
      <w:r w:rsidRPr="00BF22D9">
        <w:rPr>
          <w:rFonts w:ascii="Times New Roman" w:eastAsia="Times New Roman" w:hAnsi="Times New Roman"/>
          <w:sz w:val="24"/>
          <w:szCs w:val="24"/>
          <w:lang w:eastAsia="bg-BG"/>
        </w:rPr>
        <w:t xml:space="preserve"> </w:t>
      </w:r>
      <w:proofErr w:type="spellStart"/>
      <w:r w:rsidRPr="00BF22D9">
        <w:rPr>
          <w:rFonts w:ascii="Times New Roman" w:eastAsia="Times New Roman" w:hAnsi="Times New Roman"/>
          <w:sz w:val="24"/>
          <w:szCs w:val="24"/>
          <w:lang w:eastAsia="bg-BG"/>
        </w:rPr>
        <w:t>разводк</w:t>
      </w:r>
      <w:r>
        <w:rPr>
          <w:rFonts w:ascii="Times New Roman" w:eastAsia="Times New Roman" w:hAnsi="Times New Roman"/>
          <w:sz w:val="24"/>
          <w:szCs w:val="24"/>
          <w:lang w:eastAsia="bg-BG"/>
        </w:rPr>
        <w:t>и</w:t>
      </w:r>
      <w:proofErr w:type="spellEnd"/>
      <w:r w:rsidRPr="00BF22D9">
        <w:rPr>
          <w:rFonts w:ascii="Times New Roman" w:eastAsia="Times New Roman" w:hAnsi="Times New Roman"/>
          <w:sz w:val="24"/>
          <w:szCs w:val="24"/>
          <w:lang w:eastAsia="bg-BG"/>
        </w:rPr>
        <w:t xml:space="preserve"> от </w:t>
      </w:r>
      <w:r>
        <w:rPr>
          <w:rFonts w:ascii="Times New Roman" w:eastAsia="Times New Roman" w:hAnsi="Times New Roman"/>
          <w:sz w:val="24"/>
          <w:szCs w:val="24"/>
          <w:lang w:eastAsia="bg-BG"/>
        </w:rPr>
        <w:t>стоманени</w:t>
      </w:r>
      <w:r w:rsidRPr="00BF22D9">
        <w:rPr>
          <w:rFonts w:ascii="Times New Roman" w:eastAsia="Times New Roman" w:hAnsi="Times New Roman"/>
          <w:sz w:val="24"/>
          <w:szCs w:val="24"/>
          <w:lang w:eastAsia="bg-BG"/>
        </w:rPr>
        <w:t xml:space="preserve"> тръби. </w:t>
      </w:r>
      <w:r>
        <w:rPr>
          <w:rFonts w:ascii="Times New Roman" w:eastAsia="Times New Roman" w:hAnsi="Times New Roman"/>
          <w:sz w:val="24"/>
          <w:szCs w:val="24"/>
          <w:lang w:eastAsia="bg-BG"/>
        </w:rPr>
        <w:t xml:space="preserve">Охлаждащият агрегат </w:t>
      </w:r>
      <w:r w:rsidRPr="00BF22D9">
        <w:rPr>
          <w:rFonts w:ascii="Times New Roman" w:eastAsia="Times New Roman" w:hAnsi="Times New Roman"/>
          <w:sz w:val="24"/>
          <w:szCs w:val="24"/>
          <w:lang w:eastAsia="bg-BG"/>
        </w:rPr>
        <w:t xml:space="preserve">е </w:t>
      </w:r>
      <w:r>
        <w:rPr>
          <w:rFonts w:ascii="Times New Roman" w:eastAsia="Times New Roman" w:hAnsi="Times New Roman"/>
          <w:sz w:val="24"/>
          <w:szCs w:val="24"/>
          <w:lang w:eastAsia="bg-BG"/>
        </w:rPr>
        <w:t>на принципа въздух/вода</w:t>
      </w:r>
      <w:r w:rsidRPr="00BF22D9">
        <w:rPr>
          <w:rFonts w:ascii="Times New Roman" w:eastAsia="Times New Roman" w:hAnsi="Times New Roman"/>
          <w:sz w:val="24"/>
          <w:szCs w:val="24"/>
          <w:lang w:eastAsia="bg-BG"/>
        </w:rPr>
        <w:t xml:space="preserve">, с мощност </w:t>
      </w:r>
      <w:r>
        <w:rPr>
          <w:rFonts w:ascii="Times New Roman" w:eastAsia="Times New Roman" w:hAnsi="Times New Roman"/>
          <w:sz w:val="24"/>
          <w:szCs w:val="24"/>
          <w:lang w:eastAsia="bg-BG"/>
        </w:rPr>
        <w:t xml:space="preserve">на охлаждане </w:t>
      </w:r>
      <w:r w:rsidRPr="00BF22D9">
        <w:rPr>
          <w:rFonts w:ascii="Times New Roman" w:eastAsia="Times New Roman" w:hAnsi="Times New Roman"/>
          <w:sz w:val="24"/>
          <w:szCs w:val="24"/>
          <w:lang w:eastAsia="bg-BG"/>
        </w:rPr>
        <w:t xml:space="preserve">60,3 </w:t>
      </w:r>
      <w:proofErr w:type="spellStart"/>
      <w:r w:rsidRPr="00BF22D9">
        <w:rPr>
          <w:rFonts w:ascii="Times New Roman" w:eastAsia="Times New Roman" w:hAnsi="Times New Roman"/>
          <w:sz w:val="24"/>
          <w:szCs w:val="24"/>
          <w:lang w:eastAsia="bg-BG"/>
        </w:rPr>
        <w:t>kW</w:t>
      </w:r>
      <w:proofErr w:type="spellEnd"/>
      <w:r>
        <w:rPr>
          <w:rFonts w:ascii="Times New Roman" w:eastAsia="Times New Roman" w:hAnsi="Times New Roman"/>
          <w:sz w:val="24"/>
          <w:szCs w:val="24"/>
          <w:lang w:eastAsia="bg-BG"/>
        </w:rPr>
        <w:t>. Агрегатът</w:t>
      </w:r>
      <w:r w:rsidRPr="00BF22D9">
        <w:rPr>
          <w:rFonts w:ascii="Times New Roman" w:eastAsia="Times New Roman" w:hAnsi="Times New Roman"/>
          <w:sz w:val="24"/>
          <w:szCs w:val="24"/>
          <w:lang w:eastAsia="bg-BG"/>
        </w:rPr>
        <w:t xml:space="preserve"> е</w:t>
      </w:r>
      <w:r>
        <w:rPr>
          <w:rFonts w:ascii="Times New Roman" w:eastAsia="Times New Roman" w:hAnsi="Times New Roman"/>
          <w:sz w:val="24"/>
          <w:szCs w:val="24"/>
          <w:lang w:eastAsia="bg-BG"/>
        </w:rPr>
        <w:t xml:space="preserve"> монтиран върху плоския покрив</w:t>
      </w:r>
      <w:r w:rsidRPr="00BF22D9">
        <w:rPr>
          <w:rFonts w:ascii="Times New Roman" w:eastAsia="Times New Roman" w:hAnsi="Times New Roman"/>
          <w:sz w:val="24"/>
          <w:szCs w:val="24"/>
          <w:lang w:eastAsia="bg-BG"/>
        </w:rPr>
        <w:t xml:space="preserve"> на ниското тяло на сградата, а хидравличните модули и тръбната мрежа са монтирани във вентилационно</w:t>
      </w:r>
      <w:r>
        <w:rPr>
          <w:rFonts w:ascii="Times New Roman" w:eastAsia="Times New Roman" w:hAnsi="Times New Roman"/>
          <w:sz w:val="24"/>
          <w:szCs w:val="24"/>
          <w:lang w:eastAsia="bg-BG"/>
        </w:rPr>
        <w:t xml:space="preserve">то </w:t>
      </w:r>
      <w:r w:rsidRPr="00BF22D9">
        <w:rPr>
          <w:rFonts w:ascii="Times New Roman" w:eastAsia="Times New Roman" w:hAnsi="Times New Roman"/>
          <w:sz w:val="24"/>
          <w:szCs w:val="24"/>
          <w:lang w:eastAsia="bg-BG"/>
        </w:rPr>
        <w:t xml:space="preserve"> помещение</w:t>
      </w:r>
      <w:r>
        <w:rPr>
          <w:rFonts w:ascii="Times New Roman" w:eastAsia="Times New Roman" w:hAnsi="Times New Roman"/>
          <w:sz w:val="24"/>
          <w:szCs w:val="24"/>
          <w:lang w:eastAsia="bg-BG"/>
        </w:rPr>
        <w:t xml:space="preserve"> в южната част на етажа</w:t>
      </w:r>
      <w:r w:rsidRPr="00BF22D9">
        <w:rPr>
          <w:rFonts w:ascii="Times New Roman" w:eastAsia="Times New Roman" w:hAnsi="Times New Roman"/>
          <w:sz w:val="24"/>
          <w:szCs w:val="24"/>
          <w:lang w:eastAsia="bg-BG"/>
        </w:rPr>
        <w:t xml:space="preserve">.   </w:t>
      </w:r>
    </w:p>
    <w:p w:rsidR="006C153F" w:rsidRPr="00BF22D9" w:rsidRDefault="006C153F" w:rsidP="006C153F">
      <w:pPr>
        <w:pStyle w:val="ae"/>
        <w:tabs>
          <w:tab w:val="left" w:pos="1134"/>
        </w:tabs>
        <w:spacing w:after="0" w:line="240" w:lineRule="auto"/>
        <w:ind w:left="0" w:firstLine="709"/>
        <w:jc w:val="both"/>
        <w:rPr>
          <w:rFonts w:ascii="Times New Roman" w:eastAsia="Times New Roman" w:hAnsi="Times New Roman"/>
          <w:sz w:val="24"/>
          <w:szCs w:val="24"/>
          <w:lang w:eastAsia="bg-BG"/>
        </w:rPr>
      </w:pPr>
      <w:r w:rsidRPr="00BF22D9">
        <w:rPr>
          <w:rFonts w:ascii="Times New Roman" w:eastAsia="Times New Roman" w:hAnsi="Times New Roman"/>
          <w:sz w:val="24"/>
          <w:szCs w:val="24"/>
          <w:lang w:eastAsia="bg-BG"/>
        </w:rPr>
        <w:t>Инсталацията е изград</w:t>
      </w:r>
      <w:r>
        <w:rPr>
          <w:rFonts w:ascii="Times New Roman" w:eastAsia="Times New Roman" w:hAnsi="Times New Roman"/>
          <w:sz w:val="24"/>
          <w:szCs w:val="24"/>
          <w:lang w:eastAsia="bg-BG"/>
        </w:rPr>
        <w:t>ена преди повече от 15 години. К</w:t>
      </w:r>
      <w:r w:rsidRPr="00BF22D9">
        <w:rPr>
          <w:rFonts w:ascii="Times New Roman" w:eastAsia="Times New Roman" w:hAnsi="Times New Roman"/>
          <w:sz w:val="24"/>
          <w:szCs w:val="24"/>
          <w:lang w:eastAsia="bg-BG"/>
        </w:rPr>
        <w:t>ъм настоящия момент</w:t>
      </w:r>
      <w:r>
        <w:rPr>
          <w:rFonts w:ascii="Times New Roman" w:eastAsia="Times New Roman" w:hAnsi="Times New Roman"/>
          <w:sz w:val="24"/>
          <w:szCs w:val="24"/>
          <w:lang w:eastAsia="bg-BG"/>
        </w:rPr>
        <w:t xml:space="preserve"> е амортизирана и</w:t>
      </w:r>
      <w:r w:rsidRPr="00BF22D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не функционира. </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sidRPr="007864DD">
        <w:rPr>
          <w:rFonts w:ascii="Times New Roman" w:eastAsia="Times New Roman" w:hAnsi="Times New Roman"/>
          <w:sz w:val="24"/>
          <w:szCs w:val="24"/>
          <w:lang w:eastAsia="bg-BG"/>
        </w:rPr>
        <w:t>Предвиждат се следните ремонтни дейности:</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Р</w:t>
      </w:r>
      <w:r w:rsidRPr="007864DD">
        <w:rPr>
          <w:rFonts w:ascii="Times New Roman" w:eastAsia="Times New Roman" w:hAnsi="Times New Roman"/>
          <w:sz w:val="24"/>
          <w:szCs w:val="24"/>
          <w:lang w:eastAsia="bg-BG"/>
        </w:rPr>
        <w:t xml:space="preserve">емонт на фоайето </w:t>
      </w:r>
      <w:r>
        <w:rPr>
          <w:rFonts w:ascii="Times New Roman" w:eastAsia="Times New Roman" w:hAnsi="Times New Roman"/>
          <w:sz w:val="24"/>
          <w:szCs w:val="24"/>
          <w:lang w:eastAsia="bg-BG"/>
        </w:rPr>
        <w:t xml:space="preserve">и външното стълбище </w:t>
      </w:r>
      <w:r w:rsidRPr="007864DD">
        <w:rPr>
          <w:rFonts w:ascii="Times New Roman" w:eastAsia="Times New Roman" w:hAnsi="Times New Roman"/>
          <w:sz w:val="24"/>
          <w:szCs w:val="24"/>
          <w:lang w:eastAsia="bg-BG"/>
        </w:rPr>
        <w:t>на сградата, включващ: подмяна на входните</w:t>
      </w:r>
      <w:r>
        <w:rPr>
          <w:rFonts w:ascii="Times New Roman" w:eastAsia="Times New Roman" w:hAnsi="Times New Roman"/>
          <w:sz w:val="24"/>
          <w:szCs w:val="24"/>
          <w:lang w:eastAsia="bg-BG"/>
        </w:rPr>
        <w:t xml:space="preserve"> врати; боядисване на стените и таваните във фоайето на първи етаж с поправка и шпакловане на компрометирани участъци</w:t>
      </w:r>
      <w:r w:rsidRPr="007864DD">
        <w:rPr>
          <w:rFonts w:ascii="Times New Roman" w:eastAsia="Times New Roman" w:hAnsi="Times New Roman"/>
          <w:sz w:val="24"/>
          <w:szCs w:val="24"/>
          <w:lang w:eastAsia="bg-BG"/>
        </w:rPr>
        <w:t xml:space="preserve">; </w:t>
      </w:r>
      <w:r w:rsidRPr="00AD0981">
        <w:rPr>
          <w:rFonts w:ascii="Times New Roman" w:eastAsia="Times New Roman" w:hAnsi="Times New Roman"/>
          <w:sz w:val="24"/>
          <w:szCs w:val="24"/>
          <w:lang w:eastAsia="bg-BG"/>
        </w:rPr>
        <w:t>боядисване на метални тръби и радиатори от отоплителната система;</w:t>
      </w:r>
      <w:r>
        <w:rPr>
          <w:rFonts w:ascii="Times New Roman" w:eastAsia="Times New Roman" w:hAnsi="Times New Roman"/>
          <w:sz w:val="24"/>
          <w:szCs w:val="24"/>
          <w:lang w:eastAsia="bg-BG"/>
        </w:rPr>
        <w:t xml:space="preserve"> </w:t>
      </w:r>
      <w:r w:rsidRPr="007864DD">
        <w:rPr>
          <w:rFonts w:ascii="Times New Roman" w:eastAsia="Times New Roman" w:hAnsi="Times New Roman"/>
          <w:sz w:val="24"/>
          <w:szCs w:val="24"/>
          <w:lang w:eastAsia="bg-BG"/>
        </w:rPr>
        <w:lastRenderedPageBreak/>
        <w:t>очукване и възстановяване на външни</w:t>
      </w:r>
      <w:r>
        <w:rPr>
          <w:rFonts w:ascii="Times New Roman" w:eastAsia="Times New Roman" w:hAnsi="Times New Roman"/>
          <w:sz w:val="24"/>
          <w:szCs w:val="24"/>
          <w:lang w:eastAsia="bg-BG"/>
        </w:rPr>
        <w:t>те</w:t>
      </w:r>
      <w:r w:rsidRPr="007864DD">
        <w:rPr>
          <w:rFonts w:ascii="Times New Roman" w:eastAsia="Times New Roman" w:hAnsi="Times New Roman"/>
          <w:sz w:val="24"/>
          <w:szCs w:val="24"/>
          <w:lang w:eastAsia="bg-BG"/>
        </w:rPr>
        <w:t xml:space="preserve"> компрометирани мазилки по колони</w:t>
      </w:r>
      <w:r>
        <w:rPr>
          <w:rFonts w:ascii="Times New Roman" w:eastAsia="Times New Roman" w:hAnsi="Times New Roman"/>
          <w:sz w:val="24"/>
          <w:szCs w:val="24"/>
          <w:lang w:eastAsia="bg-BG"/>
        </w:rPr>
        <w:t>те</w:t>
      </w:r>
      <w:r w:rsidRPr="007864DD">
        <w:rPr>
          <w:rFonts w:ascii="Times New Roman" w:eastAsia="Times New Roman" w:hAnsi="Times New Roman"/>
          <w:sz w:val="24"/>
          <w:szCs w:val="24"/>
          <w:lang w:eastAsia="bg-BG"/>
        </w:rPr>
        <w:t>, стени</w:t>
      </w:r>
      <w:r>
        <w:rPr>
          <w:rFonts w:ascii="Times New Roman" w:eastAsia="Times New Roman" w:hAnsi="Times New Roman"/>
          <w:sz w:val="24"/>
          <w:szCs w:val="24"/>
          <w:lang w:eastAsia="bg-BG"/>
        </w:rPr>
        <w:t>те и тавана на козирката на външното стълбище,</w:t>
      </w:r>
      <w:r w:rsidRPr="007864DD">
        <w:rPr>
          <w:rFonts w:ascii="Times New Roman" w:eastAsia="Times New Roman" w:hAnsi="Times New Roman"/>
          <w:sz w:val="24"/>
          <w:szCs w:val="24"/>
          <w:lang w:eastAsia="bg-BG"/>
        </w:rPr>
        <w:t xml:space="preserve"> фасадно боядисване </w:t>
      </w:r>
      <w:r>
        <w:rPr>
          <w:rFonts w:ascii="Times New Roman" w:eastAsia="Times New Roman" w:hAnsi="Times New Roman"/>
          <w:sz w:val="24"/>
          <w:szCs w:val="24"/>
          <w:lang w:eastAsia="bg-BG"/>
        </w:rPr>
        <w:t xml:space="preserve">на същите; </w:t>
      </w:r>
      <w:r w:rsidRPr="007864DD">
        <w:rPr>
          <w:rFonts w:ascii="Times New Roman" w:eastAsia="Times New Roman" w:hAnsi="Times New Roman"/>
          <w:sz w:val="24"/>
          <w:szCs w:val="24"/>
          <w:lang w:eastAsia="bg-BG"/>
        </w:rPr>
        <w:t>ремонт на покрив</w:t>
      </w:r>
      <w:r>
        <w:rPr>
          <w:rFonts w:ascii="Times New Roman" w:eastAsia="Times New Roman" w:hAnsi="Times New Roman"/>
          <w:sz w:val="24"/>
          <w:szCs w:val="24"/>
          <w:lang w:eastAsia="bg-BG"/>
        </w:rPr>
        <w:t>а</w:t>
      </w:r>
      <w:r w:rsidRPr="007864DD">
        <w:rPr>
          <w:rFonts w:ascii="Times New Roman" w:eastAsia="Times New Roman" w:hAnsi="Times New Roman"/>
          <w:sz w:val="24"/>
          <w:szCs w:val="24"/>
          <w:lang w:eastAsia="bg-BG"/>
        </w:rPr>
        <w:t xml:space="preserve"> на</w:t>
      </w:r>
      <w:r>
        <w:rPr>
          <w:rFonts w:ascii="Times New Roman" w:eastAsia="Times New Roman" w:hAnsi="Times New Roman"/>
          <w:sz w:val="24"/>
          <w:szCs w:val="24"/>
          <w:lang w:eastAsia="bg-BG"/>
        </w:rPr>
        <w:t xml:space="preserve"> </w:t>
      </w:r>
      <w:r w:rsidRPr="007864DD">
        <w:rPr>
          <w:rFonts w:ascii="Times New Roman" w:eastAsia="Times New Roman" w:hAnsi="Times New Roman"/>
          <w:sz w:val="24"/>
          <w:szCs w:val="24"/>
          <w:lang w:eastAsia="bg-BG"/>
        </w:rPr>
        <w:t>козирката</w:t>
      </w:r>
      <w:r>
        <w:rPr>
          <w:rFonts w:ascii="Times New Roman" w:eastAsia="Times New Roman" w:hAnsi="Times New Roman"/>
          <w:sz w:val="24"/>
          <w:szCs w:val="24"/>
          <w:lang w:eastAsia="bg-BG"/>
        </w:rPr>
        <w:t xml:space="preserve"> над външното стълбище (в т.ч. полагане на ново </w:t>
      </w:r>
      <w:proofErr w:type="spellStart"/>
      <w:r>
        <w:rPr>
          <w:rFonts w:ascii="Times New Roman" w:eastAsia="Times New Roman" w:hAnsi="Times New Roman"/>
          <w:sz w:val="24"/>
          <w:szCs w:val="24"/>
          <w:lang w:eastAsia="bg-BG"/>
        </w:rPr>
        <w:t>хидроизолационно</w:t>
      </w:r>
      <w:proofErr w:type="spellEnd"/>
      <w:r>
        <w:rPr>
          <w:rFonts w:ascii="Times New Roman" w:eastAsia="Times New Roman" w:hAnsi="Times New Roman"/>
          <w:sz w:val="24"/>
          <w:szCs w:val="24"/>
          <w:lang w:eastAsia="bg-BG"/>
        </w:rPr>
        <w:t xml:space="preserve"> покритие, подмяна на ламаринените обшивки по бордовете и на </w:t>
      </w:r>
      <w:proofErr w:type="spellStart"/>
      <w:r>
        <w:rPr>
          <w:rFonts w:ascii="Times New Roman" w:eastAsia="Times New Roman" w:hAnsi="Times New Roman"/>
          <w:sz w:val="24"/>
          <w:szCs w:val="24"/>
          <w:lang w:eastAsia="bg-BG"/>
        </w:rPr>
        <w:t>водоотвеждането</w:t>
      </w:r>
      <w:proofErr w:type="spellEnd"/>
      <w:r>
        <w:rPr>
          <w:rFonts w:ascii="Times New Roman" w:eastAsia="Times New Roman" w:hAnsi="Times New Roman"/>
          <w:sz w:val="24"/>
          <w:szCs w:val="24"/>
          <w:lang w:eastAsia="bg-BG"/>
        </w:rPr>
        <w:t>), ремонт на стъпалата с полагане на бетонови смеси в пукнатините и подмяна на облицовката на същите, монтаж на два броя навеси над входовете, разположени в южната част на сградата и др.</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Р</w:t>
      </w:r>
      <w:r w:rsidRPr="007864DD">
        <w:rPr>
          <w:rFonts w:ascii="Times New Roman" w:eastAsia="Times New Roman" w:hAnsi="Times New Roman"/>
          <w:sz w:val="24"/>
          <w:szCs w:val="24"/>
          <w:lang w:eastAsia="bg-BG"/>
        </w:rPr>
        <w:t xml:space="preserve">емонт на </w:t>
      </w:r>
      <w:proofErr w:type="spellStart"/>
      <w:r w:rsidRPr="007864DD">
        <w:rPr>
          <w:rFonts w:ascii="Times New Roman" w:eastAsia="Times New Roman" w:hAnsi="Times New Roman"/>
          <w:sz w:val="24"/>
          <w:szCs w:val="24"/>
          <w:lang w:eastAsia="bg-BG"/>
        </w:rPr>
        <w:t>стълбищната</w:t>
      </w:r>
      <w:proofErr w:type="spellEnd"/>
      <w:r w:rsidRPr="007864DD">
        <w:rPr>
          <w:rFonts w:ascii="Times New Roman" w:eastAsia="Times New Roman" w:hAnsi="Times New Roman"/>
          <w:sz w:val="24"/>
          <w:szCs w:val="24"/>
          <w:lang w:eastAsia="bg-BG"/>
        </w:rPr>
        <w:t xml:space="preserve"> клетка</w:t>
      </w:r>
      <w:r>
        <w:rPr>
          <w:rFonts w:ascii="Times New Roman" w:eastAsia="Times New Roman" w:hAnsi="Times New Roman"/>
          <w:sz w:val="24"/>
          <w:szCs w:val="24"/>
          <w:lang w:eastAsia="bg-BG"/>
        </w:rPr>
        <w:t xml:space="preserve"> към втори етаж</w:t>
      </w:r>
      <w:r w:rsidRPr="007864DD">
        <w:rPr>
          <w:rFonts w:ascii="Times New Roman" w:eastAsia="Times New Roman" w:hAnsi="Times New Roman"/>
          <w:sz w:val="24"/>
          <w:szCs w:val="24"/>
          <w:lang w:eastAsia="bg-BG"/>
        </w:rPr>
        <w:t>, включващ: ремонт на стени</w:t>
      </w:r>
      <w:r>
        <w:rPr>
          <w:rFonts w:ascii="Times New Roman" w:eastAsia="Times New Roman" w:hAnsi="Times New Roman"/>
          <w:sz w:val="24"/>
          <w:szCs w:val="24"/>
          <w:lang w:eastAsia="bg-BG"/>
        </w:rPr>
        <w:t>те</w:t>
      </w:r>
      <w:r w:rsidRPr="007864DD">
        <w:rPr>
          <w:rFonts w:ascii="Times New Roman" w:eastAsia="Times New Roman" w:hAnsi="Times New Roman"/>
          <w:sz w:val="24"/>
          <w:szCs w:val="24"/>
          <w:lang w:eastAsia="bg-BG"/>
        </w:rPr>
        <w:t xml:space="preserve"> и тавани</w:t>
      </w:r>
      <w:r>
        <w:rPr>
          <w:rFonts w:ascii="Times New Roman" w:eastAsia="Times New Roman" w:hAnsi="Times New Roman"/>
          <w:sz w:val="24"/>
          <w:szCs w:val="24"/>
          <w:lang w:eastAsia="bg-BG"/>
        </w:rPr>
        <w:t>те</w:t>
      </w:r>
      <w:r w:rsidRPr="007864DD">
        <w:rPr>
          <w:rFonts w:ascii="Times New Roman" w:eastAsia="Times New Roman" w:hAnsi="Times New Roman"/>
          <w:sz w:val="24"/>
          <w:szCs w:val="24"/>
          <w:lang w:eastAsia="bg-BG"/>
        </w:rPr>
        <w:t xml:space="preserve">, в т.ч. остъргване на стара боя, сваляне на </w:t>
      </w:r>
      <w:proofErr w:type="spellStart"/>
      <w:r w:rsidRPr="007864DD">
        <w:rPr>
          <w:rFonts w:ascii="Times New Roman" w:eastAsia="Times New Roman" w:hAnsi="Times New Roman"/>
          <w:sz w:val="24"/>
          <w:szCs w:val="24"/>
          <w:lang w:eastAsia="bg-BG"/>
        </w:rPr>
        <w:t>подкожушени</w:t>
      </w:r>
      <w:proofErr w:type="spellEnd"/>
      <w:r w:rsidRPr="007864DD">
        <w:rPr>
          <w:rFonts w:ascii="Times New Roman" w:eastAsia="Times New Roman" w:hAnsi="Times New Roman"/>
          <w:sz w:val="24"/>
          <w:szCs w:val="24"/>
          <w:lang w:eastAsia="bg-BG"/>
        </w:rPr>
        <w:t xml:space="preserve"> шпакловк</w:t>
      </w:r>
      <w:r>
        <w:rPr>
          <w:rFonts w:ascii="Times New Roman" w:eastAsia="Times New Roman" w:hAnsi="Times New Roman"/>
          <w:sz w:val="24"/>
          <w:szCs w:val="24"/>
          <w:lang w:eastAsia="bg-BG"/>
        </w:rPr>
        <w:t xml:space="preserve">и, грундиране с контактен грунд и боядисване с латекс. </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Ремонт на зала, фоайе, санитарни възли, </w:t>
      </w:r>
      <w:r w:rsidRPr="00D9776C">
        <w:rPr>
          <w:rFonts w:ascii="Times New Roman" w:eastAsia="Times New Roman" w:hAnsi="Times New Roman"/>
          <w:sz w:val="24"/>
          <w:szCs w:val="24"/>
          <w:lang w:eastAsia="bg-BG"/>
        </w:rPr>
        <w:t xml:space="preserve">вентилационно помещение </w:t>
      </w:r>
      <w:r>
        <w:rPr>
          <w:rFonts w:ascii="Times New Roman" w:eastAsia="Times New Roman" w:hAnsi="Times New Roman"/>
          <w:sz w:val="24"/>
          <w:szCs w:val="24"/>
          <w:lang w:eastAsia="bg-BG"/>
        </w:rPr>
        <w:t xml:space="preserve">и коридори </w:t>
      </w:r>
      <w:r w:rsidRPr="007864DD">
        <w:rPr>
          <w:rFonts w:ascii="Times New Roman" w:eastAsia="Times New Roman" w:hAnsi="Times New Roman"/>
          <w:sz w:val="24"/>
          <w:szCs w:val="24"/>
          <w:lang w:eastAsia="bg-BG"/>
        </w:rPr>
        <w:t xml:space="preserve">на втори етаж, включващ: </w:t>
      </w:r>
      <w:r w:rsidRPr="007201F2">
        <w:rPr>
          <w:rFonts w:ascii="Times New Roman" w:eastAsia="Times New Roman" w:hAnsi="Times New Roman"/>
          <w:sz w:val="24"/>
          <w:szCs w:val="24"/>
          <w:lang w:eastAsia="bg-BG"/>
        </w:rPr>
        <w:t>остъргване на стари бои и шпакловки</w:t>
      </w:r>
      <w:r>
        <w:rPr>
          <w:rFonts w:ascii="Times New Roman" w:eastAsia="Times New Roman" w:hAnsi="Times New Roman"/>
          <w:sz w:val="24"/>
          <w:szCs w:val="24"/>
          <w:lang w:eastAsia="bg-BG"/>
        </w:rPr>
        <w:t>, боядисване на всички стени с латекс</w:t>
      </w:r>
      <w:r w:rsidRPr="007201F2">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7201F2">
        <w:rPr>
          <w:rFonts w:ascii="Times New Roman" w:eastAsia="Times New Roman" w:hAnsi="Times New Roman"/>
          <w:sz w:val="24"/>
          <w:szCs w:val="24"/>
          <w:lang w:eastAsia="bg-BG"/>
        </w:rPr>
        <w:t xml:space="preserve">боядисване </w:t>
      </w:r>
      <w:r>
        <w:rPr>
          <w:rFonts w:ascii="Times New Roman" w:eastAsia="Times New Roman" w:hAnsi="Times New Roman"/>
          <w:sz w:val="24"/>
          <w:szCs w:val="24"/>
          <w:lang w:eastAsia="bg-BG"/>
        </w:rPr>
        <w:t xml:space="preserve">с блажна боя </w:t>
      </w:r>
      <w:r w:rsidRPr="007201F2">
        <w:rPr>
          <w:rFonts w:ascii="Times New Roman" w:eastAsia="Times New Roman" w:hAnsi="Times New Roman"/>
          <w:sz w:val="24"/>
          <w:szCs w:val="24"/>
          <w:lang w:eastAsia="bg-BG"/>
        </w:rPr>
        <w:t>на метални тръби и радиатори от отоплителната система</w:t>
      </w:r>
      <w:r>
        <w:rPr>
          <w:rFonts w:ascii="Times New Roman" w:eastAsia="Times New Roman" w:hAnsi="Times New Roman"/>
          <w:sz w:val="24"/>
          <w:szCs w:val="24"/>
          <w:lang w:eastAsia="bg-BG"/>
        </w:rPr>
        <w:t xml:space="preserve">; подмяна на съществуващите врати с МДФ; </w:t>
      </w:r>
      <w:r w:rsidRPr="007201F2">
        <w:rPr>
          <w:rFonts w:ascii="Times New Roman" w:eastAsia="Times New Roman" w:hAnsi="Times New Roman"/>
          <w:sz w:val="24"/>
          <w:szCs w:val="24"/>
          <w:lang w:eastAsia="bg-BG"/>
        </w:rPr>
        <w:t>почистване и полиране на настилки</w:t>
      </w:r>
      <w:r>
        <w:rPr>
          <w:rFonts w:ascii="Times New Roman" w:eastAsia="Times New Roman" w:hAnsi="Times New Roman"/>
          <w:sz w:val="24"/>
          <w:szCs w:val="24"/>
          <w:lang w:eastAsia="bg-BG"/>
        </w:rPr>
        <w:t>те</w:t>
      </w:r>
      <w:r w:rsidRPr="007201F2">
        <w:rPr>
          <w:rFonts w:ascii="Times New Roman" w:eastAsia="Times New Roman" w:hAnsi="Times New Roman"/>
          <w:sz w:val="24"/>
          <w:szCs w:val="24"/>
          <w:lang w:eastAsia="bg-BG"/>
        </w:rPr>
        <w:t xml:space="preserve"> от теракот</w:t>
      </w:r>
      <w:r>
        <w:rPr>
          <w:rFonts w:ascii="Times New Roman" w:eastAsia="Times New Roman" w:hAnsi="Times New Roman"/>
          <w:sz w:val="24"/>
          <w:szCs w:val="24"/>
          <w:lang w:eastAsia="bg-BG"/>
        </w:rPr>
        <w:t>а</w:t>
      </w:r>
      <w:r w:rsidRPr="007201F2">
        <w:rPr>
          <w:rFonts w:ascii="Times New Roman" w:eastAsia="Times New Roman" w:hAnsi="Times New Roman"/>
          <w:sz w:val="24"/>
          <w:szCs w:val="24"/>
          <w:lang w:eastAsia="bg-BG"/>
        </w:rPr>
        <w:t xml:space="preserve"> във фоайето и залата</w:t>
      </w:r>
      <w:r>
        <w:rPr>
          <w:rFonts w:ascii="Times New Roman" w:eastAsia="Times New Roman" w:hAnsi="Times New Roman"/>
          <w:sz w:val="24"/>
          <w:szCs w:val="24"/>
          <w:lang w:eastAsia="bg-BG"/>
        </w:rPr>
        <w:t>, подмяна окачен таван,</w:t>
      </w:r>
      <w:r w:rsidRPr="007201F2">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подиум, </w:t>
      </w:r>
      <w:r w:rsidRPr="00D9776C">
        <w:rPr>
          <w:rFonts w:ascii="Times New Roman" w:eastAsia="Times New Roman" w:hAnsi="Times New Roman"/>
          <w:sz w:val="24"/>
          <w:szCs w:val="24"/>
          <w:lang w:eastAsia="bg-BG"/>
        </w:rPr>
        <w:t xml:space="preserve">проверка и ремонт на </w:t>
      </w:r>
      <w:r>
        <w:rPr>
          <w:rFonts w:ascii="Times New Roman" w:eastAsia="Times New Roman" w:hAnsi="Times New Roman"/>
          <w:sz w:val="24"/>
          <w:szCs w:val="24"/>
          <w:lang w:eastAsia="bg-BG"/>
        </w:rPr>
        <w:t>вентилационната инсталация</w:t>
      </w:r>
      <w:r w:rsidRPr="00D9776C">
        <w:rPr>
          <w:rFonts w:ascii="Times New Roman" w:eastAsia="Times New Roman" w:hAnsi="Times New Roman"/>
          <w:sz w:val="24"/>
          <w:szCs w:val="24"/>
          <w:lang w:eastAsia="bg-BG"/>
        </w:rPr>
        <w:t xml:space="preserve"> на залата</w:t>
      </w:r>
      <w:r w:rsidRPr="00D9776C" w:rsidDel="00D9776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и изграждане на климатична инсталация; подмяна на керамични облицовки и настилки, </w:t>
      </w:r>
      <w:proofErr w:type="spellStart"/>
      <w:r>
        <w:rPr>
          <w:rFonts w:ascii="Times New Roman" w:eastAsia="Times New Roman" w:hAnsi="Times New Roman"/>
          <w:sz w:val="24"/>
          <w:szCs w:val="24"/>
          <w:lang w:eastAsia="bg-BG"/>
        </w:rPr>
        <w:t>ВиК</w:t>
      </w:r>
      <w:proofErr w:type="spellEnd"/>
      <w:r>
        <w:rPr>
          <w:rFonts w:ascii="Times New Roman" w:eastAsia="Times New Roman" w:hAnsi="Times New Roman"/>
          <w:sz w:val="24"/>
          <w:szCs w:val="24"/>
          <w:lang w:eastAsia="bg-BG"/>
        </w:rPr>
        <w:t xml:space="preserve"> инсталации, санитария, дървени прозорци по фасада „Запад“; подмяна на осветителни тела, ел. инсталации (в т.ч. </w:t>
      </w:r>
      <w:proofErr w:type="spellStart"/>
      <w:r>
        <w:rPr>
          <w:rFonts w:ascii="Times New Roman" w:eastAsia="Times New Roman" w:hAnsi="Times New Roman"/>
          <w:sz w:val="24"/>
          <w:szCs w:val="24"/>
          <w:lang w:eastAsia="bg-BG"/>
        </w:rPr>
        <w:t>пожароизвестителна</w:t>
      </w:r>
      <w:proofErr w:type="spellEnd"/>
      <w:r>
        <w:rPr>
          <w:rFonts w:ascii="Times New Roman" w:eastAsia="Times New Roman" w:hAnsi="Times New Roman"/>
          <w:sz w:val="24"/>
          <w:szCs w:val="24"/>
          <w:lang w:eastAsia="bg-BG"/>
        </w:rPr>
        <w:t xml:space="preserve"> инсталация) </w:t>
      </w:r>
      <w:r w:rsidRPr="007201F2">
        <w:rPr>
          <w:rFonts w:ascii="Times New Roman" w:eastAsia="Times New Roman" w:hAnsi="Times New Roman"/>
          <w:sz w:val="24"/>
          <w:szCs w:val="24"/>
          <w:lang w:eastAsia="bg-BG"/>
        </w:rPr>
        <w:t>и др</w:t>
      </w:r>
      <w:r>
        <w:rPr>
          <w:rFonts w:ascii="Times New Roman" w:eastAsia="Times New Roman" w:hAnsi="Times New Roman"/>
          <w:sz w:val="24"/>
          <w:szCs w:val="24"/>
          <w:lang w:eastAsia="bg-BG"/>
        </w:rPr>
        <w:t>.</w:t>
      </w:r>
      <w:r w:rsidRPr="007201F2">
        <w:rPr>
          <w:rFonts w:ascii="Times New Roman" w:eastAsia="Times New Roman" w:hAnsi="Times New Roman"/>
          <w:sz w:val="24"/>
          <w:szCs w:val="24"/>
          <w:lang w:eastAsia="bg-BG"/>
        </w:rPr>
        <w:t xml:space="preserve">; </w:t>
      </w:r>
    </w:p>
    <w:p w:rsidR="006C153F"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Ц</w:t>
      </w:r>
      <w:r w:rsidRPr="007201F2">
        <w:rPr>
          <w:rFonts w:ascii="Times New Roman" w:eastAsia="Times New Roman" w:hAnsi="Times New Roman"/>
          <w:sz w:val="24"/>
          <w:szCs w:val="24"/>
          <w:lang w:eastAsia="bg-BG"/>
        </w:rPr>
        <w:t>ялостен ремонт на покрива на високата част на сградата, включително</w:t>
      </w:r>
      <w:r>
        <w:rPr>
          <w:rFonts w:ascii="Times New Roman" w:eastAsia="Times New Roman" w:hAnsi="Times New Roman"/>
          <w:sz w:val="24"/>
          <w:szCs w:val="24"/>
          <w:lang w:eastAsia="bg-BG"/>
        </w:rPr>
        <w:t xml:space="preserve">: </w:t>
      </w:r>
      <w:r w:rsidRPr="002774EA">
        <w:rPr>
          <w:rFonts w:ascii="Times New Roman" w:eastAsia="Times New Roman" w:hAnsi="Times New Roman"/>
          <w:sz w:val="24"/>
          <w:szCs w:val="24"/>
          <w:lang w:eastAsia="bg-BG"/>
        </w:rPr>
        <w:t xml:space="preserve">полагане на ново </w:t>
      </w:r>
      <w:proofErr w:type="spellStart"/>
      <w:r w:rsidRPr="002774EA">
        <w:rPr>
          <w:rFonts w:ascii="Times New Roman" w:eastAsia="Times New Roman" w:hAnsi="Times New Roman"/>
          <w:sz w:val="24"/>
          <w:szCs w:val="24"/>
          <w:lang w:eastAsia="bg-BG"/>
        </w:rPr>
        <w:t>хидроизолационно</w:t>
      </w:r>
      <w:proofErr w:type="spellEnd"/>
      <w:r w:rsidRPr="002774EA">
        <w:rPr>
          <w:rFonts w:ascii="Times New Roman" w:eastAsia="Times New Roman" w:hAnsi="Times New Roman"/>
          <w:sz w:val="24"/>
          <w:szCs w:val="24"/>
          <w:lang w:eastAsia="bg-BG"/>
        </w:rPr>
        <w:t xml:space="preserve"> покритие</w:t>
      </w:r>
      <w:r>
        <w:rPr>
          <w:rFonts w:ascii="Times New Roman" w:eastAsia="Times New Roman" w:hAnsi="Times New Roman"/>
          <w:sz w:val="24"/>
          <w:szCs w:val="24"/>
          <w:lang w:eastAsia="bg-BG"/>
        </w:rPr>
        <w:t>;</w:t>
      </w:r>
      <w:r w:rsidRPr="002774EA">
        <w:rPr>
          <w:rFonts w:ascii="Times New Roman" w:eastAsia="Times New Roman" w:hAnsi="Times New Roman"/>
          <w:sz w:val="24"/>
          <w:szCs w:val="24"/>
          <w:lang w:eastAsia="bg-BG"/>
        </w:rPr>
        <w:t xml:space="preserve"> подмяна на ламаринените обшивки по бордовете и на</w:t>
      </w:r>
      <w:r>
        <w:rPr>
          <w:rFonts w:ascii="Times New Roman" w:eastAsia="Times New Roman" w:hAnsi="Times New Roman"/>
          <w:sz w:val="24"/>
          <w:szCs w:val="24"/>
          <w:lang w:eastAsia="bg-BG"/>
        </w:rPr>
        <w:t xml:space="preserve"> елементите на</w:t>
      </w:r>
      <w:r w:rsidRPr="002774EA">
        <w:rPr>
          <w:rFonts w:ascii="Times New Roman" w:eastAsia="Times New Roman" w:hAnsi="Times New Roman"/>
          <w:sz w:val="24"/>
          <w:szCs w:val="24"/>
          <w:lang w:eastAsia="bg-BG"/>
        </w:rPr>
        <w:t xml:space="preserve"> </w:t>
      </w:r>
      <w:proofErr w:type="spellStart"/>
      <w:r w:rsidRPr="002774EA">
        <w:rPr>
          <w:rFonts w:ascii="Times New Roman" w:eastAsia="Times New Roman" w:hAnsi="Times New Roman"/>
          <w:sz w:val="24"/>
          <w:szCs w:val="24"/>
          <w:lang w:eastAsia="bg-BG"/>
        </w:rPr>
        <w:t>водоотвеждането</w:t>
      </w:r>
      <w:proofErr w:type="spellEnd"/>
      <w:r>
        <w:rPr>
          <w:rFonts w:ascii="Times New Roman" w:eastAsia="Times New Roman" w:hAnsi="Times New Roman"/>
          <w:sz w:val="24"/>
          <w:szCs w:val="24"/>
          <w:lang w:eastAsia="bg-BG"/>
        </w:rPr>
        <w:t xml:space="preserve">; </w:t>
      </w:r>
      <w:r w:rsidRPr="002774EA">
        <w:rPr>
          <w:rFonts w:ascii="Times New Roman" w:eastAsia="Times New Roman" w:hAnsi="Times New Roman"/>
          <w:sz w:val="24"/>
          <w:szCs w:val="24"/>
          <w:lang w:eastAsia="bg-BG"/>
        </w:rPr>
        <w:t xml:space="preserve">ремонт на </w:t>
      </w:r>
      <w:r>
        <w:rPr>
          <w:rFonts w:ascii="Times New Roman" w:eastAsia="Times New Roman" w:hAnsi="Times New Roman"/>
          <w:sz w:val="24"/>
          <w:szCs w:val="24"/>
          <w:lang w:eastAsia="bg-BG"/>
        </w:rPr>
        <w:t xml:space="preserve">комини и вентилационни шахти; подмяна на отдушници, ремонт на </w:t>
      </w:r>
      <w:proofErr w:type="spellStart"/>
      <w:r>
        <w:rPr>
          <w:rFonts w:ascii="Times New Roman" w:eastAsia="Times New Roman" w:hAnsi="Times New Roman"/>
          <w:sz w:val="24"/>
          <w:szCs w:val="24"/>
          <w:lang w:eastAsia="bg-BG"/>
        </w:rPr>
        <w:t>мълниезащитната</w:t>
      </w:r>
      <w:proofErr w:type="spellEnd"/>
      <w:r>
        <w:rPr>
          <w:rFonts w:ascii="Times New Roman" w:eastAsia="Times New Roman" w:hAnsi="Times New Roman"/>
          <w:sz w:val="24"/>
          <w:szCs w:val="24"/>
          <w:lang w:eastAsia="bg-BG"/>
        </w:rPr>
        <w:t xml:space="preserve"> инсталация и проверка на </w:t>
      </w:r>
      <w:proofErr w:type="spellStart"/>
      <w:r>
        <w:rPr>
          <w:rFonts w:ascii="Times New Roman" w:eastAsia="Times New Roman" w:hAnsi="Times New Roman"/>
          <w:sz w:val="24"/>
          <w:szCs w:val="24"/>
          <w:lang w:eastAsia="bg-BG"/>
        </w:rPr>
        <w:t>проводимостта</w:t>
      </w:r>
      <w:proofErr w:type="spellEnd"/>
      <w:r w:rsidRPr="002774EA">
        <w:rPr>
          <w:rFonts w:ascii="Times New Roman" w:eastAsia="Times New Roman" w:hAnsi="Times New Roman"/>
          <w:sz w:val="24"/>
          <w:szCs w:val="24"/>
          <w:lang w:eastAsia="bg-BG"/>
        </w:rPr>
        <w:t>, и др.</w:t>
      </w:r>
    </w:p>
    <w:p w:rsidR="006C153F" w:rsidRPr="00D931CA" w:rsidRDefault="006C153F" w:rsidP="006C153F">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2774EA">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Демонтаж и монтаж на </w:t>
      </w:r>
      <w:proofErr w:type="spellStart"/>
      <w:r>
        <w:rPr>
          <w:rFonts w:ascii="Times New Roman" w:eastAsia="Times New Roman" w:hAnsi="Times New Roman"/>
          <w:sz w:val="24"/>
          <w:szCs w:val="24"/>
          <w:lang w:eastAsia="bg-BG"/>
        </w:rPr>
        <w:t>водоохлаждащ</w:t>
      </w:r>
      <w:proofErr w:type="spellEnd"/>
      <w:r>
        <w:rPr>
          <w:rFonts w:ascii="Times New Roman" w:eastAsia="Times New Roman" w:hAnsi="Times New Roman"/>
          <w:sz w:val="24"/>
          <w:szCs w:val="24"/>
          <w:lang w:eastAsia="bg-BG"/>
        </w:rPr>
        <w:t xml:space="preserve"> агрегат, монтиран на ниското тяло на покрива с изграждане на необходимата платформа за поставянето му.</w:t>
      </w:r>
    </w:p>
    <w:p w:rsidR="006C153F" w:rsidRPr="00C80732" w:rsidRDefault="006C153F" w:rsidP="006C153F">
      <w:pPr>
        <w:pStyle w:val="ae"/>
        <w:numPr>
          <w:ilvl w:val="0"/>
          <w:numId w:val="14"/>
        </w:numPr>
        <w:spacing w:after="0" w:line="240" w:lineRule="auto"/>
        <w:ind w:left="0" w:firstLine="709"/>
        <w:jc w:val="both"/>
        <w:rPr>
          <w:rFonts w:ascii="Times New Roman" w:eastAsia="Times New Roman" w:hAnsi="Times New Roman"/>
          <w:sz w:val="24"/>
          <w:szCs w:val="24"/>
          <w:lang w:eastAsia="bg-BG"/>
        </w:rPr>
      </w:pPr>
      <w:r w:rsidRPr="00C80732">
        <w:rPr>
          <w:rFonts w:ascii="Times New Roman" w:eastAsia="Times New Roman" w:hAnsi="Times New Roman"/>
          <w:b/>
          <w:sz w:val="24"/>
          <w:szCs w:val="24"/>
          <w:lang w:eastAsia="bg-BG"/>
        </w:rPr>
        <w:t xml:space="preserve">Административна сграда - </w:t>
      </w:r>
      <w:r w:rsidRPr="00C80732">
        <w:rPr>
          <w:rFonts w:ascii="Times New Roman" w:eastAsia="Times New Roman" w:hAnsi="Times New Roman"/>
          <w:sz w:val="24"/>
          <w:szCs w:val="24"/>
          <w:lang w:eastAsia="bg-BG"/>
        </w:rPr>
        <w:t xml:space="preserve">сградата е със застроена площ 544 кв.м., шест етажа плюс сутерен и разгъната застроена площ  от 3808 кв.м. Сутеренът се използва за складови площи и абонатна станция, а останалите етажи – за административна дейност. Конструкцията е сглобяема, стоманобетонна, покривът е плосък с вътрешно </w:t>
      </w:r>
      <w:proofErr w:type="spellStart"/>
      <w:r w:rsidRPr="00C80732">
        <w:rPr>
          <w:rFonts w:ascii="Times New Roman" w:eastAsia="Times New Roman" w:hAnsi="Times New Roman"/>
          <w:sz w:val="24"/>
          <w:szCs w:val="24"/>
          <w:lang w:eastAsia="bg-BG"/>
        </w:rPr>
        <w:t>водоотвеждане</w:t>
      </w:r>
      <w:proofErr w:type="spellEnd"/>
      <w:r w:rsidRPr="00C80732">
        <w:rPr>
          <w:rFonts w:ascii="Times New Roman" w:eastAsia="Times New Roman" w:hAnsi="Times New Roman"/>
          <w:sz w:val="24"/>
          <w:szCs w:val="24"/>
          <w:lang w:eastAsia="bg-BG"/>
        </w:rPr>
        <w:t xml:space="preserve">. Ограждащите стени са панелни, част от вътрешните – също, а останалите са изградени от лети гипсови блокчета. Изпълнени са електрическа, водопроводна, канализационна, отоплителна и вентилационна инсталации. </w:t>
      </w:r>
    </w:p>
    <w:p w:rsidR="006C153F" w:rsidRPr="007864DD" w:rsidRDefault="006C153F" w:rsidP="006C153F">
      <w:pPr>
        <w:spacing w:after="0" w:line="240" w:lineRule="auto"/>
        <w:ind w:firstLine="709"/>
        <w:jc w:val="both"/>
        <w:rPr>
          <w:rFonts w:ascii="Times New Roman" w:eastAsia="Times New Roman" w:hAnsi="Times New Roman"/>
          <w:sz w:val="24"/>
          <w:szCs w:val="24"/>
          <w:lang w:eastAsia="bg-BG"/>
        </w:rPr>
      </w:pPr>
      <w:r w:rsidRPr="007864DD">
        <w:rPr>
          <w:rFonts w:ascii="Times New Roman" w:eastAsia="Times New Roman" w:hAnsi="Times New Roman"/>
          <w:sz w:val="24"/>
          <w:szCs w:val="24"/>
          <w:lang w:eastAsia="bg-BG"/>
        </w:rPr>
        <w:t xml:space="preserve">Предвижда се </w:t>
      </w:r>
      <w:r>
        <w:rPr>
          <w:rFonts w:ascii="Times New Roman" w:eastAsia="Times New Roman" w:hAnsi="Times New Roman"/>
          <w:sz w:val="24"/>
          <w:szCs w:val="24"/>
          <w:lang w:eastAsia="bg-BG"/>
        </w:rPr>
        <w:t xml:space="preserve">ремонт на 7 </w:t>
      </w:r>
      <w:r>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седем</w:t>
      </w:r>
      <w:r>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 xml:space="preserve"> работни помещения, санитарни възли на шести етаж, включващ: остъргване на стара напукана боя и мазилка по стени и тавани, шпакловка, грундиране и боядисване с латекс; подмяна на керамични облицовки и настилки; монтиране на окачени тавани; подмяна на </w:t>
      </w:r>
      <w:proofErr w:type="spellStart"/>
      <w:r>
        <w:rPr>
          <w:rFonts w:ascii="Times New Roman" w:eastAsia="Times New Roman" w:hAnsi="Times New Roman"/>
          <w:sz w:val="24"/>
          <w:szCs w:val="24"/>
          <w:lang w:eastAsia="bg-BG"/>
        </w:rPr>
        <w:t>ВиК</w:t>
      </w:r>
      <w:proofErr w:type="spellEnd"/>
      <w:r>
        <w:rPr>
          <w:rFonts w:ascii="Times New Roman" w:eastAsia="Times New Roman" w:hAnsi="Times New Roman"/>
          <w:sz w:val="24"/>
          <w:szCs w:val="24"/>
          <w:lang w:eastAsia="bg-BG"/>
        </w:rPr>
        <w:t xml:space="preserve"> инсталации, осветителни тела, санитарен фаянс и др., както и </w:t>
      </w:r>
      <w:r w:rsidRPr="007864DD">
        <w:rPr>
          <w:rFonts w:ascii="Times New Roman" w:eastAsia="Times New Roman" w:hAnsi="Times New Roman"/>
          <w:sz w:val="24"/>
          <w:szCs w:val="24"/>
          <w:lang w:eastAsia="bg-BG"/>
        </w:rPr>
        <w:t xml:space="preserve">ремонт на входа и външното стълбище, включващ: подмяна на входните врати (вътрешна и външна); ремонт на тавани и стени на фоайето; боядисване на метални тръби и радиатори от отоплителната система; поставяне на </w:t>
      </w:r>
      <w:proofErr w:type="spellStart"/>
      <w:r w:rsidRPr="007864DD">
        <w:rPr>
          <w:rFonts w:ascii="Times New Roman" w:eastAsia="Times New Roman" w:hAnsi="Times New Roman"/>
          <w:sz w:val="24"/>
          <w:szCs w:val="24"/>
          <w:lang w:eastAsia="bg-BG"/>
        </w:rPr>
        <w:t>противоударно</w:t>
      </w:r>
      <w:proofErr w:type="spellEnd"/>
      <w:r w:rsidRPr="007864DD">
        <w:rPr>
          <w:rFonts w:ascii="Times New Roman" w:eastAsia="Times New Roman" w:hAnsi="Times New Roman"/>
          <w:sz w:val="24"/>
          <w:szCs w:val="24"/>
          <w:lang w:eastAsia="bg-BG"/>
        </w:rPr>
        <w:t xml:space="preserve"> фолио по стъкла; ремонт на ел. инсталацията, в т.ч. силнотокова и слаботокови (включително разширение на </w:t>
      </w:r>
      <w:proofErr w:type="spellStart"/>
      <w:r w:rsidRPr="007864DD">
        <w:rPr>
          <w:rFonts w:ascii="Times New Roman" w:eastAsia="Times New Roman" w:hAnsi="Times New Roman"/>
          <w:sz w:val="24"/>
          <w:szCs w:val="24"/>
          <w:lang w:eastAsia="bg-BG"/>
        </w:rPr>
        <w:t>пожароизвестителната</w:t>
      </w:r>
      <w:proofErr w:type="spellEnd"/>
      <w:r w:rsidRPr="007864DD">
        <w:rPr>
          <w:rFonts w:ascii="Times New Roman" w:eastAsia="Times New Roman" w:hAnsi="Times New Roman"/>
          <w:sz w:val="24"/>
          <w:szCs w:val="24"/>
          <w:lang w:eastAsia="bg-BG"/>
        </w:rPr>
        <w:t xml:space="preserve">, комуникационно-информационната, </w:t>
      </w:r>
      <w:proofErr w:type="spellStart"/>
      <w:r w:rsidRPr="007864DD">
        <w:rPr>
          <w:rFonts w:ascii="Times New Roman" w:eastAsia="Times New Roman" w:hAnsi="Times New Roman"/>
          <w:sz w:val="24"/>
          <w:szCs w:val="24"/>
          <w:lang w:eastAsia="bg-BG"/>
        </w:rPr>
        <w:t>видеонаблюдението</w:t>
      </w:r>
      <w:proofErr w:type="spellEnd"/>
      <w:r w:rsidRPr="007864DD">
        <w:rPr>
          <w:rFonts w:ascii="Times New Roman" w:eastAsia="Times New Roman" w:hAnsi="Times New Roman"/>
          <w:sz w:val="24"/>
          <w:szCs w:val="24"/>
          <w:lang w:eastAsia="bg-BG"/>
        </w:rPr>
        <w:t xml:space="preserve"> и СОТ);</w:t>
      </w:r>
      <w:r>
        <w:rPr>
          <w:rFonts w:ascii="Times New Roman" w:eastAsia="Times New Roman" w:hAnsi="Times New Roman"/>
          <w:sz w:val="24"/>
          <w:szCs w:val="24"/>
          <w:lang w:eastAsia="bg-BG"/>
        </w:rPr>
        <w:t xml:space="preserve"> подмяна на настилка от </w:t>
      </w:r>
      <w:proofErr w:type="spellStart"/>
      <w:r>
        <w:rPr>
          <w:rFonts w:ascii="Times New Roman" w:eastAsia="Times New Roman" w:hAnsi="Times New Roman"/>
          <w:sz w:val="24"/>
          <w:szCs w:val="24"/>
          <w:lang w:eastAsia="bg-BG"/>
        </w:rPr>
        <w:t>теракот</w:t>
      </w:r>
      <w:proofErr w:type="spellEnd"/>
      <w:r>
        <w:rPr>
          <w:rFonts w:ascii="Times New Roman" w:eastAsia="Times New Roman" w:hAnsi="Times New Roman"/>
          <w:sz w:val="24"/>
          <w:szCs w:val="24"/>
          <w:lang w:eastAsia="bg-BG"/>
        </w:rPr>
        <w:t>;</w:t>
      </w:r>
      <w:r w:rsidRPr="007864DD">
        <w:rPr>
          <w:rFonts w:ascii="Times New Roman" w:eastAsia="Times New Roman" w:hAnsi="Times New Roman"/>
          <w:sz w:val="24"/>
          <w:szCs w:val="24"/>
          <w:lang w:eastAsia="bg-BG"/>
        </w:rPr>
        <w:t xml:space="preserve"> подмяна на осветителни тела; преработка и разширение на помещението за охрана; </w:t>
      </w:r>
      <w:r>
        <w:rPr>
          <w:rFonts w:ascii="Times New Roman" w:eastAsia="Times New Roman" w:hAnsi="Times New Roman"/>
          <w:sz w:val="24"/>
          <w:szCs w:val="24"/>
          <w:lang w:eastAsia="bg-BG"/>
        </w:rPr>
        <w:t xml:space="preserve">полагане на </w:t>
      </w:r>
      <w:proofErr w:type="spellStart"/>
      <w:r>
        <w:rPr>
          <w:rFonts w:ascii="Times New Roman" w:eastAsia="Times New Roman" w:hAnsi="Times New Roman"/>
          <w:sz w:val="24"/>
          <w:szCs w:val="24"/>
          <w:lang w:eastAsia="bg-BG"/>
        </w:rPr>
        <w:t>гранитогрес</w:t>
      </w:r>
      <w:proofErr w:type="spellEnd"/>
      <w:r>
        <w:rPr>
          <w:rFonts w:ascii="Times New Roman" w:eastAsia="Times New Roman" w:hAnsi="Times New Roman"/>
          <w:sz w:val="24"/>
          <w:szCs w:val="24"/>
          <w:lang w:eastAsia="bg-BG"/>
        </w:rPr>
        <w:t xml:space="preserve"> по външни</w:t>
      </w:r>
      <w:r w:rsidRPr="007864DD">
        <w:rPr>
          <w:rFonts w:ascii="Times New Roman" w:eastAsia="Times New Roman" w:hAnsi="Times New Roman"/>
          <w:sz w:val="24"/>
          <w:szCs w:val="24"/>
          <w:lang w:eastAsia="bg-BG"/>
        </w:rPr>
        <w:t xml:space="preserve"> стъпала; ремонт на парапети; очукване и възстановяване на външни компрометирани мазилки по колони, стени и тавани; фасадно боядисване на колони и тавани; ремонт на покрив над козирката и др.</w:t>
      </w:r>
      <w:r>
        <w:rPr>
          <w:rFonts w:ascii="Times New Roman" w:eastAsia="Times New Roman" w:hAnsi="Times New Roman"/>
          <w:sz w:val="24"/>
          <w:szCs w:val="24"/>
          <w:lang w:eastAsia="bg-BG"/>
        </w:rPr>
        <w:t xml:space="preserve"> </w:t>
      </w:r>
    </w:p>
    <w:p w:rsidR="006C153F" w:rsidRPr="00504B35" w:rsidRDefault="006C153F" w:rsidP="006C153F">
      <w:pPr>
        <w:spacing w:after="0" w:line="240" w:lineRule="auto"/>
        <w:ind w:firstLine="709"/>
        <w:jc w:val="both"/>
        <w:rPr>
          <w:rFonts w:ascii="Times New Roman" w:eastAsia="Times New Roman" w:hAnsi="Times New Roman"/>
          <w:b/>
          <w:sz w:val="24"/>
          <w:szCs w:val="24"/>
          <w:lang w:eastAsia="bg-BG"/>
        </w:rPr>
      </w:pPr>
      <w:r w:rsidRPr="00504B35">
        <w:rPr>
          <w:rFonts w:ascii="Times New Roman" w:eastAsia="Times New Roman" w:hAnsi="Times New Roman"/>
          <w:b/>
          <w:sz w:val="24"/>
          <w:szCs w:val="24"/>
          <w:lang w:eastAsia="bg-BG"/>
        </w:rPr>
        <w:t xml:space="preserve">При </w:t>
      </w:r>
      <w:r>
        <w:rPr>
          <w:rFonts w:ascii="Times New Roman" w:eastAsia="Times New Roman" w:hAnsi="Times New Roman"/>
          <w:b/>
          <w:sz w:val="24"/>
          <w:szCs w:val="24"/>
          <w:lang w:eastAsia="bg-BG"/>
        </w:rPr>
        <w:t>изпълнението</w:t>
      </w:r>
      <w:r w:rsidRPr="00504B35">
        <w:rPr>
          <w:rFonts w:ascii="Times New Roman" w:eastAsia="Times New Roman" w:hAnsi="Times New Roman"/>
          <w:b/>
          <w:sz w:val="24"/>
          <w:szCs w:val="24"/>
          <w:lang w:eastAsia="bg-BG"/>
        </w:rPr>
        <w:t xml:space="preserve"> на строително-ремонтните дейности </w:t>
      </w:r>
      <w:r>
        <w:rPr>
          <w:rFonts w:ascii="Times New Roman" w:eastAsia="Times New Roman" w:hAnsi="Times New Roman"/>
          <w:b/>
          <w:sz w:val="24"/>
          <w:szCs w:val="24"/>
          <w:lang w:eastAsia="bg-BG"/>
        </w:rPr>
        <w:t>следва</w:t>
      </w:r>
      <w:r w:rsidRPr="00504B35">
        <w:rPr>
          <w:rFonts w:ascii="Times New Roman" w:eastAsia="Times New Roman" w:hAnsi="Times New Roman"/>
          <w:b/>
          <w:sz w:val="24"/>
          <w:szCs w:val="24"/>
          <w:lang w:eastAsia="bg-BG"/>
        </w:rPr>
        <w:t xml:space="preserve"> да се има предвид, че сградите, в които предстои да бъдат извършени</w:t>
      </w:r>
      <w:r>
        <w:rPr>
          <w:rFonts w:ascii="Times New Roman" w:eastAsia="Times New Roman" w:hAnsi="Times New Roman"/>
          <w:b/>
          <w:sz w:val="24"/>
          <w:szCs w:val="24"/>
          <w:lang w:eastAsia="bg-BG"/>
        </w:rPr>
        <w:t xml:space="preserve"> ремонтни работи</w:t>
      </w:r>
      <w:r w:rsidRPr="00504B35">
        <w:rPr>
          <w:rFonts w:ascii="Times New Roman" w:eastAsia="Times New Roman" w:hAnsi="Times New Roman"/>
          <w:b/>
          <w:sz w:val="24"/>
          <w:szCs w:val="24"/>
          <w:lang w:eastAsia="bg-BG"/>
        </w:rPr>
        <w:t xml:space="preserve">, предмет на настоящата поръчка, се ползват ежедневно от магистрати и служители. </w:t>
      </w:r>
    </w:p>
    <w:p w:rsidR="006C153F" w:rsidRDefault="006C153F" w:rsidP="006C153F">
      <w:pPr>
        <w:spacing w:after="0" w:line="240" w:lineRule="auto"/>
        <w:jc w:val="both"/>
        <w:rPr>
          <w:rFonts w:ascii="Times New Roman" w:eastAsia="Times New Roman" w:hAnsi="Times New Roman"/>
          <w:b/>
          <w:sz w:val="24"/>
          <w:szCs w:val="24"/>
          <w:lang w:eastAsia="bg-BG"/>
        </w:rPr>
      </w:pPr>
    </w:p>
    <w:p w:rsidR="006C153F" w:rsidRPr="00AD142E" w:rsidRDefault="006C153F" w:rsidP="006C153F">
      <w:pPr>
        <w:spacing w:after="0" w:line="240" w:lineRule="auto"/>
        <w:jc w:val="both"/>
        <w:rPr>
          <w:rFonts w:ascii="Times New Roman" w:eastAsia="Times New Roman" w:hAnsi="Times New Roman"/>
          <w:b/>
          <w:sz w:val="24"/>
          <w:szCs w:val="24"/>
          <w:lang w:eastAsia="bg-BG"/>
        </w:rPr>
      </w:pPr>
      <w:r w:rsidRPr="00AD142E">
        <w:rPr>
          <w:rFonts w:ascii="Times New Roman" w:eastAsia="Times New Roman" w:hAnsi="Times New Roman"/>
          <w:color w:val="FF0000"/>
          <w:sz w:val="24"/>
          <w:szCs w:val="24"/>
          <w:lang w:eastAsia="bg-BG"/>
        </w:rPr>
        <w:t xml:space="preserve"> </w:t>
      </w:r>
      <w:r w:rsidRPr="00AD142E">
        <w:rPr>
          <w:rFonts w:ascii="Times New Roman" w:eastAsia="Times New Roman" w:hAnsi="Times New Roman"/>
          <w:b/>
          <w:color w:val="FF0000"/>
          <w:sz w:val="24"/>
          <w:szCs w:val="24"/>
          <w:lang w:eastAsia="bg-BG"/>
        </w:rPr>
        <w:tab/>
      </w:r>
      <w:r w:rsidRPr="00227FB2">
        <w:rPr>
          <w:rFonts w:ascii="Times New Roman" w:eastAsia="Times New Roman" w:hAnsi="Times New Roman"/>
          <w:b/>
          <w:sz w:val="24"/>
          <w:szCs w:val="24"/>
          <w:lang w:eastAsia="bg-BG"/>
        </w:rPr>
        <w:t xml:space="preserve">1.3. </w:t>
      </w:r>
      <w:r w:rsidRPr="00AD142E">
        <w:rPr>
          <w:rFonts w:ascii="Times New Roman" w:eastAsia="Times New Roman" w:hAnsi="Times New Roman"/>
          <w:b/>
          <w:sz w:val="24"/>
          <w:szCs w:val="24"/>
          <w:lang w:eastAsia="bg-BG"/>
        </w:rPr>
        <w:t>Обем и съдържание на поръчката.</w:t>
      </w:r>
    </w:p>
    <w:p w:rsidR="006C153F" w:rsidRPr="00AD142E" w:rsidRDefault="006C153F" w:rsidP="006C153F">
      <w:pPr>
        <w:spacing w:after="0" w:line="240" w:lineRule="auto"/>
        <w:jc w:val="both"/>
        <w:rPr>
          <w:rFonts w:ascii="Times New Roman" w:eastAsia="Times New Roman" w:hAnsi="Times New Roman"/>
          <w:sz w:val="24"/>
          <w:szCs w:val="24"/>
          <w:lang w:eastAsia="bg-BG"/>
        </w:rPr>
      </w:pPr>
      <w:r w:rsidRPr="00AD142E">
        <w:rPr>
          <w:rFonts w:ascii="Times New Roman" w:eastAsia="Times New Roman" w:hAnsi="Times New Roman"/>
          <w:sz w:val="24"/>
          <w:szCs w:val="24"/>
          <w:lang w:eastAsia="bg-BG"/>
        </w:rPr>
        <w:tab/>
        <w:t xml:space="preserve">В обхвата на поръчката се включва изпълнение на </w:t>
      </w:r>
      <w:r w:rsidRPr="00AD142E">
        <w:rPr>
          <w:rFonts w:ascii="Times New Roman" w:eastAsia="Times New Roman" w:hAnsi="Times New Roman"/>
          <w:spacing w:val="-3"/>
          <w:sz w:val="24"/>
          <w:szCs w:val="24"/>
          <w:lang w:eastAsia="bg-BG"/>
        </w:rPr>
        <w:t xml:space="preserve">строителни и монтажни </w:t>
      </w:r>
      <w:r w:rsidRPr="00AD142E">
        <w:rPr>
          <w:rFonts w:ascii="Times New Roman" w:eastAsia="Times New Roman" w:hAnsi="Times New Roman"/>
          <w:sz w:val="24"/>
          <w:szCs w:val="24"/>
          <w:lang w:eastAsia="bg-BG"/>
        </w:rPr>
        <w:t>работи, доставка на необходимите за това суровини и материали, използваните при изпълнението механизация, работна сила, услуги и дейности, в съответствие с изискванията на Техническата спецификация, както и дейности по отстраняване на дефекти в гаранционните срокове.</w:t>
      </w:r>
    </w:p>
    <w:p w:rsidR="006C153F" w:rsidRPr="00AD142E" w:rsidRDefault="006C153F" w:rsidP="006C153F">
      <w:pPr>
        <w:spacing w:after="0" w:line="240" w:lineRule="auto"/>
        <w:ind w:firstLine="708"/>
        <w:jc w:val="both"/>
        <w:rPr>
          <w:rFonts w:ascii="Times New Roman" w:eastAsia="Times New Roman" w:hAnsi="Times New Roman"/>
          <w:sz w:val="24"/>
          <w:szCs w:val="24"/>
          <w:lang w:eastAsia="bg-BG"/>
        </w:rPr>
      </w:pPr>
      <w:r w:rsidRPr="00AD142E">
        <w:rPr>
          <w:rFonts w:ascii="Times New Roman" w:eastAsia="Times New Roman" w:hAnsi="Times New Roman"/>
          <w:sz w:val="24"/>
          <w:szCs w:val="24"/>
          <w:lang w:eastAsia="bg-BG"/>
        </w:rPr>
        <w:t>В процеса на строителството Изпълнителят следва да ограничи своите действия единствено в рамките на работната площадка.</w:t>
      </w:r>
    </w:p>
    <w:p w:rsidR="006C153F" w:rsidRPr="00504B35" w:rsidRDefault="006C153F" w:rsidP="006C153F">
      <w:pPr>
        <w:spacing w:after="0" w:line="240" w:lineRule="auto"/>
        <w:ind w:firstLine="709"/>
        <w:jc w:val="both"/>
        <w:rPr>
          <w:rFonts w:ascii="Times New Roman" w:eastAsia="Times New Roman" w:hAnsi="Times New Roman"/>
          <w:sz w:val="24"/>
          <w:szCs w:val="24"/>
          <w:lang w:eastAsia="bg-BG"/>
        </w:rPr>
      </w:pPr>
      <w:r w:rsidRPr="00AD142E">
        <w:rPr>
          <w:rFonts w:ascii="Times New Roman" w:eastAsia="Times New Roman" w:hAnsi="Times New Roman"/>
          <w:sz w:val="24"/>
          <w:szCs w:val="24"/>
          <w:lang w:eastAsia="bg-BG"/>
        </w:rPr>
        <w:t xml:space="preserve">Видът и обемът на строителните и монтажни работи са описани в приложената количествена сметка, която е неразделна част от описанието на поръчката. В количествената сметка са включени и непредвидени работи в размер </w:t>
      </w:r>
      <w:r w:rsidRPr="00E824D3">
        <w:rPr>
          <w:rFonts w:ascii="Times New Roman" w:eastAsia="Times New Roman" w:hAnsi="Times New Roman"/>
          <w:sz w:val="24"/>
          <w:szCs w:val="24"/>
          <w:lang w:eastAsia="bg-BG"/>
        </w:rPr>
        <w:t xml:space="preserve">на </w:t>
      </w:r>
      <w:r>
        <w:rPr>
          <w:rFonts w:ascii="Times New Roman" w:eastAsia="Times New Roman" w:hAnsi="Times New Roman"/>
          <w:sz w:val="24"/>
          <w:szCs w:val="24"/>
          <w:lang w:eastAsia="bg-BG"/>
        </w:rPr>
        <w:t>5</w:t>
      </w:r>
      <w:r w:rsidRPr="00E824D3">
        <w:rPr>
          <w:rFonts w:ascii="Times New Roman" w:eastAsia="Times New Roman" w:hAnsi="Times New Roman"/>
          <w:sz w:val="24"/>
          <w:szCs w:val="24"/>
          <w:lang w:eastAsia="bg-BG"/>
        </w:rPr>
        <w:t xml:space="preserve"> %</w:t>
      </w:r>
      <w:r w:rsidRPr="00AD142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от стойността на предвидените. </w:t>
      </w:r>
      <w:bookmarkStart w:id="0" w:name="_КОЛИЧЕСТВЕНА_СМЕТКА"/>
      <w:bookmarkEnd w:id="0"/>
    </w:p>
    <w:p w:rsidR="00F60C18" w:rsidRDefault="00F60C18" w:rsidP="00F60C18">
      <w:pPr>
        <w:spacing w:after="0" w:line="240" w:lineRule="auto"/>
        <w:ind w:left="709"/>
        <w:contextualSpacing/>
        <w:rPr>
          <w:rFonts w:ascii="Times New Roman" w:eastAsia="MS Mincho" w:hAnsi="Times New Roman"/>
          <w:b/>
          <w:color w:val="000000" w:themeColor="text1"/>
          <w:sz w:val="24"/>
          <w:szCs w:val="24"/>
        </w:rPr>
      </w:pPr>
    </w:p>
    <w:p w:rsidR="009F267A" w:rsidRPr="00042F33" w:rsidRDefault="009F267A" w:rsidP="00BD29AA">
      <w:pPr>
        <w:numPr>
          <w:ilvl w:val="0"/>
          <w:numId w:val="25"/>
        </w:numPr>
        <w:spacing w:after="0" w:line="240" w:lineRule="auto"/>
        <w:contextualSpacing/>
        <w:rPr>
          <w:rFonts w:ascii="Times New Roman" w:eastAsia="MS Mincho" w:hAnsi="Times New Roman"/>
          <w:b/>
          <w:color w:val="000000" w:themeColor="text1"/>
          <w:sz w:val="24"/>
          <w:szCs w:val="24"/>
        </w:rPr>
      </w:pPr>
      <w:r w:rsidRPr="00042F33">
        <w:rPr>
          <w:rFonts w:ascii="Times New Roman" w:eastAsia="MS Mincho" w:hAnsi="Times New Roman"/>
          <w:b/>
          <w:color w:val="000000" w:themeColor="text1"/>
          <w:sz w:val="24"/>
          <w:szCs w:val="24"/>
        </w:rPr>
        <w:t>Правно основание за възлагане.</w:t>
      </w:r>
    </w:p>
    <w:p w:rsidR="00DD369E" w:rsidRDefault="009F267A" w:rsidP="007D1EF9">
      <w:pPr>
        <w:widowControl w:val="0"/>
        <w:spacing w:after="0" w:line="240" w:lineRule="auto"/>
        <w:ind w:firstLine="709"/>
        <w:jc w:val="both"/>
        <w:outlineLvl w:val="1"/>
        <w:rPr>
          <w:rFonts w:ascii="Times New Roman" w:hAnsi="Times New Roman"/>
          <w:bCs/>
          <w:sz w:val="24"/>
          <w:szCs w:val="24"/>
          <w:lang w:eastAsia="ar-SA"/>
        </w:rPr>
      </w:pPr>
      <w:r w:rsidRPr="00904309">
        <w:rPr>
          <w:rFonts w:ascii="Times New Roman" w:hAnsi="Times New Roman"/>
          <w:bCs/>
          <w:sz w:val="24"/>
          <w:szCs w:val="24"/>
          <w:lang w:eastAsia="ar-SA"/>
        </w:rPr>
        <w:t xml:space="preserve">Възложителят обявява настоящата процедура за </w:t>
      </w:r>
      <w:r w:rsidR="000D660A" w:rsidRPr="00904309">
        <w:rPr>
          <w:rFonts w:ascii="Times New Roman" w:hAnsi="Times New Roman"/>
          <w:bCs/>
          <w:sz w:val="24"/>
          <w:szCs w:val="24"/>
          <w:lang w:eastAsia="ar-SA"/>
        </w:rPr>
        <w:t xml:space="preserve">възлагане на </w:t>
      </w:r>
      <w:r w:rsidRPr="00904309">
        <w:rPr>
          <w:rFonts w:ascii="Times New Roman" w:hAnsi="Times New Roman"/>
          <w:bCs/>
          <w:sz w:val="24"/>
          <w:szCs w:val="24"/>
          <w:lang w:eastAsia="ar-SA"/>
        </w:rPr>
        <w:t xml:space="preserve">обществена поръчка на основание </w:t>
      </w:r>
      <w:r w:rsidR="000D660A" w:rsidRPr="00904309">
        <w:rPr>
          <w:rFonts w:ascii="Times New Roman" w:hAnsi="Times New Roman"/>
          <w:bCs/>
          <w:sz w:val="24"/>
          <w:szCs w:val="24"/>
          <w:lang w:eastAsia="ar-SA"/>
        </w:rPr>
        <w:t xml:space="preserve">чл. 20, ал. 9 от ЗОП, във </w:t>
      </w:r>
      <w:proofErr w:type="spellStart"/>
      <w:r w:rsidR="000D660A" w:rsidRPr="00904309">
        <w:rPr>
          <w:rFonts w:ascii="Times New Roman" w:hAnsi="Times New Roman"/>
          <w:bCs/>
          <w:sz w:val="24"/>
          <w:szCs w:val="24"/>
          <w:lang w:eastAsia="ar-SA"/>
        </w:rPr>
        <w:t>вр</w:t>
      </w:r>
      <w:proofErr w:type="spellEnd"/>
      <w:r w:rsidR="000D660A" w:rsidRPr="00904309">
        <w:rPr>
          <w:rFonts w:ascii="Times New Roman" w:hAnsi="Times New Roman"/>
          <w:bCs/>
          <w:sz w:val="24"/>
          <w:szCs w:val="24"/>
          <w:lang w:eastAsia="ar-SA"/>
        </w:rPr>
        <w:t>. с</w:t>
      </w:r>
      <w:r w:rsidR="009934FC" w:rsidRPr="00904309">
        <w:rPr>
          <w:rFonts w:ascii="Times New Roman" w:hAnsi="Times New Roman"/>
          <w:bCs/>
          <w:sz w:val="24"/>
          <w:szCs w:val="24"/>
          <w:lang w:eastAsia="ar-SA"/>
        </w:rPr>
        <w:t xml:space="preserve"> </w:t>
      </w:r>
      <w:r w:rsidRPr="00904309">
        <w:rPr>
          <w:rFonts w:ascii="Times New Roman" w:hAnsi="Times New Roman"/>
          <w:bCs/>
          <w:sz w:val="24"/>
          <w:szCs w:val="24"/>
          <w:lang w:eastAsia="ar-SA"/>
        </w:rPr>
        <w:t xml:space="preserve">чл. 73, ал. 1 от </w:t>
      </w:r>
      <w:r w:rsidR="002E1950" w:rsidRPr="00904309">
        <w:rPr>
          <w:rFonts w:ascii="Times New Roman" w:hAnsi="Times New Roman"/>
          <w:bCs/>
          <w:sz w:val="24"/>
          <w:szCs w:val="24"/>
          <w:lang w:eastAsia="ar-SA"/>
        </w:rPr>
        <w:t>ЗОП</w:t>
      </w:r>
      <w:r w:rsidR="000D660A" w:rsidRPr="00904309">
        <w:rPr>
          <w:rFonts w:ascii="Times New Roman" w:hAnsi="Times New Roman"/>
          <w:bCs/>
          <w:sz w:val="24"/>
          <w:szCs w:val="24"/>
          <w:lang w:eastAsia="ar-SA"/>
        </w:rPr>
        <w:t>.</w:t>
      </w:r>
    </w:p>
    <w:p w:rsidR="006B7AC2" w:rsidRPr="00DC736D" w:rsidRDefault="000A4867" w:rsidP="007D1EF9">
      <w:pPr>
        <w:widowControl w:val="0"/>
        <w:spacing w:after="0" w:line="240" w:lineRule="auto"/>
        <w:ind w:firstLine="709"/>
        <w:jc w:val="both"/>
        <w:outlineLvl w:val="1"/>
        <w:rPr>
          <w:rFonts w:ascii="Times New Roman" w:hAnsi="Times New Roman"/>
          <w:bCs/>
          <w:sz w:val="24"/>
          <w:szCs w:val="24"/>
          <w:lang w:eastAsia="ar-SA"/>
        </w:rPr>
      </w:pPr>
      <w:r w:rsidRPr="00904309">
        <w:rPr>
          <w:rFonts w:ascii="Times New Roman" w:hAnsi="Times New Roman"/>
          <w:bCs/>
          <w:sz w:val="24"/>
          <w:szCs w:val="24"/>
          <w:lang w:eastAsia="ar-SA"/>
        </w:rPr>
        <w:t xml:space="preserve">Мотиви за избор на процедура: </w:t>
      </w:r>
    </w:p>
    <w:p w:rsidR="009F267A" w:rsidRDefault="009F267A" w:rsidP="007D1EF9">
      <w:pPr>
        <w:widowControl w:val="0"/>
        <w:spacing w:after="0" w:line="240" w:lineRule="auto"/>
        <w:ind w:firstLine="709"/>
        <w:jc w:val="both"/>
        <w:outlineLvl w:val="1"/>
        <w:rPr>
          <w:rFonts w:ascii="Times New Roman" w:hAnsi="Times New Roman"/>
          <w:bCs/>
          <w:sz w:val="24"/>
          <w:szCs w:val="24"/>
          <w:lang w:eastAsia="ar-SA"/>
        </w:rPr>
      </w:pPr>
      <w:r w:rsidRPr="00904309">
        <w:rPr>
          <w:rFonts w:ascii="Times New Roman" w:hAnsi="Times New Roman"/>
          <w:bCs/>
          <w:sz w:val="24"/>
          <w:szCs w:val="24"/>
          <w:lang w:eastAsia="ar-SA"/>
        </w:rPr>
        <w:t>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9F267A" w:rsidRPr="0032045D" w:rsidRDefault="005A28AF" w:rsidP="00BD29AA">
      <w:pPr>
        <w:numPr>
          <w:ilvl w:val="0"/>
          <w:numId w:val="25"/>
        </w:numPr>
        <w:spacing w:after="0" w:line="240" w:lineRule="auto"/>
        <w:ind w:left="0" w:firstLine="709"/>
        <w:contextualSpacing/>
        <w:jc w:val="both"/>
        <w:rPr>
          <w:rFonts w:ascii="Times New Roman" w:eastAsia="MS Mincho" w:hAnsi="Times New Roman"/>
          <w:b/>
          <w:color w:val="000000" w:themeColor="text1"/>
          <w:sz w:val="24"/>
          <w:szCs w:val="24"/>
        </w:rPr>
      </w:pPr>
      <w:r w:rsidRPr="0032045D">
        <w:rPr>
          <w:rFonts w:ascii="Times New Roman" w:eastAsia="MS Mincho" w:hAnsi="Times New Roman"/>
          <w:b/>
          <w:color w:val="000000" w:themeColor="text1"/>
          <w:sz w:val="24"/>
          <w:szCs w:val="24"/>
        </w:rPr>
        <w:t>Описание на предмета на поръчката съгласно общия терминологичен речник (CPV) -</w:t>
      </w:r>
      <w:r w:rsidR="004553B4" w:rsidRPr="0032045D">
        <w:rPr>
          <w:rFonts w:ascii="Times New Roman" w:eastAsia="MS Mincho" w:hAnsi="Times New Roman"/>
          <w:b/>
          <w:color w:val="000000" w:themeColor="text1"/>
          <w:sz w:val="24"/>
          <w:szCs w:val="24"/>
        </w:rPr>
        <w:t xml:space="preserve"> </w:t>
      </w:r>
      <w:r w:rsidRPr="0032045D">
        <w:rPr>
          <w:rFonts w:ascii="Times New Roman" w:eastAsia="MS Mincho" w:hAnsi="Times New Roman"/>
          <w:b/>
          <w:color w:val="000000" w:themeColor="text1"/>
          <w:sz w:val="24"/>
          <w:szCs w:val="24"/>
        </w:rPr>
        <w:t>45000000 – строителни и монтажни работи.</w:t>
      </w:r>
    </w:p>
    <w:p w:rsidR="00810EC6" w:rsidRPr="0032045D" w:rsidRDefault="007C0068" w:rsidP="00BD29AA">
      <w:pPr>
        <w:numPr>
          <w:ilvl w:val="0"/>
          <w:numId w:val="25"/>
        </w:numPr>
        <w:spacing w:after="0" w:line="240" w:lineRule="auto"/>
        <w:ind w:left="0" w:firstLine="709"/>
        <w:contextualSpacing/>
        <w:jc w:val="both"/>
        <w:rPr>
          <w:rFonts w:ascii="Times New Roman" w:eastAsia="MS Mincho" w:hAnsi="Times New Roman"/>
          <w:b/>
          <w:color w:val="000000" w:themeColor="text1"/>
          <w:sz w:val="24"/>
          <w:szCs w:val="24"/>
        </w:rPr>
      </w:pPr>
      <w:r w:rsidRPr="0032045D">
        <w:rPr>
          <w:rFonts w:ascii="Times New Roman" w:eastAsia="MS Mincho" w:hAnsi="Times New Roman"/>
          <w:b/>
          <w:color w:val="000000" w:themeColor="text1"/>
          <w:sz w:val="24"/>
          <w:szCs w:val="24"/>
        </w:rPr>
        <w:t>Прогнозна</w:t>
      </w:r>
      <w:r w:rsidR="00C77DEF" w:rsidRPr="0032045D">
        <w:rPr>
          <w:rFonts w:ascii="Times New Roman" w:eastAsia="MS Mincho" w:hAnsi="Times New Roman"/>
          <w:b/>
          <w:color w:val="000000" w:themeColor="text1"/>
          <w:sz w:val="24"/>
          <w:szCs w:val="24"/>
        </w:rPr>
        <w:t xml:space="preserve"> стойност</w:t>
      </w:r>
      <w:r w:rsidR="00810EC6" w:rsidRPr="0032045D">
        <w:rPr>
          <w:rFonts w:ascii="Times New Roman" w:eastAsia="MS Mincho" w:hAnsi="Times New Roman"/>
          <w:b/>
          <w:color w:val="000000" w:themeColor="text1"/>
          <w:sz w:val="24"/>
          <w:szCs w:val="24"/>
        </w:rPr>
        <w:t>.</w:t>
      </w:r>
      <w:r w:rsidR="00C77DEF" w:rsidRPr="0032045D">
        <w:rPr>
          <w:rFonts w:ascii="Times New Roman" w:eastAsia="MS Mincho" w:hAnsi="Times New Roman"/>
          <w:b/>
          <w:color w:val="000000" w:themeColor="text1"/>
          <w:sz w:val="24"/>
          <w:szCs w:val="24"/>
        </w:rPr>
        <w:t xml:space="preserve"> </w:t>
      </w:r>
    </w:p>
    <w:p w:rsidR="00DD369E" w:rsidRPr="00CB2DF5" w:rsidRDefault="00DD369E" w:rsidP="00DD369E">
      <w:pPr>
        <w:spacing w:after="0" w:line="240" w:lineRule="auto"/>
        <w:ind w:firstLine="709"/>
        <w:contextualSpacing/>
        <w:jc w:val="both"/>
        <w:rPr>
          <w:rFonts w:ascii="Times New Roman" w:hAnsi="Times New Roman"/>
          <w:b/>
          <w:sz w:val="24"/>
          <w:szCs w:val="24"/>
        </w:rPr>
      </w:pPr>
      <w:r w:rsidRPr="00E43D58">
        <w:rPr>
          <w:rFonts w:ascii="Times New Roman" w:hAnsi="Times New Roman"/>
          <w:sz w:val="24"/>
          <w:szCs w:val="24"/>
        </w:rPr>
        <w:t xml:space="preserve">Прогнозната стойност на обществената поръчка е в размер до </w:t>
      </w:r>
      <w:r w:rsidR="00770777" w:rsidRPr="00E43D58">
        <w:rPr>
          <w:rFonts w:ascii="Times New Roman" w:hAnsi="Times New Roman"/>
          <w:b/>
          <w:sz w:val="24"/>
          <w:szCs w:val="24"/>
        </w:rPr>
        <w:t>344</w:t>
      </w:r>
      <w:r w:rsidR="00693936" w:rsidRPr="00E43D58">
        <w:rPr>
          <w:rFonts w:ascii="Times New Roman" w:hAnsi="Times New Roman"/>
          <w:b/>
          <w:sz w:val="24"/>
          <w:szCs w:val="24"/>
          <w:lang w:val="en-US"/>
        </w:rPr>
        <w:t> 000,00</w:t>
      </w:r>
      <w:r w:rsidRPr="00E43D58">
        <w:rPr>
          <w:rFonts w:ascii="Times New Roman" w:hAnsi="Times New Roman"/>
          <w:b/>
          <w:sz w:val="24"/>
          <w:szCs w:val="24"/>
        </w:rPr>
        <w:t xml:space="preserve"> лв. (</w:t>
      </w:r>
      <w:r w:rsidR="00770777" w:rsidRPr="00E43D58">
        <w:rPr>
          <w:rFonts w:ascii="Times New Roman" w:hAnsi="Times New Roman"/>
          <w:b/>
          <w:sz w:val="24"/>
          <w:szCs w:val="24"/>
        </w:rPr>
        <w:t>триста четиридесет и четири хиляди</w:t>
      </w:r>
      <w:r w:rsidRPr="00E43D58">
        <w:rPr>
          <w:rFonts w:ascii="Times New Roman" w:hAnsi="Times New Roman"/>
          <w:b/>
          <w:sz w:val="24"/>
          <w:szCs w:val="24"/>
        </w:rPr>
        <w:t>)</w:t>
      </w:r>
      <w:r w:rsidR="00C70A8D" w:rsidRPr="00E43D58">
        <w:rPr>
          <w:rFonts w:ascii="Times New Roman" w:hAnsi="Times New Roman"/>
          <w:b/>
          <w:sz w:val="24"/>
          <w:szCs w:val="24"/>
        </w:rPr>
        <w:t xml:space="preserve"> без включен ДДС, в това число </w:t>
      </w:r>
      <w:r w:rsidR="00A43EA4" w:rsidRPr="00E43D58">
        <w:rPr>
          <w:rFonts w:ascii="Times New Roman" w:hAnsi="Times New Roman"/>
          <w:b/>
          <w:sz w:val="24"/>
          <w:szCs w:val="24"/>
        </w:rPr>
        <w:t>5</w:t>
      </w:r>
      <w:r w:rsidRPr="00E43D58">
        <w:rPr>
          <w:rFonts w:ascii="Times New Roman" w:hAnsi="Times New Roman"/>
          <w:b/>
          <w:sz w:val="24"/>
          <w:szCs w:val="24"/>
        </w:rPr>
        <w:t xml:space="preserve"> % непредвидени работи.</w:t>
      </w:r>
      <w:r w:rsidRPr="00CB2DF5">
        <w:rPr>
          <w:rFonts w:ascii="Times New Roman" w:hAnsi="Times New Roman"/>
          <w:b/>
          <w:sz w:val="24"/>
          <w:szCs w:val="24"/>
        </w:rPr>
        <w:t xml:space="preserve"> </w:t>
      </w:r>
    </w:p>
    <w:p w:rsidR="00DD369E" w:rsidRPr="00AD142E" w:rsidRDefault="00DD369E" w:rsidP="00DD369E">
      <w:pPr>
        <w:spacing w:after="0" w:line="240" w:lineRule="auto"/>
        <w:ind w:firstLine="709"/>
        <w:contextualSpacing/>
        <w:jc w:val="both"/>
        <w:rPr>
          <w:rFonts w:ascii="Times New Roman" w:hAnsi="Times New Roman"/>
          <w:sz w:val="24"/>
          <w:szCs w:val="24"/>
        </w:rPr>
      </w:pPr>
      <w:r w:rsidRPr="00AD142E">
        <w:rPr>
          <w:rFonts w:ascii="Times New Roman" w:hAnsi="Times New Roman"/>
          <w:sz w:val="24"/>
          <w:szCs w:val="24"/>
        </w:rPr>
        <w:t>Предложената цена не може да надвишава обявената прогнозна стойност на поръчката с непредвидените разходи, без ДДС.</w:t>
      </w:r>
    </w:p>
    <w:p w:rsidR="00DD369E" w:rsidRDefault="00DD369E" w:rsidP="00DD369E">
      <w:pPr>
        <w:tabs>
          <w:tab w:val="num" w:pos="426"/>
        </w:tabs>
        <w:spacing w:after="120" w:line="240" w:lineRule="auto"/>
        <w:ind w:firstLine="709"/>
        <w:contextualSpacing/>
        <w:jc w:val="both"/>
        <w:rPr>
          <w:rFonts w:ascii="Times New Roman" w:hAnsi="Times New Roman"/>
          <w:b/>
          <w:sz w:val="24"/>
          <w:szCs w:val="24"/>
        </w:rPr>
      </w:pPr>
      <w:r w:rsidRPr="00AD142E">
        <w:rPr>
          <w:rFonts w:ascii="Times New Roman" w:hAnsi="Times New Roman"/>
          <w:b/>
          <w:sz w:val="24"/>
          <w:szCs w:val="24"/>
        </w:rPr>
        <w:t>Предложения, надхвърлящи прогнозната стойност, няма да бъдат разглеждани и оценявани от Възложителя.</w:t>
      </w:r>
    </w:p>
    <w:p w:rsidR="009E5EEC" w:rsidRPr="007D1EF9" w:rsidRDefault="009E5EEC" w:rsidP="00DD369E">
      <w:pPr>
        <w:spacing w:after="0" w:line="240" w:lineRule="auto"/>
        <w:ind w:firstLine="709"/>
        <w:jc w:val="both"/>
        <w:rPr>
          <w:rFonts w:ascii="Times New Roman" w:eastAsia="Times New Roman" w:hAnsi="Times New Roman"/>
          <w:bCs/>
          <w:sz w:val="24"/>
          <w:szCs w:val="24"/>
        </w:rPr>
      </w:pPr>
      <w:r w:rsidRPr="007D1EF9">
        <w:rPr>
          <w:rFonts w:ascii="Times New Roman" w:eastAsia="Times New Roman" w:hAnsi="Times New Roman"/>
          <w:bCs/>
          <w:sz w:val="24"/>
          <w:szCs w:val="24"/>
        </w:rPr>
        <w:t>*Забележка:</w:t>
      </w:r>
    </w:p>
    <w:p w:rsidR="009E5EEC" w:rsidRPr="009C2BB1" w:rsidRDefault="00472BCD" w:rsidP="00A3502B">
      <w:pPr>
        <w:spacing w:after="0" w:line="240" w:lineRule="auto"/>
        <w:ind w:firstLine="709"/>
        <w:jc w:val="both"/>
        <w:rPr>
          <w:rFonts w:ascii="Times New Roman" w:eastAsia="Times New Roman" w:hAnsi="Times New Roman"/>
          <w:b/>
          <w:bCs/>
          <w:sz w:val="24"/>
          <w:szCs w:val="24"/>
          <w:lang w:eastAsia="bg-BG"/>
        </w:rPr>
      </w:pPr>
      <w:r w:rsidRPr="009C2BB1">
        <w:rPr>
          <w:rFonts w:ascii="Times New Roman" w:eastAsia="Times New Roman" w:hAnsi="Times New Roman"/>
          <w:b/>
          <w:bCs/>
          <w:sz w:val="24"/>
          <w:szCs w:val="24"/>
          <w:lang w:eastAsia="bg-BG"/>
        </w:rPr>
        <w:t>Когато предложената от участник обща цена за изпълнението на поръчката надвишава</w:t>
      </w:r>
      <w:r w:rsidR="009E5EEC" w:rsidRPr="009C2BB1">
        <w:rPr>
          <w:rFonts w:ascii="Times New Roman" w:eastAsia="Times New Roman" w:hAnsi="Times New Roman"/>
          <w:b/>
          <w:bCs/>
          <w:sz w:val="24"/>
          <w:szCs w:val="24"/>
          <w:lang w:eastAsia="bg-BG"/>
        </w:rPr>
        <w:t xml:space="preserve"> прогнозната стойност </w:t>
      </w:r>
      <w:r w:rsidR="005D67C6" w:rsidRPr="009C2BB1">
        <w:rPr>
          <w:rFonts w:ascii="Times New Roman" w:eastAsia="Times New Roman" w:hAnsi="Times New Roman"/>
          <w:b/>
          <w:bCs/>
          <w:sz w:val="24"/>
          <w:szCs w:val="24"/>
          <w:lang w:eastAsia="bg-BG"/>
        </w:rPr>
        <w:t>на обществената поръчка</w:t>
      </w:r>
      <w:r w:rsidR="009E5EEC" w:rsidRPr="009C2BB1">
        <w:rPr>
          <w:rFonts w:ascii="Times New Roman" w:eastAsia="Times New Roman" w:hAnsi="Times New Roman"/>
          <w:b/>
          <w:bCs/>
          <w:sz w:val="24"/>
          <w:szCs w:val="24"/>
          <w:lang w:eastAsia="bg-BG"/>
        </w:rPr>
        <w:t xml:space="preserve">, </w:t>
      </w:r>
      <w:r w:rsidR="00816915" w:rsidRPr="009C2BB1">
        <w:rPr>
          <w:rFonts w:ascii="Times New Roman" w:eastAsia="Times New Roman" w:hAnsi="Times New Roman"/>
          <w:b/>
          <w:bCs/>
          <w:sz w:val="24"/>
          <w:szCs w:val="24"/>
          <w:lang w:eastAsia="bg-BG"/>
        </w:rPr>
        <w:t>участникът</w:t>
      </w:r>
      <w:r w:rsidR="00954A0E" w:rsidRPr="009C2BB1">
        <w:rPr>
          <w:rFonts w:ascii="Times New Roman" w:eastAsia="Times New Roman" w:hAnsi="Times New Roman"/>
          <w:b/>
          <w:bCs/>
          <w:sz w:val="24"/>
          <w:szCs w:val="24"/>
          <w:lang w:eastAsia="bg-BG"/>
        </w:rPr>
        <w:t xml:space="preserve"> ще </w:t>
      </w:r>
      <w:r w:rsidR="003B5548" w:rsidRPr="009C2BB1">
        <w:rPr>
          <w:rFonts w:ascii="Times New Roman" w:eastAsia="Times New Roman" w:hAnsi="Times New Roman"/>
          <w:b/>
          <w:bCs/>
          <w:sz w:val="24"/>
          <w:szCs w:val="24"/>
          <w:lang w:eastAsia="bg-BG"/>
        </w:rPr>
        <w:t xml:space="preserve">бъде </w:t>
      </w:r>
      <w:r w:rsidR="00954A0E" w:rsidRPr="009C2BB1">
        <w:rPr>
          <w:rFonts w:ascii="Times New Roman" w:eastAsia="Times New Roman" w:hAnsi="Times New Roman"/>
          <w:b/>
          <w:bCs/>
          <w:sz w:val="24"/>
          <w:szCs w:val="24"/>
          <w:lang w:eastAsia="bg-BG"/>
        </w:rPr>
        <w:t>отстранен</w:t>
      </w:r>
      <w:r w:rsidR="009E5EEC" w:rsidRPr="009C2BB1">
        <w:rPr>
          <w:rFonts w:ascii="Times New Roman" w:eastAsia="Times New Roman" w:hAnsi="Times New Roman"/>
          <w:b/>
          <w:bCs/>
          <w:sz w:val="24"/>
          <w:szCs w:val="24"/>
          <w:lang w:eastAsia="bg-BG"/>
        </w:rPr>
        <w:t xml:space="preserve"> от участие в процедурата.</w:t>
      </w:r>
    </w:p>
    <w:p w:rsidR="00AA029D" w:rsidRPr="00AA029D" w:rsidRDefault="00AA029D" w:rsidP="00BD29AA">
      <w:pPr>
        <w:pStyle w:val="ae"/>
        <w:numPr>
          <w:ilvl w:val="0"/>
          <w:numId w:val="25"/>
        </w:numPr>
        <w:spacing w:after="0" w:line="240" w:lineRule="auto"/>
        <w:ind w:left="0" w:firstLine="774"/>
        <w:jc w:val="both"/>
        <w:rPr>
          <w:rFonts w:ascii="Times New Roman" w:hAnsi="Times New Roman"/>
          <w:sz w:val="24"/>
          <w:szCs w:val="24"/>
        </w:rPr>
      </w:pPr>
      <w:r w:rsidRPr="009C2BB1">
        <w:rPr>
          <w:rFonts w:ascii="Times New Roman" w:hAnsi="Times New Roman"/>
          <w:b/>
          <w:sz w:val="24"/>
          <w:szCs w:val="24"/>
        </w:rPr>
        <w:t xml:space="preserve">Срокът за изпълнение на строителните и монтажни работи </w:t>
      </w:r>
      <w:r w:rsidRPr="00AA029D">
        <w:rPr>
          <w:rFonts w:ascii="Times New Roman" w:hAnsi="Times New Roman"/>
          <w:sz w:val="24"/>
          <w:szCs w:val="24"/>
        </w:rPr>
        <w:t>не следва да е по–малко от 100 (сто) календарни дни и не повече от 130 (сто и тридесет) календарни дни, считано от датата на съставяне и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w:t>
      </w:r>
    </w:p>
    <w:p w:rsidR="00AA029D" w:rsidRPr="0055432A" w:rsidRDefault="00AA029D" w:rsidP="00AA029D">
      <w:pPr>
        <w:shd w:val="clear" w:color="auto" w:fill="FFFFFF" w:themeFill="background1"/>
        <w:spacing w:after="0" w:line="240" w:lineRule="auto"/>
        <w:ind w:firstLine="709"/>
        <w:jc w:val="both"/>
        <w:rPr>
          <w:rFonts w:ascii="Times New Roman" w:hAnsi="Times New Roman"/>
          <w:b/>
          <w:sz w:val="24"/>
          <w:szCs w:val="24"/>
        </w:rPr>
      </w:pPr>
      <w:r w:rsidRPr="0055432A">
        <w:rPr>
          <w:rFonts w:ascii="Times New Roman" w:hAnsi="Times New Roman"/>
          <w:b/>
          <w:sz w:val="24"/>
          <w:szCs w:val="24"/>
        </w:rPr>
        <w:t xml:space="preserve">Срок за подписване на протокол приложение № 2 (за откриване на строителната площадка) – до 5 работни дни от сключването на договора. </w:t>
      </w:r>
    </w:p>
    <w:p w:rsidR="00AA029D" w:rsidRPr="00AD142E" w:rsidRDefault="00AA029D" w:rsidP="00AA029D">
      <w:pPr>
        <w:spacing w:after="0" w:line="240" w:lineRule="auto"/>
        <w:ind w:firstLine="709"/>
        <w:jc w:val="both"/>
        <w:rPr>
          <w:rFonts w:ascii="Times New Roman" w:hAnsi="Times New Roman"/>
          <w:sz w:val="24"/>
          <w:szCs w:val="24"/>
        </w:rPr>
      </w:pPr>
      <w:r w:rsidRPr="00940B07">
        <w:rPr>
          <w:rFonts w:ascii="Times New Roman" w:hAnsi="Times New Roman"/>
          <w:sz w:val="24"/>
          <w:szCs w:val="24"/>
        </w:rPr>
        <w:t>Срокът за изпълнение на строителн</w:t>
      </w:r>
      <w:r>
        <w:rPr>
          <w:rFonts w:ascii="Times New Roman" w:hAnsi="Times New Roman"/>
          <w:sz w:val="24"/>
          <w:szCs w:val="24"/>
        </w:rPr>
        <w:t xml:space="preserve">ите и </w:t>
      </w:r>
      <w:r w:rsidRPr="00940B07">
        <w:rPr>
          <w:rFonts w:ascii="Times New Roman" w:hAnsi="Times New Roman"/>
          <w:sz w:val="24"/>
          <w:szCs w:val="24"/>
        </w:rPr>
        <w:t>монтажните работи е по предложение на участника, избран за изпълнител</w:t>
      </w:r>
      <w:r>
        <w:rPr>
          <w:rFonts w:ascii="Times New Roman" w:hAnsi="Times New Roman"/>
          <w:sz w:val="24"/>
          <w:szCs w:val="24"/>
        </w:rPr>
        <w:t>.</w:t>
      </w:r>
    </w:p>
    <w:p w:rsidR="00AA029D" w:rsidRPr="00B610E6" w:rsidRDefault="00AA029D" w:rsidP="00AA029D">
      <w:pPr>
        <w:spacing w:after="0" w:line="240" w:lineRule="auto"/>
        <w:ind w:firstLine="709"/>
        <w:jc w:val="both"/>
        <w:rPr>
          <w:rFonts w:ascii="Times New Roman" w:hAnsi="Times New Roman"/>
          <w:sz w:val="24"/>
          <w:szCs w:val="24"/>
        </w:rPr>
      </w:pPr>
      <w:r w:rsidRPr="00AD142E">
        <w:rPr>
          <w:rFonts w:ascii="Times New Roman" w:hAnsi="Times New Roman"/>
          <w:sz w:val="24"/>
          <w:szCs w:val="24"/>
        </w:rPr>
        <w:t xml:space="preserve">Срокът за изпълнение изтича на датата на съставяне на </w:t>
      </w:r>
      <w:r>
        <w:rPr>
          <w:rFonts w:ascii="Times New Roman" w:hAnsi="Times New Roman"/>
          <w:sz w:val="24"/>
          <w:szCs w:val="24"/>
        </w:rPr>
        <w:t xml:space="preserve">констативен протокол </w:t>
      </w:r>
      <w:r w:rsidRPr="00AD142E">
        <w:rPr>
          <w:rFonts w:ascii="Times New Roman" w:hAnsi="Times New Roman"/>
          <w:sz w:val="24"/>
          <w:szCs w:val="24"/>
        </w:rPr>
        <w:t xml:space="preserve">за приемане на </w:t>
      </w:r>
      <w:r w:rsidRPr="00B610E6">
        <w:rPr>
          <w:rFonts w:ascii="Times New Roman" w:hAnsi="Times New Roman"/>
          <w:sz w:val="24"/>
          <w:szCs w:val="24"/>
        </w:rPr>
        <w:t xml:space="preserve">изпълнените СМР. </w:t>
      </w:r>
    </w:p>
    <w:p w:rsidR="00010E56" w:rsidRPr="00B610E6" w:rsidRDefault="00010E56" w:rsidP="00010E56">
      <w:pPr>
        <w:autoSpaceDE w:val="0"/>
        <w:autoSpaceDN w:val="0"/>
        <w:adjustRightInd w:val="0"/>
        <w:spacing w:after="0" w:line="240" w:lineRule="auto"/>
        <w:ind w:firstLine="720"/>
        <w:jc w:val="both"/>
        <w:rPr>
          <w:rFonts w:ascii="Times New Roman" w:hAnsi="Times New Roman"/>
          <w:i/>
          <w:sz w:val="24"/>
          <w:szCs w:val="24"/>
        </w:rPr>
      </w:pPr>
      <w:r w:rsidRPr="00B610E6">
        <w:rPr>
          <w:rFonts w:ascii="Times New Roman" w:hAnsi="Times New Roman"/>
          <w:i/>
          <w:sz w:val="24"/>
          <w:szCs w:val="24"/>
        </w:rPr>
        <w:t xml:space="preserve">Предложенията следва да бъдат съобразени с изискването, срокът за изпълнение на </w:t>
      </w:r>
      <w:r w:rsidR="00C70A8D" w:rsidRPr="00B610E6">
        <w:rPr>
          <w:rFonts w:ascii="Times New Roman" w:hAnsi="Times New Roman"/>
          <w:i/>
          <w:sz w:val="24"/>
          <w:szCs w:val="24"/>
        </w:rPr>
        <w:t xml:space="preserve">поръчката да не е по-малко от </w:t>
      </w:r>
      <w:r w:rsidR="0004026E" w:rsidRPr="00B610E6">
        <w:rPr>
          <w:rFonts w:ascii="Times New Roman" w:hAnsi="Times New Roman"/>
          <w:i/>
          <w:sz w:val="24"/>
          <w:szCs w:val="24"/>
        </w:rPr>
        <w:t>100</w:t>
      </w:r>
      <w:r w:rsidR="00C70A8D" w:rsidRPr="00B610E6">
        <w:rPr>
          <w:rFonts w:ascii="Times New Roman" w:hAnsi="Times New Roman"/>
          <w:i/>
          <w:sz w:val="24"/>
          <w:szCs w:val="24"/>
        </w:rPr>
        <w:t xml:space="preserve"> (</w:t>
      </w:r>
      <w:r w:rsidR="0004026E" w:rsidRPr="00B610E6">
        <w:rPr>
          <w:rFonts w:ascii="Times New Roman" w:hAnsi="Times New Roman"/>
          <w:i/>
          <w:sz w:val="24"/>
          <w:szCs w:val="24"/>
        </w:rPr>
        <w:t>сто</w:t>
      </w:r>
      <w:r w:rsidRPr="00B610E6">
        <w:rPr>
          <w:rFonts w:ascii="Times New Roman" w:hAnsi="Times New Roman"/>
          <w:i/>
          <w:sz w:val="24"/>
          <w:szCs w:val="24"/>
        </w:rPr>
        <w:t>) кален</w:t>
      </w:r>
      <w:r w:rsidR="00C70A8D" w:rsidRPr="00B610E6">
        <w:rPr>
          <w:rFonts w:ascii="Times New Roman" w:hAnsi="Times New Roman"/>
          <w:i/>
          <w:sz w:val="24"/>
          <w:szCs w:val="24"/>
        </w:rPr>
        <w:t xml:space="preserve">дарни дни и да не е повече от </w:t>
      </w:r>
      <w:r w:rsidR="0004026E" w:rsidRPr="00B610E6">
        <w:rPr>
          <w:rFonts w:ascii="Times New Roman" w:hAnsi="Times New Roman"/>
          <w:i/>
          <w:sz w:val="24"/>
          <w:szCs w:val="24"/>
        </w:rPr>
        <w:t>130</w:t>
      </w:r>
      <w:r w:rsidR="00C70A8D" w:rsidRPr="00B610E6">
        <w:rPr>
          <w:rFonts w:ascii="Times New Roman" w:hAnsi="Times New Roman"/>
          <w:i/>
          <w:sz w:val="24"/>
          <w:szCs w:val="24"/>
        </w:rPr>
        <w:t xml:space="preserve"> (</w:t>
      </w:r>
      <w:r w:rsidR="0004026E" w:rsidRPr="00B610E6">
        <w:rPr>
          <w:rFonts w:ascii="Times New Roman" w:hAnsi="Times New Roman"/>
          <w:i/>
          <w:sz w:val="24"/>
          <w:szCs w:val="24"/>
        </w:rPr>
        <w:t>сто и тридесет</w:t>
      </w:r>
      <w:r w:rsidRPr="00B610E6">
        <w:rPr>
          <w:rFonts w:ascii="Times New Roman" w:hAnsi="Times New Roman"/>
          <w:i/>
          <w:sz w:val="24"/>
          <w:szCs w:val="24"/>
        </w:rPr>
        <w:t>) календарни дни.</w:t>
      </w:r>
    </w:p>
    <w:p w:rsidR="00F459A8" w:rsidRPr="00B610E6" w:rsidRDefault="00C70A8D" w:rsidP="00010E56">
      <w:pPr>
        <w:autoSpaceDE w:val="0"/>
        <w:autoSpaceDN w:val="0"/>
        <w:adjustRightInd w:val="0"/>
        <w:spacing w:after="0" w:line="240" w:lineRule="auto"/>
        <w:ind w:firstLine="720"/>
        <w:jc w:val="both"/>
        <w:rPr>
          <w:rFonts w:ascii="Times New Roman" w:hAnsi="Times New Roman"/>
          <w:i/>
          <w:sz w:val="24"/>
          <w:szCs w:val="24"/>
        </w:rPr>
      </w:pPr>
      <w:r w:rsidRPr="00B610E6">
        <w:rPr>
          <w:rFonts w:ascii="Times New Roman" w:hAnsi="Times New Roman"/>
          <w:i/>
          <w:sz w:val="24"/>
          <w:szCs w:val="24"/>
        </w:rPr>
        <w:t xml:space="preserve">Предложения под </w:t>
      </w:r>
      <w:r w:rsidR="0004026E" w:rsidRPr="00B610E6">
        <w:rPr>
          <w:rFonts w:ascii="Times New Roman" w:hAnsi="Times New Roman"/>
          <w:i/>
          <w:sz w:val="24"/>
          <w:szCs w:val="24"/>
        </w:rPr>
        <w:t>100</w:t>
      </w:r>
      <w:r w:rsidR="00010E56" w:rsidRPr="00B610E6">
        <w:rPr>
          <w:rFonts w:ascii="Times New Roman" w:hAnsi="Times New Roman"/>
          <w:i/>
          <w:sz w:val="24"/>
          <w:szCs w:val="24"/>
        </w:rPr>
        <w:t xml:space="preserve"> календарни дни и пре</w:t>
      </w:r>
      <w:r w:rsidRPr="00B610E6">
        <w:rPr>
          <w:rFonts w:ascii="Times New Roman" w:hAnsi="Times New Roman"/>
          <w:i/>
          <w:sz w:val="24"/>
          <w:szCs w:val="24"/>
        </w:rPr>
        <w:t xml:space="preserve">дложения с предлаган срок над </w:t>
      </w:r>
      <w:r w:rsidR="0004026E" w:rsidRPr="00B610E6">
        <w:rPr>
          <w:rFonts w:ascii="Times New Roman" w:hAnsi="Times New Roman"/>
          <w:i/>
          <w:sz w:val="24"/>
          <w:szCs w:val="24"/>
        </w:rPr>
        <w:t>130</w:t>
      </w:r>
      <w:r w:rsidR="00010E56" w:rsidRPr="00B610E6">
        <w:rPr>
          <w:rFonts w:ascii="Times New Roman" w:hAnsi="Times New Roman"/>
          <w:i/>
          <w:sz w:val="24"/>
          <w:szCs w:val="24"/>
        </w:rPr>
        <w:t xml:space="preserve"> календарни дни няма да бъдат разглеждани и оценявани от Възложителя и участник</w:t>
      </w:r>
      <w:r w:rsidR="002104F8" w:rsidRPr="00B610E6">
        <w:rPr>
          <w:rFonts w:ascii="Times New Roman" w:hAnsi="Times New Roman"/>
          <w:i/>
          <w:sz w:val="24"/>
          <w:szCs w:val="24"/>
        </w:rPr>
        <w:t>ът</w:t>
      </w:r>
      <w:r w:rsidR="00010E56" w:rsidRPr="00B610E6">
        <w:rPr>
          <w:rFonts w:ascii="Times New Roman" w:hAnsi="Times New Roman"/>
          <w:i/>
          <w:sz w:val="24"/>
          <w:szCs w:val="24"/>
        </w:rPr>
        <w:t xml:space="preserve"> ще</w:t>
      </w:r>
      <w:r w:rsidR="00010E56" w:rsidRPr="00B610E6">
        <w:rPr>
          <w:rFonts w:ascii="Times New Roman" w:eastAsia="Times New Roman" w:hAnsi="Times New Roman"/>
          <w:bCs/>
          <w:i/>
          <w:sz w:val="24"/>
          <w:szCs w:val="24"/>
          <w:lang w:eastAsia="bg-BG"/>
        </w:rPr>
        <w:t xml:space="preserve"> бъде отстранен от участие в процедурата.</w:t>
      </w:r>
      <w:r w:rsidR="00010E56" w:rsidRPr="00B610E6">
        <w:rPr>
          <w:rFonts w:ascii="Times New Roman" w:hAnsi="Times New Roman"/>
          <w:i/>
          <w:sz w:val="24"/>
          <w:szCs w:val="24"/>
        </w:rPr>
        <w:t xml:space="preserve"> </w:t>
      </w:r>
    </w:p>
    <w:p w:rsidR="00F602B6" w:rsidRPr="00B610E6" w:rsidRDefault="00C139D6"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B610E6">
        <w:rPr>
          <w:rFonts w:ascii="Times New Roman" w:hAnsi="Times New Roman"/>
          <w:b/>
          <w:sz w:val="24"/>
          <w:szCs w:val="24"/>
          <w:lang w:eastAsia="bg-BG"/>
        </w:rPr>
        <w:t xml:space="preserve">Срок на валидност на офертите – </w:t>
      </w:r>
      <w:r w:rsidR="00C70A8D" w:rsidRPr="00B610E6">
        <w:rPr>
          <w:rFonts w:ascii="Times New Roman" w:hAnsi="Times New Roman"/>
          <w:b/>
          <w:sz w:val="24"/>
          <w:szCs w:val="24"/>
          <w:lang w:eastAsia="bg-BG"/>
        </w:rPr>
        <w:t xml:space="preserve">до </w:t>
      </w:r>
      <w:r w:rsidR="009326B1" w:rsidRPr="00B610E6">
        <w:rPr>
          <w:rFonts w:ascii="Times New Roman" w:hAnsi="Times New Roman"/>
          <w:b/>
          <w:sz w:val="24"/>
          <w:szCs w:val="24"/>
          <w:lang w:eastAsia="bg-BG"/>
        </w:rPr>
        <w:t>3</w:t>
      </w:r>
      <w:r w:rsidR="008E0856" w:rsidRPr="00B610E6">
        <w:rPr>
          <w:rFonts w:ascii="Times New Roman" w:hAnsi="Times New Roman"/>
          <w:b/>
          <w:sz w:val="24"/>
          <w:szCs w:val="24"/>
          <w:lang w:eastAsia="bg-BG"/>
        </w:rPr>
        <w:t>1</w:t>
      </w:r>
      <w:r w:rsidR="00F602B6" w:rsidRPr="00B610E6">
        <w:rPr>
          <w:rFonts w:ascii="Times New Roman" w:hAnsi="Times New Roman"/>
          <w:b/>
          <w:sz w:val="24"/>
          <w:szCs w:val="24"/>
          <w:lang w:eastAsia="bg-BG"/>
        </w:rPr>
        <w:t>.</w:t>
      </w:r>
      <w:r w:rsidR="008E0856" w:rsidRPr="00B610E6">
        <w:rPr>
          <w:rFonts w:ascii="Times New Roman" w:hAnsi="Times New Roman"/>
          <w:b/>
          <w:sz w:val="24"/>
          <w:szCs w:val="24"/>
          <w:lang w:eastAsia="bg-BG"/>
        </w:rPr>
        <w:t>0</w:t>
      </w:r>
      <w:r w:rsidR="009326B1" w:rsidRPr="00B610E6">
        <w:rPr>
          <w:rFonts w:ascii="Times New Roman" w:hAnsi="Times New Roman"/>
          <w:b/>
          <w:sz w:val="24"/>
          <w:szCs w:val="24"/>
          <w:lang w:eastAsia="bg-BG"/>
        </w:rPr>
        <w:t>1.</w:t>
      </w:r>
      <w:r w:rsidR="008E0856" w:rsidRPr="00B610E6">
        <w:rPr>
          <w:rFonts w:ascii="Times New Roman" w:hAnsi="Times New Roman"/>
          <w:b/>
          <w:sz w:val="24"/>
          <w:szCs w:val="24"/>
          <w:lang w:eastAsia="bg-BG"/>
        </w:rPr>
        <w:t xml:space="preserve">2019 </w:t>
      </w:r>
      <w:r w:rsidR="00F602B6" w:rsidRPr="00B610E6">
        <w:rPr>
          <w:rFonts w:ascii="Times New Roman" w:hAnsi="Times New Roman"/>
          <w:b/>
          <w:sz w:val="24"/>
          <w:szCs w:val="24"/>
          <w:lang w:eastAsia="bg-BG"/>
        </w:rPr>
        <w:t>г. включително.</w:t>
      </w:r>
    </w:p>
    <w:p w:rsidR="00C139D6" w:rsidRDefault="00C139D6"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 xml:space="preserve">Финансиране - финансирането на поръчката е с бюджетни средства. </w:t>
      </w:r>
    </w:p>
    <w:p w:rsidR="00C139D6" w:rsidRPr="004553B4" w:rsidRDefault="00C139D6"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Възложителят ще осигури възможност за посещение/оглед на обекта, в който ще се извършват строително – ремонтни работи.</w:t>
      </w:r>
    </w:p>
    <w:p w:rsidR="00462EDF" w:rsidRPr="007A5742" w:rsidRDefault="00462EDF" w:rsidP="00462EDF">
      <w:pPr>
        <w:spacing w:after="0" w:line="240" w:lineRule="auto"/>
        <w:ind w:firstLine="567"/>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7A5742">
        <w:rPr>
          <w:rFonts w:ascii="Times New Roman" w:eastAsia="Times New Roman" w:hAnsi="Times New Roman"/>
          <w:sz w:val="24"/>
          <w:szCs w:val="24"/>
          <w:lang w:eastAsia="bg-BG"/>
        </w:rPr>
        <w:t>Възложителят предвижда възможност за извършване на оглед на обекта в работни дни от 09.00 ч. до 16.30 ч., след пре</w:t>
      </w:r>
      <w:r>
        <w:rPr>
          <w:rFonts w:ascii="Times New Roman" w:eastAsia="Times New Roman" w:hAnsi="Times New Roman"/>
          <w:sz w:val="24"/>
          <w:szCs w:val="24"/>
          <w:lang w:eastAsia="bg-BG"/>
        </w:rPr>
        <w:t>дварително съгласуване на тел.</w:t>
      </w:r>
      <w:r w:rsidRPr="007A5742">
        <w:rPr>
          <w:rFonts w:ascii="Times New Roman" w:eastAsia="Times New Roman" w:hAnsi="Times New Roman"/>
          <w:sz w:val="24"/>
          <w:szCs w:val="24"/>
          <w:lang w:eastAsia="bg-BG"/>
        </w:rPr>
        <w:t xml:space="preserve"> 02/8036017 или </w:t>
      </w:r>
      <w:r>
        <w:rPr>
          <w:rFonts w:ascii="Times New Roman" w:eastAsia="Times New Roman" w:hAnsi="Times New Roman"/>
          <w:sz w:val="24"/>
          <w:szCs w:val="24"/>
          <w:lang w:val="en-US" w:eastAsia="bg-BG"/>
        </w:rPr>
        <w:t>e-mail</w:t>
      </w:r>
      <w:r w:rsidRPr="007A5742">
        <w:rPr>
          <w:rFonts w:ascii="Times New Roman" w:eastAsia="Times New Roman" w:hAnsi="Times New Roman"/>
          <w:sz w:val="24"/>
          <w:szCs w:val="24"/>
          <w:lang w:eastAsia="bg-BG"/>
        </w:rPr>
        <w:t xml:space="preserve">: </w:t>
      </w:r>
      <w:proofErr w:type="spellStart"/>
      <w:r w:rsidRPr="007A5742">
        <w:rPr>
          <w:rFonts w:ascii="Times New Roman" w:eastAsia="Times New Roman" w:hAnsi="Times New Roman"/>
          <w:sz w:val="24"/>
          <w:szCs w:val="24"/>
          <w:lang w:eastAsia="bg-BG"/>
        </w:rPr>
        <w:t>plazarov@prb</w:t>
      </w:r>
      <w:proofErr w:type="spellEnd"/>
      <w:r w:rsidRPr="007A5742">
        <w:rPr>
          <w:rFonts w:ascii="Times New Roman" w:eastAsia="Times New Roman" w:hAnsi="Times New Roman"/>
          <w:sz w:val="24"/>
          <w:szCs w:val="24"/>
          <w:lang w:eastAsia="bg-BG"/>
        </w:rPr>
        <w:t>.</w:t>
      </w:r>
      <w:proofErr w:type="spellStart"/>
      <w:r w:rsidRPr="007A5742">
        <w:rPr>
          <w:rFonts w:ascii="Times New Roman" w:eastAsia="Times New Roman" w:hAnsi="Times New Roman"/>
          <w:sz w:val="24"/>
          <w:szCs w:val="24"/>
          <w:lang w:eastAsia="bg-BG"/>
        </w:rPr>
        <w:t>bg</w:t>
      </w:r>
      <w:proofErr w:type="spellEnd"/>
      <w:r w:rsidRPr="007A5742">
        <w:rPr>
          <w:rFonts w:ascii="Times New Roman" w:eastAsia="Times New Roman" w:hAnsi="Times New Roman"/>
          <w:sz w:val="24"/>
          <w:szCs w:val="24"/>
          <w:lang w:eastAsia="bg-BG"/>
        </w:rPr>
        <w:t xml:space="preserve"> – г-н Петър Лазаров</w:t>
      </w:r>
      <w:r>
        <w:t xml:space="preserve"> </w:t>
      </w:r>
      <w:r w:rsidRPr="007A5742">
        <w:rPr>
          <w:rFonts w:ascii="Times New Roman" w:eastAsia="Times New Roman" w:hAnsi="Times New Roman"/>
          <w:sz w:val="24"/>
          <w:szCs w:val="24"/>
          <w:lang w:eastAsia="bg-BG"/>
        </w:rPr>
        <w:t xml:space="preserve">или </w:t>
      </w:r>
      <w:r>
        <w:rPr>
          <w:rFonts w:ascii="Times New Roman" w:eastAsia="Times New Roman" w:hAnsi="Times New Roman"/>
          <w:sz w:val="24"/>
          <w:szCs w:val="24"/>
          <w:lang w:val="en-US" w:eastAsia="bg-BG"/>
        </w:rPr>
        <w:t>e-mail</w:t>
      </w:r>
      <w:r w:rsidRPr="007A5742">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hyperlink r:id="rId10" w:history="1">
        <w:r w:rsidRPr="007A5742">
          <w:rPr>
            <w:rFonts w:ascii="Times New Roman" w:eastAsia="Times New Roman" w:hAnsi="Times New Roman"/>
            <w:color w:val="0000FF"/>
            <w:sz w:val="24"/>
            <w:szCs w:val="24"/>
            <w:u w:val="single"/>
            <w:lang w:eastAsia="bg-BG"/>
          </w:rPr>
          <w:t>ktodorov@prb.bg</w:t>
        </w:r>
      </w:hyperlink>
      <w:r w:rsidRPr="007A5742">
        <w:rPr>
          <w:rFonts w:ascii="Times New Roman" w:eastAsia="Times New Roman" w:hAnsi="Times New Roman"/>
          <w:sz w:val="24"/>
          <w:szCs w:val="24"/>
          <w:lang w:eastAsia="bg-BG"/>
        </w:rPr>
        <w:t xml:space="preserve"> – г</w:t>
      </w:r>
      <w:r>
        <w:rPr>
          <w:rFonts w:ascii="Times New Roman" w:eastAsia="Times New Roman" w:hAnsi="Times New Roman"/>
          <w:sz w:val="24"/>
          <w:szCs w:val="24"/>
          <w:lang w:eastAsia="bg-BG"/>
        </w:rPr>
        <w:t>-н Красимир Тодоров</w:t>
      </w:r>
      <w:r w:rsidRPr="007A5742">
        <w:rPr>
          <w:rFonts w:ascii="Times New Roman" w:eastAsia="Times New Roman" w:hAnsi="Times New Roman"/>
          <w:sz w:val="24"/>
          <w:szCs w:val="24"/>
          <w:lang w:eastAsia="bg-BG"/>
        </w:rPr>
        <w:t>.</w:t>
      </w:r>
    </w:p>
    <w:p w:rsidR="00462EDF" w:rsidRPr="007A5742" w:rsidRDefault="00462EDF" w:rsidP="00462EDF">
      <w:pPr>
        <w:spacing w:after="0" w:line="240" w:lineRule="auto"/>
        <w:ind w:firstLine="709"/>
        <w:jc w:val="both"/>
        <w:rPr>
          <w:rFonts w:ascii="Times New Roman" w:eastAsia="Times New Roman" w:hAnsi="Times New Roman"/>
          <w:b/>
          <w:sz w:val="24"/>
          <w:szCs w:val="24"/>
          <w:lang w:eastAsia="bg-BG"/>
        </w:rPr>
      </w:pPr>
      <w:r w:rsidRPr="007A5742">
        <w:rPr>
          <w:rFonts w:ascii="Times New Roman" w:eastAsia="Times New Roman" w:hAnsi="Times New Roman"/>
          <w:b/>
          <w:sz w:val="24"/>
          <w:szCs w:val="24"/>
          <w:lang w:eastAsia="bg-BG"/>
        </w:rPr>
        <w:t xml:space="preserve">Огледът на обекта не </w:t>
      </w:r>
      <w:r>
        <w:rPr>
          <w:rFonts w:ascii="Times New Roman" w:eastAsia="Times New Roman" w:hAnsi="Times New Roman"/>
          <w:b/>
          <w:sz w:val="24"/>
          <w:szCs w:val="24"/>
          <w:lang w:eastAsia="bg-BG"/>
        </w:rPr>
        <w:t>е</w:t>
      </w:r>
      <w:r w:rsidRPr="007A5742">
        <w:rPr>
          <w:rFonts w:ascii="Times New Roman" w:eastAsia="Times New Roman" w:hAnsi="Times New Roman"/>
          <w:b/>
          <w:sz w:val="24"/>
          <w:szCs w:val="24"/>
          <w:lang w:eastAsia="bg-BG"/>
        </w:rPr>
        <w:t xml:space="preserve"> задължител</w:t>
      </w:r>
      <w:r>
        <w:rPr>
          <w:rFonts w:ascii="Times New Roman" w:eastAsia="Times New Roman" w:hAnsi="Times New Roman"/>
          <w:b/>
          <w:sz w:val="24"/>
          <w:szCs w:val="24"/>
          <w:lang w:eastAsia="bg-BG"/>
        </w:rPr>
        <w:t>е</w:t>
      </w:r>
      <w:r w:rsidRPr="007A5742">
        <w:rPr>
          <w:rFonts w:ascii="Times New Roman" w:eastAsia="Times New Roman" w:hAnsi="Times New Roman"/>
          <w:b/>
          <w:sz w:val="24"/>
          <w:szCs w:val="24"/>
          <w:lang w:eastAsia="bg-BG"/>
        </w:rPr>
        <w:t>н за съставяне на офертата от участниците.</w:t>
      </w:r>
    </w:p>
    <w:p w:rsidR="00460C41" w:rsidRDefault="00460C41"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Възможност за представяне на варианти - не се предвижда възможност за представяне на варианти в офертите.</w:t>
      </w:r>
      <w:r w:rsidR="00610D82" w:rsidRPr="004553B4">
        <w:rPr>
          <w:rFonts w:ascii="Times New Roman" w:hAnsi="Times New Roman"/>
          <w:b/>
          <w:sz w:val="24"/>
          <w:szCs w:val="24"/>
          <w:lang w:eastAsia="bg-BG"/>
        </w:rPr>
        <w:t xml:space="preserve"> </w:t>
      </w:r>
    </w:p>
    <w:p w:rsidR="00694648" w:rsidRPr="004553B4" w:rsidRDefault="00694648"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Обособени позиции - поръчката не се разделя на обособени позиции.</w:t>
      </w:r>
    </w:p>
    <w:p w:rsidR="009326B1" w:rsidRDefault="009326B1" w:rsidP="009326B1">
      <w:pPr>
        <w:spacing w:after="0" w:line="240" w:lineRule="auto"/>
        <w:ind w:firstLine="709"/>
        <w:jc w:val="both"/>
        <w:rPr>
          <w:rFonts w:ascii="Times New Roman" w:hAnsi="Times New Roman"/>
          <w:sz w:val="24"/>
          <w:szCs w:val="24"/>
        </w:rPr>
      </w:pPr>
      <w:r w:rsidRPr="00AD142E">
        <w:rPr>
          <w:rFonts w:ascii="Times New Roman" w:hAnsi="Times New Roman"/>
          <w:sz w:val="24"/>
          <w:szCs w:val="24"/>
        </w:rPr>
        <w:t>В конкретния случай не е целесъобразно разделянето на обществената поръчка на обособени позиции.</w:t>
      </w:r>
      <w:r>
        <w:rPr>
          <w:rFonts w:ascii="Times New Roman" w:hAnsi="Times New Roman"/>
          <w:sz w:val="24"/>
          <w:szCs w:val="24"/>
        </w:rPr>
        <w:t xml:space="preserve"> </w:t>
      </w:r>
      <w:r w:rsidRPr="00BC1038">
        <w:rPr>
          <w:rFonts w:ascii="Times New Roman" w:hAnsi="Times New Roman"/>
          <w:sz w:val="24"/>
          <w:szCs w:val="24"/>
        </w:rPr>
        <w:t xml:space="preserve">Основен мотив за неразделяне на обществената поръчка на обособени позиции е фактът, </w:t>
      </w:r>
      <w:r w:rsidRPr="00BC1038">
        <w:rPr>
          <w:rFonts w:ascii="Times New Roman" w:hAnsi="Times New Roman"/>
          <w:sz w:val="24"/>
          <w:szCs w:val="24"/>
        </w:rPr>
        <w:lastRenderedPageBreak/>
        <w:t xml:space="preserve">че дейностите ще бъдат извършвани на територията на един обект при </w:t>
      </w:r>
      <w:r w:rsidRPr="00B610E6">
        <w:rPr>
          <w:rFonts w:ascii="Times New Roman" w:hAnsi="Times New Roman"/>
          <w:sz w:val="24"/>
          <w:szCs w:val="24"/>
        </w:rPr>
        <w:t>последователност</w:t>
      </w:r>
      <w:r w:rsidR="003424CD" w:rsidRPr="00B610E6">
        <w:rPr>
          <w:rFonts w:ascii="Times New Roman" w:hAnsi="Times New Roman"/>
          <w:sz w:val="24"/>
          <w:szCs w:val="24"/>
        </w:rPr>
        <w:t xml:space="preserve"> на изпълнението на предвидените СМР, предмет на настоящата обществена поръчка</w:t>
      </w:r>
      <w:r w:rsidRPr="00B610E6">
        <w:rPr>
          <w:rFonts w:ascii="Times New Roman" w:hAnsi="Times New Roman"/>
          <w:sz w:val="24"/>
          <w:szCs w:val="24"/>
        </w:rPr>
        <w:t>. Възлагането на строителството на отделни изпълнители би създало пречки и затруднения от гледна точка</w:t>
      </w:r>
      <w:r w:rsidRPr="00BC1038">
        <w:rPr>
          <w:rFonts w:ascii="Times New Roman" w:hAnsi="Times New Roman"/>
          <w:sz w:val="24"/>
          <w:szCs w:val="24"/>
        </w:rPr>
        <w:t xml:space="preserve"> на технологията на изпълнението, а също така и условия за възникване на критични точки по отношения на безопасността на труда. Всичко гореизложено показва, че обществената поръчка следва да бъде изпълнена от един изпълнител и не е целесъобразно нейното разделяне на обособени позиции.</w:t>
      </w:r>
    </w:p>
    <w:p w:rsidR="00AE0E6F" w:rsidRPr="004553B4" w:rsidRDefault="00AE0E6F"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Място за изпълнение на поръчката</w:t>
      </w:r>
    </w:p>
    <w:p w:rsidR="00AE0E6F" w:rsidRDefault="00AE0E6F" w:rsidP="00AE0E6F">
      <w:pPr>
        <w:spacing w:after="0" w:line="240" w:lineRule="auto"/>
        <w:ind w:left="709"/>
        <w:jc w:val="both"/>
        <w:rPr>
          <w:rFonts w:ascii="Times New Roman" w:hAnsi="Times New Roman"/>
          <w:b/>
          <w:sz w:val="24"/>
          <w:szCs w:val="24"/>
        </w:rPr>
      </w:pPr>
      <w:r w:rsidRPr="00CB2DF5">
        <w:rPr>
          <w:rFonts w:ascii="Times New Roman" w:hAnsi="Times New Roman"/>
          <w:b/>
          <w:sz w:val="24"/>
          <w:szCs w:val="24"/>
        </w:rPr>
        <w:t>Национална следствена служба – гр. София, бул. „</w:t>
      </w:r>
      <w:r w:rsidR="00D70716">
        <w:rPr>
          <w:rFonts w:ascii="Times New Roman" w:hAnsi="Times New Roman"/>
          <w:b/>
          <w:sz w:val="24"/>
          <w:szCs w:val="24"/>
        </w:rPr>
        <w:t xml:space="preserve">Д-р </w:t>
      </w:r>
      <w:r w:rsidRPr="00CB2DF5">
        <w:rPr>
          <w:rFonts w:ascii="Times New Roman" w:hAnsi="Times New Roman"/>
          <w:b/>
          <w:sz w:val="24"/>
          <w:szCs w:val="24"/>
        </w:rPr>
        <w:t>Г. М. Димитров“ № 42.</w:t>
      </w:r>
    </w:p>
    <w:p w:rsidR="00DD369E" w:rsidRPr="004553B4" w:rsidRDefault="00DD369E" w:rsidP="00BD29AA">
      <w:pPr>
        <w:pStyle w:val="ae"/>
        <w:numPr>
          <w:ilvl w:val="0"/>
          <w:numId w:val="25"/>
        </w:numPr>
        <w:autoSpaceDE w:val="0"/>
        <w:autoSpaceDN w:val="0"/>
        <w:adjustRightInd w:val="0"/>
        <w:spacing w:after="0" w:line="240" w:lineRule="auto"/>
        <w:ind w:left="0" w:firstLine="709"/>
        <w:jc w:val="both"/>
        <w:rPr>
          <w:rFonts w:ascii="Times New Roman" w:hAnsi="Times New Roman"/>
          <w:b/>
          <w:sz w:val="24"/>
          <w:szCs w:val="24"/>
          <w:lang w:eastAsia="bg-BG"/>
        </w:rPr>
      </w:pPr>
      <w:r w:rsidRPr="004553B4">
        <w:rPr>
          <w:rFonts w:ascii="Times New Roman" w:hAnsi="Times New Roman"/>
          <w:b/>
          <w:sz w:val="24"/>
          <w:szCs w:val="24"/>
          <w:lang w:eastAsia="bg-BG"/>
        </w:rPr>
        <w:t>У</w:t>
      </w:r>
      <w:r w:rsidR="00462EDF" w:rsidRPr="004553B4">
        <w:rPr>
          <w:rFonts w:ascii="Times New Roman" w:hAnsi="Times New Roman"/>
          <w:b/>
          <w:sz w:val="24"/>
          <w:szCs w:val="24"/>
          <w:lang w:eastAsia="bg-BG"/>
        </w:rPr>
        <w:t>словия и начин на плащане</w:t>
      </w:r>
      <w:r w:rsidR="00462EDF">
        <w:rPr>
          <w:rFonts w:ascii="Times New Roman" w:hAnsi="Times New Roman"/>
          <w:b/>
          <w:sz w:val="24"/>
          <w:szCs w:val="24"/>
          <w:lang w:eastAsia="bg-BG"/>
        </w:rPr>
        <w:t>:</w:t>
      </w:r>
    </w:p>
    <w:p w:rsidR="00D8190C" w:rsidRPr="007A5742" w:rsidRDefault="00D8190C" w:rsidP="00D8190C">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12.1. </w:t>
      </w:r>
      <w:r w:rsidRPr="00D54572">
        <w:rPr>
          <w:rFonts w:ascii="Times New Roman" w:hAnsi="Times New Roman"/>
          <w:b/>
          <w:sz w:val="24"/>
          <w:szCs w:val="24"/>
        </w:rPr>
        <w:t>Начин на плащане</w:t>
      </w:r>
      <w:r w:rsidRPr="007A5742">
        <w:rPr>
          <w:rFonts w:ascii="Times New Roman" w:hAnsi="Times New Roman"/>
          <w:sz w:val="24"/>
          <w:szCs w:val="24"/>
        </w:rPr>
        <w:t xml:space="preserve"> – по банков път, с платежно нареждане в български лева. </w:t>
      </w:r>
      <w:r w:rsidRPr="007A5742">
        <w:rPr>
          <w:rFonts w:ascii="Times New Roman" w:hAnsi="Times New Roman"/>
          <w:sz w:val="24"/>
          <w:szCs w:val="24"/>
        </w:rPr>
        <w:tab/>
        <w:t>Плащането се осъществява по банкова сметка, посочена от Изпълнителя, както следва:</w:t>
      </w:r>
    </w:p>
    <w:p w:rsidR="00D8190C" w:rsidRPr="007A5742" w:rsidRDefault="00D8190C" w:rsidP="00D8190C">
      <w:pPr>
        <w:spacing w:after="0" w:line="240" w:lineRule="auto"/>
        <w:ind w:firstLine="709"/>
        <w:jc w:val="both"/>
        <w:rPr>
          <w:rFonts w:ascii="Times New Roman" w:hAnsi="Times New Roman"/>
          <w:sz w:val="24"/>
          <w:szCs w:val="24"/>
        </w:rPr>
      </w:pPr>
      <w:r w:rsidRPr="00D8190C">
        <w:rPr>
          <w:rFonts w:ascii="Times New Roman" w:hAnsi="Times New Roman"/>
          <w:b/>
          <w:sz w:val="24"/>
          <w:szCs w:val="24"/>
        </w:rPr>
        <w:t>12.1.</w:t>
      </w:r>
      <w:proofErr w:type="spellStart"/>
      <w:r w:rsidRPr="00D8190C">
        <w:rPr>
          <w:rFonts w:ascii="Times New Roman" w:hAnsi="Times New Roman"/>
          <w:b/>
          <w:sz w:val="24"/>
          <w:szCs w:val="24"/>
        </w:rPr>
        <w:t>1</w:t>
      </w:r>
      <w:proofErr w:type="spellEnd"/>
      <w:r w:rsidRPr="00D8190C">
        <w:rPr>
          <w:rFonts w:ascii="Times New Roman" w:hAnsi="Times New Roman"/>
          <w:b/>
          <w:sz w:val="24"/>
          <w:szCs w:val="24"/>
        </w:rPr>
        <w:t>.</w:t>
      </w:r>
      <w:r>
        <w:rPr>
          <w:rFonts w:ascii="Times New Roman" w:hAnsi="Times New Roman"/>
          <w:sz w:val="24"/>
          <w:szCs w:val="24"/>
        </w:rPr>
        <w:t xml:space="preserve"> </w:t>
      </w:r>
      <w:r w:rsidRPr="00890388">
        <w:rPr>
          <w:rFonts w:ascii="Times New Roman" w:hAnsi="Times New Roman"/>
          <w:sz w:val="24"/>
          <w:szCs w:val="24"/>
        </w:rPr>
        <w:t xml:space="preserve">Аванс – в размер на </w:t>
      </w:r>
      <w:r>
        <w:rPr>
          <w:rFonts w:ascii="Times New Roman" w:eastAsia="Times New Roman" w:hAnsi="Times New Roman"/>
          <w:color w:val="000000"/>
          <w:sz w:val="24"/>
          <w:szCs w:val="24"/>
          <w:lang w:eastAsia="bg-BG"/>
        </w:rPr>
        <w:t>3</w:t>
      </w:r>
      <w:r w:rsidRPr="00A95920">
        <w:rPr>
          <w:rFonts w:ascii="Times New Roman" w:eastAsia="Times New Roman" w:hAnsi="Times New Roman"/>
          <w:color w:val="000000"/>
          <w:sz w:val="24"/>
          <w:szCs w:val="24"/>
          <w:lang w:eastAsia="bg-BG"/>
        </w:rPr>
        <w:t>0 (</w:t>
      </w:r>
      <w:r>
        <w:rPr>
          <w:rFonts w:ascii="Times New Roman" w:eastAsia="Times New Roman" w:hAnsi="Times New Roman"/>
          <w:color w:val="000000"/>
          <w:sz w:val="24"/>
          <w:szCs w:val="24"/>
          <w:lang w:eastAsia="bg-BG"/>
        </w:rPr>
        <w:t>три</w:t>
      </w:r>
      <w:r w:rsidRPr="00A95920">
        <w:rPr>
          <w:rFonts w:ascii="Times New Roman" w:eastAsia="Times New Roman" w:hAnsi="Times New Roman"/>
          <w:color w:val="000000"/>
          <w:sz w:val="24"/>
          <w:szCs w:val="24"/>
          <w:lang w:eastAsia="bg-BG"/>
        </w:rPr>
        <w:t>десет) % от цената за изпълнение на СМР, без цената за непредвидените работи</w:t>
      </w:r>
      <w:r>
        <w:rPr>
          <w:rFonts w:ascii="Times New Roman" w:eastAsia="Times New Roman" w:hAnsi="Times New Roman"/>
          <w:color w:val="000000"/>
          <w:sz w:val="24"/>
          <w:szCs w:val="24"/>
          <w:lang w:eastAsia="bg-BG"/>
        </w:rPr>
        <w:t>,</w:t>
      </w:r>
      <w:r w:rsidRPr="00890388">
        <w:rPr>
          <w:rFonts w:ascii="Times New Roman" w:hAnsi="Times New Roman"/>
          <w:sz w:val="24"/>
          <w:szCs w:val="24"/>
        </w:rPr>
        <w:t xml:space="preserve"> в срок до 10 /десет/ работни дни, считано от датата на:</w:t>
      </w:r>
    </w:p>
    <w:p w:rsidR="00D8190C" w:rsidRPr="00D8190C" w:rsidRDefault="00D8190C" w:rsidP="00BD29AA">
      <w:pPr>
        <w:pStyle w:val="ae"/>
        <w:numPr>
          <w:ilvl w:val="0"/>
          <w:numId w:val="28"/>
        </w:numPr>
        <w:tabs>
          <w:tab w:val="left" w:pos="1134"/>
        </w:tabs>
        <w:spacing w:after="0" w:line="240" w:lineRule="auto"/>
        <w:ind w:left="0" w:firstLine="709"/>
        <w:jc w:val="both"/>
        <w:rPr>
          <w:rFonts w:ascii="Times New Roman" w:hAnsi="Times New Roman"/>
          <w:sz w:val="24"/>
          <w:szCs w:val="24"/>
        </w:rPr>
      </w:pPr>
      <w:r w:rsidRPr="00D8190C">
        <w:rPr>
          <w:rFonts w:ascii="Times New Roman" w:hAnsi="Times New Roman"/>
          <w:sz w:val="24"/>
          <w:szCs w:val="24"/>
        </w:rPr>
        <w:t>съставяне на протокол приложение № 2 (за откриване на строителната площадка) към Наредба № 3/31.07.2003 г. за съставяне на актове и протоколи по време на строителството;</w:t>
      </w:r>
    </w:p>
    <w:p w:rsidR="00D8190C" w:rsidRPr="00D8190C" w:rsidRDefault="00D8190C" w:rsidP="00BD29AA">
      <w:pPr>
        <w:pStyle w:val="ae"/>
        <w:numPr>
          <w:ilvl w:val="0"/>
          <w:numId w:val="28"/>
        </w:numPr>
        <w:tabs>
          <w:tab w:val="left" w:pos="1134"/>
        </w:tabs>
        <w:spacing w:after="0" w:line="240" w:lineRule="auto"/>
        <w:ind w:left="0" w:firstLine="709"/>
        <w:jc w:val="both"/>
        <w:rPr>
          <w:rFonts w:ascii="Times New Roman" w:hAnsi="Times New Roman"/>
          <w:sz w:val="24"/>
          <w:szCs w:val="24"/>
        </w:rPr>
      </w:pPr>
      <w:r w:rsidRPr="00D8190C">
        <w:rPr>
          <w:rFonts w:ascii="Times New Roman" w:hAnsi="Times New Roman"/>
          <w:sz w:val="24"/>
          <w:szCs w:val="24"/>
        </w:rPr>
        <w:t>представяне на оригинална фактура на стойност, равна на изчислената стойност на аванса;</w:t>
      </w:r>
    </w:p>
    <w:p w:rsidR="00D8190C" w:rsidRPr="00D8190C" w:rsidRDefault="00D8190C" w:rsidP="00BD29AA">
      <w:pPr>
        <w:pStyle w:val="ae"/>
        <w:numPr>
          <w:ilvl w:val="0"/>
          <w:numId w:val="28"/>
        </w:numPr>
        <w:tabs>
          <w:tab w:val="left" w:pos="1134"/>
        </w:tabs>
        <w:spacing w:after="0" w:line="240" w:lineRule="auto"/>
        <w:ind w:left="0" w:firstLine="709"/>
        <w:jc w:val="both"/>
        <w:rPr>
          <w:rFonts w:ascii="Times New Roman" w:hAnsi="Times New Roman"/>
          <w:sz w:val="24"/>
          <w:szCs w:val="24"/>
        </w:rPr>
      </w:pPr>
      <w:r w:rsidRPr="00D8190C">
        <w:rPr>
          <w:rFonts w:ascii="Times New Roman" w:hAnsi="Times New Roman"/>
          <w:sz w:val="24"/>
          <w:szCs w:val="24"/>
        </w:rPr>
        <w:t>представяне на гаранция срещу авансовото плащане.</w:t>
      </w:r>
    </w:p>
    <w:p w:rsidR="00D8190C" w:rsidRPr="00D8190C" w:rsidRDefault="00D8190C" w:rsidP="00D8190C">
      <w:pPr>
        <w:spacing w:after="0" w:line="240" w:lineRule="auto"/>
        <w:ind w:firstLine="567"/>
        <w:jc w:val="both"/>
        <w:rPr>
          <w:rFonts w:ascii="Times New Roman" w:hAnsi="Times New Roman"/>
          <w:b/>
          <w:color w:val="000000"/>
          <w:sz w:val="24"/>
          <w:szCs w:val="24"/>
        </w:rPr>
      </w:pPr>
      <w:r w:rsidRPr="00D8190C">
        <w:rPr>
          <w:rFonts w:ascii="Times New Roman" w:hAnsi="Times New Roman"/>
          <w:b/>
          <w:color w:val="000000"/>
          <w:sz w:val="24"/>
          <w:szCs w:val="24"/>
        </w:rPr>
        <w:t>Авансовото плащане се приспада пропорционално от всяко едно от следващите плащания, до окончателното разплащане на извършените строително-монтажни работи.</w:t>
      </w:r>
    </w:p>
    <w:p w:rsidR="00D8190C" w:rsidRPr="007A5742" w:rsidRDefault="00D8190C" w:rsidP="00D8190C">
      <w:pPr>
        <w:spacing w:after="0" w:line="240" w:lineRule="auto"/>
        <w:ind w:firstLine="709"/>
        <w:jc w:val="both"/>
        <w:rPr>
          <w:rFonts w:ascii="Times New Roman" w:hAnsi="Times New Roman"/>
          <w:sz w:val="24"/>
          <w:szCs w:val="24"/>
        </w:rPr>
      </w:pPr>
      <w:r w:rsidRPr="00D8190C">
        <w:rPr>
          <w:rFonts w:ascii="Times New Roman" w:hAnsi="Times New Roman"/>
          <w:b/>
          <w:sz w:val="24"/>
          <w:szCs w:val="24"/>
        </w:rPr>
        <w:t>12.1.2.</w:t>
      </w:r>
      <w:r>
        <w:rPr>
          <w:rFonts w:ascii="Times New Roman" w:hAnsi="Times New Roman"/>
          <w:sz w:val="24"/>
          <w:szCs w:val="24"/>
        </w:rPr>
        <w:t xml:space="preserve"> </w:t>
      </w:r>
      <w:r w:rsidRPr="009E679E">
        <w:rPr>
          <w:rFonts w:ascii="Times New Roman" w:hAnsi="Times New Roman"/>
          <w:sz w:val="24"/>
          <w:szCs w:val="24"/>
        </w:rPr>
        <w:t xml:space="preserve">Междинни плащания </w:t>
      </w:r>
      <w:r w:rsidRPr="009E679E">
        <w:rPr>
          <w:rFonts w:ascii="Times New Roman" w:hAnsi="Times New Roman"/>
          <w:bCs/>
          <w:color w:val="000000"/>
          <w:sz w:val="24"/>
          <w:szCs w:val="24"/>
        </w:rPr>
        <w:t>при</w:t>
      </w:r>
      <w:r w:rsidRPr="009E679E">
        <w:rPr>
          <w:rFonts w:ascii="Times New Roman" w:hAnsi="Times New Roman"/>
          <w:color w:val="000000"/>
          <w:sz w:val="24"/>
          <w:szCs w:val="24"/>
        </w:rPr>
        <w:t xml:space="preserve"> достигане на не по-малко от 30 % от общата цена за изпълнение на СМР без непредвидени разходи </w:t>
      </w:r>
      <w:r w:rsidRPr="009E679E">
        <w:rPr>
          <w:rFonts w:ascii="Times New Roman" w:hAnsi="Times New Roman"/>
          <w:sz w:val="24"/>
          <w:szCs w:val="24"/>
        </w:rPr>
        <w:t>– в срок до 10 /десет/ работни дни, след:</w:t>
      </w:r>
    </w:p>
    <w:p w:rsidR="00D8190C" w:rsidRPr="009C2BB1" w:rsidRDefault="00D8190C"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 xml:space="preserve">представяне на протокол (бивш </w:t>
      </w:r>
      <w:proofErr w:type="spellStart"/>
      <w:r w:rsidRPr="009C2BB1">
        <w:rPr>
          <w:rFonts w:ascii="Times New Roman" w:hAnsi="Times New Roman"/>
          <w:sz w:val="24"/>
          <w:szCs w:val="24"/>
        </w:rPr>
        <w:t>обр</w:t>
      </w:r>
      <w:proofErr w:type="spellEnd"/>
      <w:r w:rsidRPr="009C2BB1">
        <w:rPr>
          <w:rFonts w:ascii="Times New Roman" w:hAnsi="Times New Roman"/>
          <w:sz w:val="24"/>
          <w:szCs w:val="24"/>
        </w:rPr>
        <w:t xml:space="preserve">. № 19) за отчитане на действително извършените строително–монтажни  работи; </w:t>
      </w:r>
    </w:p>
    <w:p w:rsidR="00D8190C" w:rsidRPr="009C2BB1" w:rsidRDefault="00D8190C"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 xml:space="preserve">оригинална фактура, издадена от изпълнителя на обекта,  на стойност, равна на стойността на съответния протокол (бивш образец № 19), с пропорционално приспадната стойност от преведения аванс; </w:t>
      </w:r>
    </w:p>
    <w:p w:rsidR="00D8190C" w:rsidRPr="009C2BB1" w:rsidRDefault="00D8190C"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заверени от Изпълнителя и проверени от представителите на Възложителя документи, сертификати, декларации, протоколи за изпитания на вложените материали, гаранционни карти и др., съгласно правилата за изпълнение и приемане на строително–монтажните работи, в съответствие с Наредба № 2/2003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 и Наредба № 3/2003 г. за съставяне на актове и протоколи по време на строителството.</w:t>
      </w:r>
      <w:r w:rsidRPr="009C2BB1">
        <w:rPr>
          <w:rFonts w:ascii="Times New Roman" w:hAnsi="Times New Roman"/>
          <w:sz w:val="24"/>
          <w:szCs w:val="24"/>
        </w:rPr>
        <w:tab/>
      </w:r>
    </w:p>
    <w:p w:rsidR="00FB761D" w:rsidRDefault="00FB761D" w:rsidP="009C2BB1">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Сумата на изплатения аванс и междинните плащания за изпълнение на СМР, в това число и по непредвидени работи, не може да надвишава </w:t>
      </w:r>
      <w:r>
        <w:rPr>
          <w:rFonts w:ascii="Times New Roman" w:hAnsi="Times New Roman"/>
          <w:sz w:val="24"/>
          <w:szCs w:val="24"/>
          <w:lang w:val="en-US"/>
        </w:rPr>
        <w:t>9</w:t>
      </w:r>
      <w:r>
        <w:rPr>
          <w:rFonts w:ascii="Times New Roman" w:hAnsi="Times New Roman"/>
          <w:sz w:val="24"/>
          <w:szCs w:val="24"/>
        </w:rPr>
        <w:t>0% от стойността на договора.</w:t>
      </w:r>
    </w:p>
    <w:p w:rsidR="00D8190C" w:rsidRPr="007A5742" w:rsidRDefault="009C2BB1" w:rsidP="009C2BB1">
      <w:pPr>
        <w:spacing w:after="0" w:line="240" w:lineRule="auto"/>
        <w:ind w:firstLine="709"/>
        <w:jc w:val="both"/>
        <w:rPr>
          <w:rFonts w:ascii="Times New Roman" w:hAnsi="Times New Roman"/>
          <w:sz w:val="24"/>
          <w:szCs w:val="24"/>
        </w:rPr>
      </w:pPr>
      <w:r w:rsidRPr="009C2BB1">
        <w:rPr>
          <w:rFonts w:ascii="Times New Roman" w:hAnsi="Times New Roman"/>
          <w:b/>
          <w:sz w:val="24"/>
          <w:szCs w:val="24"/>
        </w:rPr>
        <w:t>12.1.3.</w:t>
      </w:r>
      <w:r>
        <w:rPr>
          <w:rFonts w:ascii="Times New Roman" w:hAnsi="Times New Roman"/>
          <w:sz w:val="24"/>
          <w:szCs w:val="24"/>
        </w:rPr>
        <w:t xml:space="preserve"> </w:t>
      </w:r>
      <w:r w:rsidR="00D8190C" w:rsidRPr="007A5742">
        <w:rPr>
          <w:rFonts w:ascii="Times New Roman" w:hAnsi="Times New Roman"/>
          <w:sz w:val="24"/>
          <w:szCs w:val="24"/>
        </w:rPr>
        <w:t>Окончателно плащане – в срок до 10 /десет/ работни дни, след:</w:t>
      </w:r>
    </w:p>
    <w:p w:rsidR="00D8190C" w:rsidRPr="009C2BB1" w:rsidRDefault="00D8190C"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съставяне на констативен протокол, за установяване годността за приемане на изпълнените строително–монтажни работи, подписан от представителите на Възложителя и Изпълнителя;</w:t>
      </w:r>
    </w:p>
    <w:p w:rsidR="00D8190C" w:rsidRDefault="00D8190C"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 xml:space="preserve">представяне на протокол (бивш </w:t>
      </w:r>
      <w:proofErr w:type="spellStart"/>
      <w:r w:rsidRPr="009C2BB1">
        <w:rPr>
          <w:rFonts w:ascii="Times New Roman" w:hAnsi="Times New Roman"/>
          <w:sz w:val="24"/>
          <w:szCs w:val="24"/>
        </w:rPr>
        <w:t>обр</w:t>
      </w:r>
      <w:proofErr w:type="spellEnd"/>
      <w:r w:rsidRPr="009C2BB1">
        <w:rPr>
          <w:rFonts w:ascii="Times New Roman" w:hAnsi="Times New Roman"/>
          <w:sz w:val="24"/>
          <w:szCs w:val="24"/>
        </w:rPr>
        <w:t xml:space="preserve">. № 19) за отчитане на действително извършените строително–монтажни  работи; </w:t>
      </w:r>
    </w:p>
    <w:p w:rsidR="00D8190C" w:rsidRPr="009C2BB1" w:rsidRDefault="00D8190C"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оригинална фактура, издадена от изпълнителя на обекта;</w:t>
      </w:r>
    </w:p>
    <w:p w:rsidR="00D8190C" w:rsidRPr="009C2BB1" w:rsidRDefault="00D8190C"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9C2BB1">
        <w:rPr>
          <w:rFonts w:ascii="Times New Roman" w:hAnsi="Times New Roman"/>
          <w:sz w:val="24"/>
          <w:szCs w:val="24"/>
        </w:rPr>
        <w:t>заверени от Изпълнителя и проверени от представителите на Възложителя документи, сертификати, декларации, протоколи за изпитания на вложените материали, гаранционни карти и др., съгласно правилата за изпълнение и приемане на строително–монтажните работи, в съответствие с Наредба № 2/2003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 и Наредба № 3/2003 г. за съставяне на актове и протоколи по време на строителството;</w:t>
      </w:r>
    </w:p>
    <w:p w:rsidR="00D8190C" w:rsidRDefault="00D8190C" w:rsidP="00D8190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Окончателното плащане ще е сумата, равна на разликата между стойността на цената за изпълнение на СМР с непредвидени разходи и общата сума от авансовото и междинните плащания. От него се приспадат всички неусвоени разходи за непредвидени СМР, неустойки, обезщетения и </w:t>
      </w:r>
      <w:r>
        <w:rPr>
          <w:rFonts w:ascii="Times New Roman" w:hAnsi="Times New Roman"/>
          <w:color w:val="000000"/>
          <w:sz w:val="24"/>
          <w:szCs w:val="24"/>
        </w:rPr>
        <w:lastRenderedPageBreak/>
        <w:t xml:space="preserve">други дължими от ИЗПЪЛНИТЕЛЯ суми за стойността, с която надвишават внесената гаранция за добро изпълнение. </w:t>
      </w:r>
    </w:p>
    <w:p w:rsidR="00DD369E" w:rsidRPr="00D54572" w:rsidRDefault="00462EDF" w:rsidP="0076437A">
      <w:pPr>
        <w:spacing w:after="120" w:line="240" w:lineRule="auto"/>
        <w:ind w:firstLine="709"/>
        <w:jc w:val="both"/>
        <w:rPr>
          <w:rFonts w:ascii="Times New Roman" w:hAnsi="Times New Roman"/>
          <w:b/>
          <w:sz w:val="24"/>
          <w:szCs w:val="24"/>
        </w:rPr>
      </w:pPr>
      <w:r>
        <w:rPr>
          <w:rFonts w:ascii="Times New Roman" w:hAnsi="Times New Roman"/>
          <w:b/>
          <w:sz w:val="24"/>
          <w:szCs w:val="24"/>
        </w:rPr>
        <w:t>12</w:t>
      </w:r>
      <w:r w:rsidR="00DD369E" w:rsidRPr="00CB2DF5">
        <w:rPr>
          <w:rFonts w:ascii="Times New Roman" w:hAnsi="Times New Roman"/>
          <w:b/>
          <w:sz w:val="24"/>
          <w:szCs w:val="24"/>
        </w:rPr>
        <w:t>.2.</w:t>
      </w:r>
      <w:r w:rsidR="00DD369E" w:rsidRPr="007A5742">
        <w:rPr>
          <w:rFonts w:ascii="Times New Roman" w:hAnsi="Times New Roman"/>
          <w:sz w:val="24"/>
          <w:szCs w:val="24"/>
        </w:rPr>
        <w:t xml:space="preserve"> </w:t>
      </w:r>
      <w:r w:rsidR="00DD369E" w:rsidRPr="00462EDF">
        <w:rPr>
          <w:rFonts w:ascii="Times New Roman" w:hAnsi="Times New Roman"/>
          <w:sz w:val="24"/>
          <w:szCs w:val="24"/>
        </w:rPr>
        <w:t>Цената на СМР е определена в лева без включен ДДС и не подлежи на завишение през периода на изпълнение на договора.</w:t>
      </w:r>
    </w:p>
    <w:p w:rsidR="00DD369E" w:rsidRDefault="00DD369E" w:rsidP="007A23BB">
      <w:pPr>
        <w:autoSpaceDE w:val="0"/>
        <w:autoSpaceDN w:val="0"/>
        <w:adjustRightInd w:val="0"/>
        <w:spacing w:after="0" w:line="240" w:lineRule="auto"/>
        <w:ind w:right="-23" w:firstLine="567"/>
        <w:jc w:val="center"/>
        <w:rPr>
          <w:rFonts w:ascii="Times New Roman" w:eastAsia="Times New Roman" w:hAnsi="Times New Roman"/>
          <w:b/>
          <w:bCs/>
          <w:sz w:val="24"/>
          <w:szCs w:val="24"/>
          <w:lang w:eastAsia="bg-BG"/>
        </w:rPr>
      </w:pPr>
    </w:p>
    <w:p w:rsidR="00706464" w:rsidRDefault="00706464" w:rsidP="00042057">
      <w:pPr>
        <w:pStyle w:val="ae"/>
        <w:pageBreakBefore/>
        <w:numPr>
          <w:ilvl w:val="0"/>
          <w:numId w:val="15"/>
        </w:numPr>
        <w:ind w:left="0" w:firstLine="0"/>
        <w:jc w:val="center"/>
        <w:rPr>
          <w:rFonts w:ascii="Times New Roman" w:eastAsia="Times New Roman" w:hAnsi="Times New Roman"/>
          <w:b/>
          <w:bCs/>
          <w:sz w:val="24"/>
          <w:szCs w:val="24"/>
          <w:lang w:eastAsia="bg-BG"/>
        </w:rPr>
      </w:pPr>
      <w:r w:rsidRPr="00904309">
        <w:rPr>
          <w:rFonts w:ascii="Times New Roman" w:eastAsia="Times New Roman" w:hAnsi="Times New Roman"/>
          <w:b/>
          <w:bCs/>
          <w:sz w:val="24"/>
          <w:szCs w:val="24"/>
          <w:lang w:eastAsia="bg-BG"/>
        </w:rPr>
        <w:lastRenderedPageBreak/>
        <w:t>Техническа спецификация.</w:t>
      </w:r>
    </w:p>
    <w:p w:rsidR="00B610E6" w:rsidRPr="00B610E6" w:rsidRDefault="00B610E6" w:rsidP="00B610E6">
      <w:pPr>
        <w:pStyle w:val="ae"/>
        <w:numPr>
          <w:ilvl w:val="0"/>
          <w:numId w:val="39"/>
        </w:numPr>
        <w:spacing w:after="0" w:line="240" w:lineRule="auto"/>
        <w:jc w:val="both"/>
        <w:rPr>
          <w:rFonts w:ascii="Times New Roman" w:eastAsia="Times New Roman" w:hAnsi="Times New Roman"/>
          <w:b/>
          <w:color w:val="000000"/>
          <w:sz w:val="24"/>
          <w:szCs w:val="24"/>
          <w:lang w:eastAsia="bg-BG"/>
        </w:rPr>
      </w:pPr>
      <w:r w:rsidRPr="00B610E6">
        <w:rPr>
          <w:rFonts w:ascii="Times New Roman" w:eastAsia="Times New Roman" w:hAnsi="Times New Roman"/>
          <w:b/>
          <w:color w:val="000000"/>
          <w:sz w:val="24"/>
          <w:szCs w:val="24"/>
          <w:lang w:eastAsia="bg-BG"/>
        </w:rPr>
        <w:t>Изисквания при изпълнението и отчитането на строителните и монтажни работи</w:t>
      </w:r>
      <w:r>
        <w:rPr>
          <w:rFonts w:ascii="Times New Roman" w:eastAsia="Times New Roman" w:hAnsi="Times New Roman"/>
          <w:b/>
          <w:color w:val="000000"/>
          <w:sz w:val="24"/>
          <w:szCs w:val="24"/>
          <w:lang w:eastAsia="bg-BG"/>
        </w:rPr>
        <w:t>:</w:t>
      </w:r>
    </w:p>
    <w:p w:rsidR="00B610E6" w:rsidRDefault="00B610E6" w:rsidP="00B610E6">
      <w:pPr>
        <w:spacing w:after="0" w:line="240" w:lineRule="auto"/>
        <w:ind w:firstLine="708"/>
        <w:jc w:val="both"/>
        <w:rPr>
          <w:rFonts w:ascii="Times New Roman" w:eastAsia="Times New Roman" w:hAnsi="Times New Roman"/>
          <w:sz w:val="24"/>
          <w:szCs w:val="24"/>
          <w:lang w:eastAsia="bg-BG"/>
        </w:rPr>
      </w:pPr>
      <w:r w:rsidRPr="00AD142E">
        <w:rPr>
          <w:rFonts w:ascii="Times New Roman" w:eastAsia="Times New Roman" w:hAnsi="Times New Roman"/>
          <w:sz w:val="24"/>
          <w:szCs w:val="24"/>
          <w:lang w:eastAsia="bg-BG"/>
        </w:rPr>
        <w:t>Изпълнението на строителн</w:t>
      </w:r>
      <w:r>
        <w:rPr>
          <w:rFonts w:ascii="Times New Roman" w:eastAsia="Times New Roman" w:hAnsi="Times New Roman"/>
          <w:sz w:val="24"/>
          <w:szCs w:val="24"/>
          <w:lang w:eastAsia="bg-BG"/>
        </w:rPr>
        <w:t xml:space="preserve">ите и </w:t>
      </w:r>
      <w:r w:rsidRPr="00AD142E">
        <w:rPr>
          <w:rFonts w:ascii="Times New Roman" w:eastAsia="Times New Roman" w:hAnsi="Times New Roman"/>
          <w:sz w:val="24"/>
          <w:szCs w:val="24"/>
          <w:lang w:eastAsia="bg-BG"/>
        </w:rPr>
        <w:t>монтажни работи</w:t>
      </w:r>
      <w:r>
        <w:rPr>
          <w:rFonts w:ascii="Times New Roman" w:eastAsia="Times New Roman" w:hAnsi="Times New Roman"/>
          <w:sz w:val="24"/>
          <w:szCs w:val="24"/>
          <w:lang w:eastAsia="bg-BG"/>
        </w:rPr>
        <w:t xml:space="preserve"> </w:t>
      </w:r>
      <w:r>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СМР</w:t>
      </w:r>
      <w:r>
        <w:rPr>
          <w:rFonts w:ascii="Times New Roman" w:eastAsia="Times New Roman" w:hAnsi="Times New Roman"/>
          <w:sz w:val="24"/>
          <w:szCs w:val="24"/>
          <w:lang w:val="en-US" w:eastAsia="bg-BG"/>
        </w:rPr>
        <w:t>)</w:t>
      </w:r>
      <w:r w:rsidRPr="00AD142E">
        <w:rPr>
          <w:rFonts w:ascii="Times New Roman" w:eastAsia="Times New Roman" w:hAnsi="Times New Roman"/>
          <w:sz w:val="24"/>
          <w:szCs w:val="24"/>
          <w:lang w:eastAsia="bg-BG"/>
        </w:rPr>
        <w:t>, предмет на настоящата обществена поръчка</w:t>
      </w:r>
      <w:r>
        <w:rPr>
          <w:rFonts w:ascii="Times New Roman" w:eastAsia="Times New Roman" w:hAnsi="Times New Roman"/>
          <w:sz w:val="24"/>
          <w:szCs w:val="24"/>
          <w:lang w:eastAsia="bg-BG"/>
        </w:rPr>
        <w:t>,</w:t>
      </w:r>
      <w:r w:rsidRPr="00AD142E">
        <w:rPr>
          <w:rFonts w:ascii="Times New Roman" w:eastAsia="Times New Roman" w:hAnsi="Times New Roman"/>
          <w:sz w:val="24"/>
          <w:szCs w:val="24"/>
          <w:lang w:eastAsia="bg-BG"/>
        </w:rPr>
        <w:t xml:space="preserve"> е съгласно изискванията на Възложителя.</w:t>
      </w:r>
    </w:p>
    <w:p w:rsidR="00B610E6" w:rsidRPr="00AD142E"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Изпълнението на СМР е необходимо да отговаря на изискванията на всички действащи към момента на извършването им закони, правилници и нормативи, касаещи изпълнението на обекти от такъв характер</w:t>
      </w:r>
      <w:r w:rsidRPr="00AD142E">
        <w:rPr>
          <w:rFonts w:ascii="Times New Roman" w:eastAsia="Times New Roman" w:hAnsi="Times New Roman"/>
          <w:sz w:val="24"/>
          <w:szCs w:val="24"/>
          <w:lang w:eastAsia="bg-BG"/>
        </w:rPr>
        <w:t xml:space="preserve">  </w:t>
      </w:r>
    </w:p>
    <w:p w:rsidR="00B610E6"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Изпълнителят следва да се придържа към организацията на изпълнение на поръчката, съгласно представеното от него „Предложение за изпълнение на поръчката“</w:t>
      </w:r>
      <w:r>
        <w:rPr>
          <w:rFonts w:ascii="Times New Roman" w:eastAsia="Times New Roman" w:hAnsi="Times New Roman"/>
          <w:sz w:val="24"/>
          <w:szCs w:val="24"/>
          <w:lang w:eastAsia="bg-BG"/>
        </w:rPr>
        <w:t>.</w:t>
      </w:r>
    </w:p>
    <w:p w:rsidR="00B610E6" w:rsidRPr="00194710"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 xml:space="preserve"> </w:t>
      </w:r>
      <w:r w:rsidRPr="00AD142E">
        <w:rPr>
          <w:rFonts w:ascii="Times New Roman" w:eastAsia="Times New Roman" w:hAnsi="Times New Roman"/>
          <w:sz w:val="24"/>
          <w:szCs w:val="24"/>
          <w:lang w:eastAsia="bg-BG"/>
        </w:rPr>
        <w:t xml:space="preserve">Изпълнителят трябва да създаде организация за изпълнение на ремонтните </w:t>
      </w:r>
      <w:r w:rsidRPr="002B2DB8">
        <w:rPr>
          <w:rFonts w:ascii="Times New Roman" w:eastAsia="Times New Roman" w:hAnsi="Times New Roman"/>
          <w:sz w:val="24"/>
          <w:szCs w:val="24"/>
          <w:lang w:eastAsia="bg-BG"/>
        </w:rPr>
        <w:t>работи, което отразява в представен линеен график заедно с диаграма на работната ръка, съобразени с изискванията на Възложителя.</w:t>
      </w:r>
      <w:r>
        <w:rPr>
          <w:rFonts w:ascii="Times New Roman" w:eastAsia="Times New Roman" w:hAnsi="Times New Roman"/>
          <w:sz w:val="24"/>
          <w:szCs w:val="24"/>
          <w:lang w:eastAsia="bg-BG"/>
        </w:rPr>
        <w:t xml:space="preserve">  </w:t>
      </w:r>
    </w:p>
    <w:p w:rsidR="00B610E6" w:rsidRPr="00194710"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Възложителят чрез свой/и представител/и извършва контрол по всяко време на изпълнение на поръчката.</w:t>
      </w:r>
    </w:p>
    <w:p w:rsidR="00B610E6" w:rsidRPr="00194710"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 xml:space="preserve">Ако по време на изпълнението възникнат въпроси, </w:t>
      </w:r>
      <w:r>
        <w:rPr>
          <w:rFonts w:ascii="Times New Roman" w:eastAsia="Times New Roman" w:hAnsi="Times New Roman"/>
          <w:sz w:val="24"/>
          <w:szCs w:val="24"/>
          <w:lang w:eastAsia="bg-BG"/>
        </w:rPr>
        <w:t>свързани с настоящото</w:t>
      </w:r>
      <w:r w:rsidRPr="00194710">
        <w:rPr>
          <w:rFonts w:ascii="Times New Roman" w:eastAsia="Times New Roman" w:hAnsi="Times New Roman"/>
          <w:sz w:val="24"/>
          <w:szCs w:val="24"/>
          <w:lang w:eastAsia="bg-BG"/>
        </w:rPr>
        <w:t xml:space="preserve"> задание, Изпълнителят задължително уведомява писмено Възложителя и иска неговото писмено съгласуване. Всички промени спрямо количествено–стойностната сметка се отразяват в заповедната книга на обекта или в протокол, подписан от представителите на Възложителя и Изпълнителя.</w:t>
      </w:r>
    </w:p>
    <w:p w:rsidR="00B610E6" w:rsidRPr="00194710" w:rsidRDefault="00B610E6" w:rsidP="00B610E6">
      <w:pPr>
        <w:spacing w:after="0" w:line="240" w:lineRule="auto"/>
        <w:ind w:firstLine="708"/>
        <w:jc w:val="both"/>
        <w:rPr>
          <w:rFonts w:ascii="Times New Roman" w:eastAsia="Times New Roman" w:hAnsi="Times New Roman"/>
          <w:sz w:val="24"/>
          <w:szCs w:val="24"/>
          <w:lang w:eastAsia="bg-BG"/>
        </w:rPr>
      </w:pPr>
      <w:r w:rsidRPr="00194710">
        <w:rPr>
          <w:rFonts w:ascii="Times New Roman" w:eastAsia="Times New Roman" w:hAnsi="Times New Roman"/>
          <w:sz w:val="24"/>
          <w:szCs w:val="24"/>
          <w:lang w:eastAsia="bg-BG"/>
        </w:rPr>
        <w:t>В случай, че възникне необходимост от извършване на непредвидени строително–монтажни работи, това се констатира съвместно от представителите на Възложителя и Изпълнителя и се документира чрез съставяне на протокол или със заповед в заповедната книга. Възлагането на допълнителни работи и доставки се извършва, след като Изпълнителят уведоми писмено Възложителя и представи количествено–стойностна сметка за одобрение от неговия представител. При доказана необходимост от извършване на непредвидени в Техническата спецификация към договора или подлежащи на замяна видове СМР, се ползват единични цени за съответната дейност, предвидена в сметката. В случай, че няма такава, непредвидените работи се остойностяват от Изпълнителя на база на цени, формирани по анализи от УСН, СЕК или други, въз основа на предложените от Изпълнителя елементи на це</w:t>
      </w:r>
      <w:r>
        <w:rPr>
          <w:rFonts w:ascii="Times New Roman" w:eastAsia="Times New Roman" w:hAnsi="Times New Roman"/>
          <w:sz w:val="24"/>
          <w:szCs w:val="24"/>
          <w:lang w:eastAsia="bg-BG"/>
        </w:rPr>
        <w:t xml:space="preserve">нообразуване /посочени по-долу/ </w:t>
      </w:r>
      <w:r w:rsidRPr="00194710">
        <w:rPr>
          <w:rFonts w:ascii="Times New Roman" w:eastAsia="Times New Roman" w:hAnsi="Times New Roman"/>
          <w:sz w:val="24"/>
          <w:szCs w:val="24"/>
          <w:lang w:eastAsia="bg-BG"/>
        </w:rPr>
        <w:t>и фактури и/или ценоразписи за вложените материали и ползваната механизация придружени с анализи за всяка от тях, като анализите се подписват от представителите на Изпълнителя и Възложителя.</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E24DD">
        <w:rPr>
          <w:rFonts w:ascii="Times New Roman" w:eastAsia="Times New Roman" w:hAnsi="Times New Roman"/>
          <w:sz w:val="24"/>
          <w:szCs w:val="24"/>
          <w:lang w:eastAsia="bg-BG"/>
        </w:rPr>
        <w:t>Стойността на</w:t>
      </w:r>
      <w:r w:rsidRPr="00EE24DD">
        <w:rPr>
          <w:rFonts w:ascii="Times New Roman" w:eastAsia="Times New Roman" w:hAnsi="Times New Roman"/>
          <w:b/>
          <w:sz w:val="24"/>
          <w:szCs w:val="24"/>
          <w:lang w:eastAsia="bg-BG"/>
        </w:rPr>
        <w:t xml:space="preserve"> действително извършените</w:t>
      </w:r>
      <w:r w:rsidRPr="00EF0E62">
        <w:rPr>
          <w:rFonts w:ascii="Times New Roman" w:eastAsia="Times New Roman" w:hAnsi="Times New Roman"/>
          <w:sz w:val="24"/>
          <w:szCs w:val="24"/>
          <w:lang w:eastAsia="bg-BG"/>
        </w:rPr>
        <w:t xml:space="preserve"> непредвидени строително–монтажни работи не следва да надвишава </w:t>
      </w:r>
      <w:r>
        <w:rPr>
          <w:rFonts w:ascii="Times New Roman" w:eastAsia="Times New Roman" w:hAnsi="Times New Roman"/>
          <w:sz w:val="24"/>
          <w:szCs w:val="24"/>
          <w:lang w:eastAsia="bg-BG"/>
        </w:rPr>
        <w:t>5</w:t>
      </w:r>
      <w:r w:rsidRPr="00446BF5">
        <w:rPr>
          <w:rFonts w:ascii="Times New Roman" w:eastAsia="Times New Roman" w:hAnsi="Times New Roman"/>
          <w:sz w:val="24"/>
          <w:szCs w:val="24"/>
          <w:lang w:eastAsia="bg-BG"/>
        </w:rPr>
        <w:t xml:space="preserve"> %</w:t>
      </w:r>
      <w:r w:rsidRPr="00EF0E62">
        <w:rPr>
          <w:rFonts w:ascii="Times New Roman" w:eastAsia="Times New Roman" w:hAnsi="Times New Roman"/>
          <w:sz w:val="24"/>
          <w:szCs w:val="24"/>
          <w:lang w:eastAsia="bg-BG"/>
        </w:rPr>
        <w:t xml:space="preserve"> от стойността на предвидените дейности по количествено–стойностна сметка. Изпълнителят следва да е предвидил в ценовото си предложение и разходи за изпълнение на непредвидени работи. Възложителят няма да заплаща разходи извън договорената обща цена за изпълнение на поръчката. </w:t>
      </w:r>
    </w:p>
    <w:p w:rsidR="00B610E6" w:rsidRPr="00D9776C"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Елементите на ценообразуване при изпълнение на непредвидени и допълнителни ви</w:t>
      </w:r>
      <w:r>
        <w:rPr>
          <w:rFonts w:ascii="Times New Roman" w:eastAsia="Times New Roman" w:hAnsi="Times New Roman"/>
          <w:sz w:val="24"/>
          <w:szCs w:val="24"/>
          <w:lang w:eastAsia="bg-BG"/>
        </w:rPr>
        <w:t>дове строително-монтажни работи</w:t>
      </w:r>
      <w:r w:rsidRPr="00EF0E62">
        <w:rPr>
          <w:rFonts w:ascii="Times New Roman" w:eastAsia="Times New Roman" w:hAnsi="Times New Roman"/>
          <w:sz w:val="24"/>
          <w:szCs w:val="24"/>
          <w:lang w:eastAsia="bg-BG"/>
        </w:rPr>
        <w:t xml:space="preserve"> да бъдат формирани, както следва:</w:t>
      </w:r>
    </w:p>
    <w:p w:rsidR="00B610E6" w:rsidRPr="00D9776C" w:rsidRDefault="00B610E6" w:rsidP="00B610E6">
      <w:pPr>
        <w:spacing w:after="0" w:line="240" w:lineRule="auto"/>
        <w:ind w:firstLine="708"/>
        <w:jc w:val="both"/>
        <w:rPr>
          <w:rFonts w:ascii="Times New Roman" w:eastAsia="Times New Roman" w:hAnsi="Times New Roman"/>
          <w:sz w:val="24"/>
          <w:szCs w:val="24"/>
          <w:lang w:eastAsia="bg-BG"/>
        </w:rPr>
      </w:pPr>
      <w:r w:rsidRPr="00D9776C">
        <w:rPr>
          <w:rFonts w:ascii="Times New Roman" w:eastAsia="Times New Roman" w:hAnsi="Times New Roman"/>
          <w:sz w:val="24"/>
          <w:szCs w:val="24"/>
          <w:lang w:eastAsia="bg-BG"/>
        </w:rPr>
        <w:t>- Средната часова ставка да не бъде по-висока от 4,940 лв./час (определени по данни на НСИ на базата на средната работна заплата в сектор „Строителство“ за първото тримесечие на 2018 г. при 20,75 работни дни средно на месец за 2018 г. и осем часов работен ден).</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Допълнителните разходи върху труда - не повече от 100 %.</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Допълнителните разходи върху механизацията - не повече от 40 %.</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xml:space="preserve">- </w:t>
      </w:r>
      <w:proofErr w:type="spellStart"/>
      <w:r w:rsidRPr="00EF0E62">
        <w:rPr>
          <w:rFonts w:ascii="Times New Roman" w:eastAsia="Times New Roman" w:hAnsi="Times New Roman"/>
          <w:sz w:val="24"/>
          <w:szCs w:val="24"/>
          <w:lang w:eastAsia="bg-BG"/>
        </w:rPr>
        <w:t>Доставно-складовите</w:t>
      </w:r>
      <w:proofErr w:type="spellEnd"/>
      <w:r w:rsidRPr="00EF0E62">
        <w:rPr>
          <w:rFonts w:ascii="Times New Roman" w:eastAsia="Times New Roman" w:hAnsi="Times New Roman"/>
          <w:sz w:val="24"/>
          <w:szCs w:val="24"/>
          <w:lang w:eastAsia="bg-BG"/>
        </w:rPr>
        <w:t xml:space="preserve"> разходи - не повече от 10 %.</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Печалбата – не повече от 10 %.</w:t>
      </w:r>
    </w:p>
    <w:p w:rsidR="00B610E6"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Определените параметри следва да се вземат предвид при образуването на цените само за непредвидени и допълнителни видове СМР, за които няма цени в количествено–стойностната сметка на изпълнителя.</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Отчитат се и подлежат на заплащане само действително извършени видове и количества строително–монтажни работи, в това число предвидени  и непредвидени.</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Необходимостта от допълнителни работи и доставки не може да бъде повод за промяна в договорените ценови условия и срокове по договора.</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Извършените СМР се отчитат след представяне на протокол (бивш образец № 19) от Изпълнителя, който се проверява от определените представители на Възложителя в срок до 5 работни дни от датата на получаване.</w:t>
      </w:r>
    </w:p>
    <w:p w:rsidR="00B610E6" w:rsidRPr="00EF0E62"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lastRenderedPageBreak/>
        <w:t>При констатирани грешки и несъответствия в представения на Възложителя протокол (бивш образец № 19), той следва да го върне за корекции. Коригирания</w:t>
      </w:r>
      <w:r>
        <w:rPr>
          <w:rFonts w:ascii="Times New Roman" w:eastAsia="Times New Roman" w:hAnsi="Times New Roman"/>
          <w:sz w:val="24"/>
          <w:szCs w:val="24"/>
          <w:lang w:eastAsia="bg-BG"/>
        </w:rPr>
        <w:t>т</w:t>
      </w:r>
      <w:r w:rsidRPr="00EF0E62">
        <w:rPr>
          <w:rFonts w:ascii="Times New Roman" w:eastAsia="Times New Roman" w:hAnsi="Times New Roman"/>
          <w:sz w:val="24"/>
          <w:szCs w:val="24"/>
          <w:lang w:eastAsia="bg-BG"/>
        </w:rPr>
        <w:t xml:space="preserve"> протокол следва да бъде представен отново от Изпълнителя по посочения по-горе ред за преглед и проверка, не по-късно от 2 работни дни след връщането му от страна на Възложителя.</w:t>
      </w:r>
    </w:p>
    <w:p w:rsidR="00B610E6" w:rsidRDefault="00B610E6" w:rsidP="00B610E6">
      <w:pPr>
        <w:spacing w:after="0" w:line="240" w:lineRule="auto"/>
        <w:ind w:firstLine="708"/>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xml:space="preserve">Окончателното приемане на извършените СМР се осъществява със съставяне на </w:t>
      </w:r>
      <w:r w:rsidRPr="007A5742">
        <w:rPr>
          <w:rFonts w:ascii="Times New Roman" w:hAnsi="Times New Roman"/>
          <w:sz w:val="24"/>
          <w:szCs w:val="24"/>
        </w:rPr>
        <w:t>констативен протокол, за установяване годността за приемане на изпълнените строително–монтажни работи</w:t>
      </w:r>
      <w:r w:rsidRPr="00EF0E62">
        <w:rPr>
          <w:rFonts w:ascii="Times New Roman" w:eastAsia="Times New Roman" w:hAnsi="Times New Roman"/>
          <w:sz w:val="24"/>
          <w:szCs w:val="24"/>
          <w:lang w:eastAsia="bg-BG"/>
        </w:rPr>
        <w:t xml:space="preserve">, подписан от комисия, съставена от представители на Възложителя (определени по заповед) и на Изпълнителя.  </w:t>
      </w:r>
    </w:p>
    <w:p w:rsidR="00B610E6" w:rsidRPr="00AD142E" w:rsidRDefault="00B610E6" w:rsidP="00B610E6">
      <w:pPr>
        <w:spacing w:after="0" w:line="240" w:lineRule="auto"/>
        <w:jc w:val="both"/>
        <w:rPr>
          <w:rFonts w:ascii="Times New Roman" w:eastAsia="Times New Roman" w:hAnsi="Times New Roman"/>
          <w:color w:val="FF0000"/>
          <w:sz w:val="24"/>
          <w:szCs w:val="24"/>
          <w:lang w:eastAsia="bg-BG"/>
        </w:rPr>
      </w:pPr>
    </w:p>
    <w:p w:rsidR="00B610E6" w:rsidRPr="00B610E6" w:rsidRDefault="00B610E6" w:rsidP="00B610E6">
      <w:pPr>
        <w:pStyle w:val="ae"/>
        <w:numPr>
          <w:ilvl w:val="0"/>
          <w:numId w:val="39"/>
        </w:numPr>
        <w:spacing w:after="0" w:line="240" w:lineRule="auto"/>
        <w:jc w:val="both"/>
        <w:rPr>
          <w:rFonts w:ascii="Times New Roman" w:eastAsia="Times New Roman" w:hAnsi="Times New Roman"/>
          <w:b/>
          <w:color w:val="000000"/>
          <w:sz w:val="24"/>
          <w:szCs w:val="24"/>
          <w:lang w:eastAsia="bg-BG"/>
        </w:rPr>
      </w:pPr>
      <w:r w:rsidRPr="00B610E6">
        <w:rPr>
          <w:rFonts w:ascii="Times New Roman" w:eastAsia="Times New Roman" w:hAnsi="Times New Roman"/>
          <w:b/>
          <w:color w:val="000000"/>
          <w:sz w:val="24"/>
          <w:szCs w:val="24"/>
          <w:lang w:eastAsia="bg-BG"/>
        </w:rPr>
        <w:t>Изисквания за качеството на изпълнените строителни и монтажни работи</w:t>
      </w:r>
      <w:r>
        <w:rPr>
          <w:rFonts w:ascii="Times New Roman" w:eastAsia="Times New Roman" w:hAnsi="Times New Roman"/>
          <w:b/>
          <w:color w:val="000000"/>
          <w:sz w:val="24"/>
          <w:szCs w:val="24"/>
          <w:lang w:eastAsia="bg-BG"/>
        </w:rPr>
        <w:t>:</w:t>
      </w:r>
    </w:p>
    <w:p w:rsidR="00B610E6" w:rsidRPr="00EF0E62" w:rsidRDefault="00B610E6" w:rsidP="00B610E6">
      <w:pPr>
        <w:suppressAutoHyphen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EF0E62">
        <w:rPr>
          <w:rFonts w:ascii="Times New Roman" w:eastAsia="Times New Roman" w:hAnsi="Times New Roman"/>
          <w:sz w:val="24"/>
          <w:szCs w:val="24"/>
          <w:lang w:eastAsia="bg-BG"/>
        </w:rPr>
        <w:t>Изпълнителят носи пълна отговорност за изпълнените СМР по представените количествено–стойностни сметки до изтичане на гаранционните срокове, съгласно Наредба № 2/31.07.2003г.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B610E6" w:rsidRDefault="00B610E6" w:rsidP="00B610E6">
      <w:pPr>
        <w:suppressAutoHyphens/>
        <w:spacing w:after="0" w:line="240" w:lineRule="auto"/>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ab/>
        <w:t>Всички строителни и монтажни работи трябва да се изпълняват, съобразно изискванията на правилата за изпълнение и приемане на строително–монтажните работи и с необходимото качество.</w:t>
      </w:r>
    </w:p>
    <w:p w:rsidR="00B610E6" w:rsidRPr="00EF0E62" w:rsidRDefault="00B610E6" w:rsidP="00B610E6">
      <w:pPr>
        <w:suppressAutoHyphen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При монтажните работи на вентилационната и климатичната инсталации Изпълнителят трябва да гарантира спазването на предписанията на производителя на съответната марка.</w:t>
      </w:r>
    </w:p>
    <w:p w:rsidR="00B610E6" w:rsidRPr="00EF0E62" w:rsidRDefault="00B610E6" w:rsidP="00B610E6">
      <w:pPr>
        <w:suppressAutoHyphens/>
        <w:spacing w:after="0" w:line="240" w:lineRule="auto"/>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ab/>
        <w:t>Изпълнителят е задължен да осигурява и поддържа цялостно наблюдение на обекта, с което поема пълна отговорност за състоянието му и съответните наличности.</w:t>
      </w:r>
    </w:p>
    <w:p w:rsidR="00B610E6" w:rsidRPr="00EF0E62" w:rsidRDefault="00B610E6" w:rsidP="00B610E6">
      <w:pPr>
        <w:suppressAutoHyphens/>
        <w:spacing w:after="0" w:line="240" w:lineRule="auto"/>
        <w:jc w:val="both"/>
        <w:rPr>
          <w:rFonts w:ascii="Times New Roman" w:eastAsia="Times New Roman" w:hAnsi="Times New Roman"/>
          <w:sz w:val="24"/>
          <w:szCs w:val="24"/>
          <w:lang w:val="en-US" w:eastAsia="bg-BG"/>
        </w:rPr>
      </w:pPr>
      <w:r w:rsidRPr="00EF0E62">
        <w:rPr>
          <w:rFonts w:ascii="Times New Roman" w:eastAsia="Times New Roman" w:hAnsi="Times New Roman"/>
          <w:sz w:val="24"/>
          <w:szCs w:val="24"/>
          <w:lang w:eastAsia="bg-BG"/>
        </w:rPr>
        <w:tab/>
        <w:t xml:space="preserve">Осигуряването на необходимите за изграждането на строежа </w:t>
      </w:r>
      <w:r>
        <w:rPr>
          <w:rFonts w:ascii="Times New Roman" w:eastAsia="Times New Roman" w:hAnsi="Times New Roman"/>
          <w:sz w:val="24"/>
          <w:szCs w:val="24"/>
          <w:lang w:eastAsia="bg-BG"/>
        </w:rPr>
        <w:t>ръководен</w:t>
      </w:r>
      <w:r w:rsidRPr="00EF0E62">
        <w:rPr>
          <w:rFonts w:ascii="Times New Roman" w:eastAsia="Times New Roman" w:hAnsi="Times New Roman"/>
          <w:sz w:val="24"/>
          <w:szCs w:val="24"/>
          <w:lang w:eastAsia="bg-BG"/>
        </w:rPr>
        <w:t xml:space="preserve"> и изпълнителски състав, механизация, ръчни инструменти и помощни материали, са задължение на Изпълнителя.</w:t>
      </w:r>
    </w:p>
    <w:p w:rsidR="00B610E6" w:rsidRPr="00AD142E" w:rsidRDefault="00B610E6" w:rsidP="00B610E6">
      <w:pPr>
        <w:suppressAutoHyphens/>
        <w:spacing w:after="0" w:line="240" w:lineRule="auto"/>
        <w:jc w:val="both"/>
        <w:rPr>
          <w:rFonts w:ascii="Times New Roman" w:eastAsia="Times New Roman" w:hAnsi="Times New Roman"/>
          <w:i/>
          <w:sz w:val="24"/>
          <w:szCs w:val="24"/>
          <w:lang w:eastAsia="ar-SA"/>
        </w:rPr>
      </w:pPr>
    </w:p>
    <w:p w:rsidR="00B610E6" w:rsidRPr="00AD142E" w:rsidRDefault="00B610E6" w:rsidP="00B610E6">
      <w:pPr>
        <w:pStyle w:val="a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AD142E">
        <w:rPr>
          <w:rFonts w:ascii="Times New Roman" w:eastAsia="Times New Roman" w:hAnsi="Times New Roman"/>
          <w:b/>
          <w:color w:val="000000"/>
          <w:sz w:val="24"/>
          <w:szCs w:val="24"/>
          <w:lang w:eastAsia="bg-BG"/>
        </w:rPr>
        <w:t>Изисквания към техническите характеристики на влаганите в строежа строителни продукти. Изисквания за качество – нормативи, стандарти и други разпоредби</w:t>
      </w:r>
      <w:r>
        <w:rPr>
          <w:rFonts w:ascii="Times New Roman" w:eastAsia="Times New Roman" w:hAnsi="Times New Roman"/>
          <w:b/>
          <w:color w:val="000000"/>
          <w:sz w:val="24"/>
          <w:szCs w:val="24"/>
          <w:lang w:eastAsia="bg-BG"/>
        </w:rPr>
        <w:t>, на които следва да отговарят:</w:t>
      </w:r>
    </w:p>
    <w:p w:rsidR="00B610E6" w:rsidRDefault="00B610E6" w:rsidP="00B610E6">
      <w:pPr>
        <w:tabs>
          <w:tab w:val="left" w:pos="0"/>
        </w:tabs>
        <w:spacing w:after="0" w:line="240" w:lineRule="auto"/>
        <w:jc w:val="both"/>
        <w:rPr>
          <w:rFonts w:ascii="Times New Roman" w:eastAsia="Times New Roman" w:hAnsi="Times New Roman"/>
          <w:sz w:val="24"/>
          <w:szCs w:val="24"/>
          <w:lang w:eastAsia="bg-BG"/>
        </w:rPr>
      </w:pPr>
      <w:r w:rsidRPr="00AD142E">
        <w:rPr>
          <w:rFonts w:ascii="Times New Roman" w:eastAsia="Times New Roman" w:hAnsi="Times New Roman"/>
          <w:b/>
          <w:i/>
          <w:color w:val="000000"/>
          <w:sz w:val="24"/>
          <w:szCs w:val="24"/>
          <w:lang w:eastAsia="bg-BG"/>
        </w:rPr>
        <w:tab/>
      </w:r>
      <w:r w:rsidRPr="00BC1038">
        <w:rPr>
          <w:rFonts w:ascii="Times New Roman" w:eastAsia="Times New Roman" w:hAnsi="Times New Roman"/>
          <w:sz w:val="24"/>
          <w:szCs w:val="24"/>
          <w:lang w:eastAsia="bg-BG"/>
        </w:rPr>
        <w:t>Доставката на материалите и оборудването, необходими за изпълнение на строително–монтажните работи е задължение на Изпълнителя и се извършва след предварително съгласуване с представителите на Възложителя.</w:t>
      </w:r>
      <w:r>
        <w:rPr>
          <w:rFonts w:ascii="Times New Roman" w:eastAsia="Times New Roman" w:hAnsi="Times New Roman"/>
          <w:sz w:val="24"/>
          <w:szCs w:val="24"/>
          <w:lang w:eastAsia="bg-BG"/>
        </w:rPr>
        <w:t xml:space="preserve"> </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2B2DB8">
        <w:rPr>
          <w:rFonts w:ascii="Times New Roman" w:eastAsia="Times New Roman" w:hAnsi="Times New Roman"/>
          <w:sz w:val="24"/>
          <w:szCs w:val="24"/>
          <w:lang w:eastAsia="bg-BG"/>
        </w:rPr>
        <w:t xml:space="preserve">Изпълнителят следва да предложи за съгласуване с представителите на Възложителя на не по-малко от три възможни решения за: </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xml:space="preserve">- цвят на </w:t>
      </w:r>
      <w:r w:rsidR="00065277">
        <w:rPr>
          <w:rFonts w:ascii="Times New Roman" w:eastAsia="Times New Roman" w:hAnsi="Times New Roman"/>
          <w:sz w:val="24"/>
          <w:szCs w:val="24"/>
          <w:lang w:eastAsia="bg-BG"/>
        </w:rPr>
        <w:t>дограма</w:t>
      </w:r>
      <w:r w:rsidRPr="002B2DB8">
        <w:rPr>
          <w:rFonts w:ascii="Times New Roman" w:eastAsia="Times New Roman" w:hAnsi="Times New Roman"/>
          <w:sz w:val="24"/>
          <w:szCs w:val="24"/>
          <w:lang w:eastAsia="bg-BG"/>
        </w:rPr>
        <w:t>;</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вид на обкова за вратите</w:t>
      </w:r>
      <w:r w:rsidR="00065277">
        <w:rPr>
          <w:rFonts w:ascii="Times New Roman" w:eastAsia="Times New Roman" w:hAnsi="Times New Roman"/>
          <w:sz w:val="24"/>
          <w:szCs w:val="24"/>
          <w:lang w:eastAsia="bg-BG"/>
        </w:rPr>
        <w:t>, вид и размер на бравите, модел на патроните</w:t>
      </w:r>
      <w:r w:rsidRPr="002B2DB8">
        <w:rPr>
          <w:rFonts w:ascii="Times New Roman" w:eastAsia="Times New Roman" w:hAnsi="Times New Roman"/>
          <w:sz w:val="24"/>
          <w:szCs w:val="24"/>
          <w:lang w:eastAsia="bg-BG"/>
        </w:rPr>
        <w:t>;</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модел за ръкохватка на вътрешен парапет;</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xml:space="preserve">- вид и размер на плочи от </w:t>
      </w:r>
      <w:proofErr w:type="spellStart"/>
      <w:r w:rsidRPr="002B2DB8">
        <w:rPr>
          <w:rFonts w:ascii="Times New Roman" w:eastAsia="Times New Roman" w:hAnsi="Times New Roman"/>
          <w:sz w:val="24"/>
          <w:szCs w:val="24"/>
          <w:lang w:eastAsia="bg-BG"/>
        </w:rPr>
        <w:t>гранитогрес</w:t>
      </w:r>
      <w:proofErr w:type="spellEnd"/>
      <w:r w:rsidRPr="002B2DB8">
        <w:rPr>
          <w:rFonts w:ascii="Times New Roman" w:eastAsia="Times New Roman" w:hAnsi="Times New Roman"/>
          <w:sz w:val="24"/>
          <w:szCs w:val="24"/>
          <w:lang w:eastAsia="bg-BG"/>
        </w:rPr>
        <w:t xml:space="preserve"> за външни стъпала;</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xml:space="preserve">- цвят на </w:t>
      </w:r>
      <w:proofErr w:type="spellStart"/>
      <w:r w:rsidRPr="002B2DB8">
        <w:rPr>
          <w:rFonts w:ascii="Times New Roman" w:eastAsia="Times New Roman" w:hAnsi="Times New Roman"/>
          <w:sz w:val="24"/>
          <w:szCs w:val="24"/>
          <w:lang w:eastAsia="bg-BG"/>
        </w:rPr>
        <w:t>гранитогреса</w:t>
      </w:r>
      <w:proofErr w:type="spellEnd"/>
      <w:r w:rsidRPr="002B2DB8">
        <w:rPr>
          <w:rFonts w:ascii="Times New Roman" w:eastAsia="Times New Roman" w:hAnsi="Times New Roman"/>
          <w:sz w:val="24"/>
          <w:szCs w:val="24"/>
          <w:lang w:eastAsia="bg-BG"/>
        </w:rPr>
        <w:t>;</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цвят на хоризонтални щори;</w:t>
      </w:r>
    </w:p>
    <w:p w:rsidR="00B610E6" w:rsidRPr="002B2DB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xml:space="preserve">- вид и размер на плочи от </w:t>
      </w:r>
      <w:proofErr w:type="spellStart"/>
      <w:r w:rsidRPr="002B2DB8">
        <w:rPr>
          <w:rFonts w:ascii="Times New Roman" w:eastAsia="Times New Roman" w:hAnsi="Times New Roman"/>
          <w:sz w:val="24"/>
          <w:szCs w:val="24"/>
          <w:lang w:eastAsia="bg-BG"/>
        </w:rPr>
        <w:t>теракот</w:t>
      </w:r>
      <w:proofErr w:type="spellEnd"/>
      <w:r w:rsidRPr="002B2DB8">
        <w:rPr>
          <w:rFonts w:ascii="Times New Roman" w:eastAsia="Times New Roman" w:hAnsi="Times New Roman"/>
          <w:sz w:val="24"/>
          <w:szCs w:val="24"/>
          <w:lang w:eastAsia="bg-BG"/>
        </w:rPr>
        <w:t>;</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sidRPr="002B2DB8">
        <w:rPr>
          <w:rFonts w:ascii="Times New Roman" w:eastAsia="Times New Roman" w:hAnsi="Times New Roman"/>
          <w:sz w:val="24"/>
          <w:szCs w:val="24"/>
          <w:lang w:eastAsia="bg-BG"/>
        </w:rPr>
        <w:tab/>
        <w:t>- цвят на теракота.</w:t>
      </w:r>
    </w:p>
    <w:p w:rsidR="00B610E6" w:rsidRDefault="00B610E6" w:rsidP="00B610E6">
      <w:pPr>
        <w:tabs>
          <w:tab w:val="left" w:pos="0"/>
        </w:tabs>
        <w:spacing w:after="0" w:line="240" w:lineRule="auto"/>
        <w:jc w:val="both"/>
        <w:rPr>
          <w:rFonts w:ascii="Times New Roman" w:eastAsia="Times New Roman" w:hAnsi="Times New Roman"/>
          <w:sz w:val="24"/>
          <w:szCs w:val="24"/>
          <w:lang w:eastAsia="bg-BG"/>
        </w:rPr>
      </w:pPr>
      <w:r w:rsidRPr="00BC1038">
        <w:rPr>
          <w:rFonts w:ascii="Times New Roman" w:eastAsia="Times New Roman" w:hAnsi="Times New Roman"/>
          <w:sz w:val="24"/>
          <w:szCs w:val="24"/>
          <w:lang w:eastAsia="bg-BG"/>
        </w:rPr>
        <w:tab/>
      </w:r>
      <w:r w:rsidRPr="003D13DC">
        <w:rPr>
          <w:rFonts w:ascii="Times New Roman" w:eastAsia="Times New Roman" w:hAnsi="Times New Roman"/>
          <w:sz w:val="24"/>
          <w:szCs w:val="24"/>
          <w:lang w:eastAsia="bg-BG"/>
        </w:rPr>
        <w:t>Всички строителни материали и продукти, които се влагат в строежа, трябва да са придружени със съответните с</w:t>
      </w:r>
      <w:r w:rsidRPr="0015709B">
        <w:rPr>
          <w:rFonts w:ascii="Times New Roman" w:eastAsia="Times New Roman" w:hAnsi="Times New Roman"/>
          <w:sz w:val="24"/>
          <w:szCs w:val="24"/>
          <w:lang w:eastAsia="bg-BG"/>
        </w:rPr>
        <w:t xml:space="preserve">ертификати за произход и качество, инструкция за употреба и/или декларация, </w:t>
      </w:r>
      <w:r>
        <w:rPr>
          <w:rFonts w:ascii="Times New Roman" w:eastAsia="Times New Roman" w:hAnsi="Times New Roman"/>
          <w:sz w:val="24"/>
          <w:szCs w:val="24"/>
          <w:lang w:eastAsia="bg-BG"/>
        </w:rPr>
        <w:t>съгласно</w:t>
      </w:r>
      <w:r w:rsidRPr="00F45F0E">
        <w:rPr>
          <w:rFonts w:ascii="Times New Roman" w:eastAsia="Times New Roman" w:hAnsi="Times New Roman"/>
          <w:sz w:val="24"/>
          <w:szCs w:val="24"/>
          <w:lang w:eastAsia="bg-BG"/>
        </w:rPr>
        <w:t xml:space="preserve"> изискванията, установени с Наредба № РД-02-20-1 от 05.02.2015г. за условията и реда за влагане на строителни продукти в строежите на Република България</w:t>
      </w:r>
      <w:r w:rsidRPr="002067A3">
        <w:rPr>
          <w:rFonts w:ascii="Times New Roman" w:eastAsia="Times New Roman" w:hAnsi="Times New Roman"/>
          <w:sz w:val="24"/>
          <w:szCs w:val="24"/>
          <w:lang w:eastAsia="bg-BG"/>
        </w:rPr>
        <w:t>.</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Доставеното оборудване за вентилационната и климатична инсталации трябва да бъде ново, неупотребявано и нерециклирано; в оригинална опаковка на производителя; с посочено наименование или адрес на управление на производителя, обозначено върху самото оборудване, върху опаковката или върху придружаващата го документация; да отговаря на европейските предписания за безопасност на уредите – отделните климатични тела да са обозначени със „СЕ“ маркировка, поставена върху самото тяло, </w:t>
      </w:r>
      <w:r w:rsidRPr="003415A4">
        <w:rPr>
          <w:rFonts w:ascii="Times New Roman" w:eastAsia="Times New Roman" w:hAnsi="Times New Roman"/>
          <w:sz w:val="24"/>
          <w:szCs w:val="24"/>
          <w:lang w:eastAsia="bg-BG"/>
        </w:rPr>
        <w:t>върху опаковката или върху придружаващата го документация</w:t>
      </w:r>
      <w:r>
        <w:rPr>
          <w:rFonts w:ascii="Times New Roman" w:eastAsia="Times New Roman" w:hAnsi="Times New Roman"/>
          <w:sz w:val="24"/>
          <w:szCs w:val="24"/>
          <w:lang w:eastAsia="bg-BG"/>
        </w:rPr>
        <w:t>. Оборудването да бъде придружено от съответните технически документи, преведени на български език, както и декларация за произход, декларация за съответствие и гаранционна карта. Да отговоря на приложимите нормативни изисквания за безопасност и пожарна безопасност и да е в съответствие със Закона за техническите изисквания към продуктите и приложимите подзаконови нормативни актове.</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sidRPr="00BC1038">
        <w:rPr>
          <w:rFonts w:ascii="Times New Roman" w:eastAsia="Times New Roman" w:hAnsi="Times New Roman"/>
          <w:sz w:val="24"/>
          <w:szCs w:val="24"/>
          <w:lang w:eastAsia="bg-BG"/>
        </w:rPr>
        <w:lastRenderedPageBreak/>
        <w:tab/>
        <w:t>Възложителят и/или всяко лице, определено от него има право да посещава по всяко време обекта, местата за доставка на материалите и складовите помещения, ползвани от Изпълнителя, който се задължава да определи свой представител с цел осигуряване на достъп.</w:t>
      </w:r>
    </w:p>
    <w:p w:rsidR="00B610E6" w:rsidRDefault="00B610E6" w:rsidP="00B610E6">
      <w:pPr>
        <w:tabs>
          <w:tab w:val="left" w:pos="0"/>
        </w:tabs>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ab/>
      </w:r>
    </w:p>
    <w:p w:rsidR="00B610E6" w:rsidRPr="00AD142E" w:rsidRDefault="00B610E6" w:rsidP="00B610E6">
      <w:pPr>
        <w:pStyle w:val="a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AD142E">
        <w:rPr>
          <w:rFonts w:ascii="Times New Roman" w:eastAsia="Times New Roman" w:hAnsi="Times New Roman"/>
          <w:b/>
          <w:color w:val="000000"/>
          <w:sz w:val="24"/>
          <w:szCs w:val="24"/>
          <w:lang w:eastAsia="bg-BG"/>
        </w:rPr>
        <w:t>Описание на мерките за опазване на околната среда и безопасни условия на труд.</w:t>
      </w:r>
    </w:p>
    <w:p w:rsidR="00B610E6" w:rsidRPr="00BC1038" w:rsidRDefault="00B610E6" w:rsidP="00B610E6">
      <w:pPr>
        <w:tabs>
          <w:tab w:val="left" w:pos="0"/>
        </w:tabs>
        <w:spacing w:after="0" w:line="240" w:lineRule="auto"/>
        <w:jc w:val="both"/>
        <w:rPr>
          <w:rFonts w:ascii="Times New Roman" w:eastAsia="Times New Roman" w:hAnsi="Times New Roman"/>
          <w:color w:val="000000"/>
          <w:sz w:val="24"/>
          <w:szCs w:val="24"/>
          <w:lang w:eastAsia="bg-BG"/>
        </w:rPr>
      </w:pPr>
      <w:r w:rsidRPr="00AD142E">
        <w:rPr>
          <w:rFonts w:ascii="Times New Roman" w:eastAsia="Times New Roman" w:hAnsi="Times New Roman"/>
          <w:color w:val="000000"/>
          <w:sz w:val="24"/>
          <w:szCs w:val="24"/>
          <w:lang w:eastAsia="bg-BG"/>
        </w:rPr>
        <w:tab/>
      </w:r>
      <w:r w:rsidRPr="00BC1038">
        <w:rPr>
          <w:rFonts w:ascii="Times New Roman" w:eastAsia="Times New Roman" w:hAnsi="Times New Roman"/>
          <w:color w:val="000000"/>
          <w:sz w:val="24"/>
          <w:szCs w:val="24"/>
          <w:lang w:eastAsia="bg-BG"/>
        </w:rPr>
        <w:t>При изпълнение на строителните и монтажни работи Изпълнителят трябва да ограничи своите действия в рамките само на работната площадка.</w:t>
      </w:r>
    </w:p>
    <w:p w:rsidR="00B610E6" w:rsidRPr="00BC1038" w:rsidRDefault="00B610E6" w:rsidP="00B610E6">
      <w:pPr>
        <w:tabs>
          <w:tab w:val="left" w:pos="0"/>
        </w:tabs>
        <w:spacing w:after="0" w:line="240" w:lineRule="auto"/>
        <w:jc w:val="both"/>
        <w:rPr>
          <w:rFonts w:ascii="Times New Roman" w:eastAsia="Times New Roman" w:hAnsi="Times New Roman"/>
          <w:color w:val="000000"/>
          <w:sz w:val="24"/>
          <w:szCs w:val="24"/>
          <w:lang w:eastAsia="bg-BG"/>
        </w:rPr>
      </w:pPr>
      <w:r w:rsidRPr="00BC1038">
        <w:rPr>
          <w:rFonts w:ascii="Times New Roman" w:eastAsia="Times New Roman" w:hAnsi="Times New Roman"/>
          <w:color w:val="000000"/>
          <w:sz w:val="24"/>
          <w:szCs w:val="24"/>
          <w:lang w:eastAsia="bg-BG"/>
        </w:rPr>
        <w:tab/>
        <w:t xml:space="preserve">По време на изпълнение на СМР, Изпълнителят е длъжен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на всички други действащи нормативни актове и стандарти относно безопасността и хигиената на труда, техническата и пожарна безопасност при строителство и експлоатация на подобни обекти, а също и да се грижи за сигурността и безопасността на всички лица, които се намират на строителната площадка. </w:t>
      </w:r>
    </w:p>
    <w:p w:rsidR="00B610E6" w:rsidRPr="00BC1038" w:rsidRDefault="00B610E6" w:rsidP="00B610E6">
      <w:pPr>
        <w:tabs>
          <w:tab w:val="left" w:pos="0"/>
        </w:tabs>
        <w:spacing w:after="0" w:line="240" w:lineRule="auto"/>
        <w:jc w:val="both"/>
        <w:rPr>
          <w:rFonts w:ascii="Times New Roman" w:eastAsia="Times New Roman" w:hAnsi="Times New Roman"/>
          <w:color w:val="000000"/>
          <w:sz w:val="24"/>
          <w:szCs w:val="24"/>
          <w:lang w:eastAsia="bg-BG"/>
        </w:rPr>
      </w:pPr>
      <w:r w:rsidRPr="00BC1038">
        <w:rPr>
          <w:rFonts w:ascii="Times New Roman" w:eastAsia="Times New Roman" w:hAnsi="Times New Roman"/>
          <w:color w:val="000000"/>
          <w:sz w:val="24"/>
          <w:szCs w:val="24"/>
          <w:lang w:eastAsia="bg-BG"/>
        </w:rPr>
        <w:tab/>
        <w:t>Изпълнителят следва да осигури средства за гасене на запалвания и пожари за времето на изпълнение на строително–монтажните работи, предмет на настоящата поръчка.</w:t>
      </w:r>
    </w:p>
    <w:p w:rsidR="00B610E6" w:rsidRPr="00BC1038" w:rsidRDefault="00B610E6" w:rsidP="00B610E6">
      <w:pPr>
        <w:tabs>
          <w:tab w:val="left" w:pos="0"/>
        </w:tabs>
        <w:spacing w:after="0" w:line="240" w:lineRule="auto"/>
        <w:jc w:val="both"/>
        <w:rPr>
          <w:rFonts w:ascii="Times New Roman" w:eastAsia="Times New Roman" w:hAnsi="Times New Roman"/>
          <w:color w:val="000000"/>
          <w:sz w:val="24"/>
          <w:szCs w:val="24"/>
          <w:lang w:eastAsia="bg-BG"/>
        </w:rPr>
      </w:pPr>
      <w:r w:rsidRPr="00BC1038">
        <w:rPr>
          <w:rFonts w:ascii="Times New Roman" w:eastAsia="Times New Roman" w:hAnsi="Times New Roman"/>
          <w:color w:val="000000"/>
          <w:sz w:val="24"/>
          <w:szCs w:val="24"/>
          <w:lang w:eastAsia="bg-BG"/>
        </w:rPr>
        <w:tab/>
        <w:t>След приключване на СМР, Изпълнителят е длъжен да възстанови работната площадка в първоначалния и вид, като изтегли цялата си механизация и всички невложени материали. Площадката трябва да бъде почистена от строителни, битови и други отпадъци за сметка на Изпълнителя.</w:t>
      </w:r>
    </w:p>
    <w:p w:rsidR="00B610E6" w:rsidRPr="00BC1038" w:rsidRDefault="00B610E6" w:rsidP="00B610E6">
      <w:pPr>
        <w:tabs>
          <w:tab w:val="left" w:pos="0"/>
        </w:tabs>
        <w:spacing w:after="0" w:line="240" w:lineRule="auto"/>
        <w:jc w:val="both"/>
        <w:rPr>
          <w:rFonts w:ascii="Times New Roman" w:eastAsia="Times New Roman" w:hAnsi="Times New Roman"/>
          <w:b/>
          <w:color w:val="000000"/>
          <w:sz w:val="24"/>
          <w:szCs w:val="24"/>
          <w:lang w:eastAsia="bg-BG"/>
        </w:rPr>
      </w:pPr>
      <w:r w:rsidRPr="00BC1038">
        <w:rPr>
          <w:rFonts w:ascii="Times New Roman" w:eastAsia="Times New Roman" w:hAnsi="Times New Roman"/>
          <w:color w:val="000000"/>
          <w:sz w:val="24"/>
          <w:szCs w:val="24"/>
          <w:lang w:eastAsia="bg-BG"/>
        </w:rPr>
        <w:tab/>
      </w:r>
      <w:r w:rsidRPr="00BC1038">
        <w:rPr>
          <w:rFonts w:ascii="Times New Roman" w:eastAsia="Times New Roman" w:hAnsi="Times New Roman"/>
          <w:b/>
          <w:color w:val="000000"/>
          <w:sz w:val="24"/>
          <w:szCs w:val="24"/>
          <w:lang w:eastAsia="bg-BG"/>
        </w:rPr>
        <w:t>Участниците в настоящата поръчка следва да представ</w:t>
      </w:r>
      <w:r>
        <w:rPr>
          <w:rFonts w:ascii="Times New Roman" w:eastAsia="Times New Roman" w:hAnsi="Times New Roman"/>
          <w:b/>
          <w:color w:val="000000"/>
          <w:sz w:val="24"/>
          <w:szCs w:val="24"/>
          <w:lang w:eastAsia="bg-BG"/>
        </w:rPr>
        <w:t xml:space="preserve">ят мерки за безопасност и здраве, </w:t>
      </w:r>
      <w:r w:rsidRPr="00BC1038">
        <w:rPr>
          <w:rFonts w:ascii="Times New Roman" w:eastAsia="Times New Roman" w:hAnsi="Times New Roman"/>
          <w:b/>
          <w:color w:val="000000"/>
          <w:sz w:val="24"/>
          <w:szCs w:val="24"/>
          <w:lang w:eastAsia="bg-BG"/>
        </w:rPr>
        <w:t>ко</w:t>
      </w:r>
      <w:r>
        <w:rPr>
          <w:rFonts w:ascii="Times New Roman" w:eastAsia="Times New Roman" w:hAnsi="Times New Roman"/>
          <w:b/>
          <w:color w:val="000000"/>
          <w:sz w:val="24"/>
          <w:szCs w:val="24"/>
          <w:lang w:eastAsia="bg-BG"/>
        </w:rPr>
        <w:t>и</w:t>
      </w:r>
      <w:r w:rsidRPr="00BC1038">
        <w:rPr>
          <w:rFonts w:ascii="Times New Roman" w:eastAsia="Times New Roman" w:hAnsi="Times New Roman"/>
          <w:b/>
          <w:color w:val="000000"/>
          <w:sz w:val="24"/>
          <w:szCs w:val="24"/>
          <w:lang w:eastAsia="bg-BG"/>
        </w:rPr>
        <w:t xml:space="preserve">то да </w:t>
      </w:r>
      <w:r>
        <w:rPr>
          <w:rFonts w:ascii="Times New Roman" w:eastAsia="Times New Roman" w:hAnsi="Times New Roman"/>
          <w:b/>
          <w:color w:val="000000"/>
          <w:sz w:val="24"/>
          <w:szCs w:val="24"/>
          <w:lang w:eastAsia="bg-BG"/>
        </w:rPr>
        <w:t>са</w:t>
      </w:r>
      <w:r w:rsidRPr="00BC1038">
        <w:rPr>
          <w:rFonts w:ascii="Times New Roman" w:eastAsia="Times New Roman" w:hAnsi="Times New Roman"/>
          <w:b/>
          <w:color w:val="000000"/>
          <w:sz w:val="24"/>
          <w:szCs w:val="24"/>
          <w:lang w:eastAsia="bg-BG"/>
        </w:rPr>
        <w:t xml:space="preserve"> неразделна част от предложението </w:t>
      </w:r>
      <w:r>
        <w:rPr>
          <w:rFonts w:ascii="Times New Roman" w:eastAsia="Times New Roman" w:hAnsi="Times New Roman"/>
          <w:b/>
          <w:color w:val="000000"/>
          <w:sz w:val="24"/>
          <w:szCs w:val="24"/>
          <w:lang w:eastAsia="bg-BG"/>
        </w:rPr>
        <w:t>им</w:t>
      </w:r>
      <w:r w:rsidRPr="00BC1038">
        <w:rPr>
          <w:rFonts w:ascii="Times New Roman" w:eastAsia="Times New Roman" w:hAnsi="Times New Roman"/>
          <w:b/>
          <w:color w:val="000000"/>
          <w:sz w:val="24"/>
          <w:szCs w:val="24"/>
          <w:lang w:eastAsia="bg-BG"/>
        </w:rPr>
        <w:t xml:space="preserve"> за изпълнение на поръчката. </w:t>
      </w:r>
      <w:r w:rsidRPr="00BC1038">
        <w:rPr>
          <w:rFonts w:ascii="Times New Roman" w:eastAsia="Times New Roman" w:hAnsi="Times New Roman"/>
          <w:b/>
          <w:color w:val="000000"/>
          <w:sz w:val="24"/>
          <w:szCs w:val="24"/>
          <w:lang w:eastAsia="bg-BG"/>
        </w:rPr>
        <w:tab/>
      </w:r>
    </w:p>
    <w:p w:rsidR="00B610E6" w:rsidRPr="00AD142E" w:rsidRDefault="00B610E6" w:rsidP="00B610E6">
      <w:pPr>
        <w:tabs>
          <w:tab w:val="left" w:pos="0"/>
          <w:tab w:val="left" w:pos="263"/>
        </w:tabs>
        <w:spacing w:after="0" w:line="240" w:lineRule="auto"/>
        <w:jc w:val="both"/>
        <w:rPr>
          <w:rFonts w:ascii="Times New Roman" w:eastAsia="Times New Roman" w:hAnsi="Times New Roman"/>
          <w:color w:val="000000"/>
          <w:sz w:val="24"/>
          <w:szCs w:val="24"/>
          <w:lang w:eastAsia="bg-BG"/>
        </w:rPr>
      </w:pPr>
      <w:r w:rsidRPr="00AD142E">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p>
    <w:p w:rsidR="00B610E6" w:rsidRPr="00B610E6" w:rsidRDefault="00B610E6" w:rsidP="00B610E6">
      <w:pPr>
        <w:pStyle w:val="a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B610E6">
        <w:rPr>
          <w:rFonts w:ascii="Times New Roman" w:eastAsia="Times New Roman" w:hAnsi="Times New Roman"/>
          <w:b/>
          <w:color w:val="000000"/>
          <w:sz w:val="24"/>
          <w:szCs w:val="24"/>
          <w:lang w:eastAsia="bg-BG"/>
        </w:rPr>
        <w:t>Нормативни актове, които следва д</w:t>
      </w:r>
      <w:r>
        <w:rPr>
          <w:rFonts w:ascii="Times New Roman" w:eastAsia="Times New Roman" w:hAnsi="Times New Roman"/>
          <w:b/>
          <w:color w:val="000000"/>
          <w:sz w:val="24"/>
          <w:szCs w:val="24"/>
          <w:lang w:eastAsia="bg-BG"/>
        </w:rPr>
        <w:t>а се спазват при строителството:</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sidRPr="00AD142E">
        <w:rPr>
          <w:rFonts w:ascii="Times New Roman" w:eastAsia="Times New Roman" w:hAnsi="Times New Roman"/>
          <w:b/>
          <w:i/>
          <w:sz w:val="24"/>
          <w:szCs w:val="24"/>
          <w:lang w:eastAsia="bg-BG"/>
        </w:rPr>
        <w:tab/>
      </w:r>
      <w:r w:rsidRPr="00BC1038">
        <w:rPr>
          <w:rFonts w:ascii="Times New Roman" w:eastAsia="Times New Roman" w:hAnsi="Times New Roman"/>
          <w:sz w:val="24"/>
          <w:szCs w:val="24"/>
          <w:lang w:eastAsia="bg-BG"/>
        </w:rPr>
        <w:t xml:space="preserve">Изпълнението на възложените строителни и монтажни работи е необходимо да </w:t>
      </w:r>
      <w:r w:rsidRPr="00F45F0E">
        <w:rPr>
          <w:rFonts w:ascii="Times New Roman" w:eastAsia="Times New Roman" w:hAnsi="Times New Roman"/>
          <w:sz w:val="24"/>
          <w:szCs w:val="24"/>
          <w:lang w:eastAsia="bg-BG"/>
        </w:rPr>
        <w:t>отговаря на изискванията, установени с Наредба № РД-02-20-1 от 05.02.2015г. за условията и реда за влагане на строителни продукти в строежите на Република България.</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sidRPr="00BC1038">
        <w:rPr>
          <w:rFonts w:ascii="Times New Roman" w:eastAsia="Times New Roman" w:hAnsi="Times New Roman"/>
          <w:sz w:val="24"/>
          <w:szCs w:val="24"/>
          <w:lang w:eastAsia="bg-BG"/>
        </w:rPr>
        <w:tab/>
        <w:t>В процеса на изпълнение на поръчката е задължително да бъдат спазвани действащите законови и подзаконови нормативни актове в областта на строителството на Република България.</w:t>
      </w:r>
    </w:p>
    <w:p w:rsidR="00B610E6" w:rsidRPr="00BC1038" w:rsidRDefault="00B610E6" w:rsidP="00B610E6">
      <w:pPr>
        <w:tabs>
          <w:tab w:val="left" w:pos="0"/>
        </w:tabs>
        <w:spacing w:after="0" w:line="240" w:lineRule="auto"/>
        <w:jc w:val="both"/>
        <w:rPr>
          <w:rFonts w:ascii="Times New Roman" w:eastAsia="Times New Roman" w:hAnsi="Times New Roman"/>
          <w:sz w:val="24"/>
          <w:szCs w:val="24"/>
          <w:lang w:eastAsia="bg-BG"/>
        </w:rPr>
      </w:pPr>
      <w:r w:rsidRPr="00BC1038">
        <w:rPr>
          <w:rFonts w:ascii="Times New Roman" w:eastAsia="Times New Roman" w:hAnsi="Times New Roman"/>
          <w:sz w:val="24"/>
          <w:szCs w:val="24"/>
          <w:lang w:eastAsia="bg-BG"/>
        </w:rPr>
        <w:tab/>
        <w:t>Участниците в строителния процес от страна на Изпълнителя са задължени да спазват всички технологични изисквания за извършените СМР, както и нормативите за осигуряване на безопасни условия на труд и пожарна безопасност в строителството.</w:t>
      </w:r>
    </w:p>
    <w:p w:rsidR="00B610E6" w:rsidRPr="00AD142E" w:rsidRDefault="00B610E6" w:rsidP="00B610E6">
      <w:pPr>
        <w:tabs>
          <w:tab w:val="left" w:pos="0"/>
        </w:tabs>
        <w:spacing w:after="0" w:line="240" w:lineRule="auto"/>
        <w:jc w:val="both"/>
        <w:rPr>
          <w:rFonts w:ascii="Times New Roman" w:eastAsia="Times New Roman" w:hAnsi="Times New Roman"/>
          <w:sz w:val="24"/>
          <w:szCs w:val="24"/>
          <w:lang w:eastAsia="bg-BG"/>
        </w:rPr>
      </w:pPr>
    </w:p>
    <w:p w:rsidR="00B610E6" w:rsidRPr="00B610E6" w:rsidRDefault="00B610E6" w:rsidP="00B610E6">
      <w:pPr>
        <w:pStyle w:val="a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B610E6">
        <w:rPr>
          <w:rFonts w:ascii="Times New Roman" w:eastAsia="Times New Roman" w:hAnsi="Times New Roman"/>
          <w:b/>
          <w:color w:val="000000"/>
          <w:sz w:val="24"/>
          <w:szCs w:val="24"/>
          <w:lang w:eastAsia="bg-BG"/>
        </w:rPr>
        <w:t>Гаранционни срокове.</w:t>
      </w:r>
    </w:p>
    <w:p w:rsidR="00B610E6" w:rsidRDefault="00B610E6" w:rsidP="006C153F">
      <w:pPr>
        <w:spacing w:after="0" w:line="240" w:lineRule="auto"/>
        <w:ind w:firstLine="709"/>
        <w:jc w:val="both"/>
        <w:rPr>
          <w:rFonts w:ascii="Times New Roman" w:eastAsia="Times New Roman" w:hAnsi="Times New Roman"/>
          <w:sz w:val="24"/>
          <w:szCs w:val="24"/>
          <w:lang w:eastAsia="bg-BG"/>
        </w:rPr>
      </w:pPr>
      <w:r w:rsidRPr="00BC1038">
        <w:rPr>
          <w:rFonts w:ascii="Times New Roman" w:eastAsia="Times New Roman" w:hAnsi="Times New Roman"/>
          <w:sz w:val="24"/>
          <w:szCs w:val="24"/>
          <w:lang w:eastAsia="bg-BG"/>
        </w:rPr>
        <w:t>Нормалното функциониране и ползване на обекта</w:t>
      </w:r>
      <w:r>
        <w:rPr>
          <w:rFonts w:ascii="Times New Roman" w:eastAsia="Times New Roman" w:hAnsi="Times New Roman"/>
          <w:sz w:val="24"/>
          <w:szCs w:val="24"/>
          <w:lang w:eastAsia="bg-BG"/>
        </w:rPr>
        <w:t xml:space="preserve"> по отношение на изпълнените строителни и монтажни работи</w:t>
      </w:r>
      <w:r w:rsidRPr="00BC1038">
        <w:rPr>
          <w:rFonts w:ascii="Times New Roman" w:eastAsia="Times New Roman" w:hAnsi="Times New Roman"/>
          <w:sz w:val="24"/>
          <w:szCs w:val="24"/>
          <w:lang w:eastAsia="bg-BG"/>
        </w:rPr>
        <w:t xml:space="preserve">, както и отстраняване на скрити дефекти след приемането му от Възложителя, </w:t>
      </w:r>
      <w:r>
        <w:rPr>
          <w:rFonts w:ascii="Times New Roman" w:eastAsia="Times New Roman" w:hAnsi="Times New Roman"/>
          <w:sz w:val="24"/>
          <w:szCs w:val="24"/>
          <w:lang w:eastAsia="bg-BG"/>
        </w:rPr>
        <w:t xml:space="preserve">следва </w:t>
      </w:r>
      <w:r w:rsidRPr="00BC1038">
        <w:rPr>
          <w:rFonts w:ascii="Times New Roman" w:eastAsia="Times New Roman" w:hAnsi="Times New Roman"/>
          <w:sz w:val="24"/>
          <w:szCs w:val="24"/>
          <w:lang w:eastAsia="bg-BG"/>
        </w:rPr>
        <w:t>да бъде осигурено с определяне на минимални гаранционни срокове. Последните да бъдат съобразени с разпоредбите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w:t>
      </w:r>
    </w:p>
    <w:p w:rsidR="00B610E6" w:rsidRDefault="00B610E6" w:rsidP="006C153F">
      <w:pPr>
        <w:spacing w:after="0" w:line="240" w:lineRule="auto"/>
        <w:ind w:firstLine="709"/>
        <w:jc w:val="both"/>
        <w:rPr>
          <w:rFonts w:ascii="Times New Roman" w:eastAsia="Times New Roman" w:hAnsi="Times New Roman"/>
          <w:sz w:val="24"/>
          <w:szCs w:val="24"/>
          <w:lang w:eastAsia="bg-BG"/>
        </w:rPr>
      </w:pPr>
      <w:r w:rsidRPr="003272DF">
        <w:rPr>
          <w:rFonts w:ascii="Times New Roman" w:eastAsia="Times New Roman" w:hAnsi="Times New Roman"/>
          <w:sz w:val="24"/>
          <w:szCs w:val="24"/>
          <w:lang w:eastAsia="bg-BG"/>
        </w:rPr>
        <w:t xml:space="preserve">Изпълнителят трябва да извършва гаранционна поддръжка на монтираното вентилационно и климатично оборудване за срок не по-кратък от 36 </w:t>
      </w:r>
      <w:r w:rsidRPr="003272DF">
        <w:rPr>
          <w:rFonts w:ascii="Times New Roman" w:eastAsia="Times New Roman" w:hAnsi="Times New Roman"/>
          <w:sz w:val="24"/>
          <w:szCs w:val="24"/>
          <w:lang w:val="en-US" w:eastAsia="bg-BG"/>
        </w:rPr>
        <w:t>(</w:t>
      </w:r>
      <w:r w:rsidRPr="003272DF">
        <w:rPr>
          <w:rFonts w:ascii="Times New Roman" w:eastAsia="Times New Roman" w:hAnsi="Times New Roman"/>
          <w:sz w:val="24"/>
          <w:szCs w:val="24"/>
          <w:lang w:eastAsia="bg-BG"/>
        </w:rPr>
        <w:t>тридесет и шест</w:t>
      </w:r>
      <w:r w:rsidRPr="003272DF">
        <w:rPr>
          <w:rFonts w:ascii="Times New Roman" w:eastAsia="Times New Roman" w:hAnsi="Times New Roman"/>
          <w:sz w:val="24"/>
          <w:szCs w:val="24"/>
          <w:lang w:val="en-US" w:eastAsia="bg-BG"/>
        </w:rPr>
        <w:t>)</w:t>
      </w:r>
      <w:r w:rsidRPr="003272DF">
        <w:rPr>
          <w:rFonts w:ascii="Times New Roman" w:eastAsia="Times New Roman" w:hAnsi="Times New Roman"/>
          <w:sz w:val="24"/>
          <w:szCs w:val="24"/>
          <w:lang w:eastAsia="bg-BG"/>
        </w:rPr>
        <w:t xml:space="preserve"> месеца, считано от датата на подписване на протокол за проведена 72-часова проба и двустранен приемателно-предавателен протокол.</w:t>
      </w:r>
    </w:p>
    <w:p w:rsidR="00B610E6" w:rsidRPr="003247E1" w:rsidRDefault="00B610E6" w:rsidP="006C153F">
      <w:pPr>
        <w:spacing w:after="0" w:line="240" w:lineRule="auto"/>
        <w:ind w:firstLine="709"/>
        <w:jc w:val="both"/>
        <w:rPr>
          <w:rFonts w:ascii="Times New Roman" w:eastAsia="Times New Roman" w:hAnsi="Times New Roman"/>
          <w:sz w:val="24"/>
          <w:szCs w:val="24"/>
          <w:lang w:eastAsia="bg-BG"/>
        </w:rPr>
      </w:pPr>
      <w:r w:rsidRPr="003247E1">
        <w:rPr>
          <w:rFonts w:ascii="Times New Roman" w:eastAsia="Times New Roman" w:hAnsi="Times New Roman"/>
          <w:sz w:val="24"/>
          <w:szCs w:val="24"/>
          <w:lang w:eastAsia="bg-BG"/>
        </w:rPr>
        <w:t xml:space="preserve">За времето на </w:t>
      </w:r>
      <w:r w:rsidR="006C153F" w:rsidRPr="003272DF">
        <w:rPr>
          <w:rFonts w:ascii="Times New Roman" w:eastAsia="Times New Roman" w:hAnsi="Times New Roman"/>
          <w:sz w:val="24"/>
          <w:szCs w:val="24"/>
          <w:lang w:eastAsia="bg-BG"/>
        </w:rPr>
        <w:t>гаранционна поддръжка</w:t>
      </w:r>
      <w:r w:rsidRPr="003247E1">
        <w:rPr>
          <w:rFonts w:ascii="Times New Roman" w:eastAsia="Times New Roman" w:hAnsi="Times New Roman"/>
          <w:sz w:val="24"/>
          <w:szCs w:val="24"/>
          <w:lang w:eastAsia="bg-BG"/>
        </w:rPr>
        <w:t xml:space="preserve"> Изпълнителят следва да поеме всички разходи за поддръжка и профилактично техническо обслужване на монтираното вентилационно и климатично оборудване, според изискванията на производителя, включително извършване на периодична профилактика. </w:t>
      </w:r>
    </w:p>
    <w:p w:rsidR="00B610E6" w:rsidRPr="003247E1" w:rsidRDefault="00B610E6" w:rsidP="006C153F">
      <w:pPr>
        <w:spacing w:after="0" w:line="240" w:lineRule="auto"/>
        <w:ind w:firstLine="709"/>
        <w:jc w:val="both"/>
        <w:rPr>
          <w:rFonts w:ascii="Times New Roman" w:eastAsia="Times New Roman" w:hAnsi="Times New Roman"/>
          <w:sz w:val="24"/>
          <w:szCs w:val="24"/>
          <w:lang w:eastAsia="bg-BG"/>
        </w:rPr>
      </w:pPr>
      <w:r w:rsidRPr="003247E1">
        <w:rPr>
          <w:rFonts w:ascii="Times New Roman" w:hAnsi="Times New Roman"/>
          <w:sz w:val="24"/>
          <w:szCs w:val="24"/>
        </w:rPr>
        <w:t xml:space="preserve">По време на гаранционното обслужване Изпълнителят </w:t>
      </w:r>
      <w:r w:rsidRPr="003247E1">
        <w:rPr>
          <w:rFonts w:ascii="Times New Roman" w:eastAsia="Times New Roman" w:hAnsi="Times New Roman"/>
          <w:sz w:val="24"/>
          <w:szCs w:val="24"/>
          <w:lang w:eastAsia="bg-BG"/>
        </w:rPr>
        <w:t xml:space="preserve">отстранява възникнали повреди в следствие на извършения монтаж или проявили се скрити дефекти и прави замяна на фабрично </w:t>
      </w:r>
      <w:proofErr w:type="spellStart"/>
      <w:r w:rsidRPr="003247E1">
        <w:rPr>
          <w:rFonts w:ascii="Times New Roman" w:eastAsia="Times New Roman" w:hAnsi="Times New Roman"/>
          <w:sz w:val="24"/>
          <w:szCs w:val="24"/>
          <w:lang w:eastAsia="bg-BG"/>
        </w:rPr>
        <w:t>дефектирали</w:t>
      </w:r>
      <w:proofErr w:type="spellEnd"/>
      <w:r w:rsidRPr="003247E1">
        <w:rPr>
          <w:rFonts w:ascii="Times New Roman" w:eastAsia="Times New Roman" w:hAnsi="Times New Roman"/>
          <w:sz w:val="24"/>
          <w:szCs w:val="24"/>
          <w:lang w:eastAsia="bg-BG"/>
        </w:rPr>
        <w:t xml:space="preserve"> части на оборудването за своя сметка. Времето за реакция и отстраняване на повредите е не повече от 24 часа след уведомяване на Изпълнителя по телефон или електронна поща от упълномощеното лице по договора с Възложителя.</w:t>
      </w:r>
    </w:p>
    <w:p w:rsidR="00B610E6" w:rsidRDefault="00B610E6" w:rsidP="006C153F">
      <w:pPr>
        <w:pStyle w:val="Default"/>
        <w:ind w:firstLine="709"/>
        <w:jc w:val="both"/>
      </w:pPr>
      <w:r w:rsidRPr="003247E1">
        <w:t xml:space="preserve">В случай на необходимост от ремонт на </w:t>
      </w:r>
      <w:r w:rsidRPr="003247E1">
        <w:rPr>
          <w:rFonts w:eastAsia="Times New Roman"/>
          <w:lang w:eastAsia="bg-BG"/>
        </w:rPr>
        <w:t>монтираното вентилационно и климатично оборудване</w:t>
      </w:r>
      <w:r w:rsidRPr="003247E1">
        <w:t xml:space="preserve">, същият се осъществява до 48 (четиридесет и осем) часа от констатацията, а ако този срок не е достатъчен, представители на Възложителя и Изпълнителя подписват двустранен </w:t>
      </w:r>
      <w:r w:rsidRPr="003247E1">
        <w:lastRenderedPageBreak/>
        <w:t>протокол за определения по-дълъг срок. Когато се налага ремонтът да бъде извършен в сервизна база на Изпълнителя, демонтажът на техниката, транспортните разходи и монтажът на техниката, са за сметка на Изпълнителя.</w:t>
      </w:r>
      <w:r>
        <w:t xml:space="preserve"> </w:t>
      </w:r>
    </w:p>
    <w:p w:rsidR="006C153F" w:rsidRDefault="006C153F" w:rsidP="00B610E6">
      <w:pPr>
        <w:pStyle w:val="Default"/>
        <w:spacing w:before="120"/>
        <w:ind w:firstLine="709"/>
        <w:jc w:val="both"/>
        <w:rPr>
          <w:rFonts w:eastAsiaTheme="minorHAnsi"/>
        </w:rPr>
      </w:pPr>
    </w:p>
    <w:p w:rsidR="00B610E6" w:rsidRPr="00F650F5" w:rsidRDefault="00B610E6" w:rsidP="00F650F5">
      <w:pPr>
        <w:pStyle w:val="a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F650F5">
        <w:rPr>
          <w:rFonts w:ascii="Times New Roman" w:eastAsia="Times New Roman" w:hAnsi="Times New Roman"/>
          <w:b/>
          <w:color w:val="000000"/>
          <w:sz w:val="24"/>
          <w:szCs w:val="24"/>
          <w:lang w:eastAsia="bg-BG"/>
        </w:rPr>
        <w:t>Предложение за изпълнение на поръчката</w:t>
      </w:r>
    </w:p>
    <w:p w:rsidR="00B610E6" w:rsidRPr="00F7535F" w:rsidRDefault="00B610E6" w:rsidP="00B610E6">
      <w:pPr>
        <w:tabs>
          <w:tab w:val="left" w:pos="0"/>
        </w:tabs>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sz w:val="24"/>
          <w:szCs w:val="24"/>
        </w:rPr>
        <w:tab/>
      </w:r>
      <w:r w:rsidRPr="00BC1038">
        <w:rPr>
          <w:rFonts w:ascii="Times New Roman" w:eastAsia="Times New Roman" w:hAnsi="Times New Roman"/>
          <w:b/>
          <w:sz w:val="24"/>
          <w:szCs w:val="24"/>
          <w:lang w:eastAsia="bg-BG"/>
        </w:rPr>
        <w:t xml:space="preserve">Участниците в настоящата поръчка следва да представят </w:t>
      </w:r>
      <w:r>
        <w:rPr>
          <w:rFonts w:ascii="Times New Roman" w:eastAsia="Times New Roman" w:hAnsi="Times New Roman"/>
          <w:b/>
          <w:sz w:val="24"/>
          <w:szCs w:val="24"/>
          <w:lang w:eastAsia="bg-BG"/>
        </w:rPr>
        <w:t>„</w:t>
      </w:r>
      <w:r w:rsidRPr="00BC1038">
        <w:rPr>
          <w:rFonts w:ascii="Times New Roman" w:eastAsia="Times New Roman" w:hAnsi="Times New Roman"/>
          <w:b/>
          <w:bCs/>
          <w:sz w:val="24"/>
          <w:szCs w:val="24"/>
          <w:lang w:eastAsia="bg-BG"/>
        </w:rPr>
        <w:t xml:space="preserve">Предложение за изпълнение на </w:t>
      </w:r>
      <w:r>
        <w:rPr>
          <w:rFonts w:ascii="Times New Roman" w:eastAsia="Times New Roman" w:hAnsi="Times New Roman"/>
          <w:b/>
          <w:bCs/>
          <w:sz w:val="24"/>
          <w:szCs w:val="24"/>
          <w:lang w:eastAsia="bg-BG"/>
        </w:rPr>
        <w:t xml:space="preserve">обществената </w:t>
      </w:r>
      <w:r w:rsidRPr="00BC1038">
        <w:rPr>
          <w:rFonts w:ascii="Times New Roman" w:eastAsia="Times New Roman" w:hAnsi="Times New Roman"/>
          <w:b/>
          <w:bCs/>
          <w:sz w:val="24"/>
          <w:szCs w:val="24"/>
          <w:lang w:eastAsia="bg-BG"/>
        </w:rPr>
        <w:t>поръчка</w:t>
      </w:r>
      <w:r>
        <w:rPr>
          <w:rFonts w:ascii="Times New Roman" w:eastAsia="Times New Roman" w:hAnsi="Times New Roman"/>
          <w:b/>
          <w:bCs/>
          <w:sz w:val="24"/>
          <w:szCs w:val="24"/>
          <w:lang w:eastAsia="bg-BG"/>
        </w:rPr>
        <w:t xml:space="preserve">“, </w:t>
      </w:r>
      <w:r w:rsidRPr="00BC1038">
        <w:rPr>
          <w:rFonts w:ascii="Times New Roman" w:eastAsia="Times New Roman" w:hAnsi="Times New Roman"/>
          <w:b/>
          <w:bCs/>
          <w:sz w:val="24"/>
          <w:szCs w:val="24"/>
          <w:lang w:eastAsia="bg-BG"/>
        </w:rPr>
        <w:t xml:space="preserve">което да съдържа описание на начина за </w:t>
      </w:r>
      <w:r w:rsidRPr="003D13DC">
        <w:rPr>
          <w:rFonts w:ascii="Times New Roman" w:eastAsia="Times New Roman" w:hAnsi="Times New Roman"/>
          <w:b/>
          <w:bCs/>
          <w:sz w:val="24"/>
          <w:szCs w:val="24"/>
          <w:lang w:eastAsia="bg-BG"/>
        </w:rPr>
        <w:t xml:space="preserve">нейното изпълнение, в съответствие с </w:t>
      </w:r>
      <w:r w:rsidRPr="0015709B">
        <w:rPr>
          <w:rFonts w:ascii="Times New Roman" w:eastAsia="Times New Roman" w:hAnsi="Times New Roman"/>
          <w:b/>
          <w:bCs/>
          <w:sz w:val="24"/>
          <w:szCs w:val="24"/>
          <w:lang w:eastAsia="bg-BG"/>
        </w:rPr>
        <w:t xml:space="preserve">изискванията на Възложителя. Към предложението представят приложени линеен график за изпълнение на поръчката, заедно с </w:t>
      </w:r>
      <w:proofErr w:type="spellStart"/>
      <w:r w:rsidRPr="002067A3">
        <w:rPr>
          <w:rFonts w:ascii="Times New Roman" w:eastAsia="Times New Roman" w:hAnsi="Times New Roman"/>
          <w:b/>
          <w:bCs/>
          <w:sz w:val="24"/>
          <w:szCs w:val="24"/>
          <w:lang w:val="ru-RU" w:eastAsia="bg-BG"/>
        </w:rPr>
        <w:t>диаграма</w:t>
      </w:r>
      <w:proofErr w:type="spellEnd"/>
      <w:r w:rsidRPr="002067A3">
        <w:rPr>
          <w:rFonts w:ascii="Times New Roman" w:eastAsia="Times New Roman" w:hAnsi="Times New Roman"/>
          <w:b/>
          <w:bCs/>
          <w:sz w:val="24"/>
          <w:szCs w:val="24"/>
          <w:lang w:val="ru-RU" w:eastAsia="bg-BG"/>
        </w:rPr>
        <w:t xml:space="preserve"> на </w:t>
      </w:r>
      <w:r w:rsidRPr="002067A3">
        <w:rPr>
          <w:rFonts w:ascii="Times New Roman" w:eastAsia="Times New Roman" w:hAnsi="Times New Roman"/>
          <w:b/>
          <w:bCs/>
          <w:sz w:val="24"/>
          <w:szCs w:val="24"/>
          <w:lang w:eastAsia="bg-BG"/>
        </w:rPr>
        <w:t>работната ръка</w:t>
      </w:r>
      <w:r w:rsidRPr="002067A3">
        <w:rPr>
          <w:rFonts w:ascii="Times New Roman" w:eastAsia="Times New Roman" w:hAnsi="Times New Roman"/>
          <w:b/>
          <w:bCs/>
          <w:sz w:val="24"/>
          <w:szCs w:val="24"/>
          <w:lang w:val="ru-RU" w:eastAsia="bg-BG"/>
        </w:rPr>
        <w:t>.</w:t>
      </w:r>
    </w:p>
    <w:p w:rsidR="00B610E6" w:rsidRDefault="00B610E6" w:rsidP="006C153F">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eastAsia="bg-BG"/>
        </w:rPr>
        <w:t>У</w:t>
      </w:r>
      <w:r w:rsidRPr="00022DE9">
        <w:rPr>
          <w:rFonts w:ascii="Times New Roman" w:eastAsia="Times New Roman" w:hAnsi="Times New Roman"/>
          <w:sz w:val="24"/>
          <w:szCs w:val="24"/>
          <w:lang w:eastAsia="bg-BG"/>
        </w:rPr>
        <w:t xml:space="preserve">частникът </w:t>
      </w:r>
      <w:r>
        <w:rPr>
          <w:rFonts w:ascii="Times New Roman" w:eastAsia="Times New Roman" w:hAnsi="Times New Roman"/>
          <w:sz w:val="24"/>
          <w:szCs w:val="24"/>
          <w:lang w:eastAsia="bg-BG"/>
        </w:rPr>
        <w:t xml:space="preserve">следва да </w:t>
      </w:r>
      <w:r w:rsidRPr="00022DE9">
        <w:rPr>
          <w:rFonts w:ascii="Times New Roman" w:eastAsia="Times New Roman" w:hAnsi="Times New Roman"/>
          <w:sz w:val="24"/>
          <w:szCs w:val="24"/>
          <w:lang w:eastAsia="bg-BG"/>
        </w:rPr>
        <w:t xml:space="preserve">предложи организация </w:t>
      </w:r>
      <w:r>
        <w:rPr>
          <w:rFonts w:ascii="Times New Roman" w:eastAsia="Times New Roman" w:hAnsi="Times New Roman"/>
          <w:sz w:val="24"/>
          <w:szCs w:val="24"/>
          <w:lang w:eastAsia="bg-BG"/>
        </w:rPr>
        <w:t xml:space="preserve">за изпълнение </w:t>
      </w:r>
      <w:r w:rsidRPr="00022DE9">
        <w:rPr>
          <w:rFonts w:ascii="Times New Roman" w:eastAsia="Times New Roman" w:hAnsi="Times New Roman"/>
          <w:sz w:val="24"/>
          <w:szCs w:val="24"/>
          <w:lang w:eastAsia="bg-BG"/>
        </w:rPr>
        <w:t xml:space="preserve">на </w:t>
      </w:r>
      <w:r>
        <w:rPr>
          <w:rFonts w:ascii="Times New Roman" w:eastAsia="Times New Roman" w:hAnsi="Times New Roman"/>
          <w:sz w:val="24"/>
          <w:szCs w:val="24"/>
          <w:lang w:eastAsia="bg-BG"/>
        </w:rPr>
        <w:t>строителните и монтажни работи /</w:t>
      </w:r>
      <w:r w:rsidRPr="00022DE9">
        <w:rPr>
          <w:rFonts w:ascii="Times New Roman" w:eastAsia="Times New Roman" w:hAnsi="Times New Roman"/>
          <w:sz w:val="24"/>
          <w:szCs w:val="24"/>
          <w:lang w:eastAsia="bg-BG"/>
        </w:rPr>
        <w:t>СМР</w:t>
      </w:r>
      <w:r>
        <w:rPr>
          <w:rFonts w:ascii="Times New Roman" w:eastAsia="Times New Roman" w:hAnsi="Times New Roman"/>
          <w:sz w:val="24"/>
          <w:szCs w:val="24"/>
          <w:lang w:eastAsia="bg-BG"/>
        </w:rPr>
        <w:t>/, която се отнася до конкретните видове дейности, описани в количествената сметка</w:t>
      </w:r>
      <w:r w:rsidRPr="00022DE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да </w:t>
      </w:r>
      <w:r w:rsidRPr="00022DE9">
        <w:rPr>
          <w:rFonts w:ascii="Times New Roman" w:eastAsia="Times New Roman" w:hAnsi="Times New Roman"/>
          <w:sz w:val="24"/>
          <w:szCs w:val="24"/>
          <w:lang w:eastAsia="bg-BG"/>
        </w:rPr>
        <w:t xml:space="preserve">посочи разпределението на задълженията и отговорностите на отделните </w:t>
      </w:r>
      <w:r>
        <w:rPr>
          <w:rFonts w:ascii="Times New Roman" w:eastAsia="Times New Roman" w:hAnsi="Times New Roman"/>
          <w:sz w:val="24"/>
          <w:szCs w:val="24"/>
          <w:lang w:eastAsia="bg-BG"/>
        </w:rPr>
        <w:t>членове на ръководния състав</w:t>
      </w:r>
      <w:r w:rsidRPr="00022DE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начините</w:t>
      </w:r>
      <w:r w:rsidRPr="00022DE9">
        <w:rPr>
          <w:rFonts w:ascii="Times New Roman" w:eastAsia="Times New Roman" w:hAnsi="Times New Roman"/>
          <w:sz w:val="24"/>
          <w:szCs w:val="24"/>
          <w:lang w:eastAsia="bg-BG"/>
        </w:rPr>
        <w:t xml:space="preserve"> за осъществяване на комуникацията с Възложителя, координация и съгласуване на дейностите </w:t>
      </w:r>
      <w:r>
        <w:rPr>
          <w:rFonts w:ascii="Times New Roman" w:eastAsia="Times New Roman" w:hAnsi="Times New Roman"/>
          <w:sz w:val="24"/>
          <w:szCs w:val="24"/>
          <w:lang w:eastAsia="bg-BG"/>
        </w:rPr>
        <w:t>по изпълнение на поръчката с Възложителя</w:t>
      </w:r>
      <w:r w:rsidRPr="00022DE9">
        <w:rPr>
          <w:rFonts w:ascii="Times New Roman" w:eastAsia="Times New Roman" w:hAnsi="Times New Roman"/>
          <w:sz w:val="24"/>
          <w:szCs w:val="24"/>
          <w:lang w:eastAsia="bg-BG"/>
        </w:rPr>
        <w:t xml:space="preserve">. </w:t>
      </w:r>
    </w:p>
    <w:p w:rsidR="006C153F" w:rsidRDefault="00B610E6" w:rsidP="00B610E6">
      <w:pPr>
        <w:shd w:val="clear" w:color="auto" w:fill="FFFFFF"/>
        <w:spacing w:after="0" w:line="240" w:lineRule="auto"/>
        <w:ind w:firstLine="709"/>
        <w:contextualSpacing/>
        <w:jc w:val="both"/>
        <w:rPr>
          <w:rFonts w:ascii="Times New Roman" w:eastAsia="Times New Roman" w:hAnsi="Times New Roman"/>
          <w:b/>
          <w:i/>
          <w:iCs/>
          <w:sz w:val="24"/>
          <w:szCs w:val="24"/>
          <w:lang w:eastAsia="bg-BG"/>
        </w:rPr>
      </w:pPr>
      <w:r>
        <w:rPr>
          <w:rFonts w:ascii="Times New Roman" w:eastAsia="Times New Roman" w:hAnsi="Times New Roman"/>
          <w:b/>
          <w:i/>
          <w:iCs/>
          <w:sz w:val="24"/>
          <w:szCs w:val="24"/>
          <w:lang w:eastAsia="bg-BG"/>
        </w:rPr>
        <w:t>У</w:t>
      </w:r>
      <w:r w:rsidRPr="008E148A">
        <w:rPr>
          <w:rFonts w:ascii="Times New Roman" w:eastAsia="Times New Roman" w:hAnsi="Times New Roman"/>
          <w:b/>
          <w:i/>
          <w:iCs/>
          <w:sz w:val="24"/>
          <w:szCs w:val="24"/>
          <w:lang w:eastAsia="bg-BG"/>
        </w:rPr>
        <w:t>частникът ще бъде отстранен от по-нататъшно участие в обществената поръчка</w:t>
      </w:r>
      <w:r>
        <w:rPr>
          <w:rFonts w:ascii="Times New Roman" w:eastAsia="Times New Roman" w:hAnsi="Times New Roman"/>
          <w:b/>
          <w:i/>
          <w:iCs/>
          <w:sz w:val="24"/>
          <w:szCs w:val="24"/>
          <w:lang w:eastAsia="bg-BG"/>
        </w:rPr>
        <w:t xml:space="preserve"> в случай, че в представеното</w:t>
      </w:r>
      <w:r w:rsidRPr="008E148A">
        <w:rPr>
          <w:rFonts w:ascii="Times New Roman" w:eastAsia="Times New Roman" w:hAnsi="Times New Roman"/>
          <w:b/>
          <w:i/>
          <w:iCs/>
          <w:sz w:val="24"/>
          <w:szCs w:val="24"/>
          <w:lang w:eastAsia="bg-BG"/>
        </w:rPr>
        <w:t xml:space="preserve"> от </w:t>
      </w:r>
      <w:r>
        <w:rPr>
          <w:rFonts w:ascii="Times New Roman" w:eastAsia="Times New Roman" w:hAnsi="Times New Roman"/>
          <w:b/>
          <w:i/>
          <w:iCs/>
          <w:sz w:val="24"/>
          <w:szCs w:val="24"/>
          <w:lang w:eastAsia="bg-BG"/>
        </w:rPr>
        <w:t>него предложение за изпълнение на поръчката</w:t>
      </w:r>
      <w:r w:rsidRPr="008E148A">
        <w:rPr>
          <w:rFonts w:ascii="Times New Roman" w:eastAsia="Times New Roman" w:hAnsi="Times New Roman"/>
          <w:b/>
          <w:i/>
          <w:iCs/>
          <w:sz w:val="24"/>
          <w:szCs w:val="24"/>
          <w:lang w:eastAsia="bg-BG"/>
        </w:rPr>
        <w:t xml:space="preserve"> са посочени</w:t>
      </w:r>
      <w:r>
        <w:rPr>
          <w:rFonts w:ascii="Times New Roman" w:eastAsia="Times New Roman" w:hAnsi="Times New Roman"/>
          <w:b/>
          <w:i/>
          <w:iCs/>
          <w:sz w:val="24"/>
          <w:szCs w:val="24"/>
          <w:lang w:eastAsia="bg-BG"/>
        </w:rPr>
        <w:t>:</w:t>
      </w:r>
    </w:p>
    <w:p w:rsidR="006C153F" w:rsidRPr="006C153F" w:rsidRDefault="00B610E6" w:rsidP="006C153F">
      <w:pPr>
        <w:pStyle w:val="ae"/>
        <w:numPr>
          <w:ilvl w:val="0"/>
          <w:numId w:val="40"/>
        </w:numPr>
        <w:shd w:val="clear" w:color="auto" w:fill="FFFFFF"/>
        <w:spacing w:after="0" w:line="240" w:lineRule="auto"/>
        <w:ind w:left="0" w:firstLine="709"/>
        <w:jc w:val="both"/>
        <w:rPr>
          <w:rFonts w:ascii="Times New Roman" w:eastAsia="Times New Roman" w:hAnsi="Times New Roman"/>
          <w:sz w:val="24"/>
          <w:szCs w:val="24"/>
          <w:lang w:val="ru-RU" w:eastAsia="bg-BG"/>
        </w:rPr>
      </w:pPr>
      <w:r w:rsidRPr="006C153F">
        <w:rPr>
          <w:rFonts w:ascii="Times New Roman" w:eastAsia="Times New Roman" w:hAnsi="Times New Roman"/>
          <w:b/>
          <w:i/>
          <w:iCs/>
          <w:sz w:val="24"/>
          <w:szCs w:val="24"/>
          <w:lang w:eastAsia="bg-BG"/>
        </w:rPr>
        <w:t xml:space="preserve"> различен възложител и/или наименование на друг обект; </w:t>
      </w:r>
    </w:p>
    <w:p w:rsidR="006C153F" w:rsidRPr="006C153F" w:rsidRDefault="00B610E6" w:rsidP="006C153F">
      <w:pPr>
        <w:pStyle w:val="ae"/>
        <w:numPr>
          <w:ilvl w:val="0"/>
          <w:numId w:val="40"/>
        </w:numPr>
        <w:shd w:val="clear" w:color="auto" w:fill="FFFFFF"/>
        <w:spacing w:after="0" w:line="240" w:lineRule="auto"/>
        <w:ind w:left="0" w:firstLine="709"/>
        <w:jc w:val="both"/>
        <w:rPr>
          <w:rFonts w:ascii="Times New Roman" w:eastAsia="Times New Roman" w:hAnsi="Times New Roman"/>
          <w:sz w:val="24"/>
          <w:szCs w:val="24"/>
          <w:lang w:val="ru-RU" w:eastAsia="bg-BG"/>
        </w:rPr>
      </w:pPr>
      <w:r w:rsidRPr="006C153F">
        <w:rPr>
          <w:rFonts w:ascii="Times New Roman" w:eastAsia="Times New Roman" w:hAnsi="Times New Roman"/>
          <w:b/>
          <w:i/>
          <w:iCs/>
          <w:sz w:val="24"/>
          <w:szCs w:val="24"/>
          <w:lang w:eastAsia="bg-BG"/>
        </w:rPr>
        <w:t xml:space="preserve">изработване на инвестиционен проект и/или изпълнение на строително-монтажни работи по изготвен инвестиционен проект; </w:t>
      </w:r>
    </w:p>
    <w:p w:rsidR="006C153F" w:rsidRPr="006C153F" w:rsidRDefault="00B610E6" w:rsidP="006C153F">
      <w:pPr>
        <w:pStyle w:val="ae"/>
        <w:numPr>
          <w:ilvl w:val="0"/>
          <w:numId w:val="40"/>
        </w:numPr>
        <w:shd w:val="clear" w:color="auto" w:fill="FFFFFF"/>
        <w:spacing w:after="0" w:line="240" w:lineRule="auto"/>
        <w:ind w:left="0" w:firstLine="709"/>
        <w:jc w:val="both"/>
        <w:rPr>
          <w:rFonts w:ascii="Times New Roman" w:eastAsia="Times New Roman" w:hAnsi="Times New Roman"/>
          <w:sz w:val="24"/>
          <w:szCs w:val="24"/>
          <w:lang w:val="ru-RU" w:eastAsia="bg-BG"/>
        </w:rPr>
      </w:pPr>
      <w:r w:rsidRPr="006C153F">
        <w:rPr>
          <w:rFonts w:ascii="Times New Roman" w:eastAsia="Times New Roman" w:hAnsi="Times New Roman"/>
          <w:b/>
          <w:i/>
          <w:iCs/>
          <w:sz w:val="24"/>
          <w:szCs w:val="24"/>
          <w:lang w:eastAsia="bg-BG"/>
        </w:rPr>
        <w:t xml:space="preserve">издаване на разрешение за строеж и/или извършване на строително-монтажни работи след издадено разрешение за строеж; </w:t>
      </w:r>
    </w:p>
    <w:p w:rsidR="00B610E6" w:rsidRPr="006C153F" w:rsidRDefault="00B610E6" w:rsidP="006C153F">
      <w:pPr>
        <w:pStyle w:val="ae"/>
        <w:numPr>
          <w:ilvl w:val="0"/>
          <w:numId w:val="40"/>
        </w:numPr>
        <w:shd w:val="clear" w:color="auto" w:fill="FFFFFF"/>
        <w:spacing w:after="0" w:line="240" w:lineRule="auto"/>
        <w:ind w:left="0" w:firstLine="709"/>
        <w:jc w:val="both"/>
        <w:rPr>
          <w:rFonts w:ascii="Times New Roman" w:eastAsia="Times New Roman" w:hAnsi="Times New Roman"/>
          <w:sz w:val="24"/>
          <w:szCs w:val="24"/>
          <w:lang w:val="ru-RU" w:eastAsia="bg-BG"/>
        </w:rPr>
      </w:pPr>
      <w:r w:rsidRPr="006C153F">
        <w:rPr>
          <w:rFonts w:ascii="Times New Roman" w:eastAsia="Times New Roman" w:hAnsi="Times New Roman"/>
          <w:b/>
          <w:i/>
          <w:iCs/>
          <w:sz w:val="24"/>
          <w:szCs w:val="24"/>
          <w:lang w:eastAsia="bg-BG"/>
        </w:rPr>
        <w:t>извършване на ремонтни дейности, които не са включени в количествената сметка към техническата спецификация</w:t>
      </w:r>
      <w:r w:rsidRPr="006C153F">
        <w:rPr>
          <w:rFonts w:ascii="Times New Roman" w:eastAsia="Times New Roman" w:hAnsi="Times New Roman"/>
          <w:sz w:val="24"/>
          <w:szCs w:val="24"/>
          <w:lang w:val="ru-RU" w:eastAsia="bg-BG"/>
        </w:rPr>
        <w:t>.</w:t>
      </w:r>
    </w:p>
    <w:p w:rsidR="00B610E6" w:rsidRDefault="00B610E6" w:rsidP="00B610E6">
      <w:pPr>
        <w:shd w:val="clear" w:color="auto" w:fill="FFFFFF"/>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8E148A">
        <w:rPr>
          <w:rFonts w:ascii="Times New Roman" w:eastAsia="Times New Roman" w:hAnsi="Times New Roman"/>
          <w:sz w:val="24"/>
          <w:szCs w:val="24"/>
          <w:lang w:eastAsia="bg-BG"/>
        </w:rPr>
        <w:t xml:space="preserve">Предложеният от участника линеен график трябва да бъде изготвен в календарни дни и да съдържа подробно и реалистично отразяване на планираната последователност и </w:t>
      </w:r>
      <w:r w:rsidRPr="002438B4">
        <w:rPr>
          <w:rFonts w:ascii="Times New Roman" w:eastAsia="Times New Roman" w:hAnsi="Times New Roman"/>
          <w:sz w:val="24"/>
          <w:szCs w:val="24"/>
          <w:lang w:eastAsia="bg-BG"/>
        </w:rPr>
        <w:t xml:space="preserve">продължителност на всички строително – монтажни работи, </w:t>
      </w:r>
      <w:r w:rsidRPr="00F03773">
        <w:rPr>
          <w:rFonts w:ascii="Times New Roman" w:hAnsi="Times New Roman"/>
          <w:sz w:val="24"/>
          <w:szCs w:val="24"/>
          <w:lang w:eastAsia="bg-BG"/>
        </w:rPr>
        <w:t xml:space="preserve">както и </w:t>
      </w:r>
      <w:proofErr w:type="spellStart"/>
      <w:r>
        <w:rPr>
          <w:rFonts w:ascii="Times New Roman" w:eastAsia="Times New Roman" w:hAnsi="Times New Roman"/>
          <w:b/>
          <w:bCs/>
          <w:i/>
          <w:sz w:val="24"/>
          <w:szCs w:val="24"/>
          <w:lang w:val="ru-RU" w:eastAsia="bg-BG"/>
        </w:rPr>
        <w:t>общият</w:t>
      </w:r>
      <w:proofErr w:type="spellEnd"/>
      <w:r>
        <w:rPr>
          <w:rFonts w:ascii="Times New Roman" w:eastAsia="Times New Roman" w:hAnsi="Times New Roman"/>
          <w:b/>
          <w:bCs/>
          <w:i/>
          <w:sz w:val="24"/>
          <w:szCs w:val="24"/>
          <w:lang w:val="ru-RU" w:eastAsia="bg-BG"/>
        </w:rPr>
        <w:t xml:space="preserve"> </w:t>
      </w:r>
      <w:proofErr w:type="spellStart"/>
      <w:r>
        <w:rPr>
          <w:rFonts w:ascii="Times New Roman" w:eastAsia="Times New Roman" w:hAnsi="Times New Roman"/>
          <w:b/>
          <w:bCs/>
          <w:i/>
          <w:sz w:val="24"/>
          <w:szCs w:val="24"/>
          <w:lang w:val="ru-RU" w:eastAsia="bg-BG"/>
        </w:rPr>
        <w:t>брой</w:t>
      </w:r>
      <w:proofErr w:type="spellEnd"/>
      <w:r>
        <w:rPr>
          <w:rFonts w:ascii="Times New Roman" w:eastAsia="Times New Roman" w:hAnsi="Times New Roman"/>
          <w:b/>
          <w:bCs/>
          <w:i/>
          <w:sz w:val="24"/>
          <w:szCs w:val="24"/>
          <w:lang w:val="ru-RU" w:eastAsia="bg-BG"/>
        </w:rPr>
        <w:t xml:space="preserve"> </w:t>
      </w:r>
      <w:r w:rsidRPr="00F232BA">
        <w:rPr>
          <w:rFonts w:ascii="Times New Roman" w:eastAsia="Times New Roman" w:hAnsi="Times New Roman"/>
          <w:sz w:val="24"/>
          <w:szCs w:val="24"/>
          <w:lang w:eastAsia="bg-BG"/>
        </w:rPr>
        <w:t>технически лица, специалисти и нискоква</w:t>
      </w:r>
      <w:r>
        <w:rPr>
          <w:rFonts w:ascii="Times New Roman" w:eastAsia="Times New Roman" w:hAnsi="Times New Roman"/>
          <w:sz w:val="24"/>
          <w:szCs w:val="24"/>
          <w:lang w:eastAsia="bg-BG"/>
        </w:rPr>
        <w:t>лифицирани работници /изпълнителски състав/</w:t>
      </w:r>
      <w:r w:rsidRPr="00F03773">
        <w:rPr>
          <w:rFonts w:ascii="Times New Roman" w:hAnsi="Times New Roman"/>
          <w:sz w:val="24"/>
          <w:szCs w:val="24"/>
          <w:lang w:eastAsia="bg-BG"/>
        </w:rPr>
        <w:t>, които ще използва за извършването на всеки вид СМР и тяхното разпределение по дни</w:t>
      </w:r>
      <w:r w:rsidRPr="002438B4">
        <w:rPr>
          <w:rFonts w:ascii="Times New Roman" w:eastAsia="Times New Roman" w:hAnsi="Times New Roman"/>
          <w:sz w:val="24"/>
          <w:szCs w:val="24"/>
          <w:lang w:eastAsia="bg-BG"/>
        </w:rPr>
        <w:t>.</w:t>
      </w:r>
      <w:r w:rsidRPr="008E148A">
        <w:rPr>
          <w:rFonts w:ascii="Times New Roman" w:eastAsia="Times New Roman" w:hAnsi="Times New Roman"/>
          <w:sz w:val="24"/>
          <w:szCs w:val="24"/>
          <w:lang w:eastAsia="bg-BG"/>
        </w:rPr>
        <w:t xml:space="preserve"> </w:t>
      </w:r>
    </w:p>
    <w:p w:rsidR="00B610E6" w:rsidRPr="00F03773" w:rsidRDefault="00B610E6" w:rsidP="00B610E6">
      <w:pPr>
        <w:shd w:val="clear" w:color="auto" w:fill="FFFFFF"/>
        <w:spacing w:after="0" w:line="240" w:lineRule="auto"/>
        <w:contextualSpacing/>
        <w:jc w:val="both"/>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r>
      <w:r w:rsidRPr="00F03773">
        <w:rPr>
          <w:rFonts w:ascii="Times New Roman" w:eastAsia="Times New Roman" w:hAnsi="Times New Roman"/>
          <w:b/>
          <w:i/>
          <w:sz w:val="24"/>
          <w:szCs w:val="24"/>
          <w:lang w:eastAsia="bg-BG"/>
        </w:rPr>
        <w:t>Графикът следва да е разработен във формат с хоризонтални диаграми или еквивалентно, така че да е видно изпълнението на посочените по-горе изисквания.</w:t>
      </w:r>
      <w:r>
        <w:rPr>
          <w:rFonts w:ascii="Times New Roman" w:eastAsia="Times New Roman" w:hAnsi="Times New Roman"/>
          <w:b/>
          <w:i/>
          <w:sz w:val="24"/>
          <w:szCs w:val="24"/>
          <w:lang w:eastAsia="bg-BG"/>
        </w:rPr>
        <w:t xml:space="preserve"> </w:t>
      </w:r>
      <w:r w:rsidRPr="00F03773">
        <w:rPr>
          <w:rFonts w:ascii="Times New Roman" w:eastAsia="Times New Roman" w:hAnsi="Times New Roman"/>
          <w:b/>
          <w:i/>
          <w:sz w:val="24"/>
          <w:szCs w:val="24"/>
          <w:lang w:eastAsia="bg-BG"/>
        </w:rPr>
        <w:t>Срокът на изпълнение на строително-монтажните работи по графика не може да бъде различен от този, посочен от съответния участник в предложението за изпълнение на поръчката.</w:t>
      </w:r>
      <w:r w:rsidRPr="00F03773">
        <w:rPr>
          <w:rFonts w:ascii="Times New Roman" w:eastAsia="Times New Roman" w:hAnsi="Times New Roman"/>
          <w:b/>
          <w:sz w:val="24"/>
          <w:szCs w:val="24"/>
          <w:lang w:eastAsia="bg-BG"/>
        </w:rPr>
        <w:t xml:space="preserve"> </w:t>
      </w:r>
    </w:p>
    <w:p w:rsidR="00B610E6" w:rsidRPr="008E148A" w:rsidRDefault="00B610E6" w:rsidP="00B610E6">
      <w:pPr>
        <w:shd w:val="clear" w:color="auto" w:fill="FFFFFF"/>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8E148A">
        <w:rPr>
          <w:rFonts w:ascii="Times New Roman" w:eastAsia="Times New Roman" w:hAnsi="Times New Roman"/>
          <w:sz w:val="24"/>
          <w:szCs w:val="24"/>
          <w:lang w:eastAsia="bg-BG"/>
        </w:rPr>
        <w:t xml:space="preserve">Диаграмата на работната ръка </w:t>
      </w:r>
      <w:r>
        <w:rPr>
          <w:rFonts w:ascii="Times New Roman" w:eastAsia="Times New Roman" w:hAnsi="Times New Roman"/>
          <w:sz w:val="24"/>
          <w:szCs w:val="24"/>
          <w:lang w:eastAsia="bg-BG"/>
        </w:rPr>
        <w:t xml:space="preserve">трябва да </w:t>
      </w:r>
      <w:proofErr w:type="spellStart"/>
      <w:r>
        <w:rPr>
          <w:rFonts w:ascii="Times New Roman" w:eastAsia="Times New Roman" w:hAnsi="Times New Roman"/>
          <w:sz w:val="24"/>
          <w:szCs w:val="24"/>
          <w:lang w:eastAsia="bg-BG"/>
        </w:rPr>
        <w:t>бъд</w:t>
      </w:r>
      <w:proofErr w:type="spellEnd"/>
      <w:r>
        <w:rPr>
          <w:rFonts w:ascii="Times New Roman" w:eastAsia="Times New Roman" w:hAnsi="Times New Roman"/>
          <w:sz w:val="24"/>
          <w:szCs w:val="24"/>
          <w:lang w:val="en-US" w:eastAsia="bg-BG"/>
        </w:rPr>
        <w:t>e</w:t>
      </w:r>
      <w:r>
        <w:rPr>
          <w:rFonts w:ascii="Times New Roman" w:eastAsia="Times New Roman" w:hAnsi="Times New Roman"/>
          <w:sz w:val="24"/>
          <w:szCs w:val="24"/>
          <w:lang w:eastAsia="bg-BG"/>
        </w:rPr>
        <w:t xml:space="preserve"> изготвена</w:t>
      </w:r>
      <w:r w:rsidRPr="008E148A">
        <w:rPr>
          <w:rFonts w:ascii="Times New Roman" w:eastAsia="Times New Roman" w:hAnsi="Times New Roman"/>
          <w:sz w:val="24"/>
          <w:szCs w:val="24"/>
          <w:lang w:eastAsia="bg-BG"/>
        </w:rPr>
        <w:t xml:space="preserve"> в календарни дни.</w:t>
      </w:r>
    </w:p>
    <w:p w:rsidR="00B610E6" w:rsidRPr="008E148A" w:rsidRDefault="00B610E6" w:rsidP="00B610E6">
      <w:pPr>
        <w:shd w:val="clear" w:color="auto" w:fill="FFFFFF"/>
        <w:spacing w:after="0" w:line="240" w:lineRule="auto"/>
        <w:contextualSpacing/>
        <w:jc w:val="both"/>
        <w:rPr>
          <w:rFonts w:ascii="Times New Roman" w:eastAsia="Times New Roman" w:hAnsi="Times New Roman"/>
          <w:b/>
          <w:i/>
          <w:sz w:val="24"/>
          <w:szCs w:val="24"/>
          <w:lang w:eastAsia="bg-BG"/>
        </w:rPr>
      </w:pPr>
      <w:r>
        <w:rPr>
          <w:rFonts w:ascii="Times New Roman" w:eastAsia="Times New Roman" w:hAnsi="Times New Roman"/>
          <w:b/>
          <w:i/>
          <w:iCs/>
          <w:sz w:val="24"/>
          <w:szCs w:val="24"/>
          <w:lang w:eastAsia="bg-BG"/>
        </w:rPr>
        <w:tab/>
      </w:r>
      <w:r w:rsidRPr="008E148A">
        <w:rPr>
          <w:rFonts w:ascii="Times New Roman" w:eastAsia="Times New Roman" w:hAnsi="Times New Roman"/>
          <w:b/>
          <w:i/>
          <w:iCs/>
          <w:sz w:val="24"/>
          <w:szCs w:val="24"/>
          <w:lang w:eastAsia="bg-BG"/>
        </w:rPr>
        <w:t xml:space="preserve">В случай, че представените от участника </w:t>
      </w:r>
      <w:r w:rsidRPr="008E148A">
        <w:rPr>
          <w:rFonts w:ascii="Times New Roman" w:eastAsia="Times New Roman" w:hAnsi="Times New Roman"/>
          <w:b/>
          <w:i/>
          <w:sz w:val="24"/>
          <w:szCs w:val="24"/>
          <w:lang w:eastAsia="bg-BG"/>
        </w:rPr>
        <w:t>Линеен график</w:t>
      </w:r>
      <w:r>
        <w:rPr>
          <w:rFonts w:ascii="Times New Roman" w:eastAsia="Times New Roman" w:hAnsi="Times New Roman"/>
          <w:b/>
          <w:i/>
          <w:sz w:val="24"/>
          <w:szCs w:val="24"/>
          <w:lang w:eastAsia="bg-BG"/>
        </w:rPr>
        <w:t xml:space="preserve"> и</w:t>
      </w:r>
      <w:r w:rsidRPr="008E148A">
        <w:rPr>
          <w:rFonts w:ascii="Times New Roman" w:eastAsia="Times New Roman" w:hAnsi="Times New Roman"/>
          <w:b/>
          <w:i/>
          <w:sz w:val="24"/>
          <w:szCs w:val="24"/>
          <w:lang w:eastAsia="bg-BG"/>
        </w:rPr>
        <w:t xml:space="preserve"> диаграма на работната </w:t>
      </w:r>
      <w:r>
        <w:rPr>
          <w:rFonts w:ascii="Times New Roman" w:eastAsia="Times New Roman" w:hAnsi="Times New Roman"/>
          <w:b/>
          <w:i/>
          <w:sz w:val="24"/>
          <w:szCs w:val="24"/>
          <w:lang w:eastAsia="bg-BG"/>
        </w:rPr>
        <w:t xml:space="preserve">ръка </w:t>
      </w:r>
      <w:r w:rsidRPr="008E148A">
        <w:rPr>
          <w:rFonts w:ascii="Times New Roman" w:eastAsia="Times New Roman" w:hAnsi="Times New Roman"/>
          <w:b/>
          <w:i/>
          <w:iCs/>
          <w:sz w:val="24"/>
          <w:szCs w:val="24"/>
          <w:lang w:eastAsia="bg-BG"/>
        </w:rPr>
        <w:t>не са изготвени в календарни дни</w:t>
      </w:r>
      <w:r>
        <w:rPr>
          <w:rFonts w:ascii="Times New Roman" w:eastAsia="Times New Roman" w:hAnsi="Times New Roman"/>
          <w:b/>
          <w:i/>
          <w:iCs/>
          <w:sz w:val="24"/>
          <w:szCs w:val="24"/>
          <w:lang w:eastAsia="bg-BG"/>
        </w:rPr>
        <w:t>,</w:t>
      </w:r>
      <w:r w:rsidRPr="008E148A">
        <w:rPr>
          <w:rFonts w:ascii="Times New Roman" w:eastAsia="Times New Roman" w:hAnsi="Times New Roman"/>
          <w:b/>
          <w:i/>
          <w:iCs/>
          <w:sz w:val="24"/>
          <w:szCs w:val="24"/>
          <w:lang w:eastAsia="bg-BG"/>
        </w:rPr>
        <w:t xml:space="preserve"> участникът ще бъде отстранен от по-нататъшно участие в обществената поръчка.</w:t>
      </w:r>
      <w:r w:rsidRPr="008E148A">
        <w:rPr>
          <w:rFonts w:ascii="Times New Roman" w:eastAsia="Times New Roman" w:hAnsi="Times New Roman"/>
          <w:b/>
          <w:i/>
          <w:sz w:val="24"/>
          <w:szCs w:val="24"/>
          <w:lang w:eastAsia="bg-BG"/>
        </w:rPr>
        <w:t xml:space="preserve"> </w:t>
      </w:r>
    </w:p>
    <w:p w:rsidR="00B610E6" w:rsidRPr="00D123F4" w:rsidRDefault="00B610E6" w:rsidP="00B610E6">
      <w:pPr>
        <w:shd w:val="clear" w:color="auto" w:fill="FFFFFF"/>
        <w:spacing w:after="0" w:line="240" w:lineRule="auto"/>
        <w:contextualSpacing/>
        <w:jc w:val="both"/>
        <w:rPr>
          <w:rFonts w:ascii="Times New Roman" w:eastAsia="Times New Roman" w:hAnsi="Times New Roman"/>
          <w:sz w:val="24"/>
          <w:szCs w:val="24"/>
          <w:lang w:eastAsia="bg-BG"/>
        </w:rPr>
      </w:pPr>
      <w:r w:rsidRPr="00D123F4">
        <w:rPr>
          <w:rFonts w:ascii="Times New Roman" w:eastAsia="Times New Roman" w:hAnsi="Times New Roman"/>
          <w:b/>
          <w:i/>
          <w:iCs/>
          <w:sz w:val="24"/>
          <w:szCs w:val="24"/>
          <w:lang w:eastAsia="bg-BG"/>
        </w:rPr>
        <w:tab/>
        <w:t xml:space="preserve">Линейният график и диаграмата на работната ръка могат да бъдат представени в един документ, като две отделни изображения (графични, таблични или др.) или като два отделни документа. </w:t>
      </w:r>
      <w:r w:rsidRPr="00F45F0E">
        <w:rPr>
          <w:rFonts w:ascii="Times New Roman" w:eastAsia="Times New Roman" w:hAnsi="Times New Roman"/>
          <w:b/>
          <w:bCs/>
          <w:i/>
          <w:sz w:val="24"/>
          <w:szCs w:val="24"/>
          <w:lang w:eastAsia="bg-BG"/>
        </w:rPr>
        <w:t xml:space="preserve">Между представения линеен график и диаграмата на работната ръка трябва да е налице пълно съответствие по отношение на броя на лицата на </w:t>
      </w:r>
      <w:r w:rsidRPr="00D123F4">
        <w:rPr>
          <w:rFonts w:ascii="Times New Roman" w:eastAsia="Times New Roman" w:hAnsi="Times New Roman"/>
          <w:sz w:val="24"/>
          <w:szCs w:val="24"/>
          <w:lang w:eastAsia="bg-BG"/>
        </w:rPr>
        <w:t>изпълнителския състав</w:t>
      </w:r>
      <w:r w:rsidRPr="00F45F0E">
        <w:rPr>
          <w:rFonts w:ascii="Times New Roman" w:eastAsia="Times New Roman" w:hAnsi="Times New Roman"/>
          <w:b/>
          <w:bCs/>
          <w:i/>
          <w:sz w:val="24"/>
          <w:szCs w:val="24"/>
          <w:lang w:eastAsia="bg-BG"/>
        </w:rPr>
        <w:t xml:space="preserve">, които участникът предвижда да използва за изпълнение на поръчката, както и по отношение на тяхното разпределение по дни. Констатирането на несъответствие в информацията, съдържаща се в посочените в предходното изречение документи е основание за отстраняване на участника от процедурата. </w:t>
      </w:r>
    </w:p>
    <w:p w:rsidR="0032045D" w:rsidRDefault="0032045D" w:rsidP="00765C12">
      <w:pPr>
        <w:spacing w:after="0" w:line="240" w:lineRule="auto"/>
        <w:jc w:val="both"/>
        <w:rPr>
          <w:rFonts w:ascii="Times New Roman" w:eastAsia="Times New Roman" w:hAnsi="Times New Roman"/>
          <w:sz w:val="24"/>
          <w:szCs w:val="24"/>
        </w:rPr>
      </w:pPr>
    </w:p>
    <w:p w:rsidR="009326B1" w:rsidRDefault="009326B1" w:rsidP="00765C12">
      <w:pPr>
        <w:spacing w:after="0" w:line="240" w:lineRule="auto"/>
        <w:jc w:val="both"/>
        <w:rPr>
          <w:rFonts w:ascii="Times New Roman" w:eastAsia="Times New Roman" w:hAnsi="Times New Roman"/>
          <w:sz w:val="24"/>
          <w:szCs w:val="24"/>
        </w:rPr>
      </w:pPr>
    </w:p>
    <w:p w:rsidR="009326B1" w:rsidRDefault="009326B1" w:rsidP="00765C12">
      <w:pPr>
        <w:spacing w:after="0" w:line="240" w:lineRule="auto"/>
        <w:jc w:val="both"/>
        <w:rPr>
          <w:rFonts w:ascii="Times New Roman" w:eastAsia="Times New Roman" w:hAnsi="Times New Roman"/>
          <w:sz w:val="24"/>
          <w:szCs w:val="24"/>
        </w:rPr>
      </w:pPr>
    </w:p>
    <w:p w:rsidR="00F650F5" w:rsidRDefault="00F650F5" w:rsidP="00765C12">
      <w:pPr>
        <w:spacing w:after="0" w:line="240" w:lineRule="auto"/>
        <w:jc w:val="both"/>
        <w:rPr>
          <w:rFonts w:ascii="Times New Roman" w:eastAsia="Times New Roman" w:hAnsi="Times New Roman"/>
          <w:sz w:val="24"/>
          <w:szCs w:val="24"/>
        </w:rPr>
      </w:pPr>
    </w:p>
    <w:p w:rsidR="00F650F5" w:rsidRDefault="00F650F5" w:rsidP="00765C12">
      <w:pPr>
        <w:spacing w:after="0" w:line="240" w:lineRule="auto"/>
        <w:jc w:val="both"/>
        <w:rPr>
          <w:rFonts w:ascii="Times New Roman" w:eastAsia="Times New Roman" w:hAnsi="Times New Roman"/>
          <w:sz w:val="24"/>
          <w:szCs w:val="24"/>
        </w:rPr>
      </w:pPr>
    </w:p>
    <w:p w:rsidR="00F650F5" w:rsidRDefault="00F650F5" w:rsidP="00765C12">
      <w:pPr>
        <w:spacing w:after="0" w:line="240" w:lineRule="auto"/>
        <w:jc w:val="both"/>
        <w:rPr>
          <w:rFonts w:ascii="Times New Roman" w:eastAsia="Times New Roman" w:hAnsi="Times New Roman"/>
          <w:sz w:val="24"/>
          <w:szCs w:val="24"/>
        </w:rPr>
      </w:pPr>
    </w:p>
    <w:p w:rsidR="00292119" w:rsidRDefault="00292119" w:rsidP="00765C12">
      <w:pPr>
        <w:spacing w:after="0" w:line="240" w:lineRule="auto"/>
        <w:jc w:val="both"/>
        <w:rPr>
          <w:rFonts w:ascii="Times New Roman" w:eastAsia="Times New Roman" w:hAnsi="Times New Roman"/>
          <w:sz w:val="24"/>
          <w:szCs w:val="24"/>
        </w:rPr>
      </w:pPr>
    </w:p>
    <w:p w:rsidR="00EA4C08" w:rsidRDefault="00EA4C08" w:rsidP="00F650F5">
      <w:pPr>
        <w:pStyle w:val="ae"/>
        <w:pageBreakBefore/>
        <w:numPr>
          <w:ilvl w:val="0"/>
          <w:numId w:val="39"/>
        </w:numPr>
        <w:spacing w:after="0" w:line="240" w:lineRule="auto"/>
        <w:ind w:left="0" w:firstLine="709"/>
        <w:jc w:val="both"/>
        <w:rPr>
          <w:rFonts w:ascii="Times New Roman" w:eastAsia="Times New Roman" w:hAnsi="Times New Roman"/>
          <w:b/>
          <w:color w:val="000000"/>
          <w:sz w:val="24"/>
          <w:szCs w:val="24"/>
          <w:lang w:eastAsia="bg-BG"/>
        </w:rPr>
      </w:pPr>
      <w:r w:rsidRPr="00D63880">
        <w:rPr>
          <w:rFonts w:ascii="Times New Roman" w:eastAsia="Times New Roman" w:hAnsi="Times New Roman"/>
          <w:b/>
          <w:color w:val="000000"/>
          <w:sz w:val="24"/>
          <w:szCs w:val="24"/>
          <w:lang w:eastAsia="bg-BG"/>
        </w:rPr>
        <w:lastRenderedPageBreak/>
        <w:t>Количествена сметка</w:t>
      </w:r>
      <w:r w:rsidR="00292119">
        <w:rPr>
          <w:rFonts w:ascii="Times New Roman" w:eastAsia="Times New Roman" w:hAnsi="Times New Roman"/>
          <w:b/>
          <w:color w:val="000000"/>
          <w:sz w:val="24"/>
          <w:szCs w:val="24"/>
          <w:lang w:eastAsia="bg-BG"/>
        </w:rPr>
        <w:t>:</w:t>
      </w:r>
    </w:p>
    <w:p w:rsidR="009326B1" w:rsidRDefault="009326B1" w:rsidP="00064E51">
      <w:pPr>
        <w:widowControl w:val="0"/>
        <w:shd w:val="clear" w:color="auto" w:fill="FFFFFF"/>
        <w:autoSpaceDE w:val="0"/>
        <w:autoSpaceDN w:val="0"/>
        <w:adjustRightInd w:val="0"/>
        <w:spacing w:after="0" w:line="240" w:lineRule="auto"/>
        <w:ind w:left="-284"/>
        <w:jc w:val="center"/>
        <w:rPr>
          <w:rFonts w:ascii="Times New Roman" w:eastAsia="Times New Roman" w:hAnsi="Times New Roman"/>
          <w:b/>
          <w:color w:val="000000"/>
          <w:spacing w:val="-3"/>
          <w:sz w:val="24"/>
          <w:szCs w:val="24"/>
          <w:lang w:eastAsia="bg-BG"/>
        </w:rPr>
      </w:pPr>
    </w:p>
    <w:p w:rsidR="00064E51" w:rsidRPr="00904309" w:rsidRDefault="00064E51" w:rsidP="009326B1">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3"/>
          <w:sz w:val="24"/>
          <w:szCs w:val="24"/>
          <w:lang w:eastAsia="bg-BG"/>
        </w:rPr>
      </w:pPr>
      <w:r w:rsidRPr="00904309">
        <w:rPr>
          <w:rFonts w:ascii="Times New Roman" w:eastAsia="Times New Roman" w:hAnsi="Times New Roman"/>
          <w:b/>
          <w:color w:val="000000"/>
          <w:spacing w:val="-3"/>
          <w:sz w:val="24"/>
          <w:szCs w:val="24"/>
          <w:lang w:eastAsia="bg-BG"/>
        </w:rPr>
        <w:t>КОЛИЧЕСТВЕНА СМЕТКА</w:t>
      </w:r>
    </w:p>
    <w:p w:rsidR="00A66B1B" w:rsidRPr="00A66B1B" w:rsidRDefault="00A66B1B" w:rsidP="009326B1">
      <w:pPr>
        <w:spacing w:after="0" w:line="240" w:lineRule="auto"/>
        <w:jc w:val="center"/>
        <w:rPr>
          <w:rFonts w:ascii="Times New Roman" w:eastAsia="Times New Roman" w:hAnsi="Times New Roman"/>
          <w:b/>
          <w:sz w:val="24"/>
          <w:szCs w:val="24"/>
          <w:lang w:eastAsia="bg-BG"/>
        </w:rPr>
      </w:pPr>
      <w:r w:rsidRPr="00A66B1B">
        <w:rPr>
          <w:rFonts w:ascii="Times New Roman" w:eastAsia="Times New Roman" w:hAnsi="Times New Roman"/>
          <w:b/>
          <w:sz w:val="24"/>
          <w:szCs w:val="24"/>
          <w:lang w:eastAsia="bg-BG"/>
        </w:rPr>
        <w:t>за</w:t>
      </w:r>
    </w:p>
    <w:p w:rsidR="00064E51" w:rsidRDefault="00A66B1B" w:rsidP="009326B1">
      <w:pPr>
        <w:spacing w:after="0" w:line="240" w:lineRule="auto"/>
        <w:jc w:val="center"/>
        <w:rPr>
          <w:rFonts w:ascii="Times New Roman" w:eastAsia="Times New Roman" w:hAnsi="Times New Roman"/>
          <w:b/>
          <w:sz w:val="24"/>
          <w:szCs w:val="24"/>
          <w:lang w:eastAsia="bg-BG"/>
        </w:rPr>
      </w:pPr>
      <w:r w:rsidRPr="00A66B1B">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p>
    <w:p w:rsidR="00292119" w:rsidRPr="00A66B1B" w:rsidRDefault="00292119" w:rsidP="009326B1">
      <w:pPr>
        <w:spacing w:after="0" w:line="240" w:lineRule="auto"/>
        <w:jc w:val="center"/>
        <w:rPr>
          <w:rFonts w:ascii="Times New Roman" w:eastAsia="Times New Roman" w:hAnsi="Times New Roman"/>
          <w:b/>
          <w:sz w:val="24"/>
          <w:szCs w:val="24"/>
          <w:lang w:eastAsia="bg-BG"/>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500"/>
        <w:gridCol w:w="760"/>
        <w:gridCol w:w="1376"/>
      </w:tblGrid>
      <w:tr w:rsidR="00BD6A04" w:rsidRPr="00E67557" w:rsidTr="00BD6A04">
        <w:trPr>
          <w:trHeight w:val="1215"/>
          <w:jc w:val="center"/>
        </w:trPr>
        <w:tc>
          <w:tcPr>
            <w:tcW w:w="560" w:type="dxa"/>
            <w:vMerge w:val="restart"/>
            <w:shd w:val="clear" w:color="000000" w:fill="EEECE1"/>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по ред</w:t>
            </w:r>
          </w:p>
        </w:tc>
        <w:tc>
          <w:tcPr>
            <w:tcW w:w="6500" w:type="dxa"/>
            <w:vMerge w:val="restart"/>
            <w:shd w:val="clear" w:color="000000" w:fill="EEECE1"/>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Наименование на вида строително-монтажни работи</w:t>
            </w:r>
          </w:p>
        </w:tc>
        <w:tc>
          <w:tcPr>
            <w:tcW w:w="760" w:type="dxa"/>
            <w:vMerge w:val="restart"/>
            <w:shd w:val="clear" w:color="000000" w:fill="EEECE1"/>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Ед. мярка</w:t>
            </w:r>
          </w:p>
        </w:tc>
        <w:tc>
          <w:tcPr>
            <w:tcW w:w="1376" w:type="dxa"/>
            <w:vMerge w:val="restart"/>
            <w:shd w:val="clear" w:color="000000" w:fill="EEECE1"/>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Pr>
                <w:rFonts w:ascii="Times New Roman" w:eastAsia="Times New Roman" w:hAnsi="Times New Roman"/>
                <w:b/>
                <w:bCs/>
                <w:color w:val="000000"/>
                <w:sz w:val="20"/>
                <w:szCs w:val="20"/>
                <w:lang w:eastAsia="bg-BG"/>
              </w:rPr>
              <w:t>Коли</w:t>
            </w:r>
            <w:r w:rsidRPr="00E67557">
              <w:rPr>
                <w:rFonts w:ascii="Times New Roman" w:eastAsia="Times New Roman" w:hAnsi="Times New Roman"/>
                <w:b/>
                <w:bCs/>
                <w:color w:val="000000"/>
                <w:sz w:val="20"/>
                <w:szCs w:val="20"/>
                <w:lang w:eastAsia="bg-BG"/>
              </w:rPr>
              <w:t>чество</w:t>
            </w:r>
          </w:p>
        </w:tc>
      </w:tr>
      <w:tr w:rsidR="00BD6A04" w:rsidRPr="00E67557" w:rsidTr="00BD6A04">
        <w:trPr>
          <w:trHeight w:val="300"/>
          <w:jc w:val="center"/>
        </w:trPr>
        <w:tc>
          <w:tcPr>
            <w:tcW w:w="560" w:type="dxa"/>
            <w:vMerge/>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
        </w:tc>
        <w:tc>
          <w:tcPr>
            <w:tcW w:w="6500" w:type="dxa"/>
            <w:vMerge/>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
        </w:tc>
        <w:tc>
          <w:tcPr>
            <w:tcW w:w="760" w:type="dxa"/>
            <w:vMerge/>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
        </w:tc>
        <w:tc>
          <w:tcPr>
            <w:tcW w:w="1376" w:type="dxa"/>
            <w:vMerge/>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
        </w:tc>
      </w:tr>
      <w:tr w:rsidR="00BD6A04" w:rsidRPr="00E67557" w:rsidTr="00BD6A04">
        <w:trPr>
          <w:trHeight w:val="300"/>
          <w:jc w:val="center"/>
        </w:trPr>
        <w:tc>
          <w:tcPr>
            <w:tcW w:w="560" w:type="dxa"/>
            <w:shd w:val="clear" w:color="000000" w:fill="92D050"/>
            <w:vAlign w:val="center"/>
            <w:hideMark/>
          </w:tcPr>
          <w:p w:rsidR="00BD6A04" w:rsidRPr="00E67557" w:rsidRDefault="00BD6A04" w:rsidP="005939ED">
            <w:pPr>
              <w:spacing w:after="0" w:line="240" w:lineRule="auto"/>
              <w:jc w:val="center"/>
              <w:rPr>
                <w:rFonts w:ascii="Times New Roman" w:eastAsia="Times New Roman" w:hAnsi="Times New Roman"/>
                <w:b/>
                <w:bCs/>
                <w:color w:val="000000"/>
                <w:lang w:eastAsia="bg-BG"/>
              </w:rPr>
            </w:pPr>
            <w:r w:rsidRPr="00E67557">
              <w:rPr>
                <w:rFonts w:ascii="Times New Roman" w:eastAsia="Times New Roman" w:hAnsi="Times New Roman"/>
                <w:b/>
                <w:bCs/>
                <w:color w:val="000000"/>
                <w:lang w:eastAsia="bg-BG"/>
              </w:rPr>
              <w:t>А</w:t>
            </w:r>
          </w:p>
        </w:tc>
        <w:tc>
          <w:tcPr>
            <w:tcW w:w="7260" w:type="dxa"/>
            <w:gridSpan w:val="2"/>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Ремонт на външно стълбище, фоайе и </w:t>
            </w:r>
            <w:proofErr w:type="spellStart"/>
            <w:r w:rsidRPr="00E67557">
              <w:rPr>
                <w:rFonts w:ascii="Times New Roman" w:eastAsia="Times New Roman" w:hAnsi="Times New Roman"/>
                <w:b/>
                <w:bCs/>
                <w:color w:val="000000"/>
                <w:sz w:val="20"/>
                <w:szCs w:val="20"/>
                <w:lang w:eastAsia="bg-BG"/>
              </w:rPr>
              <w:t>стълбищна</w:t>
            </w:r>
            <w:proofErr w:type="spellEnd"/>
            <w:r w:rsidRPr="00E67557">
              <w:rPr>
                <w:rFonts w:ascii="Times New Roman" w:eastAsia="Times New Roman" w:hAnsi="Times New Roman"/>
                <w:b/>
                <w:bCs/>
                <w:color w:val="000000"/>
                <w:sz w:val="20"/>
                <w:szCs w:val="20"/>
                <w:lang w:eastAsia="bg-BG"/>
              </w:rPr>
              <w:t xml:space="preserve"> клетка в Блок 1В</w:t>
            </w:r>
          </w:p>
        </w:tc>
        <w:tc>
          <w:tcPr>
            <w:tcW w:w="1376" w:type="dxa"/>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r>
      <w:tr w:rsidR="00BD6A04" w:rsidRPr="00E67557" w:rsidTr="00BD6A04">
        <w:trPr>
          <w:trHeight w:val="300"/>
          <w:jc w:val="center"/>
        </w:trPr>
        <w:tc>
          <w:tcPr>
            <w:tcW w:w="5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b/>
                <w:bCs/>
                <w:color w:val="000000"/>
                <w:lang w:eastAsia="bg-BG"/>
              </w:rPr>
            </w:pPr>
            <w:r w:rsidRPr="00E67557">
              <w:rPr>
                <w:rFonts w:ascii="Times New Roman" w:eastAsia="Times New Roman" w:hAnsi="Times New Roman"/>
                <w:b/>
                <w:bCs/>
                <w:color w:val="000000"/>
                <w:lang w:eastAsia="bg-BG"/>
              </w:rPr>
              <w:t>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vAlign w:val="center"/>
            <w:hideMark/>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стени </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Остъргване  на  стара  напукана  боя  по стени и тавани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 с контактен грунд</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бяло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w:t>
            </w:r>
            <w:proofErr w:type="spellStart"/>
            <w:r w:rsidRPr="00E67557">
              <w:rPr>
                <w:rFonts w:ascii="Times New Roman" w:eastAsia="Times New Roman" w:hAnsi="Times New Roman"/>
                <w:color w:val="000000"/>
                <w:sz w:val="20"/>
                <w:szCs w:val="20"/>
                <w:lang w:eastAsia="bg-BG"/>
              </w:rPr>
              <w:t>вароциментова</w:t>
            </w:r>
            <w:proofErr w:type="spellEnd"/>
            <w:r w:rsidRPr="00E67557">
              <w:rPr>
                <w:rFonts w:ascii="Times New Roman" w:eastAsia="Times New Roman" w:hAnsi="Times New Roman"/>
                <w:color w:val="000000"/>
                <w:sz w:val="20"/>
                <w:szCs w:val="20"/>
                <w:lang w:eastAsia="bg-BG"/>
              </w:rPr>
              <w:t xml:space="preserve"> мазилка по вътрешни стени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Монтаж на </w:t>
            </w:r>
            <w:proofErr w:type="spellStart"/>
            <w:r w:rsidRPr="00E67557">
              <w:rPr>
                <w:rFonts w:ascii="Times New Roman" w:eastAsia="Times New Roman" w:hAnsi="Times New Roman"/>
                <w:color w:val="000000"/>
                <w:sz w:val="20"/>
                <w:szCs w:val="20"/>
                <w:lang w:eastAsia="bg-BG"/>
              </w:rPr>
              <w:t>ръбохранители</w:t>
            </w:r>
            <w:proofErr w:type="spellEnd"/>
            <w:r w:rsidRPr="00E67557">
              <w:rPr>
                <w:rFonts w:ascii="Times New Roman" w:eastAsia="Times New Roman" w:hAnsi="Times New Roman"/>
                <w:color w:val="000000"/>
                <w:sz w:val="20"/>
                <w:szCs w:val="20"/>
                <w:lang w:eastAsia="bg-BG"/>
              </w:rPr>
              <w:t xml:space="preserve"> около дограма</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140,00</w:t>
            </w:r>
          </w:p>
        </w:tc>
      </w:tr>
      <w:tr w:rsidR="00BD6A04" w:rsidRPr="00E67557" w:rsidTr="00BD6A04">
        <w:trPr>
          <w:trHeight w:val="76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2,40/2,80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76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3,30/2,80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76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1,80/2,80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Монтаж и демонтаж на скеле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418,00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Почистване и полиране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Шлайфане, полиране, </w:t>
            </w:r>
            <w:proofErr w:type="spellStart"/>
            <w:r w:rsidRPr="00E67557">
              <w:rPr>
                <w:rFonts w:ascii="Times New Roman" w:eastAsia="Times New Roman" w:hAnsi="Times New Roman"/>
                <w:color w:val="000000"/>
                <w:sz w:val="20"/>
                <w:szCs w:val="20"/>
                <w:lang w:eastAsia="bg-BG"/>
              </w:rPr>
              <w:t>китване</w:t>
            </w:r>
            <w:proofErr w:type="spellEnd"/>
            <w:r w:rsidRPr="00E67557">
              <w:rPr>
                <w:rFonts w:ascii="Times New Roman" w:eastAsia="Times New Roman" w:hAnsi="Times New Roman"/>
                <w:color w:val="000000"/>
                <w:sz w:val="20"/>
                <w:szCs w:val="20"/>
                <w:lang w:eastAsia="bg-BG"/>
              </w:rPr>
              <w:t> на мозайка по стъпала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164,00</w:t>
            </w:r>
          </w:p>
        </w:tc>
      </w:tr>
      <w:tr w:rsidR="00BD6A04" w:rsidRPr="00E67557" w:rsidTr="00BD6A04">
        <w:trPr>
          <w:trHeight w:val="76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стъклопакет с вътрешно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 xml:space="preserve">.1 - мат) за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 с 50% </w:t>
            </w:r>
            <w:proofErr w:type="spellStart"/>
            <w:r w:rsidRPr="00E67557">
              <w:rPr>
                <w:rFonts w:ascii="Times New Roman" w:eastAsia="Times New Roman" w:hAnsi="Times New Roman"/>
                <w:color w:val="000000"/>
                <w:sz w:val="20"/>
                <w:szCs w:val="20"/>
                <w:lang w:eastAsia="bg-BG"/>
              </w:rPr>
              <w:t>отваряемост</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r>
      <w:tr w:rsidR="00BD6A04" w:rsidRPr="00E67557" w:rsidTr="00BD6A04">
        <w:trPr>
          <w:trHeight w:val="76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с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 за кабинка пропуски и охрана с плъзгаща врата 80/200 см и гишета 100/60 см</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метални решетки на прозорци по стълбище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метален парапет по вътрешно  стълбище двустранно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72,00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парапет от неръждаема стомана с профил ф 40 с три струни успоредни профил ф 12 мм по </w:t>
            </w:r>
            <w:proofErr w:type="spellStart"/>
            <w:r w:rsidRPr="00E67557">
              <w:rPr>
                <w:rFonts w:ascii="Times New Roman" w:eastAsia="Times New Roman" w:hAnsi="Times New Roman"/>
                <w:color w:val="000000"/>
                <w:sz w:val="20"/>
                <w:szCs w:val="20"/>
                <w:lang w:eastAsia="bg-BG"/>
              </w:rPr>
              <w:t>стълбищни</w:t>
            </w:r>
            <w:proofErr w:type="spellEnd"/>
            <w:r w:rsidRPr="00E67557">
              <w:rPr>
                <w:rFonts w:ascii="Times New Roman" w:eastAsia="Times New Roman" w:hAnsi="Times New Roman"/>
                <w:color w:val="000000"/>
                <w:sz w:val="20"/>
                <w:szCs w:val="20"/>
                <w:lang w:eastAsia="bg-BG"/>
              </w:rPr>
              <w:t xml:space="preserve"> площадки</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метални решетки на прозорци в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метална дограма в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дървена ръкохватка на </w:t>
            </w:r>
            <w:proofErr w:type="spellStart"/>
            <w:r w:rsidRPr="00E67557">
              <w:rPr>
                <w:rFonts w:ascii="Times New Roman" w:eastAsia="Times New Roman" w:hAnsi="Times New Roman"/>
                <w:color w:val="000000"/>
                <w:sz w:val="20"/>
                <w:szCs w:val="20"/>
                <w:lang w:eastAsia="bg-BG"/>
              </w:rPr>
              <w:t>стълбищен</w:t>
            </w:r>
            <w:proofErr w:type="spellEnd"/>
            <w:r w:rsidRPr="00E67557">
              <w:rPr>
                <w:rFonts w:ascii="Times New Roman" w:eastAsia="Times New Roman" w:hAnsi="Times New Roman"/>
                <w:color w:val="000000"/>
                <w:sz w:val="20"/>
                <w:szCs w:val="20"/>
                <w:lang w:eastAsia="bg-BG"/>
              </w:rPr>
              <w:t xml:space="preserve"> парапет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Ел. - част </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осветителни тела 2х18W LED</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 СВТ 3х1,5 мм за осветление в коридор</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75,00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300"/>
          <w:jc w:val="center"/>
        </w:trPr>
        <w:tc>
          <w:tcPr>
            <w:tcW w:w="7820" w:type="dxa"/>
            <w:gridSpan w:val="3"/>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r>
      <w:tr w:rsidR="00BD6A04" w:rsidRPr="00E67557" w:rsidTr="00BD6A04">
        <w:trPr>
          <w:trHeight w:val="1005"/>
          <w:jc w:val="center"/>
        </w:trPr>
        <w:tc>
          <w:tcPr>
            <w:tcW w:w="560" w:type="dxa"/>
            <w:shd w:val="clear" w:color="000000" w:fill="92D05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7260" w:type="dxa"/>
            <w:gridSpan w:val="2"/>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Блок 3 – ремонт на външно стълбище, фоайе 1-ви ет., вътрешно стълбище между 1-ви и 2-ри ет., фоайе 2-ри ет., санитарен възел 2-ри ет., зала, ОВК инсталация, покрив</w:t>
            </w:r>
          </w:p>
        </w:tc>
        <w:tc>
          <w:tcPr>
            <w:tcW w:w="1376" w:type="dxa"/>
            <w:shd w:val="clear" w:color="000000" w:fill="92D050"/>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noWrap/>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съществуващи врати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lang w:eastAsia="bg-BG"/>
              </w:rPr>
            </w:pPr>
            <w:r w:rsidRPr="00E67557">
              <w:rPr>
                <w:rFonts w:ascii="Times New Roman" w:eastAsia="Times New Roman" w:hAnsi="Times New Roman"/>
                <w:color w:val="000000"/>
                <w:lang w:eastAsia="bg-BG"/>
              </w:rPr>
              <w:t>Демонтаж на ламаринена обшивка по бордове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lang w:eastAsia="bg-BG"/>
              </w:rPr>
            </w:pPr>
            <w:r w:rsidRPr="00E67557">
              <w:rPr>
                <w:rFonts w:ascii="Times New Roman" w:eastAsia="Times New Roman" w:hAnsi="Times New Roman"/>
                <w:color w:val="000000"/>
                <w:lang w:eastAsia="bg-BG"/>
              </w:rPr>
              <w:t>Доставка и монтаж на ламаринена обшивка по бордове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хидроизолациона</w:t>
            </w:r>
            <w:proofErr w:type="spellEnd"/>
            <w:r w:rsidRPr="00E67557">
              <w:rPr>
                <w:rFonts w:ascii="Times New Roman" w:eastAsia="Times New Roman" w:hAnsi="Times New Roman"/>
                <w:color w:val="000000"/>
                <w:sz w:val="20"/>
                <w:szCs w:val="20"/>
                <w:lang w:eastAsia="bg-BG"/>
              </w:rPr>
              <w:t xml:space="preserve"> мембрана ПВХ мин. 1,5 мм</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и възстановяване на мълниезащита</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Измерване на показателите на </w:t>
            </w:r>
            <w:proofErr w:type="spellStart"/>
            <w:r w:rsidRPr="00E67557">
              <w:rPr>
                <w:rFonts w:ascii="Times New Roman" w:eastAsia="Times New Roman" w:hAnsi="Times New Roman"/>
                <w:color w:val="000000"/>
                <w:sz w:val="20"/>
                <w:szCs w:val="20"/>
                <w:lang w:eastAsia="bg-BG"/>
              </w:rPr>
              <w:t>мълниезащитната</w:t>
            </w:r>
            <w:proofErr w:type="spellEnd"/>
            <w:r w:rsidRPr="00E67557">
              <w:rPr>
                <w:rFonts w:ascii="Times New Roman" w:eastAsia="Times New Roman" w:hAnsi="Times New Roman"/>
                <w:color w:val="000000"/>
                <w:sz w:val="20"/>
                <w:szCs w:val="20"/>
                <w:lang w:eastAsia="bg-BG"/>
              </w:rPr>
              <w:t xml:space="preserve"> инсталация</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съществуваща метална стълба /включително подготовка и боядисване/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w:t>
            </w:r>
            <w:proofErr w:type="spellStart"/>
            <w:r w:rsidRPr="00E67557">
              <w:rPr>
                <w:rFonts w:ascii="Times New Roman" w:eastAsia="Times New Roman" w:hAnsi="Times New Roman"/>
                <w:color w:val="000000"/>
                <w:sz w:val="20"/>
                <w:szCs w:val="20"/>
                <w:lang w:eastAsia="bg-BG"/>
              </w:rPr>
              <w:t>воронки</w:t>
            </w:r>
            <w:proofErr w:type="spellEnd"/>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воронки</w:t>
            </w:r>
            <w:proofErr w:type="spellEnd"/>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noWrap/>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комини и вентилационни шахти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отдушници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геотекстил</w:t>
            </w:r>
            <w:proofErr w:type="spellEnd"/>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вентилационни отвори ф 110 мм</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интериорни врати MDF, комплект с каса до 35 см, секретна брава и дръжки 90/200 см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двойни интериорни врати MDF, комплект с каса до 35 см, секретна брава и дръжки 140/210 см</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765"/>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интериорна врата MDF с две крила 90/200 см /двукатна/ на каса до 22 см с пълнеж за </w:t>
            </w:r>
            <w:proofErr w:type="spellStart"/>
            <w:r w:rsidRPr="00E67557">
              <w:rPr>
                <w:rFonts w:ascii="Times New Roman" w:eastAsia="Times New Roman" w:hAnsi="Times New Roman"/>
                <w:color w:val="000000"/>
                <w:sz w:val="20"/>
                <w:szCs w:val="20"/>
                <w:lang w:eastAsia="bg-BG"/>
              </w:rPr>
              <w:t>шумоизолация</w:t>
            </w:r>
            <w:proofErr w:type="spellEnd"/>
            <w:r w:rsidRPr="00E67557">
              <w:rPr>
                <w:rFonts w:ascii="Times New Roman" w:eastAsia="Times New Roman" w:hAnsi="Times New Roman"/>
                <w:color w:val="000000"/>
                <w:sz w:val="20"/>
                <w:szCs w:val="20"/>
                <w:lang w:eastAsia="bg-BG"/>
              </w:rPr>
              <w:t xml:space="preserve"> и 2 бр. секретна брава и дръжки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 от окачен таван</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189,00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минерални пана 1200/300 мм от окачен таван</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92,00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Коригиране/</w:t>
            </w:r>
            <w:proofErr w:type="spellStart"/>
            <w:r w:rsidRPr="00E67557">
              <w:rPr>
                <w:rFonts w:ascii="Times New Roman" w:eastAsia="Times New Roman" w:hAnsi="Times New Roman"/>
                <w:color w:val="000000"/>
                <w:sz w:val="20"/>
                <w:szCs w:val="20"/>
                <w:lang w:eastAsia="bg-BG"/>
              </w:rPr>
              <w:t>хоризонтиране</w:t>
            </w:r>
            <w:proofErr w:type="spellEnd"/>
            <w:r w:rsidRPr="00E67557">
              <w:rPr>
                <w:rFonts w:ascii="Times New Roman" w:eastAsia="Times New Roman" w:hAnsi="Times New Roman"/>
                <w:color w:val="000000"/>
                <w:sz w:val="20"/>
                <w:szCs w:val="20"/>
                <w:lang w:eastAsia="bg-BG"/>
              </w:rPr>
              <w:t xml:space="preserve"> на окачена конструкция на </w:t>
            </w:r>
            <w:proofErr w:type="spellStart"/>
            <w:r w:rsidRPr="00E67557">
              <w:rPr>
                <w:rFonts w:ascii="Times New Roman" w:eastAsia="Times New Roman" w:hAnsi="Times New Roman"/>
                <w:color w:val="000000"/>
                <w:sz w:val="20"/>
                <w:szCs w:val="20"/>
                <w:lang w:eastAsia="bg-BG"/>
              </w:rPr>
              <w:t>растерен</w:t>
            </w:r>
            <w:proofErr w:type="spellEnd"/>
            <w:r w:rsidRPr="00E67557">
              <w:rPr>
                <w:rFonts w:ascii="Times New Roman" w:eastAsia="Times New Roman" w:hAnsi="Times New Roman"/>
                <w:color w:val="000000"/>
                <w:sz w:val="20"/>
                <w:szCs w:val="20"/>
                <w:lang w:eastAsia="bg-BG"/>
              </w:rPr>
              <w:t xml:space="preserve"> таван</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281,00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облицовка и конструкция подиум за уплътняване на връзки между </w:t>
            </w:r>
            <w:proofErr w:type="spellStart"/>
            <w:r w:rsidRPr="00E67557">
              <w:rPr>
                <w:rFonts w:ascii="Times New Roman" w:eastAsia="Times New Roman" w:hAnsi="Times New Roman"/>
                <w:sz w:val="20"/>
                <w:szCs w:val="20"/>
                <w:lang w:eastAsia="bg-BG"/>
              </w:rPr>
              <w:t>въздуховодни</w:t>
            </w:r>
            <w:proofErr w:type="spellEnd"/>
            <w:r w:rsidRPr="00E67557">
              <w:rPr>
                <w:rFonts w:ascii="Times New Roman" w:eastAsia="Times New Roman" w:hAnsi="Times New Roman"/>
                <w:sz w:val="20"/>
                <w:szCs w:val="20"/>
                <w:lang w:eastAsia="bg-BG"/>
              </w:rPr>
              <w:t xml:space="preserve"> елементи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Възстановяване на конструкция и облицовка подиум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50,00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Направа на </w:t>
            </w:r>
            <w:proofErr w:type="spellStart"/>
            <w:r w:rsidRPr="00E67557">
              <w:rPr>
                <w:rFonts w:ascii="Times New Roman" w:eastAsia="Times New Roman" w:hAnsi="Times New Roman"/>
                <w:sz w:val="20"/>
                <w:szCs w:val="20"/>
                <w:lang w:eastAsia="bg-BG"/>
              </w:rPr>
              <w:t>предстенни</w:t>
            </w:r>
            <w:proofErr w:type="spellEnd"/>
            <w:r w:rsidRPr="00E67557">
              <w:rPr>
                <w:rFonts w:ascii="Times New Roman" w:eastAsia="Times New Roman" w:hAnsi="Times New Roman"/>
                <w:sz w:val="20"/>
                <w:szCs w:val="20"/>
                <w:lang w:eastAsia="bg-BG"/>
              </w:rPr>
              <w:t xml:space="preserve"> обшивки от </w:t>
            </w:r>
            <w:proofErr w:type="spellStart"/>
            <w:r w:rsidRPr="00E67557">
              <w:rPr>
                <w:rFonts w:ascii="Times New Roman" w:eastAsia="Times New Roman" w:hAnsi="Times New Roman"/>
                <w:sz w:val="20"/>
                <w:szCs w:val="20"/>
                <w:lang w:eastAsia="bg-BG"/>
              </w:rPr>
              <w:t>гипсокартон</w:t>
            </w:r>
            <w:proofErr w:type="spellEnd"/>
            <w:r w:rsidRPr="00E67557">
              <w:rPr>
                <w:rFonts w:ascii="Times New Roman" w:eastAsia="Times New Roman" w:hAnsi="Times New Roman"/>
                <w:sz w:val="20"/>
                <w:szCs w:val="20"/>
                <w:lang w:eastAsia="bg-BG"/>
              </w:rPr>
              <w:t xml:space="preserve"> 12.5 мм на конструкция, вкл. шпакловка и боя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69,55</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248,00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латекс по стени и тавани - бяло</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2410,00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Почистване и полиране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w:t>
            </w:r>
            <w:proofErr w:type="spellStart"/>
            <w:r w:rsidRPr="00E67557">
              <w:rPr>
                <w:rFonts w:ascii="Times New Roman" w:eastAsia="Times New Roman" w:hAnsi="Times New Roman"/>
                <w:color w:val="000000"/>
                <w:sz w:val="20"/>
                <w:szCs w:val="20"/>
                <w:lang w:eastAsia="bg-BG"/>
              </w:rPr>
              <w:t>барбакани</w:t>
            </w:r>
            <w:proofErr w:type="spellEnd"/>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хидроизолация по плосък покрив, включително обшивка по бордове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фасади, колони и тавани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Изкърпване на външни мазилки по фасади, колони и тавани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Боядисване с фасадна бяла боя по фасади, колони и тавани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34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и премахване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r w:rsidRPr="00E67557">
              <w:rPr>
                <w:rFonts w:ascii="Times New Roman" w:eastAsia="Times New Roman" w:hAnsi="Times New Roman"/>
                <w:color w:val="000000"/>
                <w:sz w:val="20"/>
                <w:szCs w:val="20"/>
                <w:lang w:eastAsia="bg-BG"/>
              </w:rPr>
              <w:t xml:space="preserve"> по стъпала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настилка от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по външни стъпала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r>
      <w:tr w:rsidR="00BD6A04" w:rsidRPr="00E67557" w:rsidTr="00BD6A04">
        <w:trPr>
          <w:trHeight w:val="765"/>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съществуващи двойни алуминиеви врати с нови с размери 300/</w:t>
            </w:r>
            <w:proofErr w:type="spellStart"/>
            <w:r w:rsidRPr="00E67557">
              <w:rPr>
                <w:rFonts w:ascii="Times New Roman" w:eastAsia="Times New Roman" w:hAnsi="Times New Roman"/>
                <w:color w:val="000000"/>
                <w:sz w:val="20"/>
                <w:szCs w:val="20"/>
                <w:lang w:eastAsia="bg-BG"/>
              </w:rPr>
              <w:t>300</w:t>
            </w:r>
            <w:proofErr w:type="spellEnd"/>
            <w:r w:rsidRPr="00E67557">
              <w:rPr>
                <w:rFonts w:ascii="Times New Roman" w:eastAsia="Times New Roman" w:hAnsi="Times New Roman"/>
                <w:color w:val="000000"/>
                <w:sz w:val="20"/>
                <w:szCs w:val="20"/>
                <w:lang w:eastAsia="bg-BG"/>
              </w:rPr>
              <w:t xml:space="preserve"> см с </w:t>
            </w:r>
            <w:proofErr w:type="spellStart"/>
            <w:r w:rsidRPr="00E67557">
              <w:rPr>
                <w:rFonts w:ascii="Times New Roman" w:eastAsia="Times New Roman" w:hAnsi="Times New Roman"/>
                <w:color w:val="000000"/>
                <w:sz w:val="20"/>
                <w:szCs w:val="20"/>
                <w:lang w:eastAsia="bg-BG"/>
              </w:rPr>
              <w:t>неотваряема</w:t>
            </w:r>
            <w:proofErr w:type="spellEnd"/>
            <w:r w:rsidRPr="00E67557">
              <w:rPr>
                <w:rFonts w:ascii="Times New Roman" w:eastAsia="Times New Roman" w:hAnsi="Times New Roman"/>
                <w:color w:val="000000"/>
                <w:sz w:val="20"/>
                <w:szCs w:val="20"/>
                <w:lang w:eastAsia="bg-BG"/>
              </w:rPr>
              <w:t xml:space="preserve"> горна част 80 см, бял профил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стъклопакет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с вътрешно стъкло </w:t>
            </w:r>
            <w:proofErr w:type="spellStart"/>
            <w:r w:rsidRPr="00E67557">
              <w:rPr>
                <w:rFonts w:ascii="Times New Roman" w:eastAsia="Times New Roman" w:hAnsi="Times New Roman"/>
                <w:color w:val="000000"/>
                <w:sz w:val="20"/>
                <w:szCs w:val="20"/>
                <w:lang w:eastAsia="bg-BG"/>
              </w:rPr>
              <w:t>триплекс</w:t>
            </w:r>
            <w:proofErr w:type="spellEnd"/>
            <w:r w:rsidRPr="00E67557">
              <w:rPr>
                <w:rFonts w:ascii="Times New Roman" w:eastAsia="Times New Roman" w:hAnsi="Times New Roman"/>
                <w:color w:val="000000"/>
                <w:sz w:val="20"/>
                <w:szCs w:val="20"/>
                <w:lang w:eastAsia="bg-BG"/>
              </w:rPr>
              <w:t xml:space="preserve">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 xml:space="preserve">.1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армиран бетон Б 20</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щори хоризонтални за прозорци</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60,00</w:t>
            </w:r>
          </w:p>
        </w:tc>
      </w:tr>
      <w:tr w:rsidR="00BD6A04" w:rsidRPr="00E67557" w:rsidTr="00BD6A04">
        <w:trPr>
          <w:trHeight w:val="765"/>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навес от стоманена </w:t>
            </w:r>
            <w:proofErr w:type="spellStart"/>
            <w:r w:rsidRPr="00E67557">
              <w:rPr>
                <w:rFonts w:ascii="Times New Roman" w:eastAsia="Times New Roman" w:hAnsi="Times New Roman"/>
                <w:color w:val="000000"/>
                <w:sz w:val="20"/>
                <w:szCs w:val="20"/>
                <w:lang w:eastAsia="bg-BG"/>
              </w:rPr>
              <w:t>праховобоядисана</w:t>
            </w:r>
            <w:proofErr w:type="spellEnd"/>
            <w:r w:rsidRPr="00E67557">
              <w:rPr>
                <w:rFonts w:ascii="Times New Roman" w:eastAsia="Times New Roman" w:hAnsi="Times New Roman"/>
                <w:color w:val="000000"/>
                <w:sz w:val="20"/>
                <w:szCs w:val="20"/>
                <w:lang w:eastAsia="bg-BG"/>
              </w:rPr>
              <w:t xml:space="preserve"> права конструкция, конзолно окачена, с </w:t>
            </w:r>
            <w:proofErr w:type="spellStart"/>
            <w:r w:rsidRPr="00E67557">
              <w:rPr>
                <w:rFonts w:ascii="Times New Roman" w:eastAsia="Times New Roman" w:hAnsi="Times New Roman"/>
                <w:color w:val="000000"/>
                <w:sz w:val="20"/>
                <w:szCs w:val="20"/>
                <w:lang w:eastAsia="bg-BG"/>
              </w:rPr>
              <w:t>поликарбонатни</w:t>
            </w:r>
            <w:proofErr w:type="spellEnd"/>
            <w:r w:rsidRPr="00E67557">
              <w:rPr>
                <w:rFonts w:ascii="Times New Roman" w:eastAsia="Times New Roman" w:hAnsi="Times New Roman"/>
                <w:color w:val="000000"/>
                <w:sz w:val="20"/>
                <w:szCs w:val="20"/>
                <w:lang w:eastAsia="bg-BG"/>
              </w:rPr>
              <w:t xml:space="preserve"> плоскости бяло мат с дебелина мин. 10 мм  без улук с размер 1,40 х 1,20 м</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765"/>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навес от стоманена </w:t>
            </w:r>
            <w:proofErr w:type="spellStart"/>
            <w:r w:rsidRPr="00E67557">
              <w:rPr>
                <w:rFonts w:ascii="Times New Roman" w:eastAsia="Times New Roman" w:hAnsi="Times New Roman"/>
                <w:color w:val="000000"/>
                <w:sz w:val="20"/>
                <w:szCs w:val="20"/>
                <w:lang w:eastAsia="bg-BG"/>
              </w:rPr>
              <w:t>праховобоядисана</w:t>
            </w:r>
            <w:proofErr w:type="spellEnd"/>
            <w:r w:rsidRPr="00E67557">
              <w:rPr>
                <w:rFonts w:ascii="Times New Roman" w:eastAsia="Times New Roman" w:hAnsi="Times New Roman"/>
                <w:color w:val="000000"/>
                <w:sz w:val="20"/>
                <w:szCs w:val="20"/>
                <w:lang w:eastAsia="bg-BG"/>
              </w:rPr>
              <w:t xml:space="preserve"> права конструкция, конзолно окачена, с </w:t>
            </w:r>
            <w:proofErr w:type="spellStart"/>
            <w:r w:rsidRPr="00E67557">
              <w:rPr>
                <w:rFonts w:ascii="Times New Roman" w:eastAsia="Times New Roman" w:hAnsi="Times New Roman"/>
                <w:color w:val="000000"/>
                <w:sz w:val="20"/>
                <w:szCs w:val="20"/>
                <w:lang w:eastAsia="bg-BG"/>
              </w:rPr>
              <w:t>поликарбонатни</w:t>
            </w:r>
            <w:proofErr w:type="spellEnd"/>
            <w:r w:rsidRPr="00E67557">
              <w:rPr>
                <w:rFonts w:ascii="Times New Roman" w:eastAsia="Times New Roman" w:hAnsi="Times New Roman"/>
                <w:color w:val="000000"/>
                <w:sz w:val="20"/>
                <w:szCs w:val="20"/>
                <w:lang w:eastAsia="bg-BG"/>
              </w:rPr>
              <w:t xml:space="preserve"> плоскости бяло мат с дебелина мин. 10 мм  без улук с размер 2,60 х 1,20 м</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съществуваща дървена дограма по фасади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Разваляне на стара фаянсова облицовка по стени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r>
      <w:tr w:rsidR="00BD6A04" w:rsidRPr="00E67557" w:rsidTr="00BD6A04">
        <w:trPr>
          <w:trHeight w:val="102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PVC дограма – 750/700 мм,  </w:t>
            </w:r>
            <w:proofErr w:type="spellStart"/>
            <w:r w:rsidRPr="00E67557">
              <w:rPr>
                <w:rFonts w:ascii="Times New Roman" w:eastAsia="Times New Roman" w:hAnsi="Times New Roman"/>
                <w:color w:val="000000"/>
                <w:sz w:val="20"/>
                <w:szCs w:val="20"/>
                <w:lang w:eastAsia="bg-BG"/>
              </w:rPr>
              <w:t>двуосов</w:t>
            </w:r>
            <w:proofErr w:type="spellEnd"/>
            <w:r w:rsidRPr="00E67557">
              <w:rPr>
                <w:rFonts w:ascii="Times New Roman" w:eastAsia="Times New Roman" w:hAnsi="Times New Roman"/>
                <w:color w:val="000000"/>
                <w:sz w:val="20"/>
                <w:szCs w:val="20"/>
                <w:lang w:eastAsia="bg-BG"/>
              </w:rPr>
              <w:t xml:space="preserve"> механизъм, двойна подпрозоречна дъска, мин. 5 камерна, 100 % </w:t>
            </w:r>
            <w:proofErr w:type="spellStart"/>
            <w:r w:rsidRPr="00E67557">
              <w:rPr>
                <w:rFonts w:ascii="Times New Roman" w:eastAsia="Times New Roman" w:hAnsi="Times New Roman"/>
                <w:color w:val="000000"/>
                <w:sz w:val="20"/>
                <w:szCs w:val="20"/>
                <w:lang w:eastAsia="bg-BG"/>
              </w:rPr>
              <w:t>отваряемост</w:t>
            </w:r>
            <w:proofErr w:type="spellEnd"/>
            <w:r w:rsidRPr="00E67557">
              <w:rPr>
                <w:rFonts w:ascii="Times New Roman" w:eastAsia="Times New Roman" w:hAnsi="Times New Roman"/>
                <w:color w:val="000000"/>
                <w:sz w:val="20"/>
                <w:szCs w:val="20"/>
                <w:lang w:eastAsia="bg-BG"/>
              </w:rPr>
              <w:t xml:space="preserve"> стъклопакет мин. 24 мм. – с едно </w:t>
            </w:r>
            <w:proofErr w:type="spellStart"/>
            <w:r w:rsidRPr="00E67557">
              <w:rPr>
                <w:rFonts w:ascii="Times New Roman" w:eastAsia="Times New Roman" w:hAnsi="Times New Roman"/>
                <w:color w:val="000000"/>
                <w:sz w:val="20"/>
                <w:szCs w:val="20"/>
                <w:lang w:eastAsia="bg-BG"/>
              </w:rPr>
              <w:t>нискоемисионно</w:t>
            </w:r>
            <w:proofErr w:type="spellEnd"/>
            <w:r w:rsidRPr="00E67557">
              <w:rPr>
                <w:rFonts w:ascii="Times New Roman" w:eastAsia="Times New Roman" w:hAnsi="Times New Roman"/>
                <w:color w:val="000000"/>
                <w:sz w:val="20"/>
                <w:szCs w:val="20"/>
                <w:lang w:eastAsia="bg-BG"/>
              </w:rPr>
              <w:t xml:space="preserve"> стъкло </w:t>
            </w:r>
            <w:proofErr w:type="spellStart"/>
            <w:r w:rsidRPr="00E67557">
              <w:rPr>
                <w:rFonts w:ascii="Times New Roman" w:eastAsia="Times New Roman" w:hAnsi="Times New Roman"/>
                <w:color w:val="000000"/>
                <w:sz w:val="20"/>
                <w:szCs w:val="20"/>
                <w:lang w:eastAsia="bg-BG"/>
              </w:rPr>
              <w:t>отваряеми</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комарници</w:t>
            </w:r>
            <w:proofErr w:type="spellEnd"/>
            <w:r w:rsidRPr="00E67557">
              <w:rPr>
                <w:rFonts w:ascii="Times New Roman" w:eastAsia="Times New Roman" w:hAnsi="Times New Roman"/>
                <w:color w:val="000000"/>
                <w:sz w:val="20"/>
                <w:szCs w:val="20"/>
                <w:lang w:eastAsia="bg-BG"/>
              </w:rPr>
              <w:t xml:space="preserve">, хоризонтални алуминиеви щори с </w:t>
            </w:r>
            <w:proofErr w:type="spellStart"/>
            <w:r w:rsidRPr="00E67557">
              <w:rPr>
                <w:rFonts w:ascii="Times New Roman" w:eastAsia="Times New Roman" w:hAnsi="Times New Roman"/>
                <w:color w:val="000000"/>
                <w:sz w:val="20"/>
                <w:szCs w:val="20"/>
                <w:lang w:eastAsia="bg-BG"/>
              </w:rPr>
              <w:t>фиксатори</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с вътрешно заключване - 70/200 см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окачен таван - растер с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изравнителна  циментова замазка  по  подове до 40 мм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и премахване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поставяне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цокъл от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10 см, вкл. материал</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44,00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поставяне на фаянс за облицовка по стени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преходни лайсни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Ел. - част </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кабели СВТ3х1,5мм</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850,00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кабели СВТ3х2,5мм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760,00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Вкопаване на кабели в тухлени стени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48,00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Изработка на лампен излаз до 20 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Изработка на контактен излаз до 10 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ел.ключ обикновен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ел. контакти двойни /комбинирани с розетка за интерфейс за компютърна система и телефон/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осветителни тела /LED влагоустойчиви </w:t>
            </w:r>
            <w:proofErr w:type="spellStart"/>
            <w:r w:rsidRPr="00E67557">
              <w:rPr>
                <w:rFonts w:ascii="Times New Roman" w:eastAsia="Times New Roman" w:hAnsi="Times New Roman"/>
                <w:color w:val="000000"/>
                <w:sz w:val="20"/>
                <w:szCs w:val="20"/>
                <w:lang w:eastAsia="bg-BG"/>
              </w:rPr>
              <w:t>единчни</w:t>
            </w:r>
            <w:proofErr w:type="spellEnd"/>
            <w:r w:rsidRPr="00E67557">
              <w:rPr>
                <w:rFonts w:ascii="Times New Roman" w:eastAsia="Times New Roman" w:hAnsi="Times New Roman"/>
                <w:color w:val="000000"/>
                <w:sz w:val="20"/>
                <w:szCs w:val="20"/>
                <w:lang w:eastAsia="bg-BG"/>
              </w:rPr>
              <w:t>/</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осветителни тела тип „луна“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LED осветителни тела 300x1200 мм за вграждане мин. 60 W</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70,00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BD6A04" w:rsidRPr="00E67557" w:rsidRDefault="00BD6A04"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LED осветителни тела 600x600 мм за вграждане 4х18 W</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разклонителна кутия за скрита инсталация</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конзола /контакт/ за скрита инсталация</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r>
      <w:tr w:rsidR="00BD6A04" w:rsidRPr="00E67557" w:rsidTr="00BD6A04">
        <w:trPr>
          <w:trHeight w:val="42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конзола /ключ/ за скрита инсталация</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разклонителна кутия за ПКОМ</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42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FTP кабел </w:t>
            </w:r>
            <w:proofErr w:type="spellStart"/>
            <w:r w:rsidRPr="00E67557">
              <w:rPr>
                <w:rFonts w:ascii="Times New Roman" w:eastAsia="Times New Roman" w:hAnsi="Times New Roman"/>
                <w:color w:val="000000"/>
                <w:sz w:val="20"/>
                <w:szCs w:val="20"/>
                <w:lang w:eastAsia="bg-BG"/>
              </w:rPr>
              <w:t>Outdoor</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.5e</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2. UTP кабел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 5e</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Преработка на ел. табло</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телефонен кабел – 6 жилен</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20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коаксиален кабел- медна </w:t>
            </w:r>
            <w:proofErr w:type="spellStart"/>
            <w:r w:rsidRPr="00E67557">
              <w:rPr>
                <w:rFonts w:ascii="Times New Roman" w:eastAsia="Times New Roman" w:hAnsi="Times New Roman"/>
                <w:color w:val="000000"/>
                <w:sz w:val="20"/>
                <w:szCs w:val="20"/>
                <w:lang w:eastAsia="bg-BG"/>
              </w:rPr>
              <w:t>оплетка</w:t>
            </w:r>
            <w:proofErr w:type="spellEnd"/>
            <w:r w:rsidRPr="00E67557">
              <w:rPr>
                <w:rFonts w:ascii="Times New Roman" w:eastAsia="Times New Roman" w:hAnsi="Times New Roman"/>
                <w:color w:val="000000"/>
                <w:sz w:val="20"/>
                <w:szCs w:val="20"/>
                <w:lang w:eastAsia="bg-BG"/>
              </w:rPr>
              <w:t xml:space="preserve"> 50 Ω</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ВиК</w:t>
            </w:r>
            <w:proofErr w:type="spellEnd"/>
            <w:r w:rsidRPr="00E67557">
              <w:rPr>
                <w:rFonts w:ascii="Times New Roman" w:eastAsia="Times New Roman" w:hAnsi="Times New Roman"/>
                <w:b/>
                <w:bCs/>
                <w:color w:val="000000"/>
                <w:sz w:val="20"/>
                <w:szCs w:val="20"/>
                <w:lang w:eastAsia="bg-BG"/>
              </w:rPr>
              <w:t xml:space="preserve"> - част</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комплект аксесоари за тоалетна с огледало</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подови сифони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15"/>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водопроводна инсталация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канализационна инсталация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водопроводна инсталация от полипропилен ф 20 за топла и студена вода,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50,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110,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15"/>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структура за вграждане - комплект</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висяща  тоалетна  чиния с капак</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малка тоалетна мивка с </w:t>
            </w:r>
            <w:proofErr w:type="spellStart"/>
            <w:r w:rsidRPr="00E67557">
              <w:rPr>
                <w:rFonts w:ascii="Times New Roman" w:eastAsia="Times New Roman" w:hAnsi="Times New Roman"/>
                <w:color w:val="000000"/>
                <w:sz w:val="20"/>
                <w:szCs w:val="20"/>
                <w:lang w:eastAsia="bg-BG"/>
              </w:rPr>
              <w:t>полуботуш</w:t>
            </w:r>
            <w:proofErr w:type="spellEnd"/>
            <w:r w:rsidRPr="00E67557">
              <w:rPr>
                <w:rFonts w:ascii="Times New Roman" w:eastAsia="Times New Roman" w:hAnsi="Times New Roman"/>
                <w:color w:val="000000"/>
                <w:sz w:val="20"/>
                <w:szCs w:val="20"/>
                <w:lang w:eastAsia="bg-BG"/>
              </w:rPr>
              <w:t xml:space="preserve"> и сифон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писоар, включително </w:t>
            </w:r>
            <w:proofErr w:type="spellStart"/>
            <w:r w:rsidRPr="00E67557">
              <w:rPr>
                <w:rFonts w:ascii="Times New Roman" w:eastAsia="Times New Roman" w:hAnsi="Times New Roman"/>
                <w:color w:val="000000"/>
                <w:sz w:val="20"/>
                <w:szCs w:val="20"/>
                <w:lang w:eastAsia="bg-BG"/>
              </w:rPr>
              <w:t>разводки</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смесителна</w:t>
            </w:r>
            <w:proofErr w:type="spellEnd"/>
            <w:r w:rsidRPr="00E67557">
              <w:rPr>
                <w:rFonts w:ascii="Times New Roman" w:eastAsia="Times New Roman" w:hAnsi="Times New Roman"/>
                <w:color w:val="000000"/>
                <w:sz w:val="20"/>
                <w:szCs w:val="20"/>
                <w:lang w:eastAsia="bg-BG"/>
              </w:rPr>
              <w:t xml:space="preserve"> батерия /</w:t>
            </w:r>
            <w:proofErr w:type="spellStart"/>
            <w:r w:rsidRPr="00E67557">
              <w:rPr>
                <w:rFonts w:ascii="Times New Roman" w:eastAsia="Times New Roman" w:hAnsi="Times New Roman"/>
                <w:color w:val="000000"/>
                <w:sz w:val="20"/>
                <w:szCs w:val="20"/>
                <w:lang w:eastAsia="bg-BG"/>
              </w:rPr>
              <w:t>проточна</w:t>
            </w:r>
            <w:proofErr w:type="spellEnd"/>
            <w:r w:rsidRPr="00E67557">
              <w:rPr>
                <w:rFonts w:ascii="Times New Roman" w:eastAsia="Times New Roman" w:hAnsi="Times New Roman"/>
                <w:color w:val="000000"/>
                <w:sz w:val="20"/>
                <w:szCs w:val="20"/>
                <w:lang w:eastAsia="bg-BG"/>
              </w:rPr>
              <w:t xml:space="preserve"> с функция за спиране/</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РVС ревизия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54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IV</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Слаботокови инсталации - </w:t>
            </w:r>
            <w:proofErr w:type="spellStart"/>
            <w:r w:rsidRPr="00E67557">
              <w:rPr>
                <w:rFonts w:ascii="Times New Roman" w:eastAsia="Times New Roman" w:hAnsi="Times New Roman"/>
                <w:b/>
                <w:bCs/>
                <w:color w:val="000000"/>
                <w:sz w:val="20"/>
                <w:szCs w:val="20"/>
                <w:lang w:eastAsia="bg-BG"/>
              </w:rPr>
              <w:t>видеонаблюдение</w:t>
            </w:r>
            <w:proofErr w:type="spellEnd"/>
            <w:r w:rsidRPr="00E67557">
              <w:rPr>
                <w:rFonts w:ascii="Times New Roman" w:eastAsia="Times New Roman" w:hAnsi="Times New Roman"/>
                <w:b/>
                <w:bCs/>
                <w:color w:val="000000"/>
                <w:sz w:val="20"/>
                <w:szCs w:val="20"/>
                <w:lang w:eastAsia="bg-BG"/>
              </w:rPr>
              <w:t xml:space="preserve">, СОТ и </w:t>
            </w:r>
            <w:proofErr w:type="spellStart"/>
            <w:r w:rsidRPr="00E67557">
              <w:rPr>
                <w:rFonts w:ascii="Times New Roman" w:eastAsia="Times New Roman" w:hAnsi="Times New Roman"/>
                <w:b/>
                <w:bCs/>
                <w:color w:val="000000"/>
                <w:sz w:val="20"/>
                <w:szCs w:val="20"/>
                <w:lang w:eastAsia="bg-BG"/>
              </w:rPr>
              <w:t>пожароизвестяване</w:t>
            </w:r>
            <w:proofErr w:type="spellEnd"/>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Обща част</w:t>
            </w:r>
          </w:p>
        </w:tc>
        <w:tc>
          <w:tcPr>
            <w:tcW w:w="7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RJ11 за вграждане</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RJ45 за вграждане</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r>
      <w:tr w:rsidR="00BD6A04" w:rsidRPr="00E67557" w:rsidTr="00BD6A04">
        <w:trPr>
          <w:trHeight w:val="300"/>
          <w:jc w:val="center"/>
        </w:trPr>
        <w:tc>
          <w:tcPr>
            <w:tcW w:w="560" w:type="dxa"/>
            <w:shd w:val="clear" w:color="000000" w:fill="00B0F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Пожароизвестителна</w:t>
            </w:r>
            <w:proofErr w:type="spellEnd"/>
            <w:r w:rsidRPr="00E67557">
              <w:rPr>
                <w:rFonts w:ascii="Times New Roman" w:eastAsia="Times New Roman" w:hAnsi="Times New Roman"/>
                <w:b/>
                <w:bCs/>
                <w:color w:val="000000"/>
                <w:sz w:val="20"/>
                <w:szCs w:val="20"/>
                <w:lang w:eastAsia="bg-BG"/>
              </w:rPr>
              <w:t xml:space="preserve"> инсталация</w:t>
            </w:r>
          </w:p>
        </w:tc>
        <w:tc>
          <w:tcPr>
            <w:tcW w:w="760" w:type="dxa"/>
            <w:shd w:val="clear" w:color="000000" w:fill="00B0F0"/>
            <w:noWrap/>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Контролен панел </w:t>
            </w:r>
            <w:proofErr w:type="spellStart"/>
            <w:r w:rsidRPr="00E67557">
              <w:rPr>
                <w:rFonts w:ascii="Times New Roman" w:eastAsia="Times New Roman" w:hAnsi="Times New Roman"/>
                <w:color w:val="000000"/>
                <w:sz w:val="20"/>
                <w:szCs w:val="20"/>
                <w:lang w:eastAsia="bg-BG"/>
              </w:rPr>
              <w:t>пожароизвестяване</w:t>
            </w:r>
            <w:proofErr w:type="spellEnd"/>
            <w:r w:rsidRPr="00E67557">
              <w:rPr>
                <w:rFonts w:ascii="Times New Roman" w:eastAsia="Times New Roman" w:hAnsi="Times New Roman"/>
                <w:color w:val="000000"/>
                <w:sz w:val="20"/>
                <w:szCs w:val="20"/>
                <w:lang w:eastAsia="bg-BG"/>
              </w:rPr>
              <w:t>- 4 зони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3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Оптично-димен  </w:t>
            </w:r>
            <w:proofErr w:type="spellStart"/>
            <w:r w:rsidRPr="00E67557">
              <w:rPr>
                <w:rFonts w:ascii="Times New Roman" w:eastAsia="Times New Roman" w:hAnsi="Times New Roman"/>
                <w:color w:val="000000"/>
                <w:sz w:val="20"/>
                <w:szCs w:val="20"/>
                <w:lang w:eastAsia="bg-BG"/>
              </w:rPr>
              <w:t>пожароизвестител</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88,00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Ръчен  бутон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Изнесен светлинен индикатор</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Аварийни  лампи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Сирена  вътрешна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на негорим кабел 2х1.00мм2</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680,00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захранващ  кабел</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инсталиране  на ТППП 12х0.75 мм2 до дежурна  стая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V</w:t>
            </w:r>
          </w:p>
        </w:tc>
        <w:tc>
          <w:tcPr>
            <w:tcW w:w="6500" w:type="dxa"/>
            <w:shd w:val="clear" w:color="000000" w:fill="FFFF00"/>
            <w:vAlign w:val="bottom"/>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ОВК - част</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r>
      <w:tr w:rsidR="00BD6A04" w:rsidRPr="00E67557" w:rsidTr="00BD6A04">
        <w:trPr>
          <w:trHeight w:val="300"/>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а</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Санитарен възел</w:t>
            </w:r>
          </w:p>
        </w:tc>
        <w:tc>
          <w:tcPr>
            <w:tcW w:w="7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вентилатор  за тоалетна Ф120 мм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б</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Вентилационна система </w:t>
            </w:r>
            <w:proofErr w:type="spellStart"/>
            <w:r w:rsidRPr="00E67557">
              <w:rPr>
                <w:rFonts w:ascii="Times New Roman" w:eastAsia="Times New Roman" w:hAnsi="Times New Roman"/>
                <w:b/>
                <w:bCs/>
                <w:color w:val="000000"/>
                <w:sz w:val="20"/>
                <w:szCs w:val="20"/>
                <w:lang w:eastAsia="bg-BG"/>
              </w:rPr>
              <w:t>конферентна</w:t>
            </w:r>
            <w:proofErr w:type="spellEnd"/>
            <w:r w:rsidRPr="00E67557">
              <w:rPr>
                <w:rFonts w:ascii="Times New Roman" w:eastAsia="Times New Roman" w:hAnsi="Times New Roman"/>
                <w:b/>
                <w:bCs/>
                <w:color w:val="000000"/>
                <w:sz w:val="20"/>
                <w:szCs w:val="20"/>
                <w:lang w:eastAsia="bg-BG"/>
              </w:rPr>
              <w:t xml:space="preserve"> зала</w:t>
            </w:r>
          </w:p>
        </w:tc>
        <w:tc>
          <w:tcPr>
            <w:tcW w:w="7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noWrap/>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noWrap/>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тръбни </w:t>
            </w:r>
            <w:proofErr w:type="spellStart"/>
            <w:r w:rsidRPr="00E67557">
              <w:rPr>
                <w:rFonts w:ascii="Times New Roman" w:eastAsia="Times New Roman" w:hAnsi="Times New Roman"/>
                <w:sz w:val="20"/>
                <w:szCs w:val="20"/>
                <w:lang w:eastAsia="bg-BG"/>
              </w:rPr>
              <w:t>разводки</w:t>
            </w:r>
            <w:proofErr w:type="spellEnd"/>
            <w:r w:rsidRPr="00E67557">
              <w:rPr>
                <w:rFonts w:ascii="Times New Roman" w:eastAsia="Times New Roman" w:hAnsi="Times New Roman"/>
                <w:sz w:val="20"/>
                <w:szCs w:val="20"/>
                <w:lang w:eastAsia="bg-BG"/>
              </w:rPr>
              <w:t xml:space="preserve">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33,00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w:t>
            </w:r>
          </w:p>
        </w:tc>
        <w:tc>
          <w:tcPr>
            <w:tcW w:w="6500" w:type="dxa"/>
            <w:shd w:val="clear" w:color="auto" w:fill="auto"/>
            <w:noWrap/>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циркулационна помпа и </w:t>
            </w:r>
            <w:proofErr w:type="spellStart"/>
            <w:r w:rsidRPr="00E67557">
              <w:rPr>
                <w:rFonts w:ascii="Times New Roman" w:eastAsia="Times New Roman" w:hAnsi="Times New Roman"/>
                <w:sz w:val="20"/>
                <w:szCs w:val="20"/>
                <w:lang w:eastAsia="bg-BG"/>
              </w:rPr>
              <w:t>разширителен</w:t>
            </w:r>
            <w:proofErr w:type="spellEnd"/>
            <w:r w:rsidRPr="00E67557">
              <w:rPr>
                <w:rFonts w:ascii="Times New Roman" w:eastAsia="Times New Roman" w:hAnsi="Times New Roman"/>
                <w:sz w:val="20"/>
                <w:szCs w:val="20"/>
                <w:lang w:eastAsia="bg-BG"/>
              </w:rPr>
              <w:t xml:space="preserve"> съд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на изолация минерална вата и фолио</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98,80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w:t>
            </w:r>
            <w:proofErr w:type="spellStart"/>
            <w:r w:rsidRPr="00E67557">
              <w:rPr>
                <w:rFonts w:ascii="Times New Roman" w:eastAsia="Times New Roman" w:hAnsi="Times New Roman"/>
                <w:sz w:val="20"/>
                <w:szCs w:val="20"/>
                <w:lang w:eastAsia="bg-BG"/>
              </w:rPr>
              <w:t>въздуховоди</w:t>
            </w:r>
            <w:proofErr w:type="spellEnd"/>
            <w:r w:rsidRPr="00E67557">
              <w:rPr>
                <w:rFonts w:ascii="Times New Roman" w:eastAsia="Times New Roman" w:hAnsi="Times New Roman"/>
                <w:sz w:val="20"/>
                <w:szCs w:val="20"/>
                <w:lang w:eastAsia="bg-BG"/>
              </w:rPr>
              <w:t xml:space="preserve"> от поцинкована ламарина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33,00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на вентилационни решетки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18,00</w:t>
            </w:r>
          </w:p>
        </w:tc>
      </w:tr>
      <w:tr w:rsidR="00BD6A04" w:rsidRPr="00E67557" w:rsidTr="00BD6A04">
        <w:trPr>
          <w:trHeight w:val="51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разделен буферен съд 1500 л с прилежаща арматура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Изграждане на фундамент за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 покрив</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102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lastRenderedPageBreak/>
              <w:t>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Ревизия, смяна на компресори, масло, фреон и всички необходими компоненти за въвеждане в експлоатация на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TRANE ECGAU2501XCANA, </w:t>
            </w:r>
            <w:proofErr w:type="spellStart"/>
            <w:r w:rsidRPr="00E67557">
              <w:rPr>
                <w:rFonts w:ascii="Times New Roman" w:eastAsia="Times New Roman" w:hAnsi="Times New Roman"/>
                <w:sz w:val="20"/>
                <w:szCs w:val="20"/>
                <w:lang w:eastAsia="bg-BG"/>
              </w:rPr>
              <w:t>Qохл</w:t>
            </w:r>
            <w:proofErr w:type="spellEnd"/>
            <w:r w:rsidRPr="00E67557">
              <w:rPr>
                <w:rFonts w:ascii="Times New Roman" w:eastAsia="Times New Roman" w:hAnsi="Times New Roman"/>
                <w:sz w:val="20"/>
                <w:szCs w:val="20"/>
                <w:lang w:eastAsia="bg-BG"/>
              </w:rPr>
              <w:t>.= 60.3kW - минимален гаранционен срок след ремонта -3год.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циркулационна помпа с прилежаща арматура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w:t>
            </w:r>
            <w:proofErr w:type="spellStart"/>
            <w:r w:rsidRPr="00E67557">
              <w:rPr>
                <w:rFonts w:ascii="Times New Roman" w:eastAsia="Times New Roman" w:hAnsi="Times New Roman"/>
                <w:sz w:val="20"/>
                <w:szCs w:val="20"/>
                <w:lang w:eastAsia="bg-BG"/>
              </w:rPr>
              <w:t>разширителен</w:t>
            </w:r>
            <w:proofErr w:type="spellEnd"/>
            <w:r w:rsidRPr="00E67557">
              <w:rPr>
                <w:rFonts w:ascii="Times New Roman" w:eastAsia="Times New Roman" w:hAnsi="Times New Roman"/>
                <w:sz w:val="20"/>
                <w:szCs w:val="20"/>
                <w:lang w:eastAsia="bg-BG"/>
              </w:rPr>
              <w:t xml:space="preserve"> съд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51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тръбна </w:t>
            </w:r>
            <w:proofErr w:type="spellStart"/>
            <w:r w:rsidRPr="00E67557">
              <w:rPr>
                <w:rFonts w:ascii="Times New Roman" w:eastAsia="Times New Roman" w:hAnsi="Times New Roman"/>
                <w:sz w:val="20"/>
                <w:szCs w:val="20"/>
                <w:lang w:eastAsia="bg-BG"/>
              </w:rPr>
              <w:t>разводка</w:t>
            </w:r>
            <w:proofErr w:type="spellEnd"/>
            <w:r w:rsidRPr="00E67557">
              <w:rPr>
                <w:rFonts w:ascii="Times New Roman" w:eastAsia="Times New Roman" w:hAnsi="Times New Roman"/>
                <w:sz w:val="20"/>
                <w:szCs w:val="20"/>
                <w:lang w:eastAsia="bg-BG"/>
              </w:rPr>
              <w:t xml:space="preserve"> за допълваща линия и автоматична пълначка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45,00</w:t>
            </w:r>
          </w:p>
        </w:tc>
      </w:tr>
      <w:tr w:rsidR="00BD6A04" w:rsidRPr="00E67557" w:rsidTr="00BD6A04">
        <w:trPr>
          <w:trHeight w:val="51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тръбна </w:t>
            </w:r>
            <w:proofErr w:type="spellStart"/>
            <w:r w:rsidRPr="00E67557">
              <w:rPr>
                <w:rFonts w:ascii="Times New Roman" w:eastAsia="Times New Roman" w:hAnsi="Times New Roman"/>
                <w:sz w:val="20"/>
                <w:szCs w:val="20"/>
                <w:lang w:eastAsia="bg-BG"/>
              </w:rPr>
              <w:t>разводка</w:t>
            </w:r>
            <w:proofErr w:type="spellEnd"/>
            <w:r w:rsidRPr="00E67557">
              <w:rPr>
                <w:rFonts w:ascii="Times New Roman" w:eastAsia="Times New Roman" w:hAnsi="Times New Roman"/>
                <w:sz w:val="20"/>
                <w:szCs w:val="20"/>
                <w:lang w:eastAsia="bg-BG"/>
              </w:rPr>
              <w:t xml:space="preserve"> за отделяне на </w:t>
            </w:r>
            <w:proofErr w:type="spellStart"/>
            <w:r w:rsidRPr="00E67557">
              <w:rPr>
                <w:rFonts w:ascii="Times New Roman" w:eastAsia="Times New Roman" w:hAnsi="Times New Roman"/>
                <w:sz w:val="20"/>
                <w:szCs w:val="20"/>
                <w:lang w:eastAsia="bg-BG"/>
              </w:rPr>
              <w:t>конденз</w:t>
            </w:r>
            <w:proofErr w:type="spellEnd"/>
            <w:r w:rsidRPr="00E67557">
              <w:rPr>
                <w:rFonts w:ascii="Times New Roman" w:eastAsia="Times New Roman" w:hAnsi="Times New Roman"/>
                <w:sz w:val="20"/>
                <w:szCs w:val="20"/>
                <w:lang w:eastAsia="bg-BG"/>
              </w:rPr>
              <w:t xml:space="preserve"> от </w:t>
            </w:r>
            <w:proofErr w:type="spellStart"/>
            <w:r w:rsidRPr="00E67557">
              <w:rPr>
                <w:rFonts w:ascii="Times New Roman" w:eastAsia="Times New Roman" w:hAnsi="Times New Roman"/>
                <w:sz w:val="20"/>
                <w:szCs w:val="20"/>
                <w:lang w:eastAsia="bg-BG"/>
              </w:rPr>
              <w:t>топлообменник</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29,00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w:t>
            </w:r>
            <w:proofErr w:type="spellStart"/>
            <w:r w:rsidRPr="00E67557">
              <w:rPr>
                <w:rFonts w:ascii="Times New Roman" w:eastAsia="Times New Roman" w:hAnsi="Times New Roman"/>
                <w:sz w:val="20"/>
                <w:szCs w:val="20"/>
                <w:lang w:eastAsia="bg-BG"/>
              </w:rPr>
              <w:t>трипътен</w:t>
            </w:r>
            <w:proofErr w:type="spellEnd"/>
            <w:r w:rsidRPr="00E67557">
              <w:rPr>
                <w:rFonts w:ascii="Times New Roman" w:eastAsia="Times New Roman" w:hAnsi="Times New Roman"/>
                <w:sz w:val="20"/>
                <w:szCs w:val="20"/>
                <w:lang w:eastAsia="bg-BG"/>
              </w:rPr>
              <w:t xml:space="preserve"> </w:t>
            </w:r>
            <w:proofErr w:type="spellStart"/>
            <w:r w:rsidRPr="00E67557">
              <w:rPr>
                <w:rFonts w:ascii="Times New Roman" w:eastAsia="Times New Roman" w:hAnsi="Times New Roman"/>
                <w:sz w:val="20"/>
                <w:szCs w:val="20"/>
                <w:lang w:eastAsia="bg-BG"/>
              </w:rPr>
              <w:t>смесителен</w:t>
            </w:r>
            <w:proofErr w:type="spellEnd"/>
            <w:r w:rsidRPr="00E67557">
              <w:rPr>
                <w:rFonts w:ascii="Times New Roman" w:eastAsia="Times New Roman" w:hAnsi="Times New Roman"/>
                <w:sz w:val="20"/>
                <w:szCs w:val="20"/>
                <w:lang w:eastAsia="bg-BG"/>
              </w:rPr>
              <w:t xml:space="preserve"> вентил DN 50 с ел. </w:t>
            </w:r>
            <w:proofErr w:type="spellStart"/>
            <w:r w:rsidRPr="00E67557">
              <w:rPr>
                <w:rFonts w:ascii="Times New Roman" w:eastAsia="Times New Roman" w:hAnsi="Times New Roman"/>
                <w:sz w:val="20"/>
                <w:szCs w:val="20"/>
                <w:lang w:eastAsia="bg-BG"/>
              </w:rPr>
              <w:t>задвижка</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филтри DN 50</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спирателни кранове  DN 50</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манометри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термометри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шумозаглушители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Преработка на </w:t>
            </w:r>
            <w:proofErr w:type="spellStart"/>
            <w:r w:rsidRPr="00E67557">
              <w:rPr>
                <w:rFonts w:ascii="Times New Roman" w:eastAsia="Times New Roman" w:hAnsi="Times New Roman"/>
                <w:sz w:val="20"/>
                <w:szCs w:val="20"/>
                <w:lang w:eastAsia="bg-BG"/>
              </w:rPr>
              <w:t>въздуховодна</w:t>
            </w:r>
            <w:proofErr w:type="spellEnd"/>
            <w:r w:rsidRPr="00E67557">
              <w:rPr>
                <w:rFonts w:ascii="Times New Roman" w:eastAsia="Times New Roman" w:hAnsi="Times New Roman"/>
                <w:sz w:val="20"/>
                <w:szCs w:val="20"/>
                <w:lang w:eastAsia="bg-BG"/>
              </w:rPr>
              <w:t xml:space="preserve"> мрежа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58,00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изолация от </w:t>
            </w:r>
            <w:proofErr w:type="spellStart"/>
            <w:r w:rsidRPr="00E67557">
              <w:rPr>
                <w:rFonts w:ascii="Times New Roman" w:eastAsia="Times New Roman" w:hAnsi="Times New Roman"/>
                <w:sz w:val="20"/>
                <w:szCs w:val="20"/>
                <w:lang w:eastAsia="bg-BG"/>
              </w:rPr>
              <w:t>микропореста</w:t>
            </w:r>
            <w:proofErr w:type="spellEnd"/>
            <w:r w:rsidRPr="00E67557">
              <w:rPr>
                <w:rFonts w:ascii="Times New Roman" w:eastAsia="Times New Roman" w:hAnsi="Times New Roman"/>
                <w:sz w:val="20"/>
                <w:szCs w:val="20"/>
                <w:lang w:eastAsia="bg-BG"/>
              </w:rPr>
              <w:t xml:space="preserve"> гума 32 мм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35,00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Уплътняване на всички връзки на </w:t>
            </w:r>
            <w:proofErr w:type="spellStart"/>
            <w:r w:rsidRPr="00E67557">
              <w:rPr>
                <w:rFonts w:ascii="Times New Roman" w:eastAsia="Times New Roman" w:hAnsi="Times New Roman"/>
                <w:sz w:val="20"/>
                <w:szCs w:val="20"/>
                <w:lang w:eastAsia="bg-BG"/>
              </w:rPr>
              <w:t>въздуховодната</w:t>
            </w:r>
            <w:proofErr w:type="spellEnd"/>
            <w:r w:rsidRPr="00E67557">
              <w:rPr>
                <w:rFonts w:ascii="Times New Roman" w:eastAsia="Times New Roman" w:hAnsi="Times New Roman"/>
                <w:sz w:val="20"/>
                <w:szCs w:val="20"/>
                <w:lang w:eastAsia="bg-BG"/>
              </w:rPr>
              <w:t xml:space="preserve"> система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89,00</w:t>
            </w:r>
          </w:p>
        </w:tc>
      </w:tr>
      <w:tr w:rsidR="00BD6A04" w:rsidRPr="00E67557" w:rsidTr="00BD6A04">
        <w:trPr>
          <w:trHeight w:val="51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табло за управление, вкл. контролер, датчици, </w:t>
            </w:r>
            <w:proofErr w:type="spellStart"/>
            <w:r w:rsidRPr="00E67557">
              <w:rPr>
                <w:rFonts w:ascii="Times New Roman" w:eastAsia="Times New Roman" w:hAnsi="Times New Roman"/>
                <w:sz w:val="20"/>
                <w:szCs w:val="20"/>
                <w:lang w:eastAsia="bg-BG"/>
              </w:rPr>
              <w:t>пресостати</w:t>
            </w:r>
            <w:proofErr w:type="spellEnd"/>
            <w:r w:rsidRPr="00E67557">
              <w:rPr>
                <w:rFonts w:ascii="Times New Roman" w:eastAsia="Times New Roman" w:hAnsi="Times New Roman"/>
                <w:sz w:val="20"/>
                <w:szCs w:val="20"/>
                <w:lang w:eastAsia="bg-BG"/>
              </w:rPr>
              <w:t xml:space="preserve"> и окабеляване</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честотен регулатор</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вентилационни решетки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метална конструкция за укрепване</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кг</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250,00</w:t>
            </w:r>
          </w:p>
        </w:tc>
      </w:tr>
      <w:tr w:rsidR="00BD6A04" w:rsidRPr="00E67557" w:rsidTr="00BD6A04">
        <w:trPr>
          <w:trHeight w:val="825"/>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в</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Климатизация </w:t>
            </w:r>
          </w:p>
        </w:tc>
        <w:tc>
          <w:tcPr>
            <w:tcW w:w="7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r>
      <w:tr w:rsidR="00BD6A04" w:rsidRPr="00E67557" w:rsidTr="00BD6A04">
        <w:trPr>
          <w:trHeight w:val="102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VRF система </w:t>
            </w:r>
            <w:proofErr w:type="spellStart"/>
            <w:r w:rsidRPr="00E67557">
              <w:rPr>
                <w:rFonts w:ascii="Times New Roman" w:eastAsia="Times New Roman" w:hAnsi="Times New Roman"/>
                <w:sz w:val="20"/>
                <w:szCs w:val="20"/>
                <w:lang w:eastAsia="bg-BG"/>
              </w:rPr>
              <w:t>Qохл</w:t>
            </w:r>
            <w:proofErr w:type="spellEnd"/>
            <w:r w:rsidRPr="00E67557">
              <w:rPr>
                <w:rFonts w:ascii="Times New Roman" w:eastAsia="Times New Roman" w:hAnsi="Times New Roman"/>
                <w:sz w:val="20"/>
                <w:szCs w:val="20"/>
                <w:lang w:eastAsia="bg-BG"/>
              </w:rPr>
              <w:t xml:space="preserve">.= 40kW включваща външно тяло и осем вътрешни тела, вкл. тръбни </w:t>
            </w:r>
            <w:proofErr w:type="spellStart"/>
            <w:r w:rsidRPr="00E67557">
              <w:rPr>
                <w:rFonts w:ascii="Times New Roman" w:eastAsia="Times New Roman" w:hAnsi="Times New Roman"/>
                <w:sz w:val="20"/>
                <w:szCs w:val="20"/>
                <w:lang w:eastAsia="bg-BG"/>
              </w:rPr>
              <w:t>разводки</w:t>
            </w:r>
            <w:proofErr w:type="spellEnd"/>
            <w:r w:rsidRPr="00E67557">
              <w:rPr>
                <w:rFonts w:ascii="Times New Roman" w:eastAsia="Times New Roman" w:hAnsi="Times New Roman"/>
                <w:sz w:val="20"/>
                <w:szCs w:val="20"/>
                <w:lang w:eastAsia="bg-BG"/>
              </w:rPr>
              <w:t>, дренажна система, окабеляване и всички необходими компоненти за експлоатация на система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Направа на връзки към съществуваща канализация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3,00</w:t>
            </w:r>
          </w:p>
        </w:tc>
      </w:tr>
      <w:tr w:rsidR="00BD6A04" w:rsidRPr="00E67557" w:rsidTr="00BD6A04">
        <w:trPr>
          <w:trHeight w:val="300"/>
          <w:jc w:val="center"/>
        </w:trPr>
        <w:tc>
          <w:tcPr>
            <w:tcW w:w="7820" w:type="dxa"/>
            <w:gridSpan w:val="3"/>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r>
      <w:tr w:rsidR="00BD6A04" w:rsidRPr="00E67557" w:rsidTr="00BD6A04">
        <w:trPr>
          <w:trHeight w:val="300"/>
          <w:jc w:val="center"/>
        </w:trPr>
        <w:tc>
          <w:tcPr>
            <w:tcW w:w="560" w:type="dxa"/>
            <w:shd w:val="clear" w:color="000000" w:fill="92D05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В</w:t>
            </w:r>
          </w:p>
        </w:tc>
        <w:tc>
          <w:tcPr>
            <w:tcW w:w="7260" w:type="dxa"/>
            <w:gridSpan w:val="2"/>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Административна сграда – външно стълбище, фоайе и работни кабинети</w:t>
            </w:r>
          </w:p>
        </w:tc>
        <w:tc>
          <w:tcPr>
            <w:tcW w:w="1376" w:type="dxa"/>
            <w:shd w:val="clear" w:color="000000" w:fill="92D050"/>
            <w:noWrap/>
            <w:vAlign w:val="center"/>
            <w:hideMark/>
          </w:tcPr>
          <w:p w:rsidR="00BD6A04" w:rsidRPr="00E67557" w:rsidRDefault="00BD6A04" w:rsidP="005939ED">
            <w:pPr>
              <w:spacing w:after="0" w:line="240" w:lineRule="auto"/>
              <w:rPr>
                <w:rFonts w:eastAsia="Times New Roman"/>
                <w:color w:val="000000"/>
                <w:lang w:eastAsia="bg-BG"/>
              </w:rPr>
            </w:pPr>
            <w:r w:rsidRPr="00E67557">
              <w:rPr>
                <w:rFonts w:eastAsia="Times New Roman"/>
                <w:color w:val="000000"/>
                <w:lang w:eastAsia="bg-BG"/>
              </w:rPr>
              <w:t> </w:t>
            </w:r>
          </w:p>
        </w:tc>
      </w:tr>
      <w:tr w:rsidR="00BD6A04" w:rsidRPr="00E67557" w:rsidTr="00BD6A04">
        <w:trPr>
          <w:trHeight w:val="300"/>
          <w:jc w:val="center"/>
        </w:trPr>
        <w:tc>
          <w:tcPr>
            <w:tcW w:w="5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noWrap/>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Очукване на напукана и компрометирана външна мазилка по колони и тавани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Остъргване  на  стара  напукана  боя  по стени и тавани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330,00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бяло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цветно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460,00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740,00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Монтаж на </w:t>
            </w:r>
            <w:proofErr w:type="spellStart"/>
            <w:r w:rsidRPr="00E67557">
              <w:rPr>
                <w:rFonts w:ascii="Times New Roman" w:eastAsia="Times New Roman" w:hAnsi="Times New Roman"/>
                <w:color w:val="000000"/>
                <w:sz w:val="20"/>
                <w:szCs w:val="20"/>
                <w:lang w:eastAsia="bg-BG"/>
              </w:rPr>
              <w:t>ръбохранители</w:t>
            </w:r>
            <w:proofErr w:type="spellEnd"/>
            <w:r w:rsidRPr="00E67557">
              <w:rPr>
                <w:rFonts w:ascii="Times New Roman" w:eastAsia="Times New Roman" w:hAnsi="Times New Roman"/>
                <w:color w:val="000000"/>
                <w:sz w:val="20"/>
                <w:szCs w:val="20"/>
                <w:lang w:eastAsia="bg-BG"/>
              </w:rPr>
              <w:t xml:space="preserve"> около дограма</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70,00</w:t>
            </w:r>
          </w:p>
        </w:tc>
      </w:tr>
      <w:tr w:rsidR="00BD6A04" w:rsidRPr="00E67557" w:rsidTr="00BD6A04">
        <w:trPr>
          <w:trHeight w:val="127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двукрила алуминиева врата с размери 3,45/2,70 м (с </w:t>
            </w:r>
            <w:proofErr w:type="spellStart"/>
            <w:r w:rsidRPr="00E67557">
              <w:rPr>
                <w:rFonts w:ascii="Times New Roman" w:eastAsia="Times New Roman" w:hAnsi="Times New Roman"/>
                <w:color w:val="000000"/>
                <w:sz w:val="20"/>
                <w:szCs w:val="20"/>
                <w:lang w:eastAsia="bg-BG"/>
              </w:rPr>
              <w:t>неотваряеми</w:t>
            </w:r>
            <w:proofErr w:type="spellEnd"/>
            <w:r w:rsidRPr="00E67557">
              <w:rPr>
                <w:rFonts w:ascii="Times New Roman" w:eastAsia="Times New Roman" w:hAnsi="Times New Roman"/>
                <w:color w:val="000000"/>
                <w:sz w:val="20"/>
                <w:szCs w:val="20"/>
                <w:lang w:eastAsia="bg-BG"/>
              </w:rPr>
              <w:t xml:space="preserve"> горна част с височина 0,60 м и 2 бр. странични части с широчина по 0,825 м за всяка от двете; размер на </w:t>
            </w:r>
            <w:proofErr w:type="spellStart"/>
            <w:r w:rsidRPr="00E67557">
              <w:rPr>
                <w:rFonts w:ascii="Times New Roman" w:eastAsia="Times New Roman" w:hAnsi="Times New Roman"/>
                <w:color w:val="000000"/>
                <w:sz w:val="20"/>
                <w:szCs w:val="20"/>
                <w:lang w:eastAsia="bg-BG"/>
              </w:rPr>
              <w:t>отваряемата</w:t>
            </w:r>
            <w:proofErr w:type="spellEnd"/>
            <w:r w:rsidRPr="00E67557">
              <w:rPr>
                <w:rFonts w:ascii="Times New Roman" w:eastAsia="Times New Roman" w:hAnsi="Times New Roman"/>
                <w:color w:val="000000"/>
                <w:sz w:val="20"/>
                <w:szCs w:val="20"/>
                <w:lang w:eastAsia="bg-BG"/>
              </w:rPr>
              <w:t xml:space="preserve"> част ~ 1,80/2,15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стъклопакет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При изработката вида и размерите се взимат от място.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1275"/>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10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1,35/2,10 м (с </w:t>
            </w:r>
            <w:proofErr w:type="spellStart"/>
            <w:r w:rsidRPr="00E67557">
              <w:rPr>
                <w:rFonts w:ascii="Times New Roman" w:eastAsia="Times New Roman" w:hAnsi="Times New Roman"/>
                <w:color w:val="000000"/>
                <w:sz w:val="20"/>
                <w:szCs w:val="20"/>
                <w:lang w:eastAsia="bg-BG"/>
              </w:rPr>
              <w:t>неотваряема</w:t>
            </w:r>
            <w:proofErr w:type="spellEnd"/>
            <w:r w:rsidRPr="00E67557">
              <w:rPr>
                <w:rFonts w:ascii="Times New Roman" w:eastAsia="Times New Roman" w:hAnsi="Times New Roman"/>
                <w:color w:val="000000"/>
                <w:sz w:val="20"/>
                <w:szCs w:val="20"/>
                <w:lang w:eastAsia="bg-BG"/>
              </w:rPr>
              <w:t xml:space="preserve"> странична част с широчина 0,30 м; размер на </w:t>
            </w:r>
            <w:proofErr w:type="spellStart"/>
            <w:r w:rsidRPr="00E67557">
              <w:rPr>
                <w:rFonts w:ascii="Times New Roman" w:eastAsia="Times New Roman" w:hAnsi="Times New Roman"/>
                <w:color w:val="000000"/>
                <w:sz w:val="20"/>
                <w:szCs w:val="20"/>
                <w:lang w:eastAsia="bg-BG"/>
              </w:rPr>
              <w:t>отваряемата</w:t>
            </w:r>
            <w:proofErr w:type="spellEnd"/>
            <w:r w:rsidRPr="00E67557">
              <w:rPr>
                <w:rFonts w:ascii="Times New Roman" w:eastAsia="Times New Roman" w:hAnsi="Times New Roman"/>
                <w:color w:val="000000"/>
                <w:sz w:val="20"/>
                <w:szCs w:val="20"/>
                <w:lang w:eastAsia="bg-BG"/>
              </w:rPr>
              <w:t xml:space="preserve"> част ~ 1,00/2,10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При изработката вида и размерите се взимат от място.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16,50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тел. кабел</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по външни стъпала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Вкопаване на кабели за </w:t>
            </w:r>
            <w:proofErr w:type="spellStart"/>
            <w:r w:rsidRPr="00E67557">
              <w:rPr>
                <w:rFonts w:ascii="Times New Roman" w:eastAsia="Times New Roman" w:hAnsi="Times New Roman"/>
                <w:color w:val="000000"/>
                <w:sz w:val="20"/>
                <w:szCs w:val="20"/>
                <w:lang w:eastAsia="bg-BG"/>
              </w:rPr>
              <w:t>климатик</w:t>
            </w:r>
            <w:proofErr w:type="spellEnd"/>
            <w:r w:rsidRPr="00E67557">
              <w:rPr>
                <w:rFonts w:ascii="Times New Roman" w:eastAsia="Times New Roman" w:hAnsi="Times New Roman"/>
                <w:color w:val="000000"/>
                <w:sz w:val="20"/>
                <w:szCs w:val="20"/>
                <w:lang w:eastAsia="bg-BG"/>
              </w:rPr>
              <w:t>, интернет и телефон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преходни лайсни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РVС розетка за тръби за парно</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w:t>
            </w:r>
            <w:proofErr w:type="spellStart"/>
            <w:r w:rsidRPr="00E67557">
              <w:rPr>
                <w:rFonts w:ascii="Times New Roman" w:eastAsia="Times New Roman" w:hAnsi="Times New Roman"/>
                <w:color w:val="000000"/>
                <w:sz w:val="20"/>
                <w:szCs w:val="20"/>
                <w:lang w:eastAsia="bg-BG"/>
              </w:rPr>
              <w:t>радиаторна</w:t>
            </w:r>
            <w:proofErr w:type="spellEnd"/>
            <w:r w:rsidRPr="00E67557">
              <w:rPr>
                <w:rFonts w:ascii="Times New Roman" w:eastAsia="Times New Roman" w:hAnsi="Times New Roman"/>
                <w:color w:val="000000"/>
                <w:sz w:val="20"/>
                <w:szCs w:val="20"/>
                <w:lang w:eastAsia="bg-BG"/>
              </w:rPr>
              <w:t xml:space="preserve"> решетка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противоударно</w:t>
            </w:r>
            <w:proofErr w:type="spellEnd"/>
            <w:r w:rsidRPr="00E67557">
              <w:rPr>
                <w:rFonts w:ascii="Times New Roman" w:eastAsia="Times New Roman" w:hAnsi="Times New Roman"/>
                <w:color w:val="000000"/>
                <w:sz w:val="20"/>
                <w:szCs w:val="20"/>
                <w:lang w:eastAsia="bg-BG"/>
              </w:rPr>
              <w:t xml:space="preserve"> фолио клас Р2А по врати с размери 3,45/2,70 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9,40</w:t>
            </w:r>
          </w:p>
        </w:tc>
      </w:tr>
      <w:tr w:rsidR="00BD6A04" w:rsidRPr="00E67557" w:rsidTr="00BD6A04">
        <w:trPr>
          <w:trHeight w:val="204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за направа на помещения за охрана и пропуски с общ размер 3,40/1,00/2,70 м (д/ш/в) и обща стена по средата по дължина с размер 1,00/2,70 м.; профил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с долен хоризонтален делител на височина 1,00 м и горен хоризонтален делител на височина 2,05 м (над вратите); с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 под долния хоризонталния делител и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над долния хоризонталния делител); 2 бр. плъзгащи врати 80/200 см и 2 бр. гишета 100/60 см</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17,30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парапет по външно стълбище двустранно</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Изкърпване на външни мазилки по фасади, колони и тавани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r>
      <w:tr w:rsidR="00BD6A04" w:rsidRPr="00E67557" w:rsidTr="00BD6A04">
        <w:trPr>
          <w:trHeight w:val="30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Боядисване с фасадна бяла боя по фасади, колони и тавани </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r>
      <w:tr w:rsidR="00BD6A04" w:rsidRPr="00E67557" w:rsidTr="00BD6A04">
        <w:trPr>
          <w:trHeight w:val="510"/>
          <w:jc w:val="center"/>
        </w:trPr>
        <w:tc>
          <w:tcPr>
            <w:tcW w:w="5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вертикални и хоризонтални </w:t>
            </w:r>
            <w:proofErr w:type="spellStart"/>
            <w:r w:rsidRPr="00E67557">
              <w:rPr>
                <w:rFonts w:ascii="Times New Roman" w:eastAsia="Times New Roman" w:hAnsi="Times New Roman"/>
                <w:color w:val="000000"/>
                <w:sz w:val="20"/>
                <w:szCs w:val="20"/>
                <w:lang w:eastAsia="bg-BG"/>
              </w:rPr>
              <w:t>водоотвеждащи</w:t>
            </w:r>
            <w:proofErr w:type="spellEnd"/>
            <w:r w:rsidRPr="00E67557">
              <w:rPr>
                <w:rFonts w:ascii="Times New Roman" w:eastAsia="Times New Roman" w:hAnsi="Times New Roman"/>
                <w:color w:val="000000"/>
                <w:sz w:val="20"/>
                <w:szCs w:val="20"/>
                <w:lang w:eastAsia="bg-BG"/>
              </w:rPr>
              <w:t xml:space="preserve"> елементи (</w:t>
            </w:r>
            <w:proofErr w:type="spellStart"/>
            <w:r w:rsidRPr="00E67557">
              <w:rPr>
                <w:rFonts w:ascii="Times New Roman" w:eastAsia="Times New Roman" w:hAnsi="Times New Roman"/>
                <w:color w:val="000000"/>
                <w:sz w:val="20"/>
                <w:szCs w:val="20"/>
                <w:lang w:eastAsia="bg-BG"/>
              </w:rPr>
              <w:t>олуци</w:t>
            </w:r>
            <w:proofErr w:type="spellEnd"/>
            <w:r w:rsidRPr="00E67557">
              <w:rPr>
                <w:rFonts w:ascii="Times New Roman" w:eastAsia="Times New Roman" w:hAnsi="Times New Roman"/>
                <w:color w:val="000000"/>
                <w:sz w:val="20"/>
                <w:szCs w:val="20"/>
                <w:lang w:eastAsia="bg-BG"/>
              </w:rPr>
              <w:t xml:space="preserve"> и водосточни тръби) с нови от PVC ф 80 кафяви</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Ел. - част, осветление</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контакт двоен /комбиниран с розетка за интерфейс за компютърна система и телефон/</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съществуващи осветителни тела с осветителни тела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 4х18W</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 СВТ 3х1,5 за лампи в коридор</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FTP кабел </w:t>
            </w:r>
            <w:proofErr w:type="spellStart"/>
            <w:r w:rsidRPr="00E67557">
              <w:rPr>
                <w:rFonts w:ascii="Times New Roman" w:eastAsia="Times New Roman" w:hAnsi="Times New Roman"/>
                <w:color w:val="000000"/>
                <w:sz w:val="20"/>
                <w:szCs w:val="20"/>
                <w:lang w:eastAsia="bg-BG"/>
              </w:rPr>
              <w:t>Outdoor</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.5e</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r>
      <w:tr w:rsidR="00BD6A04" w:rsidRPr="00E67557" w:rsidTr="00BD6A04">
        <w:trPr>
          <w:trHeight w:val="51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III</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Слаботокови инсталации - </w:t>
            </w:r>
            <w:proofErr w:type="spellStart"/>
            <w:r w:rsidRPr="00E67557">
              <w:rPr>
                <w:rFonts w:ascii="Times New Roman" w:eastAsia="Times New Roman" w:hAnsi="Times New Roman"/>
                <w:b/>
                <w:bCs/>
                <w:color w:val="000000"/>
                <w:sz w:val="20"/>
                <w:szCs w:val="20"/>
                <w:lang w:eastAsia="bg-BG"/>
              </w:rPr>
              <w:t>видеонаблюдение</w:t>
            </w:r>
            <w:proofErr w:type="spellEnd"/>
            <w:r w:rsidRPr="00E67557">
              <w:rPr>
                <w:rFonts w:ascii="Times New Roman" w:eastAsia="Times New Roman" w:hAnsi="Times New Roman"/>
                <w:b/>
                <w:bCs/>
                <w:color w:val="000000"/>
                <w:sz w:val="20"/>
                <w:szCs w:val="20"/>
                <w:lang w:eastAsia="bg-BG"/>
              </w:rPr>
              <w:t xml:space="preserve">, СОТ и </w:t>
            </w:r>
            <w:proofErr w:type="spellStart"/>
            <w:r w:rsidRPr="00E67557">
              <w:rPr>
                <w:rFonts w:ascii="Times New Roman" w:eastAsia="Times New Roman" w:hAnsi="Times New Roman"/>
                <w:b/>
                <w:bCs/>
                <w:color w:val="000000"/>
                <w:sz w:val="20"/>
                <w:szCs w:val="20"/>
                <w:lang w:eastAsia="bg-BG"/>
              </w:rPr>
              <w:t>пожароизвестяване</w:t>
            </w:r>
            <w:proofErr w:type="spellEnd"/>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Обща част</w:t>
            </w:r>
          </w:p>
        </w:tc>
        <w:tc>
          <w:tcPr>
            <w:tcW w:w="760" w:type="dxa"/>
            <w:shd w:val="clear" w:color="000000" w:fill="00B0F0"/>
            <w:noWrap/>
            <w:vAlign w:val="center"/>
            <w:hideMark/>
          </w:tcPr>
          <w:p w:rsidR="00BD6A04" w:rsidRPr="00E67557" w:rsidRDefault="00BD6A04" w:rsidP="005939ED">
            <w:pPr>
              <w:spacing w:after="0" w:line="240" w:lineRule="auto"/>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захранващ </w:t>
            </w:r>
            <w:proofErr w:type="spellStart"/>
            <w:r w:rsidRPr="00E67557">
              <w:rPr>
                <w:rFonts w:ascii="Times New Roman" w:eastAsia="Times New Roman" w:hAnsi="Times New Roman"/>
                <w:color w:val="000000"/>
                <w:sz w:val="20"/>
                <w:szCs w:val="20"/>
                <w:lang w:eastAsia="bg-BG"/>
              </w:rPr>
              <w:t>адаптор</w:t>
            </w:r>
            <w:proofErr w:type="spellEnd"/>
            <w:r w:rsidRPr="00E67557">
              <w:rPr>
                <w:rFonts w:ascii="Times New Roman" w:eastAsia="Times New Roman" w:hAnsi="Times New Roman"/>
                <w:color w:val="000000"/>
                <w:sz w:val="20"/>
                <w:szCs w:val="20"/>
                <w:lang w:eastAsia="bg-BG"/>
              </w:rPr>
              <w:t xml:space="preserve"> 12V 1А</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оборудване на комуникационен шкаф</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гофрирана тръба за полагане на кабел</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SWITCH 16</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RJ11 за вграждане</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RJ45 за вграждане</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00B0F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Видеонаблюдение</w:t>
            </w:r>
            <w:proofErr w:type="spellEnd"/>
          </w:p>
        </w:tc>
        <w:tc>
          <w:tcPr>
            <w:tcW w:w="760" w:type="dxa"/>
            <w:shd w:val="clear" w:color="000000" w:fill="00B0F0"/>
            <w:noWrap/>
            <w:vAlign w:val="center"/>
            <w:hideMark/>
          </w:tcPr>
          <w:p w:rsidR="00BD6A04" w:rsidRPr="00E67557" w:rsidRDefault="00BD6A04" w:rsidP="005939ED">
            <w:pPr>
              <w:spacing w:after="0" w:line="240" w:lineRule="auto"/>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r>
      <w:tr w:rsidR="00BD6A04" w:rsidRPr="00E67557" w:rsidTr="00BD6A04">
        <w:trPr>
          <w:trHeight w:val="1275"/>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1.3 </w:t>
            </w:r>
            <w:proofErr w:type="spellStart"/>
            <w:r w:rsidRPr="00E67557">
              <w:rPr>
                <w:rFonts w:ascii="Times New Roman" w:eastAsia="Times New Roman" w:hAnsi="Times New Roman"/>
                <w:color w:val="000000"/>
                <w:sz w:val="20"/>
                <w:szCs w:val="20"/>
                <w:lang w:eastAsia="bg-BG"/>
              </w:rPr>
              <w:t>Megapixel</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Day&amp;Night</w:t>
            </w:r>
            <w:proofErr w:type="spellEnd"/>
            <w:r w:rsidRPr="00E67557">
              <w:rPr>
                <w:rFonts w:ascii="Times New Roman" w:eastAsia="Times New Roman" w:hAnsi="Times New Roman"/>
                <w:color w:val="000000"/>
                <w:sz w:val="20"/>
                <w:szCs w:val="20"/>
                <w:lang w:eastAsia="bg-BG"/>
              </w:rPr>
              <w:t xml:space="preserve"> HD-TVI камера или 720p (1280x720)/30FPS(60Hz), 25FPS(50Hz), 1/3” CMOS </w:t>
            </w:r>
            <w:proofErr w:type="spellStart"/>
            <w:r w:rsidRPr="00E67557">
              <w:rPr>
                <w:rFonts w:ascii="Times New Roman" w:eastAsia="Times New Roman" w:hAnsi="Times New Roman"/>
                <w:color w:val="000000"/>
                <w:sz w:val="20"/>
                <w:szCs w:val="20"/>
                <w:lang w:eastAsia="bg-BG"/>
              </w:rPr>
              <w:t>progressive</w:t>
            </w:r>
            <w:proofErr w:type="spellEnd"/>
            <w:r w:rsidRPr="00E67557">
              <w:rPr>
                <w:rFonts w:ascii="Times New Roman" w:eastAsia="Times New Roman" w:hAnsi="Times New Roman"/>
                <w:color w:val="000000"/>
                <w:sz w:val="20"/>
                <w:szCs w:val="20"/>
                <w:lang w:eastAsia="bg-BG"/>
              </w:rPr>
              <w:t xml:space="preserve"> сензор, интелигентно IR осветление с обхват до 20 метра, IR </w:t>
            </w:r>
            <w:proofErr w:type="spellStart"/>
            <w:r w:rsidRPr="00E67557">
              <w:rPr>
                <w:rFonts w:ascii="Times New Roman" w:eastAsia="Times New Roman" w:hAnsi="Times New Roman"/>
                <w:color w:val="000000"/>
                <w:sz w:val="20"/>
                <w:szCs w:val="20"/>
                <w:lang w:eastAsia="bg-BG"/>
              </w:rPr>
              <w:t>cut</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Filter</w:t>
            </w:r>
            <w:proofErr w:type="spellEnd"/>
            <w:r w:rsidRPr="00E67557">
              <w:rPr>
                <w:rFonts w:ascii="Times New Roman" w:eastAsia="Times New Roman" w:hAnsi="Times New Roman"/>
                <w:color w:val="000000"/>
                <w:sz w:val="20"/>
                <w:szCs w:val="20"/>
                <w:lang w:eastAsia="bg-BG"/>
              </w:rPr>
              <w:t>, фиксиран обектив 2.8мм, AWB, AGC.</w:t>
            </w:r>
            <w:proofErr w:type="spellStart"/>
            <w:r w:rsidRPr="00E67557">
              <w:rPr>
                <w:rFonts w:ascii="Times New Roman" w:eastAsia="Times New Roman" w:hAnsi="Times New Roman"/>
                <w:color w:val="000000"/>
                <w:sz w:val="20"/>
                <w:szCs w:val="20"/>
                <w:lang w:eastAsia="bg-BG"/>
              </w:rPr>
              <w:t>Тем</w:t>
            </w:r>
            <w:proofErr w:type="spellEnd"/>
            <w:r w:rsidRPr="00E67557">
              <w:rPr>
                <w:rFonts w:ascii="Times New Roman" w:eastAsia="Times New Roman" w:hAnsi="Times New Roman"/>
                <w:color w:val="000000"/>
                <w:sz w:val="20"/>
                <w:szCs w:val="20"/>
                <w:lang w:eastAsia="bg-BG"/>
              </w:rPr>
              <w:t>. oт-20°C ~ +50°C, DC12V, IP66–подходяща за вътрешен монтаж</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000000" w:fill="00B0F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lastRenderedPageBreak/>
              <w:t>в</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СОТ</w:t>
            </w:r>
          </w:p>
        </w:tc>
        <w:tc>
          <w:tcPr>
            <w:tcW w:w="76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00B0F0"/>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Контролен панел с възможност за мин.  10 зони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Клавиатура /поел-снел охрана/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PIR датчик със стойка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51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МУК правоъгълен за монтаж  с винтове / самозалепващ за PVC и алуминиеви врати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Мрежов трансформатор</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Кабел  8-жилен екраниран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r>
      <w:tr w:rsidR="00BD6A04" w:rsidRPr="00E67557" w:rsidTr="00BD6A04">
        <w:trPr>
          <w:trHeight w:val="300"/>
          <w:jc w:val="center"/>
        </w:trPr>
        <w:tc>
          <w:tcPr>
            <w:tcW w:w="560" w:type="dxa"/>
            <w:shd w:val="clear" w:color="000000" w:fill="00B0F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г</w:t>
            </w:r>
          </w:p>
        </w:tc>
        <w:tc>
          <w:tcPr>
            <w:tcW w:w="6500" w:type="dxa"/>
            <w:shd w:val="clear" w:color="000000" w:fill="00B0F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Пожароизвестителна</w:t>
            </w:r>
            <w:proofErr w:type="spellEnd"/>
            <w:r w:rsidRPr="00E67557">
              <w:rPr>
                <w:rFonts w:ascii="Times New Roman" w:eastAsia="Times New Roman" w:hAnsi="Times New Roman"/>
                <w:b/>
                <w:bCs/>
                <w:color w:val="000000"/>
                <w:sz w:val="20"/>
                <w:szCs w:val="20"/>
                <w:lang w:eastAsia="bg-BG"/>
              </w:rPr>
              <w:t xml:space="preserve"> инсталация</w:t>
            </w:r>
          </w:p>
        </w:tc>
        <w:tc>
          <w:tcPr>
            <w:tcW w:w="760" w:type="dxa"/>
            <w:shd w:val="clear" w:color="000000" w:fill="00B0F0"/>
            <w:noWrap/>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00B0F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Оптично-димен  </w:t>
            </w:r>
            <w:proofErr w:type="spellStart"/>
            <w:r w:rsidRPr="00E67557">
              <w:rPr>
                <w:rFonts w:ascii="Times New Roman" w:eastAsia="Times New Roman" w:hAnsi="Times New Roman"/>
                <w:color w:val="000000"/>
                <w:sz w:val="20"/>
                <w:szCs w:val="20"/>
                <w:lang w:eastAsia="bg-BG"/>
              </w:rPr>
              <w:t>пожароизвестител</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Ръчен  бутон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Аварийни  лампи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на негорим кабел 2х1.00мм2</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захранващ  кабел</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r>
      <w:tr w:rsidR="00BD6A04" w:rsidRPr="00E67557" w:rsidTr="00BD6A04">
        <w:trPr>
          <w:trHeight w:val="300"/>
          <w:jc w:val="center"/>
        </w:trPr>
        <w:tc>
          <w:tcPr>
            <w:tcW w:w="560" w:type="dxa"/>
            <w:shd w:val="clear" w:color="000000" w:fill="92D05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Г</w:t>
            </w:r>
          </w:p>
        </w:tc>
        <w:tc>
          <w:tcPr>
            <w:tcW w:w="6500" w:type="dxa"/>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Административна сграда - тоалетна VІ ет.</w:t>
            </w:r>
          </w:p>
        </w:tc>
        <w:tc>
          <w:tcPr>
            <w:tcW w:w="760" w:type="dxa"/>
            <w:shd w:val="clear" w:color="000000" w:fill="92D05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376" w:type="dxa"/>
            <w:shd w:val="clear" w:color="000000" w:fill="92D050"/>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r>
      <w:tr w:rsidR="00BD6A04" w:rsidRPr="00E67557" w:rsidTr="00BD6A04">
        <w:trPr>
          <w:trHeight w:val="300"/>
          <w:jc w:val="center"/>
        </w:trPr>
        <w:tc>
          <w:tcPr>
            <w:tcW w:w="5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Разваляне на облицовка от фаянсови плочки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136,00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фаянс за облицовка на стени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145,00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52,00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бял латекс</w:t>
            </w:r>
          </w:p>
        </w:tc>
        <w:tc>
          <w:tcPr>
            <w:tcW w:w="7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52,00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с вътрешно заключване - 70/200 см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- 80/200 см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поставяне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стени </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9</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 Направа на </w:t>
            </w:r>
            <w:proofErr w:type="spellStart"/>
            <w:r w:rsidRPr="00E67557">
              <w:rPr>
                <w:rFonts w:ascii="Times New Roman" w:eastAsia="Times New Roman" w:hAnsi="Times New Roman"/>
                <w:color w:val="000000"/>
                <w:sz w:val="20"/>
                <w:szCs w:val="20"/>
                <w:lang w:eastAsia="bg-BG"/>
              </w:rPr>
              <w:t>вароциментова</w:t>
            </w:r>
            <w:proofErr w:type="spellEnd"/>
            <w:r w:rsidRPr="00E67557">
              <w:rPr>
                <w:rFonts w:ascii="Times New Roman" w:eastAsia="Times New Roman" w:hAnsi="Times New Roman"/>
                <w:color w:val="000000"/>
                <w:sz w:val="20"/>
                <w:szCs w:val="20"/>
                <w:lang w:eastAsia="bg-BG"/>
              </w:rPr>
              <w:t xml:space="preserve"> мазилка по вътрешни стени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32,00</w:t>
            </w:r>
          </w:p>
        </w:tc>
      </w:tr>
      <w:tr w:rsidR="00BD6A04" w:rsidRPr="00E67557" w:rsidTr="00BD6A04">
        <w:trPr>
          <w:trHeight w:val="51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Направа на окачен таван от </w:t>
            </w:r>
            <w:proofErr w:type="spellStart"/>
            <w:r w:rsidRPr="00E67557">
              <w:rPr>
                <w:rFonts w:ascii="Times New Roman" w:eastAsia="Times New Roman" w:hAnsi="Times New Roman"/>
                <w:sz w:val="20"/>
                <w:szCs w:val="20"/>
                <w:lang w:eastAsia="bg-BG"/>
              </w:rPr>
              <w:t>гипсокартон</w:t>
            </w:r>
            <w:proofErr w:type="spellEnd"/>
            <w:r w:rsidRPr="00E67557">
              <w:rPr>
                <w:rFonts w:ascii="Times New Roman" w:eastAsia="Times New Roman" w:hAnsi="Times New Roman"/>
                <w:sz w:val="20"/>
                <w:szCs w:val="20"/>
                <w:lang w:eastAsia="bg-BG"/>
              </w:rPr>
              <w:t xml:space="preserve"> 12.5 мм на конструкция, вкл. шпакловка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38,00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окачен таван - растер с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Ел. инсталации, осветление</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осветителни тела /LED влагоустойчиви </w:t>
            </w:r>
            <w:proofErr w:type="spellStart"/>
            <w:r w:rsidRPr="00E67557">
              <w:rPr>
                <w:rFonts w:ascii="Times New Roman" w:eastAsia="Times New Roman" w:hAnsi="Times New Roman"/>
                <w:color w:val="000000"/>
                <w:sz w:val="20"/>
                <w:szCs w:val="20"/>
                <w:lang w:eastAsia="bg-BG"/>
              </w:rPr>
              <w:t>единчни</w:t>
            </w:r>
            <w:proofErr w:type="spellEnd"/>
            <w:r w:rsidRPr="00E67557">
              <w:rPr>
                <w:rFonts w:ascii="Times New Roman" w:eastAsia="Times New Roman" w:hAnsi="Times New Roman"/>
                <w:color w:val="000000"/>
                <w:sz w:val="20"/>
                <w:szCs w:val="20"/>
                <w:lang w:eastAsia="bg-BG"/>
              </w:rPr>
              <w:t>/</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 единичен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r>
      <w:tr w:rsidR="00BD6A04" w:rsidRPr="00E67557" w:rsidTr="00BD6A04">
        <w:trPr>
          <w:trHeight w:val="300"/>
          <w:jc w:val="center"/>
        </w:trPr>
        <w:tc>
          <w:tcPr>
            <w:tcW w:w="5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доставка и монтаж на ел. контакт единичен</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sz w:val="20"/>
                <w:szCs w:val="20"/>
                <w:lang w:eastAsia="bg-BG"/>
              </w:rPr>
            </w:pPr>
            <w:proofErr w:type="spellStart"/>
            <w:r w:rsidRPr="00E67557">
              <w:rPr>
                <w:rFonts w:ascii="Times New Roman" w:eastAsia="Times New Roman" w:hAnsi="Times New Roman"/>
                <w:sz w:val="20"/>
                <w:szCs w:val="20"/>
                <w:lang w:eastAsia="bg-BG"/>
              </w:rPr>
              <w:t>бр</w:t>
            </w:r>
            <w:proofErr w:type="spellEnd"/>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r>
      <w:tr w:rsidR="00BD6A04" w:rsidRPr="00E67557" w:rsidTr="00BD6A04">
        <w:trPr>
          <w:trHeight w:val="300"/>
          <w:jc w:val="center"/>
        </w:trPr>
        <w:tc>
          <w:tcPr>
            <w:tcW w:w="5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ІІІ</w:t>
            </w:r>
          </w:p>
        </w:tc>
        <w:tc>
          <w:tcPr>
            <w:tcW w:w="6500" w:type="dxa"/>
            <w:shd w:val="clear" w:color="000000" w:fill="FFFF00"/>
            <w:vAlign w:val="center"/>
            <w:hideMark/>
          </w:tcPr>
          <w:p w:rsidR="00BD6A04" w:rsidRPr="00E67557" w:rsidRDefault="00BD6A04"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ВиК</w:t>
            </w:r>
            <w:proofErr w:type="spellEnd"/>
            <w:r w:rsidRPr="00E67557">
              <w:rPr>
                <w:rFonts w:ascii="Times New Roman" w:eastAsia="Times New Roman" w:hAnsi="Times New Roman"/>
                <w:b/>
                <w:bCs/>
                <w:color w:val="000000"/>
                <w:sz w:val="20"/>
                <w:szCs w:val="20"/>
                <w:lang w:eastAsia="bg-BG"/>
              </w:rPr>
              <w:t xml:space="preserve"> инсталация, санитарен фаянс</w:t>
            </w:r>
          </w:p>
        </w:tc>
        <w:tc>
          <w:tcPr>
            <w:tcW w:w="760" w:type="dxa"/>
            <w:shd w:val="clear" w:color="000000" w:fill="FFFF00"/>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376" w:type="dxa"/>
            <w:shd w:val="clear" w:color="000000" w:fill="FFFF00"/>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комплект аксесоари за тоалетна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подови сифони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водопроводна инсталация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канализационна инсталация</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водопроводна инсталация от полипропилен ф 20 /</w:t>
            </w:r>
            <w:r w:rsidRPr="00E67557">
              <w:rPr>
                <w:rFonts w:ascii="Times New Roman" w:eastAsia="Times New Roman" w:hAnsi="Times New Roman"/>
                <w:i/>
                <w:iCs/>
                <w:color w:val="000000"/>
                <w:sz w:val="20"/>
                <w:szCs w:val="20"/>
                <w:lang w:eastAsia="bg-BG"/>
              </w:rPr>
              <w:t>топла и студена вода</w:t>
            </w:r>
            <w:r w:rsidRPr="00E67557">
              <w:rPr>
                <w:rFonts w:ascii="Times New Roman" w:eastAsia="Times New Roman" w:hAnsi="Times New Roman"/>
                <w:color w:val="000000"/>
                <w:sz w:val="20"/>
                <w:szCs w:val="20"/>
                <w:lang w:eastAsia="bg-BG"/>
              </w:rPr>
              <w:t>/,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50,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110, включително материали</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w:t>
            </w:r>
            <w:proofErr w:type="spellStart"/>
            <w:r w:rsidRPr="00E67557">
              <w:rPr>
                <w:rFonts w:ascii="Times New Roman" w:eastAsia="Times New Roman" w:hAnsi="Times New Roman"/>
                <w:color w:val="000000"/>
                <w:sz w:val="20"/>
                <w:szCs w:val="20"/>
                <w:lang w:eastAsia="bg-BG"/>
              </w:rPr>
              <w:t>моноблок</w:t>
            </w:r>
            <w:proofErr w:type="spellEnd"/>
            <w:r w:rsidRPr="00E67557">
              <w:rPr>
                <w:rFonts w:ascii="Times New Roman" w:eastAsia="Times New Roman" w:hAnsi="Times New Roman"/>
                <w:color w:val="000000"/>
                <w:sz w:val="20"/>
                <w:szCs w:val="20"/>
                <w:lang w:eastAsia="bg-BG"/>
              </w:rPr>
              <w:t xml:space="preserve"> – комплект</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малка тоалетна мивка до 60 см с </w:t>
            </w:r>
            <w:proofErr w:type="spellStart"/>
            <w:r w:rsidRPr="00E67557">
              <w:rPr>
                <w:rFonts w:ascii="Times New Roman" w:eastAsia="Times New Roman" w:hAnsi="Times New Roman"/>
                <w:color w:val="000000"/>
                <w:sz w:val="20"/>
                <w:szCs w:val="20"/>
                <w:lang w:eastAsia="bg-BG"/>
              </w:rPr>
              <w:t>полуботуш</w:t>
            </w:r>
            <w:proofErr w:type="spellEnd"/>
            <w:r w:rsidRPr="00E67557">
              <w:rPr>
                <w:rFonts w:ascii="Times New Roman" w:eastAsia="Times New Roman" w:hAnsi="Times New Roman"/>
                <w:color w:val="000000"/>
                <w:sz w:val="20"/>
                <w:szCs w:val="20"/>
                <w:lang w:eastAsia="bg-BG"/>
              </w:rPr>
              <w:t xml:space="preserve"> и огледало с размери мин. 60 х 50см</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r>
      <w:tr w:rsidR="00BD6A04" w:rsidRPr="00E67557" w:rsidTr="00BD6A04">
        <w:trPr>
          <w:trHeight w:val="51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смесителна</w:t>
            </w:r>
            <w:proofErr w:type="spellEnd"/>
            <w:r w:rsidRPr="00E67557">
              <w:rPr>
                <w:rFonts w:ascii="Times New Roman" w:eastAsia="Times New Roman" w:hAnsi="Times New Roman"/>
                <w:color w:val="000000"/>
                <w:sz w:val="20"/>
                <w:szCs w:val="20"/>
                <w:lang w:eastAsia="bg-BG"/>
              </w:rPr>
              <w:t xml:space="preserve"> батерия /</w:t>
            </w:r>
            <w:proofErr w:type="spellStart"/>
            <w:r w:rsidRPr="00E67557">
              <w:rPr>
                <w:rFonts w:ascii="Times New Roman" w:eastAsia="Times New Roman" w:hAnsi="Times New Roman"/>
                <w:color w:val="000000"/>
                <w:sz w:val="20"/>
                <w:szCs w:val="20"/>
                <w:lang w:eastAsia="bg-BG"/>
              </w:rPr>
              <w:t>проточна</w:t>
            </w:r>
            <w:proofErr w:type="spellEnd"/>
            <w:r w:rsidRPr="00E67557">
              <w:rPr>
                <w:rFonts w:ascii="Times New Roman" w:eastAsia="Times New Roman" w:hAnsi="Times New Roman"/>
                <w:color w:val="000000"/>
                <w:sz w:val="20"/>
                <w:szCs w:val="20"/>
                <w:lang w:eastAsia="bg-BG"/>
              </w:rPr>
              <w:t xml:space="preserve"> с функция за спиране/</w:t>
            </w:r>
          </w:p>
        </w:tc>
        <w:tc>
          <w:tcPr>
            <w:tcW w:w="7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000000" w:fill="FFFFFF"/>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r>
      <w:tr w:rsidR="00BD6A04" w:rsidRPr="00E67557" w:rsidTr="00BD6A04">
        <w:trPr>
          <w:trHeight w:val="300"/>
          <w:jc w:val="center"/>
        </w:trPr>
        <w:tc>
          <w:tcPr>
            <w:tcW w:w="560" w:type="dxa"/>
            <w:shd w:val="clear" w:color="000000" w:fill="FFFFFF"/>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11</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сифони за мивка</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r>
      <w:tr w:rsidR="00BD6A04" w:rsidRPr="00E67557" w:rsidTr="00BD6A04">
        <w:trPr>
          <w:trHeight w:val="300"/>
          <w:jc w:val="center"/>
        </w:trPr>
        <w:tc>
          <w:tcPr>
            <w:tcW w:w="560" w:type="dxa"/>
            <w:shd w:val="clear" w:color="auto" w:fill="auto"/>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BD6A04" w:rsidRPr="00E67557" w:rsidRDefault="00BD6A04"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РVС ревизия </w:t>
            </w:r>
          </w:p>
        </w:tc>
        <w:tc>
          <w:tcPr>
            <w:tcW w:w="760" w:type="dxa"/>
            <w:shd w:val="clear" w:color="auto" w:fill="auto"/>
            <w:noWrap/>
            <w:vAlign w:val="center"/>
            <w:hideMark/>
          </w:tcPr>
          <w:p w:rsidR="00BD6A04" w:rsidRPr="00E67557" w:rsidRDefault="00BD6A04"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1376" w:type="dxa"/>
            <w:shd w:val="clear" w:color="auto" w:fill="auto"/>
            <w:noWrap/>
            <w:vAlign w:val="center"/>
            <w:hideMark/>
          </w:tcPr>
          <w:p w:rsidR="00BD6A04" w:rsidRPr="00E67557" w:rsidRDefault="00BD6A04"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r>
      <w:tr w:rsidR="00BD6A04" w:rsidRPr="00E67557" w:rsidTr="00BD6A04">
        <w:trPr>
          <w:trHeight w:val="300"/>
          <w:jc w:val="center"/>
        </w:trPr>
        <w:tc>
          <w:tcPr>
            <w:tcW w:w="7820" w:type="dxa"/>
            <w:gridSpan w:val="3"/>
            <w:shd w:val="clear" w:color="auto" w:fill="auto"/>
            <w:vAlign w:val="center"/>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p>
        </w:tc>
        <w:tc>
          <w:tcPr>
            <w:tcW w:w="1376" w:type="dxa"/>
            <w:shd w:val="clear" w:color="000000" w:fill="FFFFFF"/>
            <w:noWrap/>
            <w:vAlign w:val="center"/>
          </w:tcPr>
          <w:p w:rsidR="00BD6A04" w:rsidRPr="00E67557" w:rsidRDefault="00BD6A04" w:rsidP="005939ED">
            <w:pPr>
              <w:spacing w:after="0" w:line="240" w:lineRule="auto"/>
              <w:jc w:val="right"/>
              <w:rPr>
                <w:rFonts w:ascii="Times New Roman" w:eastAsia="Times New Roman" w:hAnsi="Times New Roman"/>
                <w:b/>
                <w:bCs/>
                <w:color w:val="000000"/>
                <w:sz w:val="20"/>
                <w:szCs w:val="20"/>
                <w:lang w:eastAsia="bg-BG"/>
              </w:rPr>
            </w:pPr>
          </w:p>
        </w:tc>
      </w:tr>
    </w:tbl>
    <w:p w:rsidR="00D63880" w:rsidRDefault="00D63880" w:rsidP="00D63880">
      <w:pPr>
        <w:spacing w:after="0" w:line="240" w:lineRule="auto"/>
        <w:jc w:val="center"/>
        <w:outlineLvl w:val="0"/>
        <w:rPr>
          <w:rFonts w:ascii="Times New Roman" w:eastAsia="Times New Roman" w:hAnsi="Times New Roman"/>
          <w:b/>
          <w:bCs/>
          <w:sz w:val="24"/>
          <w:szCs w:val="24"/>
          <w:lang w:eastAsia="bg-BG"/>
        </w:rPr>
      </w:pPr>
    </w:p>
    <w:p w:rsidR="00706464" w:rsidRPr="00D63880" w:rsidRDefault="00706464" w:rsidP="00BD29AA">
      <w:pPr>
        <w:pStyle w:val="ae"/>
        <w:pageBreakBefore/>
        <w:numPr>
          <w:ilvl w:val="0"/>
          <w:numId w:val="15"/>
        </w:numPr>
        <w:jc w:val="center"/>
        <w:rPr>
          <w:rFonts w:ascii="Times New Roman" w:eastAsia="Times New Roman" w:hAnsi="Times New Roman"/>
          <w:b/>
          <w:bCs/>
          <w:sz w:val="24"/>
          <w:szCs w:val="24"/>
          <w:lang w:eastAsia="bg-BG"/>
        </w:rPr>
      </w:pPr>
      <w:r w:rsidRPr="00D63880">
        <w:rPr>
          <w:rFonts w:ascii="Times New Roman" w:eastAsia="Times New Roman" w:hAnsi="Times New Roman"/>
          <w:b/>
          <w:bCs/>
          <w:sz w:val="24"/>
          <w:szCs w:val="24"/>
          <w:lang w:eastAsia="bg-BG"/>
        </w:rPr>
        <w:lastRenderedPageBreak/>
        <w:t>Изисквания към участниците.</w:t>
      </w:r>
    </w:p>
    <w:p w:rsidR="005410CB" w:rsidRPr="00904309" w:rsidRDefault="005410CB" w:rsidP="005410CB">
      <w:pPr>
        <w:keepNext/>
        <w:keepLines/>
        <w:spacing w:before="40" w:after="0"/>
        <w:ind w:firstLine="567"/>
        <w:outlineLvl w:val="2"/>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1.Общи изисквания.</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w:t>
      </w:r>
      <w:proofErr w:type="spellStart"/>
      <w:r w:rsidRPr="00904309">
        <w:rPr>
          <w:rFonts w:ascii="Times New Roman" w:eastAsia="Times New Roman" w:hAnsi="Times New Roman"/>
          <w:b/>
          <w:bCs/>
          <w:sz w:val="24"/>
          <w:szCs w:val="24"/>
          <w:lang w:eastAsia="bg-BG"/>
        </w:rPr>
        <w:t>1</w:t>
      </w:r>
      <w:proofErr w:type="spellEnd"/>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Участник в процедура за възлагане на обществена поръчка може да бъде всяко българско или чуждестранно </w:t>
      </w:r>
      <w:r w:rsidRPr="00904309">
        <w:rPr>
          <w:rFonts w:ascii="Times New Roman" w:eastAsia="Times New Roman" w:hAnsi="Times New Roman"/>
          <w:sz w:val="24"/>
          <w:szCs w:val="24"/>
        </w:rPr>
        <w:t xml:space="preserve">физическо или </w:t>
      </w:r>
      <w:r w:rsidRPr="00904309">
        <w:rPr>
          <w:rFonts w:ascii="Times New Roman" w:eastAsia="Times New Roman" w:hAnsi="Times New Roman"/>
          <w:sz w:val="24"/>
          <w:szCs w:val="24"/>
          <w:lang w:eastAsia="bg-BG"/>
        </w:rPr>
        <w:t xml:space="preserve">юридическо лице или техни обединения, както и всяко друго образувание, което има право да </w:t>
      </w:r>
      <w:proofErr w:type="spellStart"/>
      <w:r w:rsidR="007B700D">
        <w:rPr>
          <w:rFonts w:ascii="Times New Roman" w:eastAsia="Times New Roman" w:hAnsi="Times New Roman"/>
          <w:sz w:val="24"/>
          <w:szCs w:val="24"/>
          <w:lang w:eastAsia="bg-BG"/>
        </w:rPr>
        <w:t>изпънява</w:t>
      </w:r>
      <w:proofErr w:type="spellEnd"/>
      <w:r w:rsidR="007B700D">
        <w:rPr>
          <w:rFonts w:ascii="Times New Roman" w:eastAsia="Times New Roman" w:hAnsi="Times New Roman"/>
          <w:sz w:val="24"/>
          <w:szCs w:val="24"/>
          <w:lang w:eastAsia="bg-BG"/>
        </w:rPr>
        <w:t xml:space="preserve"> строителството</w:t>
      </w:r>
      <w:r w:rsidRPr="00904309">
        <w:rPr>
          <w:rFonts w:ascii="Times New Roman" w:eastAsia="Times New Roman" w:hAnsi="Times New Roman"/>
          <w:sz w:val="24"/>
          <w:szCs w:val="24"/>
        </w:rPr>
        <w:t>, предмет на поръчката</w:t>
      </w:r>
      <w:r w:rsidRPr="00904309">
        <w:rPr>
          <w:rFonts w:ascii="Times New Roman" w:eastAsia="Times New Roman" w:hAnsi="Times New Roman"/>
          <w:sz w:val="24"/>
          <w:szCs w:val="24"/>
          <w:lang w:eastAsia="bg-BG"/>
        </w:rPr>
        <w:t>, съгласно законодателството на държавата, в която то е установено.</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извършват </w:t>
      </w:r>
      <w:r w:rsidRPr="00904309">
        <w:rPr>
          <w:rFonts w:ascii="Times New Roman" w:eastAsia="Times New Roman" w:hAnsi="Times New Roman"/>
          <w:sz w:val="24"/>
          <w:szCs w:val="24"/>
        </w:rPr>
        <w:t>дейностите, предмет на договора</w:t>
      </w:r>
      <w:r w:rsidRPr="00904309">
        <w:rPr>
          <w:rFonts w:ascii="Times New Roman" w:eastAsia="Times New Roman" w:hAnsi="Times New Roman"/>
          <w:sz w:val="24"/>
          <w:szCs w:val="24"/>
          <w:lang w:eastAsia="bg-BG"/>
        </w:rPr>
        <w:t xml:space="preserve"> в държавата членка, в която са установени.</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1.2.</w:t>
      </w:r>
      <w:r w:rsidRPr="00904309">
        <w:rPr>
          <w:rFonts w:ascii="Times New Roman" w:eastAsia="Times New Roman" w:hAnsi="Times New Roman"/>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5410CB" w:rsidRPr="00904309" w:rsidRDefault="005410CB" w:rsidP="006A2001">
      <w:pPr>
        <w:numPr>
          <w:ilvl w:val="0"/>
          <w:numId w:val="6"/>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правата и задълженията на участниците в обединението;</w:t>
      </w:r>
    </w:p>
    <w:p w:rsidR="005410CB" w:rsidRPr="00904309" w:rsidRDefault="005410CB" w:rsidP="006A2001">
      <w:pPr>
        <w:numPr>
          <w:ilvl w:val="0"/>
          <w:numId w:val="6"/>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разпределението на отговорността между членовете на обединението;</w:t>
      </w:r>
    </w:p>
    <w:p w:rsidR="005410CB" w:rsidRPr="00904309" w:rsidRDefault="005410CB" w:rsidP="006A2001">
      <w:pPr>
        <w:numPr>
          <w:ilvl w:val="0"/>
          <w:numId w:val="6"/>
        </w:numPr>
        <w:spacing w:after="0" w:line="240" w:lineRule="auto"/>
        <w:ind w:left="1134"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дейностите, които ще изпълнява всеки член на обединението.</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Когато определеният изпълнител е неперсонифицирано обединение Възложителят не  предвижда създаване на юридическо лице, но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Участниците в обединението носят солидарна отговорност за изпълнение на договора за обществената поръчка.</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1.3.</w:t>
      </w:r>
      <w:r w:rsidRPr="00904309">
        <w:rPr>
          <w:rFonts w:ascii="Times New Roman" w:eastAsia="Times New Roman" w:hAnsi="Times New Roman"/>
          <w:sz w:val="24"/>
          <w:szCs w:val="24"/>
          <w:lang w:eastAsia="bg-BG"/>
        </w:rPr>
        <w:t xml:space="preserve"> Когато не е приложено в офертата копие от документ, от който да е видно правното основание</w:t>
      </w:r>
      <w:r w:rsidRPr="00904309">
        <w:rPr>
          <w:rFonts w:ascii="Times New Roman" w:eastAsia="Times New Roman" w:hAnsi="Times New Roman"/>
          <w:sz w:val="24"/>
          <w:szCs w:val="24"/>
        </w:rPr>
        <w:t xml:space="preserve"> за създаване на обединението, к</w:t>
      </w:r>
      <w:r w:rsidRPr="00904309">
        <w:rPr>
          <w:rFonts w:ascii="Times New Roman" w:eastAsia="Times New Roman" w:hAnsi="Times New Roman"/>
          <w:sz w:val="24"/>
          <w:szCs w:val="24"/>
          <w:lang w:eastAsia="bg-BG"/>
        </w:rPr>
        <w:t>омисията назначена от Възложителя за разглеждане и оценяване на подадените оферти, го изисква на основание чл. 54, ал. 8 от ППЗОП.</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1.4.</w:t>
      </w:r>
      <w:r w:rsidRPr="00904309">
        <w:rPr>
          <w:rFonts w:ascii="Times New Roman" w:eastAsia="Times New Roman" w:hAnsi="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1.5.</w:t>
      </w:r>
      <w:r w:rsidRPr="00904309">
        <w:rPr>
          <w:rFonts w:ascii="Times New Roman" w:eastAsia="Times New Roman" w:hAnsi="Times New Roman"/>
          <w:sz w:val="24"/>
          <w:szCs w:val="24"/>
          <w:lang w:eastAsia="bg-BG"/>
        </w:rPr>
        <w:t xml:space="preserve"> В процедура за възлагане на обществена поръчка едно лице може да участва само в едно обединение.</w:t>
      </w:r>
    </w:p>
    <w:p w:rsidR="005410CB" w:rsidRPr="00904309" w:rsidRDefault="005410CB" w:rsidP="006A2001">
      <w:pPr>
        <w:spacing w:after="0"/>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lang w:eastAsia="bg-BG"/>
        </w:rPr>
        <w:t>1.6.</w:t>
      </w:r>
      <w:r w:rsidRPr="00904309">
        <w:rPr>
          <w:rFonts w:ascii="Times New Roman" w:eastAsia="Times New Roman" w:hAnsi="Times New Roman"/>
          <w:sz w:val="24"/>
          <w:szCs w:val="24"/>
          <w:lang w:eastAsia="bg-BG"/>
        </w:rPr>
        <w:t xml:space="preserve"> Свързани лица не могат да бъдат самостоятелни участници в една и съща процедура.</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1.7.</w:t>
      </w:r>
      <w:r w:rsidRPr="00904309">
        <w:rPr>
          <w:rFonts w:ascii="Times New Roman" w:eastAsia="Times New Roman" w:hAnsi="Times New Roman"/>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5410CB" w:rsidRPr="00904309"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Когато изискванията по чл. 54, ал. 1, т. 1, 2 и 7 </w:t>
      </w:r>
      <w:r w:rsidRPr="00904309">
        <w:rPr>
          <w:rFonts w:ascii="Times New Roman" w:eastAsia="Times New Roman" w:hAnsi="Times New Roman"/>
          <w:sz w:val="24"/>
          <w:szCs w:val="24"/>
        </w:rPr>
        <w:t xml:space="preserve">и чл. 55, ал. 1, т. 5 </w:t>
      </w:r>
      <w:r w:rsidRPr="00904309">
        <w:rPr>
          <w:rFonts w:ascii="Times New Roman" w:eastAsia="Times New Roman" w:hAnsi="Times New Roman"/>
          <w:sz w:val="24"/>
          <w:szCs w:val="24"/>
          <w:lang w:eastAsia="bg-BG"/>
        </w:rPr>
        <w:t xml:space="preserve">от ЗОП се отнасят за повече от едно лице, всички лица подписват един и същ ЕЕДОП. </w:t>
      </w:r>
      <w:r w:rsidRPr="00904309">
        <w:rPr>
          <w:rFonts w:ascii="Times New Roman" w:eastAsia="Times New Roman" w:hAnsi="Times New Roman"/>
          <w:sz w:val="24"/>
          <w:szCs w:val="24"/>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w:t>
      </w:r>
      <w:r w:rsidRPr="00904309">
        <w:rPr>
          <w:rFonts w:ascii="Times New Roman" w:eastAsia="Times New Roman" w:hAnsi="Times New Roman"/>
          <w:sz w:val="24"/>
          <w:szCs w:val="24"/>
          <w:lang w:eastAsia="bg-BG"/>
        </w:rPr>
        <w:t xml:space="preserve"> </w:t>
      </w:r>
    </w:p>
    <w:p w:rsidR="005410CB" w:rsidRPr="00DC736D" w:rsidRDefault="005410CB" w:rsidP="006A2001">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В посочените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5410CB" w:rsidRPr="00904309" w:rsidRDefault="005410CB" w:rsidP="006A2001">
      <w:pPr>
        <w:spacing w:after="0"/>
        <w:ind w:firstLine="567"/>
        <w:jc w:val="both"/>
        <w:rPr>
          <w:rFonts w:ascii="Times New Roman,Calibri" w:eastAsia="Times New Roman,Calibri" w:hAnsi="Times New Roman,Calibri"/>
          <w:sz w:val="24"/>
          <w:szCs w:val="24"/>
        </w:rPr>
      </w:pPr>
      <w:r w:rsidRPr="00904309">
        <w:rPr>
          <w:rFonts w:ascii="Times New Roman" w:eastAsia="Times New Roman" w:hAnsi="Times New Roman"/>
          <w:sz w:val="24"/>
          <w:szCs w:val="24"/>
          <w:lang w:eastAsia="bg-BG"/>
        </w:rPr>
        <w:t>Основанията по чл. 54, ал. 1, т. 1, 2 и 7 от ЗОП се отнасят до лицата , посочени в чл. 54, ал.2 от ЗОП: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Тези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които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представляват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участника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кандидата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членовете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управителни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надзорни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органи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други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лица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които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имат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правомощия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упражняват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контрол</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вземането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решения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тези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органи</w:t>
      </w:r>
      <w:r w:rsidRPr="00904309">
        <w:rPr>
          <w:rFonts w:ascii="Times New Roman,Calibri" w:eastAsia="Times New Roman,Calibri" w:hAnsi="Times New Roman,Calibri"/>
          <w:sz w:val="24"/>
          <w:szCs w:val="24"/>
        </w:rPr>
        <w:t>.</w:t>
      </w:r>
    </w:p>
    <w:p w:rsidR="005410CB" w:rsidRPr="00904309" w:rsidRDefault="005410CB" w:rsidP="006A2001">
      <w:pPr>
        <w:spacing w:after="0" w:line="240" w:lineRule="auto"/>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hint="cs"/>
          <w:sz w:val="24"/>
          <w:szCs w:val="24"/>
        </w:rPr>
        <w:t>Основанията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55, </w:t>
      </w:r>
      <w:r w:rsidRPr="00904309">
        <w:rPr>
          <w:rFonts w:ascii="Times New Roman,Calibri" w:eastAsia="Times New Roman,Calibri" w:hAnsi="Times New Roman,Calibri" w:hint="cs"/>
          <w:sz w:val="24"/>
          <w:szCs w:val="24"/>
        </w:rPr>
        <w:t>ал</w:t>
      </w:r>
      <w:r w:rsidRPr="00904309">
        <w:rPr>
          <w:rFonts w:ascii="Times New Roman,Calibri" w:eastAsia="Times New Roman,Calibri" w:hAnsi="Times New Roman,Calibri"/>
          <w:sz w:val="24"/>
          <w:szCs w:val="24"/>
        </w:rPr>
        <w:t xml:space="preserve">. 1, </w:t>
      </w:r>
      <w:r w:rsidRPr="00904309">
        <w:rPr>
          <w:rFonts w:ascii="Times New Roman,Calibri" w:eastAsia="Times New Roman,Calibri" w:hAnsi="Times New Roman,Calibri" w:hint="cs"/>
          <w:sz w:val="24"/>
          <w:szCs w:val="24"/>
        </w:rPr>
        <w:t>т</w:t>
      </w:r>
      <w:r w:rsidRPr="00904309">
        <w:rPr>
          <w:rFonts w:ascii="Times New Roman,Calibri" w:eastAsia="Times New Roman,Calibri" w:hAnsi="Times New Roman,Calibri"/>
          <w:sz w:val="24"/>
          <w:szCs w:val="24"/>
        </w:rPr>
        <w:t xml:space="preserve">. 5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отнасят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лицата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55, </w:t>
      </w:r>
      <w:r w:rsidRPr="00904309">
        <w:rPr>
          <w:rFonts w:ascii="Times New Roman,Calibri" w:eastAsia="Times New Roman,Calibri" w:hAnsi="Times New Roman,Calibri" w:hint="cs"/>
          <w:sz w:val="24"/>
          <w:szCs w:val="24"/>
        </w:rPr>
        <w:t>ал</w:t>
      </w:r>
      <w:r w:rsidRPr="00904309">
        <w:rPr>
          <w:rFonts w:ascii="Times New Roman,Calibri" w:eastAsia="Times New Roman,Calibri" w:hAnsi="Times New Roman,Calibri"/>
          <w:sz w:val="24"/>
          <w:szCs w:val="24"/>
        </w:rPr>
        <w:t xml:space="preserve">. 3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Тези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които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представляват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участника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кандидата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членовете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управителни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надзорни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органи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lastRenderedPageBreak/>
        <w:t>други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лица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които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имат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правомощия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упражняват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контрол</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вземането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решения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тези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органи</w:t>
      </w:r>
      <w:r w:rsidRPr="00904309">
        <w:rPr>
          <w:rFonts w:ascii="Times New Roman,Calibri" w:eastAsia="Times New Roman,Calibri" w:hAnsi="Times New Roman,Calibri"/>
          <w:sz w:val="24"/>
          <w:szCs w:val="24"/>
        </w:rPr>
        <w:t>.</w:t>
      </w:r>
    </w:p>
    <w:p w:rsidR="00042057" w:rsidRDefault="00042057" w:rsidP="005410CB">
      <w:pPr>
        <w:shd w:val="clear" w:color="auto" w:fill="FEFEFE"/>
        <w:spacing w:after="0"/>
        <w:ind w:firstLine="567"/>
        <w:rPr>
          <w:rFonts w:ascii="Times New Roman" w:eastAsia="Times New Roman" w:hAnsi="Times New Roman"/>
          <w:sz w:val="24"/>
          <w:szCs w:val="24"/>
          <w:lang w:eastAsia="bg-BG"/>
        </w:rPr>
      </w:pPr>
    </w:p>
    <w:p w:rsidR="005410CB" w:rsidRPr="00904309" w:rsidRDefault="005410CB" w:rsidP="005410CB">
      <w:pPr>
        <w:shd w:val="clear" w:color="auto" w:fill="FEFEFE"/>
        <w:spacing w:after="0"/>
        <w:ind w:firstLine="567"/>
        <w:rPr>
          <w:rFonts w:ascii="Times New Roman" w:eastAsia="Times New Roman" w:hAnsi="Times New Roman"/>
          <w:color w:val="000000"/>
          <w:sz w:val="24"/>
          <w:szCs w:val="24"/>
        </w:rPr>
      </w:pPr>
      <w:r w:rsidRPr="00904309">
        <w:rPr>
          <w:rFonts w:ascii="Times New Roman" w:eastAsia="Times New Roman" w:hAnsi="Times New Roman"/>
          <w:sz w:val="24"/>
          <w:szCs w:val="24"/>
          <w:lang w:eastAsia="bg-BG"/>
        </w:rPr>
        <w:t>Съгласно чл. 40, ал. 1 от ППЗОП</w:t>
      </w:r>
      <w:r w:rsidRPr="00904309">
        <w:rPr>
          <w:rFonts w:ascii="Times New Roman" w:eastAsia="Times New Roman" w:hAnsi="Times New Roman"/>
          <w:color w:val="000000"/>
          <w:sz w:val="24"/>
          <w:szCs w:val="24"/>
          <w:lang w:eastAsia="bg-BG"/>
        </w:rPr>
        <w:t xml:space="preserve"> </w:t>
      </w:r>
      <w:r w:rsidRPr="00904309">
        <w:rPr>
          <w:rFonts w:ascii="Times New Roman" w:eastAsia="Times New Roman" w:hAnsi="Times New Roman"/>
          <w:color w:val="000000"/>
          <w:sz w:val="24"/>
          <w:szCs w:val="24"/>
        </w:rPr>
        <w:t xml:space="preserve">лицата по чл. 54, ал. </w:t>
      </w:r>
      <w:r w:rsidRPr="00904309">
        <w:rPr>
          <w:rFonts w:ascii="Times New Roman" w:eastAsia="Times New Roman" w:hAnsi="Times New Roman"/>
          <w:sz w:val="24"/>
          <w:szCs w:val="24"/>
        </w:rPr>
        <w:t>2 и чл. 55, ал. 3 ЗОП са:</w:t>
      </w:r>
    </w:p>
    <w:p w:rsidR="005410CB" w:rsidRPr="00904309" w:rsidRDefault="005410CB" w:rsidP="005410CB">
      <w:pPr>
        <w:shd w:val="clear" w:color="auto" w:fill="FEFEFE"/>
        <w:spacing w:after="0" w:line="240" w:lineRule="auto"/>
        <w:ind w:firstLine="567"/>
        <w:rPr>
          <w:rFonts w:ascii="Times New Roman" w:eastAsia="Times New Roman" w:hAnsi="Times New Roman"/>
          <w:color w:val="000000"/>
          <w:sz w:val="24"/>
          <w:szCs w:val="24"/>
          <w:lang w:eastAsia="bg-BG"/>
        </w:rPr>
      </w:pPr>
      <w:r w:rsidRPr="00904309">
        <w:rPr>
          <w:rFonts w:ascii="Times New Roman" w:eastAsia="Times New Roman" w:hAnsi="Times New Roman"/>
          <w:color w:val="000000"/>
          <w:sz w:val="24"/>
          <w:szCs w:val="24"/>
          <w:lang w:eastAsia="bg-BG"/>
        </w:rPr>
        <w:t>1. лицата, които представляват участника или кандидата;</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color w:val="000000"/>
          <w:sz w:val="24"/>
          <w:szCs w:val="24"/>
          <w:lang w:eastAsia="bg-BG"/>
        </w:rPr>
        <w:t>2. лицата, които са членове на управителни и надзорни органи на участника или кандидата;</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color w:val="000000"/>
          <w:sz w:val="24"/>
          <w:szCs w:val="24"/>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042057" w:rsidRDefault="00042057" w:rsidP="005410CB">
      <w:pPr>
        <w:shd w:val="clear" w:color="auto" w:fill="FEFEFE"/>
        <w:spacing w:after="0" w:line="240" w:lineRule="auto"/>
        <w:ind w:firstLine="567"/>
        <w:rPr>
          <w:rFonts w:ascii="Times New Roman" w:eastAsia="Times New Roman" w:hAnsi="Times New Roman"/>
          <w:color w:val="000000"/>
          <w:sz w:val="24"/>
          <w:szCs w:val="24"/>
          <w:lang w:eastAsia="bg-BG"/>
        </w:rPr>
      </w:pPr>
    </w:p>
    <w:p w:rsidR="005410CB" w:rsidRPr="00904309" w:rsidRDefault="005410CB" w:rsidP="005410CB">
      <w:pPr>
        <w:shd w:val="clear" w:color="auto" w:fill="FEFEFE"/>
        <w:spacing w:after="0" w:line="240" w:lineRule="auto"/>
        <w:ind w:firstLine="567"/>
        <w:rPr>
          <w:rFonts w:ascii="Times New Roman" w:eastAsia="Times New Roman" w:hAnsi="Times New Roman"/>
          <w:color w:val="000000"/>
          <w:sz w:val="24"/>
          <w:szCs w:val="24"/>
          <w:lang w:eastAsia="bg-BG"/>
        </w:rPr>
      </w:pPr>
      <w:r w:rsidRPr="00904309">
        <w:rPr>
          <w:rFonts w:ascii="Times New Roman" w:eastAsia="Times New Roman" w:hAnsi="Times New Roman"/>
          <w:color w:val="000000"/>
          <w:sz w:val="24"/>
          <w:szCs w:val="24"/>
          <w:lang w:eastAsia="bg-BG"/>
        </w:rPr>
        <w:t xml:space="preserve">Лицата по </w:t>
      </w:r>
      <w:r w:rsidRPr="00904309">
        <w:rPr>
          <w:rFonts w:ascii="Times New Roman" w:eastAsia="Times New Roman" w:hAnsi="Times New Roman"/>
          <w:sz w:val="24"/>
          <w:szCs w:val="24"/>
          <w:lang w:eastAsia="bg-BG"/>
        </w:rPr>
        <w:t xml:space="preserve">чл. 40, ал. 1 </w:t>
      </w:r>
      <w:r w:rsidRPr="00904309">
        <w:rPr>
          <w:rFonts w:ascii="Times New Roman" w:eastAsia="Times New Roman" w:hAnsi="Times New Roman"/>
          <w:color w:val="000000"/>
          <w:sz w:val="24"/>
          <w:szCs w:val="24"/>
          <w:lang w:eastAsia="bg-BG"/>
        </w:rPr>
        <w:t xml:space="preserve">т. 1 и 2 </w:t>
      </w:r>
      <w:r w:rsidRPr="00904309">
        <w:rPr>
          <w:rFonts w:ascii="Times New Roman" w:eastAsia="Times New Roman" w:hAnsi="Times New Roman"/>
          <w:sz w:val="24"/>
          <w:szCs w:val="24"/>
          <w:lang w:eastAsia="bg-BG"/>
        </w:rPr>
        <w:t>от ППЗОП</w:t>
      </w:r>
      <w:r w:rsidRPr="00904309">
        <w:rPr>
          <w:rFonts w:ascii="Times New Roman" w:eastAsia="Times New Roman" w:hAnsi="Times New Roman"/>
          <w:color w:val="000000"/>
          <w:sz w:val="24"/>
          <w:szCs w:val="24"/>
          <w:lang w:eastAsia="bg-BG"/>
        </w:rPr>
        <w:t xml:space="preserve"> са, както следва:</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1.</w:t>
      </w:r>
      <w:r w:rsidRPr="00904309">
        <w:rPr>
          <w:rFonts w:ascii="Times New Roman" w:eastAsia="Times New Roman" w:hAnsi="Times New Roman"/>
          <w:color w:val="000000"/>
          <w:sz w:val="24"/>
          <w:szCs w:val="24"/>
          <w:lang w:eastAsia="bg-BG"/>
        </w:rPr>
        <w:t xml:space="preserve"> при събирателно дружество - лицата по чл. 84, ал. 1 и чл. 89, ал. 1 от Търговския закон;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2.</w:t>
      </w:r>
      <w:r w:rsidRPr="00904309">
        <w:rPr>
          <w:rFonts w:ascii="Times New Roman" w:eastAsia="Times New Roman" w:hAnsi="Times New Roman"/>
          <w:color w:val="000000"/>
          <w:sz w:val="24"/>
          <w:szCs w:val="24"/>
          <w:lang w:eastAsia="bg-BG"/>
        </w:rPr>
        <w:t xml:space="preserve"> при командитно дружество - неограничено отговорните </w:t>
      </w:r>
      <w:proofErr w:type="spellStart"/>
      <w:r w:rsidRPr="00904309">
        <w:rPr>
          <w:rFonts w:ascii="Times New Roman" w:eastAsia="Times New Roman" w:hAnsi="Times New Roman"/>
          <w:color w:val="000000"/>
          <w:sz w:val="24"/>
          <w:szCs w:val="24"/>
          <w:lang w:eastAsia="bg-BG"/>
        </w:rPr>
        <w:t>съдружници</w:t>
      </w:r>
      <w:proofErr w:type="spellEnd"/>
      <w:r w:rsidRPr="00904309">
        <w:rPr>
          <w:rFonts w:ascii="Times New Roman" w:eastAsia="Times New Roman" w:hAnsi="Times New Roman"/>
          <w:color w:val="000000"/>
          <w:sz w:val="24"/>
          <w:szCs w:val="24"/>
          <w:lang w:eastAsia="bg-BG"/>
        </w:rPr>
        <w:t xml:space="preserve"> по чл. 105 от Търговския закон;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3.</w:t>
      </w:r>
      <w:r w:rsidRPr="00904309">
        <w:rPr>
          <w:rFonts w:ascii="Times New Roman" w:eastAsia="Times New Roman" w:hAnsi="Times New Roman"/>
          <w:color w:val="000000"/>
          <w:sz w:val="24"/>
          <w:szCs w:val="24"/>
          <w:lang w:eastAsia="bg-BG"/>
        </w:rPr>
        <w:t xml:space="preserve">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4.</w:t>
      </w:r>
      <w:r w:rsidRPr="00904309">
        <w:rPr>
          <w:rFonts w:ascii="Times New Roman" w:eastAsia="Times New Roman" w:hAnsi="Times New Roman"/>
          <w:color w:val="000000"/>
          <w:sz w:val="24"/>
          <w:szCs w:val="24"/>
          <w:lang w:eastAsia="bg-BG"/>
        </w:rPr>
        <w:t xml:space="preserve"> при акционерно дружество - лицата по чл. 241, ал. 1, чл. 242, ал. 1 и чл. 244, ал. 1 от Търговския закон;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5.</w:t>
      </w:r>
      <w:r w:rsidRPr="00904309">
        <w:rPr>
          <w:rFonts w:ascii="Times New Roman" w:eastAsia="Times New Roman" w:hAnsi="Times New Roman"/>
          <w:color w:val="000000"/>
          <w:sz w:val="24"/>
          <w:szCs w:val="24"/>
          <w:lang w:eastAsia="bg-BG"/>
        </w:rPr>
        <w:t xml:space="preserve"> при командитно дружество с акции - лицата по чл. 256 във връзка с чл. 244, ал. 1 от Търговския закон;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6.</w:t>
      </w:r>
      <w:r w:rsidRPr="00904309">
        <w:rPr>
          <w:rFonts w:ascii="Times New Roman" w:eastAsia="Times New Roman" w:hAnsi="Times New Roman"/>
          <w:color w:val="000000"/>
          <w:sz w:val="24"/>
          <w:szCs w:val="24"/>
          <w:lang w:eastAsia="bg-BG"/>
        </w:rPr>
        <w:t xml:space="preserve"> при едноличен търговец - физическото лице - търговец;</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7.</w:t>
      </w:r>
      <w:r w:rsidRPr="00904309">
        <w:rPr>
          <w:rFonts w:ascii="Times New Roman" w:eastAsia="Times New Roman" w:hAnsi="Times New Roman"/>
          <w:color w:val="000000"/>
          <w:sz w:val="24"/>
          <w:szCs w:val="24"/>
          <w:lang w:eastAsia="bg-BG"/>
        </w:rPr>
        <w:t xml:space="preserve">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8.</w:t>
      </w:r>
      <w:r w:rsidRPr="00904309">
        <w:rPr>
          <w:rFonts w:ascii="Times New Roman" w:eastAsia="Times New Roman" w:hAnsi="Times New Roman"/>
          <w:color w:val="000000"/>
          <w:sz w:val="24"/>
          <w:szCs w:val="24"/>
          <w:lang w:eastAsia="bg-BG"/>
        </w:rPr>
        <w:t xml:space="preserve"> в случаите по т. 1 - 7 - и </w:t>
      </w:r>
      <w:proofErr w:type="spellStart"/>
      <w:r w:rsidRPr="00904309">
        <w:rPr>
          <w:rFonts w:ascii="Times New Roman" w:eastAsia="Times New Roman" w:hAnsi="Times New Roman"/>
          <w:color w:val="000000"/>
          <w:sz w:val="24"/>
          <w:szCs w:val="24"/>
          <w:lang w:eastAsia="bg-BG"/>
        </w:rPr>
        <w:t>прокуристите</w:t>
      </w:r>
      <w:proofErr w:type="spellEnd"/>
      <w:r w:rsidRPr="00904309">
        <w:rPr>
          <w:rFonts w:ascii="Times New Roman" w:eastAsia="Times New Roman" w:hAnsi="Times New Roman"/>
          <w:color w:val="000000"/>
          <w:sz w:val="24"/>
          <w:szCs w:val="24"/>
          <w:lang w:eastAsia="bg-BG"/>
        </w:rPr>
        <w:t>, когато има такива;</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b/>
          <w:bCs/>
          <w:color w:val="000000"/>
          <w:sz w:val="24"/>
          <w:szCs w:val="24"/>
          <w:lang w:eastAsia="bg-BG"/>
        </w:rPr>
        <w:t>9.</w:t>
      </w:r>
      <w:r w:rsidRPr="00904309">
        <w:rPr>
          <w:rFonts w:ascii="Times New Roman" w:eastAsia="Times New Roman" w:hAnsi="Times New Roman"/>
          <w:color w:val="000000"/>
          <w:sz w:val="24"/>
          <w:szCs w:val="24"/>
          <w:lang w:eastAsia="bg-BG"/>
        </w:rPr>
        <w:t xml:space="preserve">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410CB" w:rsidRPr="00904309" w:rsidRDefault="005410CB" w:rsidP="005410CB">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904309">
        <w:rPr>
          <w:rFonts w:ascii="Times New Roman" w:eastAsia="Times New Roman" w:hAnsi="Times New Roman"/>
          <w:color w:val="000000"/>
          <w:sz w:val="24"/>
          <w:szCs w:val="24"/>
          <w:lang w:eastAsia="bg-BG"/>
        </w:rPr>
        <w:t xml:space="preserve">В случаите по </w:t>
      </w:r>
      <w:r w:rsidRPr="00904309">
        <w:rPr>
          <w:rFonts w:ascii="Times New Roman" w:eastAsia="Times New Roman" w:hAnsi="Times New Roman"/>
          <w:sz w:val="24"/>
          <w:szCs w:val="24"/>
          <w:lang w:eastAsia="bg-BG"/>
        </w:rPr>
        <w:t xml:space="preserve">чл. 40, </w:t>
      </w:r>
      <w:r w:rsidRPr="00904309">
        <w:rPr>
          <w:rFonts w:ascii="Times New Roman" w:eastAsia="Times New Roman" w:hAnsi="Times New Roman"/>
          <w:color w:val="000000"/>
          <w:sz w:val="24"/>
          <w:szCs w:val="24"/>
          <w:lang w:eastAsia="bg-BG"/>
        </w:rPr>
        <w:t xml:space="preserve">ал. 2, т. 8 от ППЗОП, когато лицето има повече от един прокурист, декларацията се подава само от </w:t>
      </w:r>
      <w:proofErr w:type="spellStart"/>
      <w:r w:rsidRPr="00904309">
        <w:rPr>
          <w:rFonts w:ascii="Times New Roman" w:eastAsia="Times New Roman" w:hAnsi="Times New Roman"/>
          <w:color w:val="000000"/>
          <w:sz w:val="24"/>
          <w:szCs w:val="24"/>
          <w:lang w:eastAsia="bg-BG"/>
        </w:rPr>
        <w:t>прокуриста</w:t>
      </w:r>
      <w:proofErr w:type="spellEnd"/>
      <w:r w:rsidRPr="00904309">
        <w:rPr>
          <w:rFonts w:ascii="Times New Roman" w:eastAsia="Times New Roman" w:hAnsi="Times New Roman"/>
          <w:color w:val="000000"/>
          <w:sz w:val="24"/>
          <w:szCs w:val="24"/>
          <w:lang w:eastAsia="bg-BG"/>
        </w:rPr>
        <w:t>,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w:t>
      </w:r>
    </w:p>
    <w:p w:rsidR="005410CB" w:rsidRPr="00904309" w:rsidRDefault="005410CB" w:rsidP="005410CB">
      <w:pPr>
        <w:spacing w:after="0" w:line="240" w:lineRule="auto"/>
        <w:jc w:val="both"/>
        <w:rPr>
          <w:rFonts w:ascii="Times New Roman" w:eastAsia="Times New Roman" w:hAnsi="Times New Roman"/>
          <w:b/>
          <w:i/>
          <w:sz w:val="24"/>
          <w:szCs w:val="24"/>
        </w:rPr>
      </w:pPr>
    </w:p>
    <w:p w:rsidR="005410CB" w:rsidRPr="00904309" w:rsidRDefault="005410CB" w:rsidP="005410CB">
      <w:pPr>
        <w:spacing w:after="0" w:line="240" w:lineRule="auto"/>
        <w:ind w:firstLine="567"/>
        <w:jc w:val="both"/>
        <w:rPr>
          <w:rFonts w:ascii="Times New Roman" w:eastAsia="Times New Roman" w:hAnsi="Times New Roman"/>
          <w:b/>
          <w:bCs/>
          <w:i/>
          <w:iCs/>
          <w:sz w:val="24"/>
          <w:szCs w:val="24"/>
        </w:rPr>
      </w:pPr>
      <w:r w:rsidRPr="00904309">
        <w:rPr>
          <w:rFonts w:ascii="Times New Roman" w:eastAsia="Times New Roman" w:hAnsi="Times New Roman"/>
          <w:b/>
          <w:bCs/>
          <w:i/>
          <w:iCs/>
          <w:sz w:val="24"/>
          <w:szCs w:val="24"/>
        </w:rPr>
        <w:t>При поискване от страна на Възложителя, участниците са длъжни да представят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включително и лицата по чл. 40, ал. 1, т. 3 от ППЗОП –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453136" w:rsidRPr="00904309" w:rsidRDefault="00453136" w:rsidP="00453136">
      <w:pPr>
        <w:spacing w:after="0" w:line="240" w:lineRule="auto"/>
        <w:ind w:firstLine="567"/>
        <w:jc w:val="both"/>
        <w:rPr>
          <w:rFonts w:ascii="Times New Roman" w:eastAsia="Arial Unicode MS" w:hAnsi="Times New Roman"/>
          <w:color w:val="000000"/>
          <w:sz w:val="24"/>
          <w:szCs w:val="24"/>
          <w:u w:color="000000"/>
        </w:rPr>
      </w:pPr>
    </w:p>
    <w:p w:rsidR="00453136" w:rsidRPr="00904309" w:rsidRDefault="00453136" w:rsidP="00453136">
      <w:pPr>
        <w:spacing w:after="0" w:line="240" w:lineRule="auto"/>
        <w:ind w:firstLine="567"/>
        <w:jc w:val="both"/>
        <w:rPr>
          <w:rFonts w:ascii="Times New Roman" w:eastAsia="Arial Unicode MS" w:hAnsi="Times New Roman"/>
          <w:b/>
          <w:color w:val="000000"/>
          <w:sz w:val="24"/>
          <w:szCs w:val="24"/>
          <w:u w:color="000000"/>
        </w:rPr>
      </w:pPr>
      <w:r w:rsidRPr="00904309">
        <w:rPr>
          <w:rFonts w:ascii="Times New Roman" w:eastAsia="Arial Unicode MS" w:hAnsi="Times New Roman"/>
          <w:b/>
          <w:color w:val="000000"/>
          <w:sz w:val="24"/>
          <w:szCs w:val="24"/>
          <w:u w:color="000000"/>
        </w:rPr>
        <w:t>Участник, който при поискване от страна на Възложителя не представи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и чл. 55, ал. 3 от ЗОП, се отстраня</w:t>
      </w:r>
      <w:r w:rsidR="00E04BF3" w:rsidRPr="00904309">
        <w:rPr>
          <w:rFonts w:ascii="Times New Roman" w:eastAsia="Arial Unicode MS" w:hAnsi="Times New Roman"/>
          <w:b/>
          <w:color w:val="000000"/>
          <w:sz w:val="24"/>
          <w:szCs w:val="24"/>
          <w:u w:color="000000"/>
        </w:rPr>
        <w:t>ва</w:t>
      </w:r>
      <w:r w:rsidRPr="00904309">
        <w:rPr>
          <w:rFonts w:ascii="Times New Roman" w:eastAsia="Arial Unicode MS" w:hAnsi="Times New Roman"/>
          <w:b/>
          <w:color w:val="000000"/>
          <w:sz w:val="24"/>
          <w:szCs w:val="24"/>
          <w:u w:color="000000"/>
        </w:rPr>
        <w:t xml:space="preserve"> от участие в процедурата.</w:t>
      </w:r>
    </w:p>
    <w:p w:rsidR="00453136" w:rsidRPr="00904309" w:rsidRDefault="00453136" w:rsidP="005410CB">
      <w:pPr>
        <w:spacing w:after="0" w:line="240" w:lineRule="auto"/>
        <w:ind w:firstLine="567"/>
        <w:jc w:val="both"/>
        <w:rPr>
          <w:rFonts w:ascii="Times New Roman" w:eastAsia="Times New Roman" w:hAnsi="Times New Roman"/>
          <w:b/>
          <w:bCs/>
          <w:i/>
          <w:iCs/>
          <w:sz w:val="24"/>
          <w:szCs w:val="24"/>
          <w:lang w:eastAsia="bg-BG"/>
        </w:rPr>
      </w:pPr>
    </w:p>
    <w:p w:rsidR="005410CB" w:rsidRPr="00904309" w:rsidRDefault="005410CB" w:rsidP="005410CB">
      <w:pPr>
        <w:spacing w:after="0"/>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b/>
          <w:bCs/>
          <w:sz w:val="24"/>
          <w:szCs w:val="24"/>
        </w:rPr>
        <w:t>1.8.</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Когато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участникът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посочил</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ще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използва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капацитета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трети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лица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доказване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съответствието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критериите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подбор</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ще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използва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подизпълнители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всяко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тези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лица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представя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отделен</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ЕЕДОП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който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съдържа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информацията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w:t>
      </w:r>
      <w:r w:rsidRPr="00904309">
        <w:rPr>
          <w:rFonts w:ascii="Times New Roman,Calibri" w:eastAsia="Times New Roman,Calibri" w:hAnsi="Times New Roman,Calibri"/>
          <w:sz w:val="24"/>
          <w:szCs w:val="24"/>
        </w:rPr>
        <w:t xml:space="preserve">. 1.7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документацията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участие</w:t>
      </w:r>
      <w:r w:rsidRPr="00904309">
        <w:rPr>
          <w:rFonts w:ascii="Times New Roman,Calibri" w:eastAsia="Times New Roman,Calibri" w:hAnsi="Times New Roman,Calibri"/>
          <w:sz w:val="24"/>
          <w:szCs w:val="24"/>
        </w:rPr>
        <w:t>.</w:t>
      </w:r>
    </w:p>
    <w:p w:rsidR="005410CB" w:rsidRPr="00904309" w:rsidRDefault="005410CB" w:rsidP="005410CB">
      <w:pPr>
        <w:spacing w:after="0"/>
        <w:ind w:firstLine="567"/>
        <w:jc w:val="both"/>
        <w:rPr>
          <w:rFonts w:ascii="Times New Roman,Calibri" w:eastAsia="Times New Roman,Calibri" w:hAnsi="Times New Roman,Calibri"/>
          <w:color w:val="00B050"/>
          <w:sz w:val="24"/>
          <w:szCs w:val="24"/>
          <w:lang w:eastAsia="bg-BG"/>
        </w:rPr>
      </w:pPr>
      <w:r w:rsidRPr="00904309">
        <w:rPr>
          <w:rFonts w:ascii="Times New Roman,Calibri" w:eastAsia="Times New Roman,Calibri" w:hAnsi="Times New Roman,Calibri"/>
          <w:b/>
          <w:bCs/>
          <w:sz w:val="24"/>
          <w:szCs w:val="24"/>
        </w:rPr>
        <w:t>1.9.</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lang w:eastAsia="bg-BG"/>
        </w:rPr>
        <w:t>Участниците</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декларират</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в</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ЕЕДОП</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част</w:t>
      </w:r>
      <w:r w:rsidRPr="00904309">
        <w:rPr>
          <w:rFonts w:ascii="Times New Roman,Calibri" w:eastAsia="Times New Roman,Calibri" w:hAnsi="Times New Roman,Calibri"/>
          <w:sz w:val="24"/>
          <w:szCs w:val="24"/>
          <w:lang w:eastAsia="bg-BG"/>
        </w:rPr>
        <w:t xml:space="preserve"> III, </w:t>
      </w:r>
      <w:r w:rsidRPr="00904309">
        <w:rPr>
          <w:rFonts w:ascii="Times New Roman,Calibri" w:eastAsia="Times New Roman,Calibri" w:hAnsi="Times New Roman,Calibri" w:hint="cs"/>
          <w:sz w:val="24"/>
          <w:szCs w:val="24"/>
          <w:lang w:eastAsia="bg-BG"/>
        </w:rPr>
        <w:t>раздел</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Г</w:t>
      </w:r>
      <w:r w:rsidR="006B40CC">
        <w:rPr>
          <w:rFonts w:ascii="Times New Roman,Calibri" w:eastAsia="Times New Roman,Calibri" w:hAnsi="Times New Roman,Calibri"/>
          <w:sz w:val="24"/>
          <w:szCs w:val="24"/>
          <w:lang w:val="en-US" w:eastAsia="bg-BG"/>
        </w:rPr>
        <w:t xml:space="preserve"> </w:t>
      </w:r>
      <w:r w:rsidR="006B40CC" w:rsidRPr="000508D1">
        <w:rPr>
          <w:rFonts w:ascii="Times New Roman,Calibri" w:eastAsia="Times New Roman,Calibri" w:hAnsi="Times New Roman,Calibri"/>
          <w:sz w:val="24"/>
          <w:szCs w:val="24"/>
          <w:lang w:eastAsia="bg-BG"/>
        </w:rPr>
        <w:t>„Специфични национални основания за изключване“</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lang w:eastAsia="bg-BG"/>
        </w:rPr>
        <w:t>дали</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lang w:eastAsia="bg-BG"/>
        </w:rPr>
        <w:t>за</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lang w:eastAsia="bg-BG"/>
        </w:rPr>
        <w:t>тях</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lang w:eastAsia="bg-BG"/>
        </w:rPr>
        <w:t>се</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lang w:eastAsia="bg-BG"/>
        </w:rPr>
        <w:t>прилагат</w:t>
      </w:r>
      <w:r w:rsidRPr="000508D1">
        <w:rPr>
          <w:rFonts w:ascii="Times New Roman,Calibri" w:eastAsia="Times New Roman,Calibri" w:hAnsi="Times New Roman,Calibri"/>
          <w:sz w:val="24"/>
          <w:szCs w:val="24"/>
          <w:lang w:eastAsia="bg-BG"/>
        </w:rPr>
        <w:t xml:space="preserve"> </w:t>
      </w:r>
      <w:r w:rsidRPr="000508D1">
        <w:rPr>
          <w:rFonts w:ascii="Times New Roman,Calibri" w:eastAsia="Times New Roman,Calibri" w:hAnsi="Times New Roman,Calibri" w:hint="cs"/>
          <w:sz w:val="24"/>
          <w:szCs w:val="24"/>
        </w:rPr>
        <w:t>специфичните</w:t>
      </w:r>
      <w:r w:rsidRPr="000508D1">
        <w:rPr>
          <w:rFonts w:ascii="Times New Roman,Calibri" w:eastAsia="Times New Roman,Calibri" w:hAnsi="Times New Roman,Calibri"/>
          <w:sz w:val="24"/>
          <w:szCs w:val="24"/>
        </w:rPr>
        <w:t xml:space="preserve"> </w:t>
      </w:r>
      <w:r w:rsidRPr="000508D1">
        <w:rPr>
          <w:rFonts w:ascii="Times New Roman,Calibri" w:eastAsia="Times New Roman,Calibri" w:hAnsi="Times New Roman,Calibri" w:hint="cs"/>
          <w:sz w:val="24"/>
          <w:szCs w:val="24"/>
        </w:rPr>
        <w:t>основания</w:t>
      </w:r>
      <w:r w:rsidRPr="000508D1">
        <w:rPr>
          <w:rFonts w:ascii="Times New Roman,Calibri" w:eastAsia="Times New Roman,Calibri" w:hAnsi="Times New Roman,Calibri"/>
          <w:sz w:val="24"/>
          <w:szCs w:val="24"/>
        </w:rPr>
        <w:t xml:space="preserve"> </w:t>
      </w:r>
      <w:r w:rsidRPr="000508D1">
        <w:rPr>
          <w:rFonts w:ascii="Times New Roman,Calibri" w:eastAsia="Times New Roman,Calibri" w:hAnsi="Times New Roman,Calibri" w:hint="cs"/>
          <w:sz w:val="24"/>
          <w:szCs w:val="24"/>
        </w:rPr>
        <w:t>за</w:t>
      </w:r>
      <w:r w:rsidRPr="000508D1">
        <w:rPr>
          <w:rFonts w:ascii="Times New Roman,Calibri" w:eastAsia="Times New Roman,Calibri" w:hAnsi="Times New Roman,Calibri"/>
          <w:sz w:val="24"/>
          <w:szCs w:val="24"/>
        </w:rPr>
        <w:t xml:space="preserve"> </w:t>
      </w:r>
      <w:r w:rsidRPr="000508D1">
        <w:rPr>
          <w:rFonts w:ascii="Times New Roman,Calibri" w:eastAsia="Times New Roman,Calibri" w:hAnsi="Times New Roman,Calibri" w:hint="cs"/>
          <w:sz w:val="24"/>
          <w:szCs w:val="24"/>
        </w:rPr>
        <w:t>изключване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lang w:eastAsia="bg-BG"/>
        </w:rPr>
        <w:t>които</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са</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посочени</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в</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обявлението</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или</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документацията</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за</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обществена</w:t>
      </w:r>
      <w:r w:rsidRPr="00904309">
        <w:rPr>
          <w:rFonts w:ascii="Times New Roman,Calibri" w:eastAsia="Times New Roman,Calibri" w:hAnsi="Times New Roman,Calibri"/>
          <w:sz w:val="24"/>
          <w:szCs w:val="24"/>
          <w:lang w:eastAsia="bg-BG"/>
        </w:rPr>
        <w:t xml:space="preserve"> </w:t>
      </w:r>
      <w:r w:rsidRPr="00904309">
        <w:rPr>
          <w:rFonts w:ascii="Times New Roman,Calibri" w:eastAsia="Times New Roman,Calibri" w:hAnsi="Times New Roman,Calibri" w:hint="cs"/>
          <w:sz w:val="24"/>
          <w:szCs w:val="24"/>
          <w:lang w:eastAsia="bg-BG"/>
        </w:rPr>
        <w:t>поръчка</w:t>
      </w:r>
      <w:r w:rsidRPr="00904309">
        <w:rPr>
          <w:rFonts w:ascii="Times New Roman,Calibri" w:eastAsia="Times New Roman,Calibri" w:hAnsi="Times New Roman,Calibri"/>
          <w:sz w:val="24"/>
          <w:szCs w:val="24"/>
          <w:lang w:eastAsia="bg-BG"/>
        </w:rPr>
        <w:t>.</w:t>
      </w:r>
      <w:r w:rsidRPr="00904309">
        <w:rPr>
          <w:rFonts w:ascii="Times New Roman" w:hAnsi="Times New Roman"/>
          <w:sz w:val="24"/>
          <w:szCs w:val="24"/>
          <w:lang w:eastAsia="bg-BG"/>
        </w:rPr>
        <w:tab/>
      </w:r>
    </w:p>
    <w:p w:rsidR="005410CB" w:rsidRPr="00904309" w:rsidRDefault="005410CB" w:rsidP="005410CB">
      <w:pPr>
        <w:spacing w:after="0"/>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1.10.</w:t>
      </w:r>
      <w:r w:rsidRPr="00904309">
        <w:rPr>
          <w:rFonts w:ascii="Times New Roman" w:eastAsia="Times New Roman" w:hAnsi="Times New Roman"/>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1.11.</w:t>
      </w:r>
      <w:r w:rsidRPr="00904309">
        <w:rPr>
          <w:rFonts w:ascii="Times New Roman" w:eastAsia="Times New Roman" w:hAnsi="Times New Roman"/>
          <w:sz w:val="24"/>
          <w:szCs w:val="24"/>
          <w:lang w:eastAsia="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1.12.</w:t>
      </w:r>
      <w:r w:rsidRPr="00904309">
        <w:rPr>
          <w:rFonts w:ascii="Times New Roman" w:eastAsia="Times New Roman" w:hAnsi="Times New Roman"/>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5410CB" w:rsidRPr="00904309" w:rsidRDefault="005410CB" w:rsidP="005410CB">
      <w:pPr>
        <w:spacing w:after="0" w:line="240" w:lineRule="auto"/>
        <w:jc w:val="both"/>
        <w:rPr>
          <w:rFonts w:ascii="Times New Roman" w:eastAsia="Times New Roman" w:hAnsi="Times New Roman"/>
          <w:sz w:val="24"/>
          <w:szCs w:val="24"/>
          <w:lang w:eastAsia="bg-BG"/>
        </w:rPr>
      </w:pPr>
    </w:p>
    <w:p w:rsidR="005410CB" w:rsidRPr="00904309" w:rsidRDefault="005410CB" w:rsidP="005410CB">
      <w:pPr>
        <w:shd w:val="clear" w:color="auto" w:fill="FFFFFF"/>
        <w:spacing w:after="0" w:line="240" w:lineRule="auto"/>
        <w:ind w:firstLine="567"/>
        <w:jc w:val="both"/>
        <w:rPr>
          <w:rFonts w:ascii="Times New Roman" w:eastAsia="Times New Roman" w:hAnsi="Times New Roman"/>
          <w:b/>
          <w:bCs/>
          <w:i/>
          <w:iCs/>
          <w:sz w:val="24"/>
          <w:szCs w:val="24"/>
          <w:lang w:eastAsia="bg-BG"/>
        </w:rPr>
      </w:pPr>
      <w:r w:rsidRPr="00904309">
        <w:rPr>
          <w:rFonts w:ascii="Times New Roman" w:eastAsia="Times New Roman" w:hAnsi="Times New Roman"/>
          <w:b/>
          <w:bCs/>
          <w:i/>
          <w:iCs/>
          <w:sz w:val="24"/>
          <w:szCs w:val="24"/>
          <w:lang w:eastAsia="bg-BG"/>
        </w:rPr>
        <w:t xml:space="preserve">Документи удостоверяващи липсата на основанията за отстраняване от процедурата. </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1.  за обстоятелствата по чл. 54, ал. 1, т. 1 от ЗОП – свидетелство за съдимост;</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3. за обстоятелството по чл. 54, ал. 1, т. 6 от ЗОП – удостоверение от органите на Изпълнителна агенция „Главна инспекция по труда;</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4. за обстоятелствата по чл. 55, ал. 1, т. 1 – удостоверение, издадено от Агенция по вписванията;</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Когато в удостоверението за обстоятелството по чл. 54, ал. 1, т. 6 от ЗОП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 </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Когато участникът, избран за изпълнител, е чуждестранно лице, той представя съответният документ по т. 1, т. 2, т. 3 и т. 4, издаден от компетентен орган, съгласно законодателството на държавата, в която участникът е установен.</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3875A4" w:rsidRPr="00904309" w:rsidRDefault="003875A4" w:rsidP="003875A4">
      <w:pPr>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3875A4" w:rsidRPr="00904309" w:rsidRDefault="003875A4" w:rsidP="003875A4">
      <w:pPr>
        <w:spacing w:after="0" w:line="240" w:lineRule="auto"/>
        <w:ind w:firstLine="567"/>
        <w:jc w:val="both"/>
        <w:rPr>
          <w:rFonts w:ascii="Times New Roman" w:eastAsia="Times New Roman" w:hAnsi="Times New Roman"/>
          <w:b/>
          <w:sz w:val="24"/>
          <w:szCs w:val="24"/>
          <w:lang w:eastAsia="bg-BG"/>
        </w:rPr>
      </w:pPr>
      <w:r w:rsidRPr="00904309">
        <w:rPr>
          <w:rFonts w:ascii="Times New Roman" w:eastAsia="Times New Roman" w:hAnsi="Times New Roman"/>
          <w:i/>
          <w:sz w:val="24"/>
          <w:szCs w:val="24"/>
          <w:lan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5410CB" w:rsidRPr="00904309" w:rsidRDefault="005410CB" w:rsidP="005410CB">
      <w:pPr>
        <w:widowControl w:val="0"/>
        <w:suppressAutoHyphens/>
        <w:spacing w:after="0" w:line="240" w:lineRule="auto"/>
        <w:jc w:val="both"/>
        <w:rPr>
          <w:rFonts w:ascii="Times New Roman" w:eastAsia="Times New Roman" w:hAnsi="Times New Roman"/>
          <w:b/>
          <w:sz w:val="24"/>
          <w:szCs w:val="24"/>
          <w:lang w:eastAsia="bg-BG"/>
        </w:rPr>
      </w:pP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1.13. </w:t>
      </w:r>
      <w:r w:rsidRPr="00904309">
        <w:rPr>
          <w:rFonts w:ascii="Times New Roman" w:eastAsia="Times New Roman" w:hAnsi="Times New Roman"/>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а)</w:t>
      </w:r>
      <w:r w:rsidRPr="00904309">
        <w:rPr>
          <w:rFonts w:ascii="Times New Roman" w:eastAsia="Times New Roman" w:hAnsi="Times New Roman"/>
          <w:sz w:val="24"/>
          <w:szCs w:val="24"/>
          <w:lang w:eastAsia="bg-BG"/>
        </w:rPr>
        <w:t xml:space="preserve">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б)</w:t>
      </w:r>
      <w:r w:rsidRPr="00904309">
        <w:rPr>
          <w:rFonts w:ascii="Times New Roman" w:eastAsia="Times New Roman" w:hAnsi="Times New Roman"/>
          <w:sz w:val="24"/>
          <w:szCs w:val="24"/>
          <w:lang w:eastAsia="bg-BG"/>
        </w:rPr>
        <w:t xml:space="preserve">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в)</w:t>
      </w:r>
      <w:r w:rsidRPr="00904309">
        <w:rPr>
          <w:rFonts w:ascii="Times New Roman" w:eastAsia="Times New Roman" w:hAnsi="Times New Roman"/>
          <w:sz w:val="24"/>
          <w:szCs w:val="24"/>
          <w:lang w:eastAsia="bg-BG"/>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г)</w:t>
      </w:r>
      <w:r w:rsidRPr="00904309">
        <w:rPr>
          <w:rFonts w:ascii="Times New Roman" w:eastAsia="Times New Roman" w:hAnsi="Times New Roman"/>
          <w:sz w:val="24"/>
          <w:szCs w:val="24"/>
          <w:lang w:eastAsia="bg-BG"/>
        </w:rPr>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д)</w:t>
      </w:r>
      <w:r w:rsidRPr="00904309">
        <w:rPr>
          <w:rFonts w:ascii="Times New Roman" w:eastAsia="Times New Roman" w:hAnsi="Times New Roman"/>
          <w:sz w:val="24"/>
          <w:szCs w:val="24"/>
          <w:lang w:eastAsia="bg-BG"/>
        </w:rPr>
        <w:t xml:space="preserve"> Възложителят изисква от участника да замени посоченото от него трето лице, ако то не отговаря на някое от условията по б. „ г“</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е)</w:t>
      </w:r>
      <w:r w:rsidRPr="00904309">
        <w:rPr>
          <w:rFonts w:ascii="Times New Roman" w:eastAsia="Times New Roman" w:hAnsi="Times New Roman"/>
          <w:sz w:val="24"/>
          <w:szCs w:val="24"/>
          <w:lang w:eastAsia="bg-BG"/>
        </w:rPr>
        <w:t xml:space="preserve"> В условията на процедурата възложителят изисква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ж)</w:t>
      </w:r>
      <w:r w:rsidRPr="00904309">
        <w:rPr>
          <w:rFonts w:ascii="Times New Roman" w:eastAsia="Times New Roman" w:hAnsi="Times New Roman"/>
          <w:sz w:val="24"/>
          <w:szCs w:val="24"/>
          <w:lang w:eastAsia="bg-BG"/>
        </w:rPr>
        <w:t xml:space="preserve"> Когато участник в процедурата е обединение, той може да докаже изпълнението на критериите за подбор с капацитета на трети лица при спазване на условията </w:t>
      </w:r>
      <w:r w:rsidR="00AE202A" w:rsidRPr="00904309">
        <w:rPr>
          <w:rFonts w:ascii="Times New Roman" w:eastAsia="Times New Roman" w:hAnsi="Times New Roman"/>
          <w:sz w:val="24"/>
          <w:szCs w:val="24"/>
          <w:lang w:eastAsia="bg-BG"/>
        </w:rPr>
        <w:t>на чл. 65, ал. 2-4 ЗОП.</w:t>
      </w:r>
    </w:p>
    <w:p w:rsidR="005410CB" w:rsidRPr="00904309" w:rsidRDefault="005410CB" w:rsidP="005410CB">
      <w:pPr>
        <w:spacing w:line="240" w:lineRule="auto"/>
        <w:ind w:firstLine="567"/>
        <w:jc w:val="both"/>
        <w:rPr>
          <w:rFonts w:ascii="Times New Roman" w:eastAsia="Times New Roman" w:hAnsi="Times New Roman"/>
          <w:b/>
          <w:i/>
          <w:sz w:val="24"/>
          <w:szCs w:val="24"/>
          <w:lang w:eastAsia="bg-BG"/>
        </w:rPr>
      </w:pPr>
      <w:r w:rsidRPr="00904309">
        <w:rPr>
          <w:rFonts w:ascii="Times New Roman" w:hAnsi="Times New Roman"/>
          <w:bCs/>
          <w:i/>
          <w:color w:val="000000"/>
          <w:sz w:val="24"/>
          <w:szCs w:val="24"/>
        </w:rPr>
        <w:t>Когато участникът се позовава на капацитета на трети лица, посочва това в Част ІІ, Раздел „В“ от ЕЕДОП.</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1.14. </w:t>
      </w:r>
      <w:r w:rsidRPr="00904309">
        <w:rPr>
          <w:rFonts w:ascii="Times New Roman" w:eastAsia="Times New Roman" w:hAnsi="Times New Roman"/>
          <w:sz w:val="24"/>
          <w:szCs w:val="24"/>
          <w:lang w:eastAsia="bg-BG"/>
        </w:rPr>
        <w:t>Участниците в настоящата обществена поръчка посочват в заявлението или офертата подизпълнителите и дела от поръчката, който ще им възложат, ако възнамеряват да използват такива. В този случай се прилагат условията на чл. 66 от ЗОП и ППЗОП.</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Подизпълнителите нямат право да </w:t>
      </w:r>
      <w:proofErr w:type="spellStart"/>
      <w:r w:rsidRPr="00904309">
        <w:rPr>
          <w:rFonts w:ascii="Times New Roman" w:eastAsia="Times New Roman" w:hAnsi="Times New Roman"/>
          <w:sz w:val="24"/>
          <w:szCs w:val="24"/>
          <w:lang w:eastAsia="bg-BG"/>
        </w:rPr>
        <w:t>превъзлагат</w:t>
      </w:r>
      <w:proofErr w:type="spellEnd"/>
      <w:r w:rsidRPr="00904309">
        <w:rPr>
          <w:rFonts w:ascii="Times New Roman" w:eastAsia="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Pr="00904309">
        <w:rPr>
          <w:rFonts w:ascii="Times New Roman" w:eastAsia="Times New Roman" w:hAnsi="Times New Roman"/>
          <w:sz w:val="24"/>
          <w:szCs w:val="24"/>
          <w:lang w:eastAsia="bg-BG"/>
        </w:rPr>
        <w:t>подизпълнение</w:t>
      </w:r>
      <w:proofErr w:type="spellEnd"/>
      <w:r w:rsidRPr="00904309">
        <w:rPr>
          <w:rFonts w:ascii="Times New Roman" w:eastAsia="Times New Roman" w:hAnsi="Times New Roman"/>
          <w:sz w:val="24"/>
          <w:szCs w:val="24"/>
          <w:lang w:eastAsia="bg-BG"/>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904309">
        <w:rPr>
          <w:rFonts w:ascii="Times New Roman" w:eastAsia="Times New Roman" w:hAnsi="Times New Roman"/>
          <w:sz w:val="24"/>
          <w:szCs w:val="24"/>
          <w:lang w:eastAsia="bg-BG"/>
        </w:rPr>
        <w:t>подизпълнение</w:t>
      </w:r>
      <w:proofErr w:type="spellEnd"/>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а)</w:t>
      </w:r>
      <w:r w:rsidRPr="00904309">
        <w:rPr>
          <w:rFonts w:ascii="Times New Roman" w:eastAsia="Times New Roman" w:hAnsi="Times New Roman"/>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б)</w:t>
      </w:r>
      <w:r w:rsidRPr="00904309">
        <w:rPr>
          <w:rFonts w:ascii="Times New Roman" w:eastAsia="Times New Roman" w:hAnsi="Times New Roman"/>
          <w:sz w:val="24"/>
          <w:szCs w:val="24"/>
          <w:lang w:eastAsia="bg-BG"/>
        </w:rPr>
        <w:t xml:space="preserve"> Възложителят изисква замяна на подизпълнител, който не отговаря на условията по б. „а“.</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в)</w:t>
      </w:r>
      <w:r w:rsidRPr="00904309">
        <w:rPr>
          <w:rFonts w:ascii="Times New Roman" w:eastAsia="Times New Roman" w:hAnsi="Times New Roman"/>
          <w:color w:val="FF0000"/>
          <w:sz w:val="24"/>
          <w:szCs w:val="24"/>
          <w:lang w:eastAsia="bg-BG"/>
        </w:rPr>
        <w:t xml:space="preserve"> </w:t>
      </w:r>
      <w:r w:rsidRPr="00904309">
        <w:rPr>
          <w:rFonts w:ascii="Times New Roman" w:eastAsia="Times New Roman" w:hAnsi="Times New Roman"/>
          <w:sz w:val="24"/>
          <w:szCs w:val="24"/>
          <w:lang w:eastAsia="bg-BG"/>
        </w:rPr>
        <w:t xml:space="preserve">Когато Изпълнителят е сключил договор/договори за </w:t>
      </w:r>
      <w:proofErr w:type="spellStart"/>
      <w:r w:rsidRPr="00904309">
        <w:rPr>
          <w:rFonts w:ascii="Times New Roman" w:eastAsia="Times New Roman" w:hAnsi="Times New Roman"/>
          <w:sz w:val="24"/>
          <w:szCs w:val="24"/>
          <w:lang w:eastAsia="bg-BG"/>
        </w:rPr>
        <w:t>подизпълнение</w:t>
      </w:r>
      <w:proofErr w:type="spellEnd"/>
      <w:r w:rsidRPr="00904309">
        <w:rPr>
          <w:rFonts w:ascii="Times New Roman" w:eastAsia="Times New Roman" w:hAnsi="Times New Roman"/>
          <w:sz w:val="24"/>
          <w:szCs w:val="24"/>
          <w:lang w:eastAsia="bg-BG"/>
        </w:rPr>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 тези случаи  възложителят заплаща цената след представяне на:</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фактура от подизпълнителя в оригинал;</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приемно - предавателен протокол;</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искане от подизпълнителя ;</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становище, от което да е видно дали Изпълнителя оспорва плащанията или част от тях като недължими.</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г)</w:t>
      </w:r>
      <w:r w:rsidRPr="00904309">
        <w:rPr>
          <w:rFonts w:ascii="Times New Roman" w:eastAsia="Times New Roman" w:hAnsi="Times New Roman"/>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д)</w:t>
      </w:r>
      <w:r w:rsidRPr="00904309">
        <w:rPr>
          <w:rFonts w:ascii="Times New Roman" w:eastAsia="Times New Roman" w:hAnsi="Times New Roman"/>
          <w:sz w:val="24"/>
          <w:szCs w:val="24"/>
          <w:lang w:eastAsia="bg-BG"/>
        </w:rPr>
        <w:t xml:space="preserve"> 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е)</w:t>
      </w:r>
      <w:r w:rsidRPr="00904309">
        <w:rPr>
          <w:rFonts w:ascii="Times New Roman" w:eastAsia="Times New Roman" w:hAnsi="Times New Roman"/>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1.</w:t>
      </w:r>
      <w:r w:rsidRPr="00904309">
        <w:rPr>
          <w:rFonts w:ascii="Times New Roman" w:eastAsia="Times New Roman" w:hAnsi="Times New Roman"/>
          <w:sz w:val="24"/>
          <w:szCs w:val="24"/>
          <w:lang w:eastAsia="bg-BG"/>
        </w:rPr>
        <w:t xml:space="preserve"> За новия подизпълнител не са налице основанията за отстраняване в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w:t>
      </w:r>
      <w:r w:rsidRPr="00904309">
        <w:rPr>
          <w:rFonts w:ascii="Times New Roman" w:eastAsia="Times New Roman" w:hAnsi="Times New Roman"/>
          <w:sz w:val="24"/>
          <w:szCs w:val="24"/>
          <w:lang w:eastAsia="bg-BG"/>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ж)</w:t>
      </w:r>
      <w:r w:rsidRPr="00904309">
        <w:rPr>
          <w:rFonts w:ascii="Times New Roman" w:eastAsia="Times New Roman" w:hAnsi="Times New Roman"/>
          <w:sz w:val="24"/>
          <w:szCs w:val="24"/>
          <w:lang w:eastAsia="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б. „е“.</w:t>
      </w:r>
    </w:p>
    <w:p w:rsidR="005410CB" w:rsidRDefault="005410CB" w:rsidP="005410CB">
      <w:pPr>
        <w:ind w:firstLine="567"/>
        <w:jc w:val="both"/>
        <w:rPr>
          <w:rFonts w:ascii="Times New Roman" w:hAnsi="Times New Roman"/>
          <w:bCs/>
          <w:i/>
          <w:color w:val="000000"/>
          <w:sz w:val="24"/>
          <w:szCs w:val="24"/>
        </w:rPr>
      </w:pPr>
      <w:r w:rsidRPr="00904309">
        <w:rPr>
          <w:rFonts w:ascii="Times New Roman" w:hAnsi="Times New Roman"/>
          <w:i/>
          <w:sz w:val="24"/>
          <w:szCs w:val="24"/>
        </w:rPr>
        <w:t xml:space="preserve">Когато участникът е </w:t>
      </w:r>
      <w:r w:rsidRPr="000508D1">
        <w:rPr>
          <w:rFonts w:ascii="Times New Roman" w:hAnsi="Times New Roman"/>
          <w:i/>
          <w:sz w:val="24"/>
          <w:szCs w:val="24"/>
        </w:rPr>
        <w:t>посочил, че ще използва подизпълнители,</w:t>
      </w:r>
      <w:r w:rsidRPr="000508D1">
        <w:rPr>
          <w:rFonts w:ascii="Times New Roman" w:hAnsi="Times New Roman"/>
          <w:bCs/>
          <w:i/>
          <w:color w:val="000000"/>
          <w:sz w:val="24"/>
          <w:szCs w:val="24"/>
        </w:rPr>
        <w:t xml:space="preserve"> посочва делът на подизпълнителя, чрез попълване на Част IV, буква „</w:t>
      </w:r>
      <w:r w:rsidR="00B81297" w:rsidRPr="000508D1">
        <w:rPr>
          <w:rFonts w:ascii="Times New Roman" w:hAnsi="Times New Roman"/>
          <w:bCs/>
          <w:i/>
          <w:color w:val="000000"/>
          <w:sz w:val="24"/>
          <w:szCs w:val="24"/>
        </w:rPr>
        <w:t>В“</w:t>
      </w:r>
      <w:r w:rsidRPr="000508D1">
        <w:rPr>
          <w:rFonts w:ascii="Times New Roman" w:hAnsi="Times New Roman"/>
          <w:bCs/>
          <w:i/>
          <w:color w:val="000000"/>
          <w:sz w:val="24"/>
          <w:szCs w:val="24"/>
        </w:rPr>
        <w:t xml:space="preserve"> от ЕЕДОП на участника;</w:t>
      </w:r>
    </w:p>
    <w:p w:rsidR="00F8437C" w:rsidRPr="00F8437C" w:rsidRDefault="00F8437C" w:rsidP="00F8437C">
      <w:pPr>
        <w:spacing w:after="0" w:line="240" w:lineRule="auto"/>
        <w:ind w:firstLine="567"/>
        <w:jc w:val="both"/>
        <w:rPr>
          <w:rFonts w:ascii="Times New Roman" w:eastAsia="Times New Roman" w:hAnsi="Times New Roman"/>
          <w:b/>
          <w:bCs/>
          <w:sz w:val="24"/>
          <w:szCs w:val="24"/>
          <w:lang w:eastAsia="bg-BG"/>
        </w:rPr>
      </w:pPr>
      <w:r w:rsidRPr="00F8437C">
        <w:rPr>
          <w:rFonts w:ascii="Times New Roman" w:hAnsi="Times New Roman"/>
          <w:b/>
          <w:bCs/>
          <w:color w:val="000000"/>
          <w:sz w:val="24"/>
          <w:szCs w:val="24"/>
        </w:rPr>
        <w:t>1.15</w:t>
      </w:r>
      <w:r>
        <w:rPr>
          <w:rFonts w:ascii="Times New Roman" w:hAnsi="Times New Roman"/>
          <w:b/>
          <w:bCs/>
          <w:color w:val="000000"/>
          <w:sz w:val="24"/>
          <w:szCs w:val="24"/>
        </w:rPr>
        <w:t xml:space="preserve">. </w:t>
      </w:r>
      <w:r w:rsidRPr="00F8437C">
        <w:rPr>
          <w:rFonts w:ascii="Times New Roman" w:hAnsi="Times New Roman"/>
          <w:b/>
          <w:bCs/>
          <w:color w:val="000000"/>
          <w:sz w:val="24"/>
          <w:szCs w:val="24"/>
        </w:rPr>
        <w:t xml:space="preserve"> </w:t>
      </w:r>
      <w:r w:rsidRPr="00F8437C">
        <w:rPr>
          <w:rFonts w:ascii="Times New Roman" w:eastAsia="Times New Roman" w:hAnsi="Times New Roman"/>
          <w:bCs/>
          <w:sz w:val="24"/>
          <w:szCs w:val="24"/>
          <w:lang w:eastAsia="bg-BG"/>
        </w:rPr>
        <w:t>Пазарни консултации и външно участие при подготовката на документацията.</w:t>
      </w:r>
      <w:r w:rsidRPr="00F8437C">
        <w:rPr>
          <w:rFonts w:ascii="Times New Roman" w:eastAsia="Times New Roman" w:hAnsi="Times New Roman"/>
          <w:b/>
          <w:bCs/>
          <w:sz w:val="24"/>
          <w:szCs w:val="24"/>
          <w:lang w:eastAsia="bg-BG"/>
        </w:rPr>
        <w:t xml:space="preserve"> </w:t>
      </w:r>
    </w:p>
    <w:p w:rsidR="00F8437C" w:rsidRPr="00F8437C" w:rsidRDefault="00F8437C" w:rsidP="00F8437C">
      <w:pPr>
        <w:spacing w:after="0" w:line="240" w:lineRule="auto"/>
        <w:ind w:firstLine="567"/>
        <w:jc w:val="both"/>
        <w:rPr>
          <w:rFonts w:ascii="Times New Roman" w:eastAsia="Times New Roman" w:hAnsi="Times New Roman"/>
          <w:bCs/>
          <w:sz w:val="24"/>
          <w:szCs w:val="24"/>
          <w:lang w:eastAsia="bg-BG"/>
        </w:rPr>
      </w:pPr>
      <w:r w:rsidRPr="00F8437C">
        <w:rPr>
          <w:rFonts w:ascii="Times New Roman" w:eastAsia="Times New Roman" w:hAnsi="Times New Roman"/>
          <w:bCs/>
          <w:sz w:val="24"/>
          <w:szCs w:val="24"/>
          <w:lang w:eastAsia="bg-BG"/>
        </w:rPr>
        <w:t xml:space="preserve">В част Част III „Основания за изключване“, буква В: „Основания, свързани с несъстоятелност, конфликти на интереси или професионално нарушение“, на въпрос: „Икономическият оператор или свързано с него предприятие, предоставял ли е консултантски услуги на възлагащия орган или на възложителя или участвал ли е по друг начин в подготовката на процедурата за възлагане на </w:t>
      </w:r>
      <w:r w:rsidRPr="00F8437C">
        <w:rPr>
          <w:rFonts w:ascii="Times New Roman" w:eastAsia="Times New Roman" w:hAnsi="Times New Roman"/>
          <w:bCs/>
          <w:sz w:val="24"/>
          <w:szCs w:val="24"/>
          <w:lang w:eastAsia="bg-BG"/>
        </w:rPr>
        <w:lastRenderedPageBreak/>
        <w:t>обществена поръчка? Ако „да“, моля, опишете подробно:“ от ЕЕДОП, участникът следва да предостави информация дали той или свързано с него предприятие е предоставял/о консултантски услуги на Възложителя или дали е участвал/о по друг начин в подготовката на процедурата за възлагане на обществена поръчка.</w:t>
      </w:r>
    </w:p>
    <w:p w:rsidR="00F8437C" w:rsidRPr="00F8437C" w:rsidRDefault="00F8437C" w:rsidP="00F8437C">
      <w:pPr>
        <w:spacing w:after="0" w:line="240" w:lineRule="auto"/>
        <w:ind w:firstLine="567"/>
        <w:jc w:val="both"/>
        <w:rPr>
          <w:rFonts w:ascii="Times New Roman" w:eastAsia="Times New Roman" w:hAnsi="Times New Roman"/>
          <w:sz w:val="24"/>
          <w:szCs w:val="24"/>
          <w:lang w:eastAsia="bg-BG"/>
        </w:rPr>
      </w:pPr>
      <w:r w:rsidRPr="00F8437C">
        <w:rPr>
          <w:rFonts w:ascii="Times New Roman" w:eastAsia="Times New Roman" w:hAnsi="Times New Roman"/>
          <w:bCs/>
          <w:i/>
          <w:sz w:val="24"/>
          <w:szCs w:val="24"/>
          <w:lang w:eastAsia="bg-BG"/>
        </w:rPr>
        <w:t>В случай, че отговорът е „да“, участникът трябва подробно да опише обстоятелствата, свързани с предоставянето на консултантска услуга или да опише начинът, по който е участвал в подготовката на процедурата за възлагане на обществената поръчка и свързаните с участието обстоятелства.</w:t>
      </w:r>
    </w:p>
    <w:p w:rsidR="005410CB" w:rsidRPr="00904309" w:rsidRDefault="005410CB" w:rsidP="005410CB">
      <w:pPr>
        <w:spacing w:after="0" w:line="240" w:lineRule="auto"/>
        <w:jc w:val="both"/>
        <w:rPr>
          <w:rFonts w:ascii="Times New Roman" w:eastAsia="Times New Roman" w:hAnsi="Times New Roman"/>
          <w:sz w:val="24"/>
          <w:szCs w:val="24"/>
          <w:lang w:eastAsia="bg-BG"/>
        </w:rPr>
      </w:pPr>
    </w:p>
    <w:p w:rsidR="005410CB" w:rsidRPr="00904309" w:rsidRDefault="005410CB" w:rsidP="00DC736D">
      <w:pPr>
        <w:keepNext/>
        <w:keepLines/>
        <w:spacing w:before="40" w:after="0"/>
        <w:ind w:firstLine="567"/>
        <w:jc w:val="both"/>
        <w:outlineLvl w:val="2"/>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2.1. Възложителят отстранява от участие в процедура за възлагане на обществена поръчка участник, когато:</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w:t>
      </w:r>
      <w:proofErr w:type="spellStart"/>
      <w:r w:rsidRPr="00904309">
        <w:rPr>
          <w:rFonts w:ascii="Times New Roman" w:eastAsia="Times New Roman" w:hAnsi="Times New Roman"/>
          <w:b/>
          <w:bCs/>
          <w:sz w:val="24"/>
          <w:szCs w:val="24"/>
          <w:lang w:eastAsia="bg-BG"/>
        </w:rPr>
        <w:t>1</w:t>
      </w:r>
      <w:proofErr w:type="spellEnd"/>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r w:rsidR="0002086F">
        <w:rPr>
          <w:rFonts w:ascii="Times New Roman" w:eastAsia="Times New Roman" w:hAnsi="Times New Roman"/>
          <w:sz w:val="24"/>
          <w:szCs w:val="24"/>
          <w:lang w:eastAsia="bg-BG"/>
        </w:rPr>
        <w:t xml:space="preserve"> (чл. 54, ал. 1, т. 1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2.1.2. </w:t>
      </w:r>
      <w:r w:rsidRPr="00904309">
        <w:rPr>
          <w:rFonts w:ascii="Times New Roman" w:eastAsia="Times New Roman" w:hAnsi="Times New Roman"/>
          <w:sz w:val="24"/>
          <w:szCs w:val="24"/>
          <w:lang w:eastAsia="bg-BG"/>
        </w:rPr>
        <w:t>е осъден с влязла в сила присъда, освен ако е реабилитиран, за престъпление, аналогично на тези по т. 2.1.1, в друга държава членка или трета страна</w:t>
      </w:r>
      <w:r w:rsidR="00662282" w:rsidRPr="00662282">
        <w:rPr>
          <w:rFonts w:ascii="Times New Roman" w:eastAsia="Times New Roman" w:hAnsi="Times New Roman"/>
          <w:sz w:val="24"/>
          <w:szCs w:val="24"/>
          <w:lang w:eastAsia="bg-BG"/>
        </w:rPr>
        <w:t xml:space="preserve"> </w:t>
      </w:r>
      <w:r w:rsidR="00662282">
        <w:rPr>
          <w:rFonts w:ascii="Times New Roman" w:eastAsia="Times New Roman" w:hAnsi="Times New Roman"/>
          <w:sz w:val="24"/>
          <w:szCs w:val="24"/>
          <w:lang w:eastAsia="bg-BG"/>
        </w:rPr>
        <w:t>(чл. 54, ал. 1, т.</w:t>
      </w:r>
      <w:r w:rsidR="00D65444">
        <w:rPr>
          <w:rFonts w:ascii="Times New Roman" w:eastAsia="Times New Roman" w:hAnsi="Times New Roman"/>
          <w:sz w:val="24"/>
          <w:szCs w:val="24"/>
          <w:lang w:eastAsia="bg-BG"/>
        </w:rPr>
        <w:t xml:space="preserve"> </w:t>
      </w:r>
      <w:r w:rsidR="00662282">
        <w:rPr>
          <w:rFonts w:ascii="Times New Roman" w:eastAsia="Times New Roman" w:hAnsi="Times New Roman"/>
          <w:sz w:val="24"/>
          <w:szCs w:val="24"/>
          <w:lang w:eastAsia="bg-BG"/>
        </w:rPr>
        <w:t>2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2.1.3.</w:t>
      </w:r>
      <w:r w:rsidRPr="00904309">
        <w:rPr>
          <w:rFonts w:ascii="Times New Roman" w:eastAsia="Times New Roman" w:hAnsi="Times New Roman"/>
          <w:sz w:val="24"/>
          <w:szCs w:val="24"/>
          <w:lang w:eastAsia="bg-BG"/>
        </w:rPr>
        <w:t xml:space="preserve"> има задължения за данъци и задължителни осигурителни вноски по смисъла на чл. 162, ал. 2, т. 1 от Данъчно - 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A561B4" w:rsidRPr="00A561B4">
        <w:rPr>
          <w:rFonts w:ascii="Times New Roman" w:eastAsia="Times New Roman" w:hAnsi="Times New Roman"/>
          <w:sz w:val="24"/>
          <w:szCs w:val="24"/>
          <w:lang w:eastAsia="bg-BG"/>
        </w:rPr>
        <w:t xml:space="preserve"> </w:t>
      </w:r>
      <w:r w:rsidR="00A561B4">
        <w:rPr>
          <w:rFonts w:ascii="Times New Roman" w:eastAsia="Times New Roman" w:hAnsi="Times New Roman"/>
          <w:sz w:val="24"/>
          <w:szCs w:val="24"/>
          <w:lang w:eastAsia="bg-BG"/>
        </w:rPr>
        <w:t>(чл. 54, ал. 1, т.3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2.1.4.</w:t>
      </w:r>
      <w:r w:rsidRPr="00904309">
        <w:rPr>
          <w:rFonts w:ascii="Times New Roman" w:eastAsia="Times New Roman" w:hAnsi="Times New Roman"/>
          <w:sz w:val="24"/>
          <w:szCs w:val="24"/>
          <w:lang w:eastAsia="bg-BG"/>
        </w:rPr>
        <w:t xml:space="preserve"> е налице неравнопоставеност в случаите по чл. 44, ал. 5 от ЗОП</w:t>
      </w:r>
      <w:r w:rsidR="000006D1" w:rsidRPr="000006D1">
        <w:rPr>
          <w:rFonts w:ascii="Times New Roman" w:eastAsia="Times New Roman" w:hAnsi="Times New Roman"/>
          <w:sz w:val="24"/>
          <w:szCs w:val="24"/>
          <w:lang w:eastAsia="bg-BG"/>
        </w:rPr>
        <w:t xml:space="preserve"> </w:t>
      </w:r>
      <w:r w:rsidR="000006D1">
        <w:rPr>
          <w:rFonts w:ascii="Times New Roman" w:eastAsia="Times New Roman" w:hAnsi="Times New Roman"/>
          <w:sz w:val="24"/>
          <w:szCs w:val="24"/>
          <w:lang w:eastAsia="bg-BG"/>
        </w:rPr>
        <w:t>(чл. 54, ал. 1, т.4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2.1.5.</w:t>
      </w:r>
      <w:r w:rsidRPr="00904309">
        <w:rPr>
          <w:rFonts w:ascii="Times New Roman" w:eastAsia="Times New Roman" w:hAnsi="Times New Roman"/>
          <w:sz w:val="24"/>
          <w:szCs w:val="24"/>
          <w:lang w:eastAsia="bg-BG"/>
        </w:rPr>
        <w:t xml:space="preserve"> е установено, че: </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а)</w:t>
      </w:r>
      <w:r w:rsidRPr="00904309">
        <w:rPr>
          <w:rFonts w:ascii="Times New Roman" w:eastAsia="Times New Roman" w:hAnsi="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00E934AF" w:rsidRPr="00E934AF">
        <w:rPr>
          <w:rFonts w:ascii="Times New Roman" w:eastAsia="Times New Roman" w:hAnsi="Times New Roman"/>
          <w:sz w:val="24"/>
          <w:szCs w:val="24"/>
          <w:lang w:eastAsia="bg-BG"/>
        </w:rPr>
        <w:t xml:space="preserve"> </w:t>
      </w:r>
      <w:r w:rsidR="00E934AF">
        <w:rPr>
          <w:rFonts w:ascii="Times New Roman" w:eastAsia="Times New Roman" w:hAnsi="Times New Roman"/>
          <w:sz w:val="24"/>
          <w:szCs w:val="24"/>
          <w:lang w:eastAsia="bg-BG"/>
        </w:rPr>
        <w:t>(чл. 54, ал. 1, т. 5, буква „а“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б)</w:t>
      </w:r>
      <w:r w:rsidRPr="00904309">
        <w:rPr>
          <w:rFonts w:ascii="Times New Roman" w:eastAsia="Times New Roman" w:hAnsi="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E934AF" w:rsidRPr="00E934AF">
        <w:rPr>
          <w:rFonts w:ascii="Times New Roman" w:eastAsia="Times New Roman" w:hAnsi="Times New Roman"/>
          <w:sz w:val="24"/>
          <w:szCs w:val="24"/>
          <w:lang w:eastAsia="bg-BG"/>
        </w:rPr>
        <w:t xml:space="preserve"> </w:t>
      </w:r>
      <w:r w:rsidR="00E934AF">
        <w:rPr>
          <w:rFonts w:ascii="Times New Roman" w:eastAsia="Times New Roman" w:hAnsi="Times New Roman"/>
          <w:sz w:val="24"/>
          <w:szCs w:val="24"/>
          <w:lang w:eastAsia="bg-BG"/>
        </w:rPr>
        <w:t>(чл. 54, ал. 1, т. 5, буква „б“ от ЗОП)</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0010A4">
        <w:rPr>
          <w:rFonts w:ascii="Times New Roman" w:eastAsia="Times New Roman" w:hAnsi="Times New Roman"/>
          <w:b/>
          <w:bCs/>
          <w:sz w:val="24"/>
          <w:szCs w:val="24"/>
          <w:lang w:eastAsia="bg-BG"/>
        </w:rPr>
        <w:t>2.1.6.</w:t>
      </w:r>
      <w:r w:rsidRPr="000010A4">
        <w:rPr>
          <w:rFonts w:ascii="Times New Roman" w:eastAsia="Times New Roman" w:hAnsi="Times New Roman"/>
          <w:sz w:val="24"/>
          <w:szCs w:val="24"/>
          <w:lang w:eastAsia="bg-BG"/>
        </w:rPr>
        <w:t xml:space="preserve"> </w:t>
      </w:r>
      <w:r w:rsidR="00BE7DB4" w:rsidRPr="000010A4">
        <w:rPr>
          <w:rFonts w:ascii="Times New Roman" w:eastAsia="Times New Roman" w:hAnsi="Times New Roman"/>
          <w:sz w:val="24"/>
          <w:szCs w:val="24"/>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E934AF" w:rsidRPr="00E934AF">
        <w:rPr>
          <w:rFonts w:ascii="Times New Roman" w:eastAsia="Times New Roman" w:hAnsi="Times New Roman"/>
          <w:bCs/>
          <w:sz w:val="24"/>
          <w:szCs w:val="24"/>
          <w:lang w:eastAsia="bg-BG"/>
        </w:rPr>
        <w:t xml:space="preserve"> </w:t>
      </w:r>
      <w:r w:rsidR="00E934AF">
        <w:rPr>
          <w:rFonts w:ascii="Times New Roman" w:eastAsia="Times New Roman" w:hAnsi="Times New Roman"/>
          <w:bCs/>
          <w:sz w:val="24"/>
          <w:szCs w:val="24"/>
          <w:lang w:eastAsia="bg-BG"/>
        </w:rPr>
        <w:t>(чл. 54, ал. 1, т. 6 от ЗОП)</w:t>
      </w:r>
      <w:r w:rsidR="00BE7DB4" w:rsidRPr="000010A4">
        <w:rPr>
          <w:rFonts w:ascii="Times New Roman" w:eastAsia="Times New Roman" w:hAnsi="Times New Roman"/>
          <w:sz w:val="24"/>
          <w:szCs w:val="24"/>
          <w:lang w:eastAsia="bg-BG"/>
        </w:rPr>
        <w:t>;</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2.1.7.</w:t>
      </w:r>
      <w:r w:rsidRPr="00904309">
        <w:rPr>
          <w:rFonts w:ascii="Times New Roman" w:eastAsia="Times New Roman" w:hAnsi="Times New Roman"/>
          <w:sz w:val="24"/>
          <w:szCs w:val="24"/>
          <w:lang w:eastAsia="bg-BG"/>
        </w:rPr>
        <w:t xml:space="preserve"> е налице конфликт на интереси, който не може да бъде отстранен</w:t>
      </w:r>
      <w:r w:rsidR="004411DD" w:rsidRPr="004411DD">
        <w:rPr>
          <w:rFonts w:ascii="Times New Roman" w:eastAsia="Times New Roman" w:hAnsi="Times New Roman"/>
          <w:sz w:val="24"/>
          <w:szCs w:val="24"/>
          <w:lang w:eastAsia="bg-BG"/>
        </w:rPr>
        <w:t xml:space="preserve"> </w:t>
      </w:r>
      <w:r w:rsidR="004411DD">
        <w:rPr>
          <w:rFonts w:ascii="Times New Roman" w:eastAsia="Times New Roman" w:hAnsi="Times New Roman"/>
          <w:sz w:val="24"/>
          <w:szCs w:val="24"/>
          <w:lang w:eastAsia="bg-BG"/>
        </w:rPr>
        <w:t>(чл. 54, ал. 1, т. 7 от ЗОП)</w:t>
      </w:r>
      <w:r w:rsidRPr="00904309">
        <w:rPr>
          <w:rFonts w:ascii="Times New Roman" w:eastAsia="Times New Roman" w:hAnsi="Times New Roman"/>
          <w:sz w:val="24"/>
          <w:szCs w:val="24"/>
          <w:lang w:eastAsia="bg-BG"/>
        </w:rPr>
        <w:t>.</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w:t>
      </w:r>
      <w:proofErr w:type="spellStart"/>
      <w:r w:rsidRPr="00904309">
        <w:rPr>
          <w:rFonts w:ascii="Times New Roman" w:eastAsia="Times New Roman" w:hAnsi="Times New Roman"/>
          <w:b/>
          <w:bCs/>
          <w:sz w:val="24"/>
          <w:szCs w:val="24"/>
          <w:lang w:eastAsia="bg-BG"/>
        </w:rPr>
        <w:t>2</w:t>
      </w:r>
      <w:proofErr w:type="spellEnd"/>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Основанията по т. 2.1.1 и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2.3.</w:t>
      </w:r>
      <w:r w:rsidRPr="00904309">
        <w:rPr>
          <w:rFonts w:ascii="Times New Roman" w:eastAsia="Times New Roman" w:hAnsi="Times New Roman"/>
          <w:sz w:val="24"/>
          <w:szCs w:val="24"/>
          <w:lang w:eastAsia="bg-BG"/>
        </w:rPr>
        <w:t xml:space="preserve"> Основанието по т.</w:t>
      </w:r>
      <w:r w:rsidR="004411DD">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2.1.3 не се прилага, когато:</w:t>
      </w:r>
    </w:p>
    <w:p w:rsidR="005410CB" w:rsidRPr="00904309" w:rsidRDefault="005410CB" w:rsidP="00EC4B6E">
      <w:pPr>
        <w:widowControl w:val="0"/>
        <w:suppressAutoHyphens/>
        <w:spacing w:after="0" w:line="240" w:lineRule="auto"/>
        <w:ind w:firstLine="567"/>
        <w:jc w:val="both"/>
        <w:rPr>
          <w:rFonts w:ascii="Times New Roman" w:eastAsia="Times New Roman" w:hAnsi="Times New Roman"/>
          <w:sz w:val="24"/>
          <w:szCs w:val="24"/>
          <w:lang w:eastAsia="ar-SA"/>
        </w:rPr>
      </w:pPr>
      <w:r w:rsidRPr="00904309">
        <w:rPr>
          <w:rFonts w:ascii="Times New Roman" w:eastAsia="Times New Roman" w:hAnsi="Times New Roman"/>
          <w:sz w:val="24"/>
          <w:szCs w:val="24"/>
          <w:lang w:eastAsia="ar-SA"/>
        </w:rPr>
        <w:t>- се налага да се защитят особено важни държавни или обществени интереси;</w:t>
      </w:r>
    </w:p>
    <w:p w:rsidR="005410CB" w:rsidRPr="00904309" w:rsidRDefault="005410CB" w:rsidP="00EC4B6E">
      <w:pPr>
        <w:widowControl w:val="0"/>
        <w:suppressAutoHyphens/>
        <w:spacing w:after="0" w:line="240" w:lineRule="auto"/>
        <w:ind w:firstLine="567"/>
        <w:jc w:val="both"/>
        <w:rPr>
          <w:rFonts w:ascii="Times New Roman" w:eastAsia="Times New Roman" w:hAnsi="Times New Roman"/>
          <w:sz w:val="24"/>
          <w:szCs w:val="24"/>
          <w:lang w:eastAsia="ar-SA"/>
        </w:rPr>
      </w:pPr>
      <w:r w:rsidRPr="00904309">
        <w:rPr>
          <w:rFonts w:ascii="Times New Roman" w:eastAsia="Times New Roman" w:hAnsi="Times New Roman"/>
          <w:sz w:val="24"/>
          <w:szCs w:val="24"/>
          <w:lang w:eastAsia="ar-SA"/>
        </w:rPr>
        <w:t xml:space="preserve">- размерът на неплатените дължими данъци или </w:t>
      </w:r>
      <w:proofErr w:type="spellStart"/>
      <w:r w:rsidRPr="00904309">
        <w:rPr>
          <w:rFonts w:ascii="Times New Roman" w:eastAsia="Times New Roman" w:hAnsi="Times New Roman"/>
          <w:sz w:val="24"/>
          <w:szCs w:val="24"/>
          <w:lang w:eastAsia="ar-SA"/>
        </w:rPr>
        <w:t>социалноосигурителни</w:t>
      </w:r>
      <w:proofErr w:type="spellEnd"/>
      <w:r w:rsidRPr="00904309">
        <w:rPr>
          <w:rFonts w:ascii="Times New Roman" w:eastAsia="Times New Roman" w:hAnsi="Times New Roman"/>
          <w:sz w:val="24"/>
          <w:szCs w:val="24"/>
          <w:lang w:eastAsia="ar-SA"/>
        </w:rPr>
        <w:t xml:space="preserve"> вноски е не повече от 1 на сто от сумата на годишния общ оборот за последната приключена финансова година.</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2.4.</w:t>
      </w:r>
      <w:r w:rsidRPr="00904309">
        <w:rPr>
          <w:rFonts w:ascii="Times New Roman" w:eastAsia="Times New Roman" w:hAnsi="Times New Roman"/>
          <w:sz w:val="24"/>
          <w:szCs w:val="24"/>
          <w:lang w:eastAsia="bg-BG"/>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5410CB" w:rsidRPr="00904309" w:rsidRDefault="005410CB" w:rsidP="00EC4B6E">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lang w:eastAsia="bg-BG"/>
        </w:rPr>
        <w:t>2.4.1.</w:t>
      </w:r>
      <w:r w:rsidRPr="00904309">
        <w:rPr>
          <w:rFonts w:ascii="Times New Roman" w:eastAsia="Times New Roman" w:hAnsi="Times New Roman"/>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003A5D00" w:rsidRPr="003A5D00">
        <w:rPr>
          <w:rFonts w:ascii="Times New Roman" w:eastAsia="Times New Roman" w:hAnsi="Times New Roman"/>
          <w:sz w:val="24"/>
          <w:szCs w:val="24"/>
          <w:lang w:eastAsia="bg-BG"/>
        </w:rPr>
        <w:t xml:space="preserve"> </w:t>
      </w:r>
      <w:r w:rsidR="003A5D00">
        <w:rPr>
          <w:rFonts w:ascii="Times New Roman" w:eastAsia="Times New Roman" w:hAnsi="Times New Roman"/>
          <w:sz w:val="24"/>
          <w:szCs w:val="24"/>
          <w:lang w:eastAsia="bg-BG"/>
        </w:rPr>
        <w:t>(чл. 55, ал. 1, т.</w:t>
      </w:r>
      <w:r w:rsidR="00BA6993">
        <w:rPr>
          <w:rFonts w:ascii="Times New Roman" w:eastAsia="Times New Roman" w:hAnsi="Times New Roman"/>
          <w:sz w:val="24"/>
          <w:szCs w:val="24"/>
          <w:lang w:eastAsia="bg-BG"/>
        </w:rPr>
        <w:t xml:space="preserve"> </w:t>
      </w:r>
      <w:r w:rsidR="003A5D00">
        <w:rPr>
          <w:rFonts w:ascii="Times New Roman" w:eastAsia="Times New Roman" w:hAnsi="Times New Roman"/>
          <w:sz w:val="24"/>
          <w:szCs w:val="24"/>
          <w:lang w:eastAsia="bg-BG"/>
        </w:rPr>
        <w:t>1 от ЗОП)</w:t>
      </w:r>
      <w:r w:rsidRPr="00904309">
        <w:rPr>
          <w:rFonts w:ascii="Times New Roman" w:eastAsia="Times New Roman" w:hAnsi="Times New Roman"/>
          <w:sz w:val="24"/>
          <w:szCs w:val="24"/>
          <w:lang w:eastAsia="bg-BG"/>
        </w:rPr>
        <w:t>;</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2.4.</w:t>
      </w:r>
      <w:r w:rsidRPr="00904309">
        <w:rPr>
          <w:rFonts w:ascii="Times New Roman" w:eastAsia="Times New Roman" w:hAnsi="Times New Roman"/>
          <w:b/>
          <w:bCs/>
          <w:sz w:val="24"/>
          <w:szCs w:val="24"/>
        </w:rPr>
        <w:t>2</w:t>
      </w:r>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00BA6993" w:rsidRPr="00BA6993">
        <w:rPr>
          <w:rFonts w:ascii="Times New Roman" w:eastAsia="Times New Roman" w:hAnsi="Times New Roman"/>
          <w:sz w:val="24"/>
          <w:szCs w:val="24"/>
          <w:lang w:eastAsia="bg-BG"/>
        </w:rPr>
        <w:t xml:space="preserve"> </w:t>
      </w:r>
      <w:r w:rsidR="00BA6993">
        <w:rPr>
          <w:rFonts w:ascii="Times New Roman" w:eastAsia="Times New Roman" w:hAnsi="Times New Roman"/>
          <w:sz w:val="24"/>
          <w:szCs w:val="24"/>
          <w:lang w:eastAsia="bg-BG"/>
        </w:rPr>
        <w:t>(чл. 55, ал. 1, т. 3 от ЗОП)</w:t>
      </w:r>
      <w:r w:rsidRPr="00904309">
        <w:rPr>
          <w:rFonts w:ascii="Times New Roman" w:eastAsia="Times New Roman" w:hAnsi="Times New Roman"/>
          <w:sz w:val="24"/>
          <w:szCs w:val="24"/>
          <w:lang w:eastAsia="bg-BG"/>
        </w:rPr>
        <w:t>;</w:t>
      </w:r>
    </w:p>
    <w:p w:rsidR="005410CB" w:rsidRPr="00904309" w:rsidRDefault="005410CB" w:rsidP="00EC4B6E">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lang w:eastAsia="bg-BG"/>
        </w:rPr>
        <w:t>2.4.</w:t>
      </w:r>
      <w:r w:rsidRPr="00904309">
        <w:rPr>
          <w:rFonts w:ascii="Times New Roman" w:eastAsia="Times New Roman" w:hAnsi="Times New Roman"/>
          <w:b/>
          <w:bCs/>
          <w:sz w:val="24"/>
          <w:szCs w:val="24"/>
        </w:rPr>
        <w:t>3</w:t>
      </w:r>
      <w:r w:rsidRPr="00904309">
        <w:rPr>
          <w:rFonts w:ascii="Times New Roman" w:eastAsia="Times New Roman" w:hAnsi="Times New Roman"/>
          <w:b/>
          <w:bCs/>
          <w:sz w:val="24"/>
          <w:szCs w:val="24"/>
          <w:lang w:eastAsia="bg-BG"/>
        </w:rPr>
        <w:t>.</w:t>
      </w:r>
      <w:r w:rsidRPr="00904309">
        <w:rPr>
          <w:rFonts w:ascii="Times New Roman" w:eastAsia="Times New Roman" w:hAnsi="Times New Roman"/>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00BA6993" w:rsidRPr="00BA6993">
        <w:rPr>
          <w:rFonts w:ascii="Times New Roman" w:eastAsia="Times New Roman" w:hAnsi="Times New Roman"/>
          <w:sz w:val="24"/>
          <w:szCs w:val="24"/>
          <w:lang w:eastAsia="bg-BG"/>
        </w:rPr>
        <w:t xml:space="preserve"> </w:t>
      </w:r>
      <w:r w:rsidR="00BA6993">
        <w:rPr>
          <w:rFonts w:ascii="Times New Roman" w:eastAsia="Times New Roman" w:hAnsi="Times New Roman"/>
          <w:sz w:val="24"/>
          <w:szCs w:val="24"/>
          <w:lang w:eastAsia="bg-BG"/>
        </w:rPr>
        <w:t>(чл. 55, ал. 1, т. 4 от ЗОП)</w:t>
      </w:r>
      <w:r w:rsidRPr="00904309">
        <w:rPr>
          <w:rFonts w:ascii="Times New Roman" w:eastAsia="Times New Roman" w:hAnsi="Times New Roman"/>
          <w:sz w:val="24"/>
          <w:szCs w:val="24"/>
          <w:lang w:eastAsia="bg-BG"/>
        </w:rPr>
        <w:t>;</w:t>
      </w:r>
    </w:p>
    <w:p w:rsidR="005410CB" w:rsidRPr="00904309" w:rsidRDefault="005410CB" w:rsidP="00EC4B6E">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
          <w:bCs/>
          <w:sz w:val="24"/>
          <w:szCs w:val="24"/>
        </w:rPr>
        <w:t>2.4.</w:t>
      </w:r>
      <w:proofErr w:type="spellStart"/>
      <w:r w:rsidRPr="00904309">
        <w:rPr>
          <w:rFonts w:ascii="Times New Roman" w:eastAsia="Times New Roman" w:hAnsi="Times New Roman"/>
          <w:b/>
          <w:bCs/>
          <w:sz w:val="24"/>
          <w:szCs w:val="24"/>
        </w:rPr>
        <w:t>4</w:t>
      </w:r>
      <w:proofErr w:type="spellEnd"/>
      <w:r w:rsidRPr="00904309">
        <w:rPr>
          <w:rFonts w:ascii="Times New Roman" w:eastAsia="Times New Roman" w:hAnsi="Times New Roman"/>
          <w:b/>
          <w:bCs/>
          <w:sz w:val="24"/>
          <w:szCs w:val="24"/>
        </w:rPr>
        <w:t xml:space="preserve">. </w:t>
      </w:r>
      <w:r w:rsidRPr="00904309">
        <w:rPr>
          <w:rFonts w:ascii="Times New Roman" w:eastAsia="Times New Roman" w:hAnsi="Times New Roman"/>
          <w:sz w:val="24"/>
          <w:szCs w:val="24"/>
        </w:rPr>
        <w:t>опитал е да:</w:t>
      </w:r>
    </w:p>
    <w:p w:rsidR="005410CB" w:rsidRPr="00904309" w:rsidRDefault="005410CB" w:rsidP="00EC4B6E">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r w:rsidR="0049645F">
        <w:rPr>
          <w:rFonts w:ascii="Times New Roman" w:eastAsia="Times New Roman" w:hAnsi="Times New Roman"/>
          <w:sz w:val="24"/>
          <w:szCs w:val="24"/>
        </w:rPr>
        <w:t xml:space="preserve"> </w:t>
      </w:r>
      <w:r w:rsidR="0049645F">
        <w:rPr>
          <w:rFonts w:ascii="Times New Roman" w:eastAsia="Times New Roman" w:hAnsi="Times New Roman"/>
          <w:sz w:val="24"/>
          <w:szCs w:val="24"/>
          <w:lang w:eastAsia="bg-BG"/>
        </w:rPr>
        <w:t>(чл. 55, ал. 1, т. 5, буква „а“ от ЗОП)</w:t>
      </w:r>
      <w:r w:rsidRPr="00904309">
        <w:rPr>
          <w:rFonts w:ascii="Times New Roman" w:eastAsia="Times New Roman" w:hAnsi="Times New Roman"/>
          <w:sz w:val="24"/>
          <w:szCs w:val="24"/>
        </w:rPr>
        <w:t>, или</w:t>
      </w:r>
    </w:p>
    <w:p w:rsidR="005410CB" w:rsidRPr="00904309" w:rsidRDefault="005410CB" w:rsidP="00EC4B6E">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rPr>
        <w:t>б) получи информация, която може да му даде неоснователно предимство в процедурата за възлагане на обществена поръчка</w:t>
      </w:r>
      <w:r w:rsidR="0049645F">
        <w:rPr>
          <w:rFonts w:ascii="Times New Roman" w:eastAsia="Times New Roman" w:hAnsi="Times New Roman"/>
          <w:sz w:val="24"/>
          <w:szCs w:val="24"/>
        </w:rPr>
        <w:t xml:space="preserve"> </w:t>
      </w:r>
      <w:r w:rsidR="0049645F">
        <w:rPr>
          <w:rFonts w:ascii="Times New Roman" w:eastAsia="Times New Roman" w:hAnsi="Times New Roman"/>
          <w:sz w:val="24"/>
          <w:szCs w:val="24"/>
          <w:lang w:eastAsia="bg-BG"/>
        </w:rPr>
        <w:t>(чл. 55, ал. 1, т. 5, буква „б“ от ЗОП)</w:t>
      </w:r>
      <w:r w:rsidRPr="00904309">
        <w:rPr>
          <w:rFonts w:ascii="Times New Roman" w:eastAsia="Times New Roman" w:hAnsi="Times New Roman"/>
          <w:sz w:val="24"/>
          <w:szCs w:val="24"/>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2.5.</w:t>
      </w:r>
      <w:r w:rsidRPr="00904309">
        <w:rPr>
          <w:rFonts w:ascii="Times New Roman" w:eastAsia="Times New Roman" w:hAnsi="Times New Roman"/>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w:t>
      </w:r>
      <w:r w:rsidR="00AE202A" w:rsidRPr="00904309">
        <w:rPr>
          <w:rFonts w:ascii="Times New Roman" w:eastAsia="Times New Roman" w:hAnsi="Times New Roman"/>
          <w:sz w:val="24"/>
          <w:szCs w:val="24"/>
          <w:lang w:eastAsia="bg-BG"/>
        </w:rPr>
        <w:t>чл. 55, ал. 1 от ЗОП</w:t>
      </w:r>
      <w:r w:rsidRPr="00904309">
        <w:rPr>
          <w:rFonts w:ascii="Times New Roman" w:eastAsia="Times New Roman" w:hAnsi="Times New Roman"/>
          <w:sz w:val="24"/>
          <w:szCs w:val="24"/>
          <w:lang w:eastAsia="bg-BG"/>
        </w:rPr>
        <w:t>, възникнали преди или по време на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Точка 2.5.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5410CB" w:rsidRPr="00904309" w:rsidRDefault="005410CB" w:rsidP="00BE7DB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Основанията за отстраняване се прилагат до изтичане на следните срокове:</w:t>
      </w:r>
    </w:p>
    <w:p w:rsidR="005410CB" w:rsidRPr="00904309" w:rsidRDefault="005410CB" w:rsidP="00BE7DB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1. пет години от влизането в сила на присъдата - по отношение на обстоятелства по чл. 54, ал. 1, т. 1 и 2, освен ако в присъдата е посочен друг срок;</w:t>
      </w:r>
    </w:p>
    <w:p w:rsidR="005410CB" w:rsidRPr="00904309" w:rsidRDefault="005410CB" w:rsidP="00BE7DB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2. три години от датата на настъпване на обстоятелствата по чл. 54, ал. 1, т. 5, буква "а" и т. 6 и чл. 55, ал. 1, т. 2 - 5, освен ако в акта, с който е установено обстоятелството, е посочен друг срок.</w:t>
      </w:r>
    </w:p>
    <w:p w:rsidR="005410CB" w:rsidRPr="00904309" w:rsidRDefault="005410CB" w:rsidP="00BE7DB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 случай на отстраняване по чл. 54 и 55 от ЗОП възложителят трябва да осигури доказателства за наличие на основания за отстраняване.</w:t>
      </w:r>
    </w:p>
    <w:p w:rsidR="005410CB" w:rsidRPr="00904309" w:rsidRDefault="005410CB" w:rsidP="00BE7DB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ЗОП, тези мерки се описват в ЕЕДОП.</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Като доказателства за надеждността на участника се представят следните документи:</w:t>
      </w:r>
    </w:p>
    <w:p w:rsidR="005410CB" w:rsidRPr="00904309" w:rsidRDefault="005410CB" w:rsidP="005410CB">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5410CB" w:rsidRPr="00DC736D" w:rsidRDefault="005410CB" w:rsidP="005410CB">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5410CB" w:rsidRPr="00904309" w:rsidRDefault="005410CB" w:rsidP="00BE7DB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На основание чл. 55, ал. 4 от ЗОП, Възложителят има право да не отстрани от процедурата участник, за който е налице обстоятелството по чл. 55, ал. 1, т. 1 от ЗОП, ако се докаже, че същият не е преустановил дейността си и е в състояние да изпълни поръчката.</w:t>
      </w:r>
    </w:p>
    <w:p w:rsidR="005410CB" w:rsidRPr="00904309" w:rsidRDefault="005410CB" w:rsidP="00BE7DB4">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Съгл. чл. 56, ал. 5 от ЗОП,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възможност за времето, определено с присъдата или акта.</w:t>
      </w:r>
    </w:p>
    <w:p w:rsidR="005410CB" w:rsidRPr="00904309" w:rsidRDefault="005410CB" w:rsidP="00BE7DB4">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2.6.</w:t>
      </w:r>
      <w:r w:rsidRPr="00904309">
        <w:rPr>
          <w:rFonts w:ascii="Times New Roman" w:eastAsia="Times New Roman" w:hAnsi="Times New Roman"/>
          <w:sz w:val="24"/>
          <w:szCs w:val="24"/>
          <w:lang w:eastAsia="bg-BG"/>
        </w:rPr>
        <w:t xml:space="preserve"> Освен на основанията по чл. 54 от ЗОП и посочените от възложителя основания по чл. 55 от ЗОП, възложителят отстранява от процедурата: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2.6.1.</w:t>
      </w:r>
      <w:r w:rsidRPr="00904309">
        <w:rPr>
          <w:rFonts w:ascii="Times New Roman" w:eastAsia="Times New Roman" w:hAnsi="Times New Roman"/>
          <w:sz w:val="24"/>
          <w:szCs w:val="24"/>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2.6.2.</w:t>
      </w:r>
      <w:r w:rsidRPr="00904309">
        <w:rPr>
          <w:rFonts w:ascii="Times New Roman" w:eastAsia="Times New Roman" w:hAnsi="Times New Roman"/>
          <w:sz w:val="24"/>
          <w:szCs w:val="24"/>
          <w:lang w:eastAsia="bg-BG"/>
        </w:rPr>
        <w:t xml:space="preserve"> Участник, който е представил оферта, която не отговаря на:</w:t>
      </w:r>
    </w:p>
    <w:p w:rsidR="000E28CA" w:rsidRPr="00904309" w:rsidRDefault="005410CB" w:rsidP="000E28CA">
      <w:pPr>
        <w:spacing w:after="0" w:line="240" w:lineRule="auto"/>
        <w:ind w:firstLine="567"/>
        <w:jc w:val="both"/>
      </w:pPr>
      <w:r w:rsidRPr="00904309">
        <w:rPr>
          <w:rFonts w:ascii="Times New Roman" w:eastAsia="Times New Roman" w:hAnsi="Times New Roman"/>
          <w:b/>
          <w:bCs/>
          <w:sz w:val="24"/>
          <w:szCs w:val="24"/>
          <w:lang w:eastAsia="bg-BG"/>
        </w:rPr>
        <w:t>а)</w:t>
      </w:r>
      <w:r w:rsidRPr="00904309">
        <w:rPr>
          <w:rFonts w:ascii="Times New Roman" w:eastAsia="Times New Roman" w:hAnsi="Times New Roman"/>
          <w:sz w:val="24"/>
          <w:szCs w:val="24"/>
          <w:lang w:eastAsia="bg-BG"/>
        </w:rPr>
        <w:t xml:space="preserve"> предварително обявените условия на поръчката;</w:t>
      </w:r>
      <w:r w:rsidR="000E28CA" w:rsidRPr="00904309">
        <w:t xml:space="preserve"> </w:t>
      </w:r>
    </w:p>
    <w:p w:rsidR="000E28CA" w:rsidRPr="00904309" w:rsidRDefault="000E28CA" w:rsidP="000E28CA">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ab/>
        <w:t>В случай, че общата цена не съответства на произведението от единичната цена и количеството, участникът се отстранява от участие;</w:t>
      </w:r>
    </w:p>
    <w:p w:rsidR="005410CB" w:rsidRPr="00904309" w:rsidRDefault="000E28CA" w:rsidP="000E28CA">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ab/>
        <w:t>В случай,че общата предлагана цена не съответства на сбора от произведенията между единичната цена и количеството, участникът се отстранява от участие.</w:t>
      </w:r>
    </w:p>
    <w:p w:rsidR="005410CB" w:rsidRPr="00DC736D"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lastRenderedPageBreak/>
        <w:t>б)</w:t>
      </w:r>
      <w:r w:rsidRPr="00904309">
        <w:rPr>
          <w:rFonts w:ascii="Times New Roman" w:eastAsia="Times New Roman" w:hAnsi="Times New Roman"/>
          <w:sz w:val="24"/>
          <w:szCs w:val="24"/>
          <w:lan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410CB" w:rsidRPr="00904309" w:rsidRDefault="005410CB" w:rsidP="005410CB">
      <w:pPr>
        <w:spacing w:after="0" w:line="240" w:lineRule="auto"/>
        <w:ind w:firstLine="567"/>
        <w:jc w:val="both"/>
        <w:rPr>
          <w:rFonts w:ascii="Times New Roman" w:eastAsia="Times New Roman" w:hAnsi="Times New Roman"/>
          <w:b/>
          <w:bCs/>
          <w:sz w:val="24"/>
          <w:szCs w:val="24"/>
          <w:lang w:eastAsia="bg-BG"/>
        </w:rPr>
      </w:pPr>
      <w:r w:rsidRPr="00904309">
        <w:rPr>
          <w:rFonts w:ascii="Times New Roman" w:eastAsia="Times New Roman" w:hAnsi="Times New Roman"/>
          <w:b/>
          <w:bCs/>
          <w:sz w:val="24"/>
          <w:szCs w:val="24"/>
          <w:lang w:eastAsia="bg-BG"/>
        </w:rPr>
        <w:t>Участникът следва да декларира в част III., буква „В“ от Единния европейски документ за обществени поръчки (ЕЕДОП), че не е нарушил задълженията си в областта на екологичното, социалното или трудовото право.</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2.6.3.</w:t>
      </w:r>
      <w:r w:rsidRPr="00904309">
        <w:rPr>
          <w:rFonts w:ascii="Times New Roman" w:eastAsia="Times New Roman" w:hAnsi="Times New Roman"/>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2.6.4.</w:t>
      </w:r>
      <w:r w:rsidRPr="00904309">
        <w:rPr>
          <w:rFonts w:ascii="Times New Roman" w:eastAsia="Times New Roman" w:hAnsi="Times New Roman"/>
          <w:sz w:val="24"/>
          <w:szCs w:val="24"/>
          <w:lang w:eastAsia="bg-BG"/>
        </w:rPr>
        <w:t xml:space="preserve"> Участници, които са свързани лица*. </w:t>
      </w:r>
    </w:p>
    <w:p w:rsidR="005410CB" w:rsidRPr="00DC736D" w:rsidRDefault="005410CB" w:rsidP="005410CB">
      <w:pPr>
        <w:spacing w:after="0" w:line="240" w:lineRule="auto"/>
        <w:ind w:firstLine="567"/>
        <w:jc w:val="both"/>
        <w:rPr>
          <w:rFonts w:ascii="Times New Roman" w:eastAsia="Times New Roman" w:hAnsi="Times New Roman"/>
          <w:i/>
          <w:iCs/>
          <w:sz w:val="24"/>
          <w:szCs w:val="24"/>
          <w:lang w:eastAsia="bg-BG"/>
        </w:rPr>
      </w:pPr>
      <w:r w:rsidRPr="00904309">
        <w:rPr>
          <w:rFonts w:ascii="Times New Roman" w:eastAsia="Times New Roman" w:hAnsi="Times New Roman"/>
          <w:i/>
          <w:iCs/>
          <w:sz w:val="24"/>
          <w:szCs w:val="24"/>
          <w:lang w:eastAsia="bg-BG"/>
        </w:rPr>
        <w:t>* „Свързани лица“ са тези по смисъла на § 1, т. 13 и 14 от допълнителните разпоредби на Закона за публичното предлагане на ценни книжа.</w:t>
      </w:r>
    </w:p>
    <w:p w:rsidR="005410CB" w:rsidRPr="00904309" w:rsidRDefault="00AE202A" w:rsidP="005410CB">
      <w:pPr>
        <w:spacing w:after="0" w:line="240" w:lineRule="auto"/>
        <w:ind w:firstLine="567"/>
        <w:jc w:val="both"/>
        <w:rPr>
          <w:rFonts w:ascii="Times New Roman" w:eastAsia="Times New Roman" w:hAnsi="Times New Roman"/>
          <w:bCs/>
          <w:sz w:val="24"/>
          <w:szCs w:val="24"/>
          <w:lang w:eastAsia="bg-BG"/>
        </w:rPr>
      </w:pPr>
      <w:r w:rsidRPr="00904309">
        <w:rPr>
          <w:rFonts w:ascii="Times New Roman" w:eastAsia="Times New Roman" w:hAnsi="Times New Roman"/>
          <w:sz w:val="24"/>
          <w:szCs w:val="24"/>
          <w:lang w:eastAsia="bg-BG"/>
        </w:rPr>
        <w:t xml:space="preserve">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904309">
        <w:rPr>
          <w:rFonts w:ascii="Times New Roman" w:eastAsia="Times New Roman" w:hAnsi="Times New Roman"/>
          <w:bCs/>
          <w:sz w:val="24"/>
          <w:szCs w:val="24"/>
          <w:lang w:eastAsia="bg-BG"/>
        </w:rPr>
        <w:t>че не е свързано лице с друг участник в процедурата.</w:t>
      </w:r>
    </w:p>
    <w:p w:rsidR="00872F38" w:rsidRPr="00904309" w:rsidRDefault="00872F38" w:rsidP="00872F38">
      <w:pPr>
        <w:spacing w:after="0" w:line="240" w:lineRule="auto"/>
        <w:ind w:firstLine="567"/>
        <w:jc w:val="both"/>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3. Деклариране на обстоятелствата за лично състояние по отношение на обстоятелствата по чл. 54, ал. 1, т. 1 от ЗОП.</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3.1.</w:t>
      </w:r>
      <w:proofErr w:type="spellStart"/>
      <w:r w:rsidRPr="00904309">
        <w:rPr>
          <w:rFonts w:ascii="Times New Roman" w:eastAsia="Times New Roman" w:hAnsi="Times New Roman"/>
          <w:b/>
          <w:sz w:val="24"/>
          <w:szCs w:val="24"/>
          <w:lang w:eastAsia="bg-BG"/>
        </w:rPr>
        <w:t>1</w:t>
      </w:r>
      <w:proofErr w:type="spellEnd"/>
      <w:r w:rsidRPr="00904309">
        <w:rPr>
          <w:rFonts w:ascii="Times New Roman" w:eastAsia="Times New Roman" w:hAnsi="Times New Roman"/>
          <w:b/>
          <w:sz w:val="24"/>
          <w:szCs w:val="24"/>
          <w:lang w:eastAsia="bg-BG"/>
        </w:rPr>
        <w:t>.</w:t>
      </w:r>
      <w:r w:rsidR="008F3987">
        <w:rPr>
          <w:rFonts w:ascii="Times New Roman" w:eastAsia="Times New Roman" w:hAnsi="Times New Roman"/>
          <w:sz w:val="24"/>
          <w:szCs w:val="24"/>
          <w:lang w:eastAsia="bg-BG"/>
        </w:rPr>
        <w:t xml:space="preserve"> В Част ІІІ, буква</w:t>
      </w:r>
      <w:r w:rsidRPr="00904309">
        <w:rPr>
          <w:rFonts w:ascii="Times New Roman" w:eastAsia="Times New Roman" w:hAnsi="Times New Roman"/>
          <w:sz w:val="24"/>
          <w:szCs w:val="24"/>
          <w:lang w:eastAsia="bg-BG"/>
        </w:rPr>
        <w:t xml:space="preserve"> А от ЕЕДОП участникът следва да предостави информация относно наличието или липсата на окончателни присъди, освен ако е реабилитиран за следните престъпления:</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Участие в престъпна организация </w:t>
      </w:r>
      <w:r w:rsidRPr="00904309">
        <w:rPr>
          <w:rFonts w:ascii="Times New Roman" w:eastAsia="Times New Roman" w:hAnsi="Times New Roman"/>
          <w:sz w:val="24"/>
          <w:szCs w:val="24"/>
          <w:lang w:eastAsia="bg-BG"/>
        </w:rPr>
        <w:t>– по чл. 321 и 321а от НК;</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iCs/>
          <w:sz w:val="24"/>
          <w:szCs w:val="24"/>
          <w:lang w:eastAsia="bg-BG"/>
        </w:rPr>
        <w:t xml:space="preserve">- Корупция </w:t>
      </w:r>
      <w:r w:rsidRPr="00904309">
        <w:rPr>
          <w:rFonts w:ascii="Times New Roman" w:eastAsia="Times New Roman" w:hAnsi="Times New Roman"/>
          <w:sz w:val="24"/>
          <w:szCs w:val="24"/>
          <w:lang w:eastAsia="bg-BG"/>
        </w:rPr>
        <w:t xml:space="preserve">– по чл. 301 – 307 от НК; </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Измама </w:t>
      </w:r>
      <w:r w:rsidRPr="00904309">
        <w:rPr>
          <w:rFonts w:ascii="Times New Roman" w:eastAsia="Times New Roman" w:hAnsi="Times New Roman"/>
          <w:sz w:val="24"/>
          <w:szCs w:val="24"/>
          <w:lang w:eastAsia="bg-BG"/>
        </w:rPr>
        <w:t>– по чл. 209 – 213 от НК;</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w:t>
      </w:r>
      <w:r w:rsidRPr="00904309">
        <w:rPr>
          <w:rFonts w:ascii="Times New Roman" w:eastAsia="Times New Roman" w:hAnsi="Times New Roman"/>
          <w:iCs/>
          <w:sz w:val="24"/>
          <w:szCs w:val="24"/>
          <w:lang w:eastAsia="bg-BG"/>
        </w:rPr>
        <w:t xml:space="preserve">Терористични престъпления или престъпления, които са свързани с терористични дейности - </w:t>
      </w:r>
      <w:r w:rsidRPr="00904309">
        <w:rPr>
          <w:rFonts w:ascii="Times New Roman" w:eastAsia="Times New Roman" w:hAnsi="Times New Roman"/>
          <w:sz w:val="24"/>
          <w:szCs w:val="24"/>
          <w:lang w:eastAsia="bg-BG"/>
        </w:rPr>
        <w:t>по чл. 108а, ал. 1 от НК;</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 xml:space="preserve">- </w:t>
      </w:r>
      <w:r w:rsidRPr="00904309">
        <w:rPr>
          <w:rFonts w:ascii="Times New Roman" w:eastAsia="Times New Roman" w:hAnsi="Times New Roman"/>
          <w:iCs/>
          <w:sz w:val="24"/>
          <w:szCs w:val="24"/>
          <w:lang w:eastAsia="bg-BG"/>
        </w:rPr>
        <w:t xml:space="preserve">Изпиране на пари или финансиране на тероризъм </w:t>
      </w:r>
      <w:r w:rsidRPr="00904309">
        <w:rPr>
          <w:rFonts w:ascii="Times New Roman" w:eastAsia="Times New Roman" w:hAnsi="Times New Roman"/>
          <w:sz w:val="24"/>
          <w:szCs w:val="24"/>
          <w:lang w:eastAsia="bg-BG"/>
        </w:rPr>
        <w:t>– по чл. 253, 253а, или 253б от НК и по чл. 108а, ал. 2 от НК;</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w:t>
      </w:r>
      <w:r w:rsidRPr="00904309">
        <w:rPr>
          <w:rFonts w:ascii="Times New Roman" w:eastAsia="Times New Roman" w:hAnsi="Times New Roman"/>
          <w:bCs/>
          <w:sz w:val="24"/>
          <w:szCs w:val="24"/>
          <w:lang w:eastAsia="bg-BG"/>
        </w:rPr>
        <w:t xml:space="preserve"> </w:t>
      </w:r>
      <w:r w:rsidRPr="00904309">
        <w:rPr>
          <w:rFonts w:ascii="Times New Roman" w:eastAsia="Times New Roman" w:hAnsi="Times New Roman"/>
          <w:iCs/>
          <w:sz w:val="24"/>
          <w:szCs w:val="24"/>
          <w:lang w:eastAsia="bg-BG"/>
        </w:rPr>
        <w:t xml:space="preserve">Детски труд и други форми на трафик на хора </w:t>
      </w:r>
      <w:r w:rsidRPr="00904309">
        <w:rPr>
          <w:rFonts w:ascii="Times New Roman" w:eastAsia="Times New Roman" w:hAnsi="Times New Roman"/>
          <w:sz w:val="24"/>
          <w:szCs w:val="24"/>
          <w:lang w:eastAsia="bg-BG"/>
        </w:rPr>
        <w:t>– по чл. 192а или 159а - 159г от НК.</w:t>
      </w:r>
    </w:p>
    <w:p w:rsidR="00872F38" w:rsidRPr="00904309" w:rsidRDefault="00872F38" w:rsidP="00872F38">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3.1.2.</w:t>
      </w:r>
      <w:r w:rsidR="008F3987">
        <w:rPr>
          <w:rFonts w:ascii="Times New Roman" w:eastAsia="Times New Roman" w:hAnsi="Times New Roman"/>
          <w:sz w:val="24"/>
          <w:szCs w:val="24"/>
          <w:lang w:eastAsia="bg-BG"/>
        </w:rPr>
        <w:t xml:space="preserve"> В Част ІІІ, буква</w:t>
      </w:r>
      <w:r w:rsidRPr="00904309">
        <w:rPr>
          <w:rFonts w:ascii="Times New Roman" w:eastAsia="Times New Roman" w:hAnsi="Times New Roman"/>
          <w:sz w:val="24"/>
          <w:szCs w:val="24"/>
          <w:lang w:eastAsia="bg-BG"/>
        </w:rPr>
        <w:t xml:space="preserve"> А от ЕЕДОП, участниците посочват информация за престъпления, аналогични на посочените в т. 3.1.</w:t>
      </w:r>
      <w:proofErr w:type="spellStart"/>
      <w:r w:rsidRPr="00904309">
        <w:rPr>
          <w:rFonts w:ascii="Times New Roman" w:eastAsia="Times New Roman" w:hAnsi="Times New Roman"/>
          <w:sz w:val="24"/>
          <w:szCs w:val="24"/>
          <w:lang w:eastAsia="bg-BG"/>
        </w:rPr>
        <w:t>1</w:t>
      </w:r>
      <w:proofErr w:type="spellEnd"/>
      <w:r w:rsidRPr="00904309">
        <w:rPr>
          <w:rFonts w:ascii="Times New Roman" w:eastAsia="Times New Roman" w:hAnsi="Times New Roman"/>
          <w:sz w:val="24"/>
          <w:szCs w:val="24"/>
          <w:lang w:eastAsia="bg-BG"/>
        </w:rPr>
        <w:t>. при наличие на влязла в сила присъда, освен ако е реабилитиран, в друга държава членка или трета страна.</w:t>
      </w:r>
    </w:p>
    <w:p w:rsidR="00872F38" w:rsidRPr="00DC736D" w:rsidRDefault="00872F38" w:rsidP="005410CB">
      <w:pPr>
        <w:spacing w:after="0" w:line="240" w:lineRule="auto"/>
        <w:ind w:firstLine="567"/>
        <w:jc w:val="both"/>
        <w:rPr>
          <w:rFonts w:ascii="Times New Roman" w:eastAsia="Times New Roman" w:hAnsi="Times New Roman"/>
          <w:i/>
          <w:sz w:val="24"/>
          <w:lang w:eastAsia="bg-BG"/>
        </w:rPr>
      </w:pPr>
    </w:p>
    <w:p w:rsidR="005410CB" w:rsidRPr="00904309" w:rsidRDefault="005410CB" w:rsidP="005410CB">
      <w:pPr>
        <w:keepNext/>
        <w:keepLines/>
        <w:spacing w:before="40" w:after="0"/>
        <w:ind w:firstLine="567"/>
        <w:outlineLvl w:val="2"/>
        <w:rPr>
          <w:rFonts w:ascii="Times New Roman" w:eastAsia="Times New Roman" w:hAnsi="Times New Roman"/>
          <w:b/>
          <w:sz w:val="24"/>
          <w:szCs w:val="24"/>
          <w:lang w:eastAsia="bg-BG"/>
        </w:rPr>
      </w:pPr>
      <w:r w:rsidRPr="000508D1">
        <w:rPr>
          <w:rFonts w:ascii="Times New Roman" w:eastAsia="Times New Roman" w:hAnsi="Times New Roman"/>
          <w:b/>
          <w:sz w:val="24"/>
          <w:szCs w:val="24"/>
          <w:lang w:eastAsia="bg-BG"/>
        </w:rPr>
        <w:t xml:space="preserve">4. </w:t>
      </w:r>
      <w:r w:rsidR="00F76B43" w:rsidRPr="000508D1">
        <w:rPr>
          <w:rFonts w:ascii="Times New Roman" w:eastAsia="Times New Roman" w:hAnsi="Times New Roman"/>
          <w:b/>
          <w:sz w:val="24"/>
          <w:szCs w:val="24"/>
          <w:lang w:eastAsia="bg-BG"/>
        </w:rPr>
        <w:t>Специфични национални основания за изключване:</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bCs/>
          <w:sz w:val="24"/>
          <w:szCs w:val="24"/>
          <w:lang w:eastAsia="bg-BG"/>
        </w:rPr>
        <w:t>4.1.</w:t>
      </w:r>
      <w:r w:rsidRPr="00904309">
        <w:rPr>
          <w:rFonts w:ascii="Times New Roman" w:eastAsia="Times New Roman" w:hAnsi="Times New Roman"/>
          <w:sz w:val="24"/>
          <w:szCs w:val="24"/>
          <w:lang w:eastAsia="bg-BG"/>
        </w:rPr>
        <w:t xml:space="preserve"> 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E93BE0" w:rsidRPr="00904309">
        <w:rPr>
          <w:rFonts w:ascii="Times New Roman" w:eastAsia="Times New Roman" w:hAnsi="Times New Roman"/>
          <w:sz w:val="24"/>
          <w:szCs w:val="24"/>
          <w:lang w:eastAsia="bg-BG"/>
        </w:rPr>
        <w:t xml:space="preserve"> (ЗИФОДРЮПДРКТЛТДС</w:t>
      </w:r>
      <w:r w:rsidR="00E93BE0" w:rsidRPr="00DC736D">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освен ако не е налице изключение по чл. 4 от</w:t>
      </w:r>
      <w:r w:rsidR="00E93BE0" w:rsidRPr="00904309">
        <w:rPr>
          <w:rFonts w:ascii="Times New Roman" w:eastAsia="Times New Roman" w:hAnsi="Times New Roman"/>
          <w:sz w:val="24"/>
          <w:szCs w:val="24"/>
          <w:lang w:eastAsia="bg-BG"/>
        </w:rPr>
        <w:t xml:space="preserve"> същия закон</w:t>
      </w:r>
      <w:r w:rsidRPr="00904309">
        <w:rPr>
          <w:rFonts w:ascii="Times New Roman" w:eastAsia="Times New Roman" w:hAnsi="Times New Roman"/>
          <w:sz w:val="24"/>
          <w:szCs w:val="24"/>
          <w:lang w:eastAsia="bg-BG"/>
        </w:rPr>
        <w:t>.</w:t>
      </w:r>
    </w:p>
    <w:p w:rsidR="005410CB" w:rsidRPr="00904309" w:rsidRDefault="005410CB" w:rsidP="005410CB">
      <w:pPr>
        <w:spacing w:after="0" w:line="240" w:lineRule="auto"/>
        <w:ind w:firstLine="567"/>
        <w:jc w:val="both"/>
        <w:rPr>
          <w:rFonts w:ascii="Times New Roman" w:eastAsia="Times New Roman" w:hAnsi="Times New Roman"/>
          <w:sz w:val="24"/>
          <w:szCs w:val="24"/>
          <w:lang w:eastAsia="bg-BG"/>
        </w:rPr>
      </w:pPr>
      <w:r w:rsidRPr="00DC736D">
        <w:rPr>
          <w:rFonts w:ascii="Times New Roman" w:eastAsia="Times New Roman" w:hAnsi="Times New Roman"/>
          <w:i/>
          <w:sz w:val="24"/>
          <w:szCs w:val="24"/>
          <w:lang w:eastAsia="x-none"/>
        </w:rPr>
        <w:t xml:space="preserve">Когато участник в процедурата е обединение, което не е юридическо лице, т. </w:t>
      </w:r>
      <w:r w:rsidRPr="00904309">
        <w:rPr>
          <w:rFonts w:ascii="Times New Roman" w:eastAsia="Times New Roman" w:hAnsi="Times New Roman"/>
          <w:i/>
          <w:sz w:val="24"/>
          <w:szCs w:val="24"/>
          <w:lang w:eastAsia="x-none"/>
        </w:rPr>
        <w:t xml:space="preserve">4.1. </w:t>
      </w:r>
      <w:r w:rsidRPr="00DC736D">
        <w:rPr>
          <w:rFonts w:ascii="Times New Roman" w:eastAsia="Times New Roman" w:hAnsi="Times New Roman"/>
          <w:i/>
          <w:sz w:val="24"/>
          <w:szCs w:val="24"/>
          <w:lang w:eastAsia="x-none"/>
        </w:rPr>
        <w:t>се прилага</w:t>
      </w:r>
      <w:r w:rsidRPr="00904309">
        <w:rPr>
          <w:rFonts w:ascii="Times New Roman" w:eastAsia="Times New Roman" w:hAnsi="Times New Roman"/>
          <w:i/>
          <w:sz w:val="24"/>
          <w:szCs w:val="24"/>
          <w:lang w:eastAsia="x-none"/>
        </w:rPr>
        <w:t>т</w:t>
      </w:r>
      <w:r w:rsidRPr="00DC736D">
        <w:rPr>
          <w:rFonts w:ascii="Times New Roman" w:eastAsia="Times New Roman" w:hAnsi="Times New Roman"/>
          <w:i/>
          <w:sz w:val="24"/>
          <w:szCs w:val="24"/>
          <w:lang w:eastAsia="x-none"/>
        </w:rPr>
        <w:t xml:space="preserve"> за всяко физическо или юридическо лице, включено в обединението.</w:t>
      </w:r>
    </w:p>
    <w:p w:rsidR="005410CB" w:rsidRPr="00904309" w:rsidRDefault="005410CB" w:rsidP="005410CB">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b/>
          <w:bCs/>
          <w:sz w:val="24"/>
          <w:szCs w:val="24"/>
        </w:rPr>
        <w:t>4.2.</w:t>
      </w:r>
      <w:r w:rsidRPr="00904309">
        <w:rPr>
          <w:rFonts w:ascii="Times New Roman,Calibri" w:eastAsia="Times New Roman,Calibri" w:hAnsi="Times New Roman,Calibri"/>
          <w:sz w:val="24"/>
          <w:szCs w:val="24"/>
        </w:rPr>
        <w:t xml:space="preserve"> </w:t>
      </w:r>
      <w:r w:rsidRPr="00904309">
        <w:rPr>
          <w:rFonts w:ascii="Times New Roman" w:eastAsia="Times New Roman" w:hAnsi="Times New Roman"/>
          <w:sz w:val="24"/>
          <w:szCs w:val="24"/>
          <w:lang w:eastAsia="bg-BG"/>
        </w:rPr>
        <w:t xml:space="preserve">Не може да бъде участник в процедурата и съответно ще бъде отстранен, когато е осъден с влязла в сила присъда, освен ако е реабилитиран, за престъпление по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172,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194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208, </w:t>
      </w:r>
      <w:r w:rsidR="00AE6947" w:rsidRPr="00904309">
        <w:rPr>
          <w:rFonts w:ascii="Times New Roman,Calibri" w:eastAsia="Times New Roman,Calibri" w:hAnsi="Times New Roman,Calibri" w:hint="cs"/>
          <w:sz w:val="24"/>
          <w:szCs w:val="24"/>
        </w:rPr>
        <w:t>чл</w:t>
      </w:r>
      <w:r w:rsidR="00AE6947" w:rsidRPr="00904309">
        <w:rPr>
          <w:rFonts w:ascii="Times New Roman,Calibri" w:eastAsia="Times New Roman,Calibri" w:hAnsi="Times New Roman,Calibri"/>
          <w:sz w:val="24"/>
          <w:szCs w:val="24"/>
        </w:rPr>
        <w:t>. 213</w:t>
      </w:r>
      <w:r w:rsidR="00AE6947" w:rsidRPr="00904309">
        <w:rPr>
          <w:rFonts w:ascii="Times New Roman,Calibri" w:eastAsia="Times New Roman,Calibri" w:hAnsi="Times New Roman,Calibri" w:hint="cs"/>
          <w:sz w:val="24"/>
          <w:szCs w:val="24"/>
        </w:rPr>
        <w:t>а</w:t>
      </w:r>
      <w:r w:rsidR="00AE6947" w:rsidRPr="00904309">
        <w:rPr>
          <w:rFonts w:ascii="Times New Roman,Calibri" w:eastAsia="Times New Roman,Calibri" w:hAnsi="Times New Roman,Calibri"/>
          <w:sz w:val="24"/>
          <w:szCs w:val="24"/>
        </w:rPr>
        <w:t xml:space="preserve"> </w:t>
      </w:r>
      <w:r w:rsidR="00AE6947" w:rsidRPr="00904309">
        <w:rPr>
          <w:rFonts w:ascii="Times New Roman,Calibri" w:eastAsia="Times New Roman,Calibri" w:hAnsi="Times New Roman,Calibri" w:hint="cs"/>
          <w:sz w:val="24"/>
          <w:szCs w:val="24"/>
        </w:rPr>
        <w:t>–</w:t>
      </w:r>
      <w:r w:rsidR="00AE6947" w:rsidRPr="00904309">
        <w:rPr>
          <w:rFonts w:ascii="Times New Roman,Calibri" w:eastAsia="Times New Roman,Calibri" w:hAnsi="Times New Roman,Calibri"/>
          <w:sz w:val="24"/>
          <w:szCs w:val="24"/>
        </w:rPr>
        <w:t xml:space="preserve"> 217, </w:t>
      </w:r>
      <w:r w:rsidR="00AE6947" w:rsidRPr="00904309">
        <w:rPr>
          <w:rFonts w:ascii="Times New Roman,Calibri" w:eastAsia="Times New Roman,Calibri" w:hAnsi="Times New Roman,Calibri" w:hint="cs"/>
          <w:sz w:val="24"/>
          <w:szCs w:val="24"/>
        </w:rPr>
        <w:t>чл</w:t>
      </w:r>
      <w:r w:rsidR="00AE6947" w:rsidRPr="00904309">
        <w:rPr>
          <w:rFonts w:ascii="Times New Roman,Calibri" w:eastAsia="Times New Roman,Calibri" w:hAnsi="Times New Roman,Calibri"/>
          <w:sz w:val="24"/>
          <w:szCs w:val="24"/>
        </w:rPr>
        <w:t xml:space="preserve">. 219 </w:t>
      </w:r>
      <w:r w:rsidR="00AE6947" w:rsidRPr="00904309">
        <w:rPr>
          <w:rFonts w:ascii="Times New Roman,Calibri" w:eastAsia="Times New Roman,Calibri" w:hAnsi="Times New Roman,Calibri" w:hint="cs"/>
          <w:sz w:val="24"/>
          <w:szCs w:val="24"/>
        </w:rPr>
        <w:t>–</w:t>
      </w:r>
      <w:r w:rsidR="00AE6947" w:rsidRPr="00904309">
        <w:rPr>
          <w:rFonts w:ascii="Times New Roman,Calibri" w:eastAsia="Times New Roman,Calibri" w:hAnsi="Times New Roman,Calibri"/>
          <w:sz w:val="24"/>
          <w:szCs w:val="24"/>
        </w:rPr>
        <w:t xml:space="preserve"> 252,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254</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260</w:t>
      </w:r>
      <w:r w:rsidR="00AE6947" w:rsidRPr="00904309">
        <w:rPr>
          <w:rFonts w:ascii="Times New Roman,Calibri" w:eastAsia="Times New Roman,Calibri" w:hAnsi="Times New Roman,Calibri"/>
          <w:sz w:val="24"/>
          <w:szCs w:val="24"/>
        </w:rPr>
        <w:t xml:space="preserve"> </w:t>
      </w:r>
      <w:r w:rsidR="00AE6947" w:rsidRPr="00904309">
        <w:rPr>
          <w:rFonts w:ascii="Times New Roman,Calibri" w:eastAsia="Times New Roman,Calibri" w:hAnsi="Times New Roman,Calibri" w:hint="cs"/>
          <w:sz w:val="24"/>
          <w:szCs w:val="24"/>
        </w:rPr>
        <w:t>и</w:t>
      </w:r>
      <w:r w:rsidR="00AE6947" w:rsidRPr="00904309">
        <w:rPr>
          <w:rFonts w:ascii="Times New Roman,Calibri" w:eastAsia="Times New Roman,Calibri" w:hAnsi="Times New Roman,Calibri"/>
          <w:sz w:val="24"/>
          <w:szCs w:val="24"/>
        </w:rPr>
        <w:t xml:space="preserve"> </w:t>
      </w:r>
      <w:r w:rsidR="00AE6947" w:rsidRPr="00904309">
        <w:rPr>
          <w:rFonts w:ascii="Times New Roman,Calibri" w:eastAsia="Times New Roman,Calibri" w:hAnsi="Times New Roman,Calibri" w:hint="cs"/>
          <w:sz w:val="24"/>
          <w:szCs w:val="24"/>
        </w:rPr>
        <w:t>чл</w:t>
      </w:r>
      <w:r w:rsidR="00AE6947" w:rsidRPr="00904309">
        <w:rPr>
          <w:rFonts w:ascii="Times New Roman,Calibri" w:eastAsia="Times New Roman,Calibri" w:hAnsi="Times New Roman,Calibri"/>
          <w:sz w:val="24"/>
          <w:szCs w:val="24"/>
        </w:rPr>
        <w:t>. 352 - 353</w:t>
      </w:r>
      <w:r w:rsidR="00AE6947" w:rsidRPr="00904309">
        <w:rPr>
          <w:rFonts w:ascii="Times New Roman,Calibri" w:eastAsia="Times New Roman,Calibri" w:hAnsi="Times New Roman,Calibri" w:hint="cs"/>
          <w:sz w:val="24"/>
          <w:szCs w:val="24"/>
        </w:rPr>
        <w:t>е</w:t>
      </w:r>
      <w:r w:rsidR="00AE6947" w:rsidRPr="00904309">
        <w:rPr>
          <w:rFonts w:ascii="Times New Roman,Calibri" w:eastAsia="Times New Roman,Calibri" w:hAnsi="Times New Roman,Calibri"/>
          <w:sz w:val="24"/>
          <w:szCs w:val="24"/>
        </w:rPr>
        <w:t xml:space="preserve"> </w:t>
      </w:r>
      <w:r w:rsidR="00AE6947" w:rsidRPr="00904309">
        <w:rPr>
          <w:rFonts w:ascii="Times New Roman,Calibri" w:eastAsia="Times New Roman,Calibri" w:hAnsi="Times New Roman,Calibri" w:hint="cs"/>
          <w:sz w:val="24"/>
          <w:szCs w:val="24"/>
        </w:rPr>
        <w:t>от</w:t>
      </w:r>
      <w:r w:rsidR="00AE6947" w:rsidRPr="00904309">
        <w:rPr>
          <w:rFonts w:ascii="Times New Roman,Calibri" w:eastAsia="Times New Roman,Calibri" w:hAnsi="Times New Roman,Calibri"/>
          <w:sz w:val="24"/>
          <w:szCs w:val="24"/>
        </w:rPr>
        <w:t xml:space="preserve"> </w:t>
      </w:r>
      <w:r w:rsidR="00AE6947" w:rsidRPr="00904309">
        <w:rPr>
          <w:rFonts w:ascii="Times New Roman,Calibri" w:eastAsia="Times New Roman,Calibri" w:hAnsi="Times New Roman,Calibri" w:hint="cs"/>
          <w:sz w:val="24"/>
          <w:szCs w:val="24"/>
        </w:rPr>
        <w:t>НК</w:t>
      </w:r>
      <w:r w:rsidR="00AE6947" w:rsidRPr="00904309">
        <w:rPr>
          <w:rFonts w:ascii="Times New Roman,Calibri" w:eastAsia="Times New Roman,Calibri" w:hAnsi="Times New Roman,Calibri"/>
          <w:sz w:val="24"/>
          <w:szCs w:val="24"/>
        </w:rPr>
        <w:t>.</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Част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ІІІ</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Раздел</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Г</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ЕЕДОП</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участникът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следва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предостави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информация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относно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наличието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липсата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окончателни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присъди</w:t>
      </w:r>
      <w:r w:rsidRPr="00904309">
        <w:rPr>
          <w:rFonts w:ascii="Times New Roman,Calibri" w:eastAsia="Times New Roman,Calibri" w:hAnsi="Times New Roman,Calibri"/>
          <w:sz w:val="24"/>
          <w:szCs w:val="24"/>
        </w:rPr>
        <w:t xml:space="preserve">, </w:t>
      </w:r>
      <w:r w:rsidRPr="00904309">
        <w:rPr>
          <w:rFonts w:ascii="Times New Roman" w:eastAsia="Times New Roman" w:hAnsi="Times New Roman"/>
          <w:sz w:val="24"/>
          <w:szCs w:val="24"/>
          <w:lang w:eastAsia="bg-BG"/>
        </w:rPr>
        <w:t>освен ако е реабилитиран,</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престъпления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172,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194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208,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213 </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217,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xml:space="preserve">. 219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252 </w:t>
      </w:r>
      <w:r w:rsidRPr="00904309">
        <w:rPr>
          <w:rFonts w:ascii="Times New Roman,Calibri" w:eastAsia="Times New Roman,Calibri" w:hAnsi="Times New Roman,Calibri" w:hint="cs"/>
          <w:sz w:val="24"/>
          <w:szCs w:val="24"/>
        </w:rPr>
        <w:t>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254</w:t>
      </w:r>
      <w:r w:rsidRPr="00904309">
        <w:rPr>
          <w:rFonts w:ascii="Times New Roman,Calibri" w:eastAsia="Times New Roman,Calibri" w:hAnsi="Times New Roman,Calibri" w:hint="cs"/>
          <w:sz w:val="24"/>
          <w:szCs w:val="24"/>
        </w:rPr>
        <w:t>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w:t>
      </w:r>
      <w:r w:rsidRPr="00904309">
        <w:rPr>
          <w:rFonts w:ascii="Times New Roman,Calibri" w:eastAsia="Times New Roman,Calibri" w:hAnsi="Times New Roman,Calibri"/>
          <w:sz w:val="24"/>
          <w:szCs w:val="24"/>
        </w:rPr>
        <w:t xml:space="preserve"> 260,  </w:t>
      </w:r>
      <w:r w:rsidRPr="00904309">
        <w:rPr>
          <w:rFonts w:ascii="Times New Roman,Calibri" w:eastAsia="Times New Roman,Calibri" w:hAnsi="Times New Roman,Calibri" w:hint="cs"/>
          <w:sz w:val="24"/>
          <w:szCs w:val="24"/>
        </w:rPr>
        <w:t>чл</w:t>
      </w:r>
      <w:r w:rsidRPr="00904309">
        <w:rPr>
          <w:rFonts w:ascii="Times New Roman,Calibri" w:eastAsia="Times New Roman,Calibri" w:hAnsi="Times New Roman,Calibri"/>
          <w:sz w:val="24"/>
          <w:szCs w:val="24"/>
        </w:rPr>
        <w:t>. 352 - 353</w:t>
      </w:r>
      <w:r w:rsidRPr="00904309">
        <w:rPr>
          <w:rFonts w:ascii="Times New Roman,Calibri" w:eastAsia="Times New Roman,Calibri" w:hAnsi="Times New Roman,Calibri" w:hint="cs"/>
          <w:sz w:val="24"/>
          <w:szCs w:val="24"/>
        </w:rPr>
        <w:t>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НК</w:t>
      </w:r>
      <w:r w:rsidRPr="00904309">
        <w:rPr>
          <w:rFonts w:ascii="Times New Roman,Calibri" w:eastAsia="Times New Roman,Calibri" w:hAnsi="Times New Roman,Calibri"/>
          <w:sz w:val="24"/>
          <w:szCs w:val="24"/>
        </w:rPr>
        <w:t>.</w:t>
      </w:r>
    </w:p>
    <w:p w:rsidR="005410CB" w:rsidRPr="00904309" w:rsidRDefault="005410CB" w:rsidP="005410CB">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904309">
        <w:rPr>
          <w:rFonts w:ascii="Times New Roman,Calibri" w:eastAsia="Times New Roman,Calibri" w:hAnsi="Times New Roman,Calibri" w:hint="cs"/>
          <w:sz w:val="24"/>
          <w:szCs w:val="24"/>
        </w:rPr>
        <w:t>Участниците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посочват</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информация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за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престъпления</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аналогични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посочените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w:t>
      </w:r>
      <w:r w:rsidRPr="00904309">
        <w:rPr>
          <w:rFonts w:ascii="Times New Roman,Calibri" w:eastAsia="Times New Roman,Calibri" w:hAnsi="Times New Roman,Calibri"/>
          <w:sz w:val="24"/>
          <w:szCs w:val="24"/>
        </w:rPr>
        <w:t xml:space="preserve">. 4.2 </w:t>
      </w:r>
      <w:r w:rsidRPr="00904309">
        <w:rPr>
          <w:rFonts w:ascii="Times New Roman,Calibri" w:eastAsia="Times New Roman,Calibri" w:hAnsi="Times New Roman,Calibri" w:hint="cs"/>
          <w:sz w:val="24"/>
          <w:szCs w:val="24"/>
        </w:rPr>
        <w:t>при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наличие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на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присъда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освен</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ако</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е</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реабилитиран</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в</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друга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държава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членка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или</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трета</w:t>
      </w:r>
      <w:r w:rsidRPr="00904309">
        <w:rPr>
          <w:rFonts w:ascii="Times New Roman,Calibri" w:eastAsia="Times New Roman,Calibri" w:hAnsi="Times New Roman,Calibri"/>
          <w:sz w:val="24"/>
          <w:szCs w:val="24"/>
        </w:rPr>
        <w:t xml:space="preserve"> </w:t>
      </w:r>
      <w:r w:rsidRPr="00904309">
        <w:rPr>
          <w:rFonts w:ascii="Times New Roman,Calibri" w:eastAsia="Times New Roman,Calibri" w:hAnsi="Times New Roman,Calibri" w:hint="cs"/>
          <w:sz w:val="24"/>
          <w:szCs w:val="24"/>
        </w:rPr>
        <w:t>страна</w:t>
      </w:r>
      <w:r w:rsidRPr="00904309">
        <w:rPr>
          <w:rFonts w:ascii="Times New Roman,Calibri" w:eastAsia="Times New Roman,Calibri" w:hAnsi="Times New Roman,Calibri"/>
          <w:sz w:val="24"/>
          <w:szCs w:val="24"/>
        </w:rPr>
        <w:t>.</w:t>
      </w:r>
    </w:p>
    <w:p w:rsidR="005410CB" w:rsidRPr="00DC736D" w:rsidRDefault="005410CB" w:rsidP="005410CB">
      <w:pPr>
        <w:spacing w:after="0" w:line="240" w:lineRule="auto"/>
        <w:ind w:right="68" w:firstLine="567"/>
        <w:jc w:val="both"/>
        <w:rPr>
          <w:rFonts w:ascii="Times New Roman" w:eastAsia="Times New Roman" w:hAnsi="Times New Roman"/>
          <w:sz w:val="24"/>
          <w:szCs w:val="24"/>
          <w:lang w:eastAsia="zh-CN"/>
        </w:rPr>
      </w:pPr>
      <w:r w:rsidRPr="00904309">
        <w:rPr>
          <w:rFonts w:ascii="Times New Roman" w:eastAsia="Times New Roman" w:hAnsi="Times New Roman"/>
          <w:b/>
          <w:bCs/>
          <w:sz w:val="24"/>
          <w:szCs w:val="24"/>
          <w:lang w:eastAsia="bg-BG"/>
        </w:rPr>
        <w:t>4.3.1</w:t>
      </w:r>
      <w:r w:rsidRPr="00904309">
        <w:rPr>
          <w:rFonts w:ascii="Times New Roman" w:eastAsia="Times New Roman" w:hAnsi="Times New Roman"/>
          <w:sz w:val="24"/>
          <w:szCs w:val="24"/>
          <w:lang w:eastAsia="bg-BG"/>
        </w:rPr>
        <w:t xml:space="preserve"> 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904309">
        <w:rPr>
          <w:rFonts w:ascii="Times New Roman" w:eastAsia="Times New Roman" w:hAnsi="Times New Roman"/>
          <w:kern w:val="2"/>
          <w:sz w:val="24"/>
          <w:szCs w:val="24"/>
          <w:lang w:eastAsia="zh-CN"/>
        </w:rPr>
        <w:t xml:space="preserve">че не е свързано лице с друг участник в процедурата. </w:t>
      </w:r>
    </w:p>
    <w:p w:rsidR="005410CB" w:rsidRPr="00904309" w:rsidRDefault="005410CB" w:rsidP="005410CB">
      <w:pPr>
        <w:spacing w:after="0" w:line="240" w:lineRule="auto"/>
        <w:ind w:right="68" w:firstLine="567"/>
        <w:jc w:val="both"/>
        <w:rPr>
          <w:rFonts w:ascii="Times New Roman" w:eastAsia="Times New Roman" w:hAnsi="Times New Roman"/>
          <w:sz w:val="24"/>
          <w:szCs w:val="24"/>
          <w:lang w:eastAsia="zh-CN"/>
        </w:rPr>
      </w:pPr>
      <w:r w:rsidRPr="00904309">
        <w:rPr>
          <w:rFonts w:ascii="Times New Roman" w:eastAsia="Times New Roman" w:hAnsi="Times New Roman"/>
          <w:b/>
          <w:bCs/>
          <w:kern w:val="2"/>
          <w:sz w:val="24"/>
          <w:szCs w:val="24"/>
          <w:lang w:eastAsia="zh-CN"/>
        </w:rPr>
        <w:t xml:space="preserve">4.3.2. </w:t>
      </w:r>
      <w:r w:rsidRPr="00904309">
        <w:rPr>
          <w:rFonts w:ascii="Times New Roman" w:eastAsia="Times New Roman" w:hAnsi="Times New Roman"/>
          <w:kern w:val="2"/>
          <w:sz w:val="24"/>
          <w:szCs w:val="24"/>
          <w:lang w:eastAsia="zh-CN"/>
        </w:rPr>
        <w:t>Не може да подава самостоятелно оферта лице, което участва в обединение или е дало съгласие да бъде подизпълнител на друг участник.</w:t>
      </w:r>
    </w:p>
    <w:p w:rsidR="005410CB" w:rsidRDefault="005410CB" w:rsidP="005410CB">
      <w:pPr>
        <w:spacing w:after="0" w:line="240" w:lineRule="auto"/>
        <w:ind w:right="68" w:firstLine="567"/>
        <w:jc w:val="both"/>
        <w:rPr>
          <w:rFonts w:ascii="Times New Roman" w:eastAsia="Times New Roman" w:hAnsi="Times New Roman"/>
          <w:kern w:val="2"/>
          <w:sz w:val="24"/>
          <w:szCs w:val="24"/>
          <w:lang w:val="en-US" w:eastAsia="zh-CN"/>
        </w:rPr>
      </w:pPr>
      <w:r w:rsidRPr="00904309">
        <w:rPr>
          <w:rFonts w:ascii="Times New Roman" w:eastAsia="Times New Roman" w:hAnsi="Times New Roman"/>
          <w:b/>
          <w:bCs/>
          <w:kern w:val="2"/>
          <w:sz w:val="24"/>
          <w:szCs w:val="24"/>
          <w:lang w:eastAsia="zh-CN"/>
        </w:rPr>
        <w:lastRenderedPageBreak/>
        <w:t>4.3.</w:t>
      </w:r>
      <w:proofErr w:type="spellStart"/>
      <w:r w:rsidRPr="00904309">
        <w:rPr>
          <w:rFonts w:ascii="Times New Roman" w:eastAsia="Times New Roman" w:hAnsi="Times New Roman"/>
          <w:b/>
          <w:bCs/>
          <w:kern w:val="2"/>
          <w:sz w:val="24"/>
          <w:szCs w:val="24"/>
          <w:lang w:eastAsia="zh-CN"/>
        </w:rPr>
        <w:t>3</w:t>
      </w:r>
      <w:proofErr w:type="spellEnd"/>
      <w:r w:rsidRPr="00904309">
        <w:rPr>
          <w:rFonts w:ascii="Times New Roman" w:eastAsia="Times New Roman" w:hAnsi="Times New Roman"/>
          <w:b/>
          <w:bCs/>
          <w:kern w:val="2"/>
          <w:sz w:val="24"/>
          <w:szCs w:val="24"/>
          <w:lang w:eastAsia="zh-CN"/>
        </w:rPr>
        <w:t>.</w:t>
      </w:r>
      <w:r w:rsidRPr="00904309">
        <w:rPr>
          <w:rFonts w:ascii="Times New Roman" w:eastAsia="Times New Roman" w:hAnsi="Times New Roman"/>
          <w:kern w:val="2"/>
          <w:sz w:val="24"/>
          <w:szCs w:val="24"/>
          <w:lang w:eastAsia="zh-CN"/>
        </w:rPr>
        <w:t xml:space="preserve"> В процедура за възлагане на обществена поръчка едно физическо или юридическо лице може да участва само в едно обединение.</w:t>
      </w:r>
    </w:p>
    <w:p w:rsidR="00C92DDE" w:rsidRPr="000508D1" w:rsidRDefault="00C92DDE" w:rsidP="005410CB">
      <w:pPr>
        <w:spacing w:after="0" w:line="240" w:lineRule="auto"/>
        <w:ind w:right="68" w:firstLine="567"/>
        <w:jc w:val="both"/>
        <w:rPr>
          <w:rFonts w:ascii="Times New Roman" w:eastAsia="Times New Roman" w:hAnsi="Times New Roman"/>
          <w:sz w:val="24"/>
          <w:szCs w:val="24"/>
          <w:lang w:val="en-US" w:eastAsia="zh-CN"/>
        </w:rPr>
      </w:pPr>
      <w:r w:rsidRPr="000508D1">
        <w:rPr>
          <w:rFonts w:ascii="Times New Roman" w:eastAsia="Times New Roman" w:hAnsi="Times New Roman"/>
          <w:b/>
          <w:bCs/>
          <w:kern w:val="2"/>
          <w:sz w:val="24"/>
          <w:szCs w:val="24"/>
          <w:lang w:eastAsia="zh-CN"/>
        </w:rPr>
        <w:t>4.4</w:t>
      </w:r>
      <w:r w:rsidRPr="000508D1">
        <w:rPr>
          <w:rStyle w:val="inputvalue1"/>
        </w:rPr>
        <w:t xml:space="preserve"> </w:t>
      </w:r>
      <w:r w:rsidR="00DC5330" w:rsidRPr="000508D1">
        <w:rPr>
          <w:rFonts w:ascii="Times New Roman" w:eastAsia="Times New Roman" w:hAnsi="Times New Roman"/>
          <w:bCs/>
          <w:sz w:val="24"/>
          <w:szCs w:val="24"/>
          <w:lang w:eastAsia="bg-BG"/>
        </w:rPr>
        <w:t>Не може да участва в процедурата физическо или юридическо лице, за което е налице забраната по чл. 69 от Закона за противодействие на корупцията и за отнемане на незаконно придобитото имущество.</w:t>
      </w:r>
    </w:p>
    <w:p w:rsidR="005410CB" w:rsidRPr="00904309" w:rsidRDefault="005410CB" w:rsidP="005410CB">
      <w:pPr>
        <w:tabs>
          <w:tab w:val="left" w:pos="851"/>
        </w:tabs>
        <w:spacing w:after="0" w:line="240" w:lineRule="auto"/>
        <w:ind w:right="35" w:firstLine="567"/>
        <w:jc w:val="both"/>
        <w:rPr>
          <w:rFonts w:ascii="Times New Roman" w:eastAsia="Times New Roman" w:hAnsi="Times New Roman"/>
          <w:i/>
          <w:iCs/>
          <w:sz w:val="24"/>
          <w:szCs w:val="24"/>
          <w:lang w:eastAsia="bg-BG"/>
        </w:rPr>
      </w:pPr>
      <w:r w:rsidRPr="000508D1">
        <w:rPr>
          <w:rFonts w:ascii="Times New Roman" w:eastAsia="Times New Roman" w:hAnsi="Times New Roman"/>
          <w:i/>
          <w:iCs/>
          <w:sz w:val="24"/>
          <w:szCs w:val="24"/>
          <w:lang w:eastAsia="bg-BG"/>
        </w:rPr>
        <w:t>Необх</w:t>
      </w:r>
      <w:r w:rsidR="00F76B43" w:rsidRPr="000508D1">
        <w:rPr>
          <w:rFonts w:ascii="Times New Roman" w:eastAsia="Times New Roman" w:hAnsi="Times New Roman"/>
          <w:i/>
          <w:iCs/>
          <w:sz w:val="24"/>
          <w:szCs w:val="24"/>
          <w:lang w:eastAsia="bg-BG"/>
        </w:rPr>
        <w:t>одимо е в част III., буква „Г“</w:t>
      </w:r>
      <w:r w:rsidRPr="000508D1">
        <w:rPr>
          <w:rFonts w:ascii="Times New Roman" w:eastAsia="Times New Roman" w:hAnsi="Times New Roman"/>
          <w:i/>
          <w:iCs/>
          <w:sz w:val="24"/>
          <w:szCs w:val="24"/>
          <w:lang w:eastAsia="bg-BG"/>
        </w:rPr>
        <w:t xml:space="preserve">, участникът да посочи дали са налице спрямо него основанията по т. </w:t>
      </w:r>
      <w:r w:rsidR="00F76B43" w:rsidRPr="000508D1">
        <w:rPr>
          <w:rFonts w:ascii="Times New Roman" w:eastAsia="Times New Roman" w:hAnsi="Times New Roman"/>
          <w:i/>
          <w:iCs/>
          <w:sz w:val="24"/>
          <w:szCs w:val="24"/>
          <w:lang w:eastAsia="bg-BG"/>
        </w:rPr>
        <w:t>4 „Специфични национални основания за изключване</w:t>
      </w:r>
      <w:r w:rsidRPr="000508D1">
        <w:rPr>
          <w:rFonts w:ascii="Times New Roman" w:eastAsia="Times New Roman" w:hAnsi="Times New Roman"/>
          <w:i/>
          <w:iCs/>
          <w:sz w:val="24"/>
          <w:szCs w:val="24"/>
          <w:lang w:eastAsia="bg-BG"/>
        </w:rPr>
        <w:t xml:space="preserve">“ (т. 4.1., т. 4.2., т. 4.3.1, </w:t>
      </w:r>
      <w:r w:rsidR="00C92DDE" w:rsidRPr="000508D1">
        <w:rPr>
          <w:rFonts w:ascii="Times New Roman" w:eastAsia="Times New Roman" w:hAnsi="Times New Roman"/>
          <w:i/>
          <w:iCs/>
          <w:sz w:val="24"/>
          <w:szCs w:val="24"/>
          <w:lang w:eastAsia="bg-BG"/>
        </w:rPr>
        <w:t>4.3.2.,</w:t>
      </w:r>
      <w:r w:rsidRPr="000508D1">
        <w:rPr>
          <w:rFonts w:ascii="Times New Roman" w:eastAsia="Times New Roman" w:hAnsi="Times New Roman"/>
          <w:i/>
          <w:iCs/>
          <w:sz w:val="24"/>
          <w:szCs w:val="24"/>
          <w:lang w:eastAsia="bg-BG"/>
        </w:rPr>
        <w:t xml:space="preserve"> 4.3.</w:t>
      </w:r>
      <w:proofErr w:type="spellStart"/>
      <w:r w:rsidRPr="000508D1">
        <w:rPr>
          <w:rFonts w:ascii="Times New Roman" w:eastAsia="Times New Roman" w:hAnsi="Times New Roman"/>
          <w:i/>
          <w:iCs/>
          <w:sz w:val="24"/>
          <w:szCs w:val="24"/>
          <w:lang w:eastAsia="bg-BG"/>
        </w:rPr>
        <w:t>3</w:t>
      </w:r>
      <w:proofErr w:type="spellEnd"/>
      <w:r w:rsidRPr="000508D1">
        <w:rPr>
          <w:rFonts w:ascii="Times New Roman" w:eastAsia="Times New Roman" w:hAnsi="Times New Roman"/>
          <w:i/>
          <w:iCs/>
          <w:sz w:val="24"/>
          <w:szCs w:val="24"/>
          <w:lang w:eastAsia="bg-BG"/>
        </w:rPr>
        <w:t>.</w:t>
      </w:r>
      <w:r w:rsidR="00C92DDE" w:rsidRPr="000508D1">
        <w:rPr>
          <w:rFonts w:ascii="Times New Roman" w:eastAsia="Times New Roman" w:hAnsi="Times New Roman"/>
          <w:i/>
          <w:iCs/>
          <w:sz w:val="24"/>
          <w:szCs w:val="24"/>
          <w:lang w:eastAsia="bg-BG"/>
        </w:rPr>
        <w:t xml:space="preserve"> и 4.4</w:t>
      </w:r>
      <w:r w:rsidRPr="000508D1">
        <w:rPr>
          <w:rFonts w:ascii="Times New Roman" w:eastAsia="Times New Roman" w:hAnsi="Times New Roman"/>
          <w:i/>
          <w:iCs/>
          <w:sz w:val="24"/>
          <w:szCs w:val="24"/>
          <w:lang w:eastAsia="bg-BG"/>
        </w:rPr>
        <w:t>)</w:t>
      </w:r>
      <w:r w:rsidRPr="00904309">
        <w:rPr>
          <w:rFonts w:ascii="Times New Roman" w:eastAsia="Times New Roman" w:hAnsi="Times New Roman"/>
          <w:i/>
          <w:iCs/>
          <w:sz w:val="24"/>
          <w:szCs w:val="24"/>
          <w:lang w:eastAsia="bg-BG"/>
        </w:rPr>
        <w:t xml:space="preserve"> от настоящата документация, чрез посочване на отговор, съгласно образеца на ЕЕДОП.</w:t>
      </w:r>
    </w:p>
    <w:p w:rsidR="005410CB" w:rsidRPr="00904309" w:rsidRDefault="005410CB" w:rsidP="005410CB">
      <w:pPr>
        <w:tabs>
          <w:tab w:val="left" w:pos="851"/>
        </w:tabs>
        <w:spacing w:after="0" w:line="240" w:lineRule="auto"/>
        <w:ind w:right="35" w:firstLine="567"/>
        <w:jc w:val="both"/>
        <w:rPr>
          <w:rFonts w:ascii="Times New Roman" w:eastAsia="Times New Roman" w:hAnsi="Times New Roman"/>
          <w:i/>
          <w:iCs/>
          <w:sz w:val="24"/>
          <w:szCs w:val="24"/>
          <w:lang w:eastAsia="bg-BG"/>
        </w:rPr>
      </w:pPr>
      <w:r w:rsidRPr="00904309">
        <w:rPr>
          <w:rFonts w:ascii="Times New Roman" w:eastAsia="Times New Roman" w:hAnsi="Times New Roman"/>
          <w:i/>
          <w:iCs/>
          <w:sz w:val="24"/>
          <w:szCs w:val="24"/>
          <w:lang w:eastAsia="bg-BG"/>
        </w:rPr>
        <w:t>В случай, че се прилага някое специфично основание за изключване, участникът следва да посочи предприел ли е мерки за реабилитиране по своя инициатива. В случай, че е предприел, следва подробно да опише предприетите мерки.</w:t>
      </w:r>
    </w:p>
    <w:p w:rsidR="00706464" w:rsidRPr="00904309" w:rsidRDefault="00706464" w:rsidP="00706464">
      <w:pPr>
        <w:spacing w:after="0" w:line="240" w:lineRule="auto"/>
        <w:ind w:firstLine="567"/>
        <w:jc w:val="both"/>
        <w:rPr>
          <w:rFonts w:ascii="Times New Roman" w:eastAsia="Times New Roman" w:hAnsi="Times New Roman"/>
          <w:b/>
          <w:bCs/>
          <w:sz w:val="24"/>
          <w:szCs w:val="24"/>
          <w:lang w:eastAsia="bg-BG"/>
        </w:rPr>
      </w:pPr>
    </w:p>
    <w:p w:rsidR="006563C6" w:rsidRPr="00904309" w:rsidRDefault="008D3131" w:rsidP="0091174E">
      <w:pPr>
        <w:spacing w:line="240" w:lineRule="auto"/>
        <w:ind w:firstLine="567"/>
        <w:jc w:val="both"/>
        <w:rPr>
          <w:rFonts w:ascii="Times New Roman" w:hAnsi="Times New Roman"/>
          <w:sz w:val="24"/>
          <w:szCs w:val="24"/>
          <w:shd w:val="clear" w:color="auto" w:fill="FEFEFE"/>
        </w:rPr>
      </w:pPr>
      <w:r w:rsidRPr="00DC736D">
        <w:rPr>
          <w:rFonts w:ascii="Times New Roman" w:eastAsia="Times New Roman" w:hAnsi="Times New Roman"/>
          <w:b/>
          <w:bCs/>
          <w:iCs/>
          <w:sz w:val="24"/>
          <w:szCs w:val="24"/>
          <w:lang w:eastAsia="bg-BG"/>
        </w:rPr>
        <w:t>4</w:t>
      </w:r>
      <w:r w:rsidRPr="00904309">
        <w:rPr>
          <w:rFonts w:ascii="Times New Roman" w:eastAsia="Times New Roman" w:hAnsi="Times New Roman"/>
          <w:b/>
          <w:bCs/>
          <w:iCs/>
          <w:sz w:val="24"/>
          <w:szCs w:val="24"/>
          <w:lang w:eastAsia="bg-BG"/>
        </w:rPr>
        <w:t>.</w:t>
      </w:r>
      <w:proofErr w:type="spellStart"/>
      <w:r w:rsidRPr="00DC736D">
        <w:rPr>
          <w:rFonts w:ascii="Times New Roman" w:eastAsia="Times New Roman" w:hAnsi="Times New Roman"/>
          <w:b/>
          <w:bCs/>
          <w:iCs/>
          <w:sz w:val="24"/>
          <w:szCs w:val="24"/>
          <w:lang w:eastAsia="bg-BG"/>
        </w:rPr>
        <w:t>4</w:t>
      </w:r>
      <w:proofErr w:type="spellEnd"/>
      <w:r w:rsidR="006563C6" w:rsidRPr="00904309">
        <w:rPr>
          <w:rFonts w:ascii="Times New Roman" w:eastAsia="Times New Roman" w:hAnsi="Times New Roman"/>
          <w:b/>
          <w:bCs/>
          <w:iCs/>
          <w:sz w:val="24"/>
          <w:szCs w:val="24"/>
          <w:lang w:eastAsia="bg-BG"/>
        </w:rPr>
        <w:t>.</w:t>
      </w:r>
      <w:r w:rsidR="006563C6" w:rsidRPr="00904309">
        <w:rPr>
          <w:rFonts w:ascii="Times New Roman" w:eastAsia="Times New Roman" w:hAnsi="Times New Roman"/>
          <w:bCs/>
          <w:iCs/>
          <w:sz w:val="24"/>
          <w:szCs w:val="24"/>
          <w:lang w:eastAsia="bg-BG"/>
        </w:rPr>
        <w:t xml:space="preserve"> </w:t>
      </w:r>
      <w:r w:rsidR="006563C6" w:rsidRPr="00904309">
        <w:rPr>
          <w:rFonts w:ascii="Times New Roman" w:hAnsi="Times New Roman"/>
          <w:sz w:val="24"/>
          <w:szCs w:val="24"/>
          <w:shd w:val="clear" w:color="auto" w:fill="FEFEFE"/>
        </w:rPr>
        <w:t xml:space="preserve">Участниците следва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w:t>
      </w:r>
      <w:r w:rsidR="00065AC9" w:rsidRPr="00904309">
        <w:rPr>
          <w:rFonts w:ascii="Times New Roman" w:hAnsi="Times New Roman"/>
          <w:sz w:val="24"/>
          <w:szCs w:val="24"/>
          <w:shd w:val="clear" w:color="auto" w:fill="FEFEFE"/>
        </w:rPr>
        <w:t>извърши строителството</w:t>
      </w:r>
      <w:r w:rsidR="006563C6" w:rsidRPr="00904309">
        <w:rPr>
          <w:rFonts w:ascii="Times New Roman" w:hAnsi="Times New Roman"/>
          <w:sz w:val="24"/>
          <w:szCs w:val="24"/>
          <w:shd w:val="clear" w:color="auto" w:fill="FEFEFE"/>
        </w:rPr>
        <w:t xml:space="preserve">, и които са приложими към </w:t>
      </w:r>
      <w:r w:rsidR="00065AC9" w:rsidRPr="00904309">
        <w:rPr>
          <w:rFonts w:ascii="Times New Roman" w:hAnsi="Times New Roman"/>
          <w:sz w:val="24"/>
          <w:szCs w:val="24"/>
          <w:shd w:val="clear" w:color="auto" w:fill="FEFEFE"/>
        </w:rPr>
        <w:t>строителството</w:t>
      </w:r>
      <w:r w:rsidR="006563C6" w:rsidRPr="00904309">
        <w:rPr>
          <w:rFonts w:ascii="Times New Roman" w:hAnsi="Times New Roman"/>
          <w:sz w:val="24"/>
          <w:szCs w:val="24"/>
          <w:shd w:val="clear" w:color="auto" w:fill="FEFEFE"/>
        </w:rPr>
        <w:t>.</w:t>
      </w:r>
    </w:p>
    <w:p w:rsidR="006563C6" w:rsidRPr="00904309" w:rsidRDefault="006563C6" w:rsidP="006563C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Съгласно чл.</w:t>
      </w:r>
      <w:r w:rsidR="00612CDE" w:rsidRPr="00904309">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47, ал.</w:t>
      </w:r>
      <w:r w:rsidR="00612CDE" w:rsidRPr="00904309">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4 от ЗОП, участниците могат да получат необходимата информация за приложимите правила и изисквания от:</w:t>
      </w:r>
    </w:p>
    <w:p w:rsidR="006563C6" w:rsidRPr="00904309" w:rsidRDefault="006563C6" w:rsidP="00E22DEC">
      <w:pPr>
        <w:numPr>
          <w:ilvl w:val="0"/>
          <w:numId w:val="5"/>
        </w:num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НАП:</w:t>
      </w:r>
      <w:r w:rsidRPr="00904309">
        <w:rPr>
          <w:rFonts w:ascii="Times New Roman" w:hAnsi="Times New Roman"/>
          <w:sz w:val="24"/>
          <w:szCs w:val="24"/>
        </w:rPr>
        <w:t xml:space="preserve">  адрес: гр. София, ул. „Аксаков“ № 21, тел.: </w:t>
      </w:r>
      <w:r w:rsidRPr="00904309">
        <w:rPr>
          <w:rStyle w:val="value"/>
          <w:rFonts w:ascii="Times New Roman" w:hAnsi="Times New Roman"/>
          <w:sz w:val="24"/>
          <w:szCs w:val="24"/>
        </w:rPr>
        <w:t>02/ 98593821</w:t>
      </w:r>
      <w:r w:rsidRPr="00904309">
        <w:rPr>
          <w:rStyle w:val="value"/>
          <w:sz w:val="24"/>
          <w:szCs w:val="24"/>
        </w:rPr>
        <w:t xml:space="preserve">, </w:t>
      </w:r>
      <w:r w:rsidRPr="00904309">
        <w:rPr>
          <w:rFonts w:ascii="Times New Roman" w:eastAsia="Times New Roman" w:hAnsi="Times New Roman"/>
          <w:sz w:val="24"/>
          <w:szCs w:val="24"/>
          <w:lang w:eastAsia="bg-BG"/>
        </w:rPr>
        <w:t>http://nap.bg/.</w:t>
      </w:r>
    </w:p>
    <w:p w:rsidR="006563C6" w:rsidRPr="00904309" w:rsidRDefault="006563C6" w:rsidP="00E22DEC">
      <w:pPr>
        <w:numPr>
          <w:ilvl w:val="0"/>
          <w:numId w:val="5"/>
        </w:num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Изпълнителна агенция „Главна инспекция по труда“:</w:t>
      </w:r>
      <w:r w:rsidRPr="00904309">
        <w:rPr>
          <w:rFonts w:ascii="Times New Roman" w:hAnsi="Times New Roman"/>
          <w:sz w:val="24"/>
          <w:szCs w:val="24"/>
        </w:rPr>
        <w:t xml:space="preserve"> адрес: гр. София, бул. „Дондуков“ № 3, тел. : </w:t>
      </w:r>
      <w:r w:rsidRPr="00904309">
        <w:rPr>
          <w:rStyle w:val="af6"/>
          <w:rFonts w:ascii="Times New Roman" w:hAnsi="Times New Roman"/>
          <w:b w:val="0"/>
          <w:sz w:val="24"/>
          <w:szCs w:val="24"/>
        </w:rPr>
        <w:t>0700 17 670</w:t>
      </w:r>
      <w:r w:rsidRPr="00904309">
        <w:rPr>
          <w:rStyle w:val="af6"/>
          <w:rFonts w:ascii="Times New Roman" w:hAnsi="Times New Roman"/>
          <w:sz w:val="24"/>
          <w:szCs w:val="24"/>
        </w:rPr>
        <w:t xml:space="preserve">, </w:t>
      </w:r>
      <w:r w:rsidRPr="00904309">
        <w:rPr>
          <w:rFonts w:ascii="Times New Roman" w:eastAsia="Times New Roman" w:hAnsi="Times New Roman"/>
          <w:sz w:val="24"/>
          <w:szCs w:val="24"/>
          <w:lang w:eastAsia="bg-BG"/>
        </w:rPr>
        <w:t>http://www.gli.government.bg/.</w:t>
      </w:r>
    </w:p>
    <w:p w:rsidR="006563C6" w:rsidRDefault="006563C6" w:rsidP="00E22DEC">
      <w:pPr>
        <w:numPr>
          <w:ilvl w:val="0"/>
          <w:numId w:val="5"/>
        </w:num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Министерство на труда и социалната политика:</w:t>
      </w:r>
      <w:r w:rsidRPr="00904309">
        <w:rPr>
          <w:rFonts w:ascii="Times New Roman" w:hAnsi="Times New Roman"/>
        </w:rPr>
        <w:t xml:space="preserve"> </w:t>
      </w:r>
      <w:r w:rsidRPr="00904309">
        <w:rPr>
          <w:rFonts w:ascii="Times New Roman" w:hAnsi="Times New Roman"/>
          <w:sz w:val="24"/>
          <w:szCs w:val="24"/>
        </w:rPr>
        <w:t xml:space="preserve">адрес: гр. София, ул. „Триадица“ № 2, тел.: </w:t>
      </w:r>
      <w:r w:rsidRPr="00904309">
        <w:rPr>
          <w:rFonts w:ascii="Times New Roman" w:hAnsi="Times New Roman"/>
          <w:bCs/>
          <w:sz w:val="24"/>
          <w:szCs w:val="24"/>
        </w:rPr>
        <w:t>02 8119 443</w:t>
      </w:r>
      <w:r w:rsidRPr="00904309">
        <w:rPr>
          <w:rFonts w:ascii="Arial" w:hAnsi="Arial" w:cs="Arial"/>
          <w:b/>
          <w:bCs/>
          <w:sz w:val="24"/>
          <w:szCs w:val="24"/>
        </w:rPr>
        <w:t xml:space="preserve">, </w:t>
      </w:r>
      <w:hyperlink r:id="rId11" w:history="1">
        <w:r w:rsidRPr="00904309">
          <w:rPr>
            <w:rStyle w:val="a5"/>
            <w:rFonts w:ascii="Times New Roman" w:eastAsia="Times New Roman" w:hAnsi="Times New Roman"/>
            <w:color w:val="auto"/>
            <w:sz w:val="24"/>
            <w:szCs w:val="24"/>
            <w:lang w:eastAsia="bg-BG"/>
          </w:rPr>
          <w:t>https://www.mlsp.government.bg/</w:t>
        </w:r>
      </w:hyperlink>
      <w:r w:rsidRPr="00904309">
        <w:rPr>
          <w:rFonts w:ascii="Times New Roman" w:eastAsia="Times New Roman" w:hAnsi="Times New Roman"/>
          <w:sz w:val="24"/>
          <w:szCs w:val="24"/>
          <w:lang w:eastAsia="bg-BG"/>
        </w:rPr>
        <w:t>.</w:t>
      </w:r>
    </w:p>
    <w:p w:rsidR="009D0EFB" w:rsidRPr="00904309" w:rsidRDefault="0028014D" w:rsidP="00E22DEC">
      <w:pPr>
        <w:numPr>
          <w:ilvl w:val="0"/>
          <w:numId w:val="5"/>
        </w:num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Министерство на околната среда и водите: Информационен център на МОСВ с работно време за посетители всеки работен от 14 до 17 ч.</w:t>
      </w:r>
    </w:p>
    <w:p w:rsidR="00223197" w:rsidRPr="00904309" w:rsidRDefault="00223197" w:rsidP="00A17942">
      <w:pPr>
        <w:spacing w:after="0" w:line="240" w:lineRule="auto"/>
        <w:ind w:firstLine="567"/>
        <w:jc w:val="both"/>
        <w:rPr>
          <w:rFonts w:ascii="Times New Roman" w:eastAsia="Times New Roman" w:hAnsi="Times New Roman"/>
          <w:b/>
          <w:sz w:val="24"/>
          <w:szCs w:val="24"/>
          <w:lang w:eastAsia="bg-BG"/>
        </w:rPr>
      </w:pPr>
    </w:p>
    <w:p w:rsidR="00706464" w:rsidRPr="00904309" w:rsidRDefault="008D3131" w:rsidP="00A17942">
      <w:pPr>
        <w:spacing w:after="0" w:line="240" w:lineRule="auto"/>
        <w:ind w:firstLine="567"/>
        <w:jc w:val="both"/>
        <w:rPr>
          <w:rFonts w:ascii="Times New Roman" w:eastAsia="Times New Roman" w:hAnsi="Times New Roman"/>
          <w:b/>
          <w:bCs/>
          <w:sz w:val="24"/>
          <w:szCs w:val="24"/>
          <w:lang w:eastAsia="bg-BG"/>
        </w:rPr>
      </w:pPr>
      <w:r w:rsidRPr="00DC736D">
        <w:rPr>
          <w:rFonts w:ascii="Times New Roman" w:eastAsia="Times New Roman" w:hAnsi="Times New Roman"/>
          <w:b/>
          <w:sz w:val="24"/>
          <w:szCs w:val="24"/>
          <w:lang w:eastAsia="bg-BG"/>
        </w:rPr>
        <w:t>5</w:t>
      </w:r>
      <w:r w:rsidR="00706464" w:rsidRPr="00904309">
        <w:rPr>
          <w:rFonts w:ascii="Times New Roman" w:eastAsia="Times New Roman" w:hAnsi="Times New Roman"/>
          <w:b/>
          <w:sz w:val="24"/>
          <w:szCs w:val="24"/>
          <w:lang w:eastAsia="bg-BG"/>
        </w:rPr>
        <w:t>.</w:t>
      </w:r>
      <w:r w:rsidR="00706464" w:rsidRPr="00904309">
        <w:rPr>
          <w:rFonts w:ascii="Times New Roman" w:eastAsia="Times New Roman" w:hAnsi="Times New Roman"/>
          <w:sz w:val="24"/>
          <w:szCs w:val="24"/>
          <w:lang w:eastAsia="bg-BG"/>
        </w:rPr>
        <w:t xml:space="preserve"> </w:t>
      </w:r>
      <w:r w:rsidR="00706464" w:rsidRPr="00904309">
        <w:rPr>
          <w:rFonts w:ascii="Times New Roman" w:eastAsia="Times New Roman" w:hAnsi="Times New Roman"/>
          <w:b/>
          <w:bCs/>
          <w:sz w:val="24"/>
          <w:szCs w:val="24"/>
          <w:lang w:eastAsia="bg-BG"/>
        </w:rPr>
        <w:t>Критерии за подбор</w:t>
      </w:r>
    </w:p>
    <w:p w:rsidR="0091174E" w:rsidRPr="00904309" w:rsidRDefault="0091174E" w:rsidP="0091174E">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06464" w:rsidRPr="00904309" w:rsidRDefault="008D3131" w:rsidP="00706464">
      <w:pPr>
        <w:spacing w:line="240" w:lineRule="auto"/>
        <w:ind w:firstLine="567"/>
        <w:jc w:val="both"/>
        <w:rPr>
          <w:rFonts w:ascii="Times New Roman" w:eastAsia="Times New Roman" w:hAnsi="Times New Roman"/>
          <w:sz w:val="24"/>
          <w:szCs w:val="24"/>
          <w:lang w:eastAsia="bg-BG"/>
        </w:rPr>
      </w:pPr>
      <w:r w:rsidRPr="00DC736D">
        <w:rPr>
          <w:rFonts w:ascii="Times New Roman" w:eastAsia="Times New Roman" w:hAnsi="Times New Roman"/>
          <w:b/>
          <w:sz w:val="24"/>
          <w:szCs w:val="24"/>
          <w:lang w:eastAsia="bg-BG"/>
        </w:rPr>
        <w:t>5</w:t>
      </w:r>
      <w:r w:rsidR="00B27711">
        <w:rPr>
          <w:rFonts w:ascii="Times New Roman" w:eastAsia="Times New Roman" w:hAnsi="Times New Roman"/>
          <w:b/>
          <w:sz w:val="24"/>
          <w:szCs w:val="24"/>
          <w:lang w:eastAsia="bg-BG"/>
        </w:rPr>
        <w:t xml:space="preserve">.1. </w:t>
      </w:r>
      <w:r w:rsidR="00706464" w:rsidRPr="00904309">
        <w:rPr>
          <w:rFonts w:ascii="Times New Roman" w:eastAsia="Times New Roman" w:hAnsi="Times New Roman"/>
          <w:b/>
          <w:sz w:val="24"/>
          <w:szCs w:val="24"/>
          <w:lang w:eastAsia="bg-BG"/>
        </w:rPr>
        <w:t>Годност (правоспособност) за упражняване на професионална дейност</w:t>
      </w:r>
      <w:r w:rsidR="00706464" w:rsidRPr="00904309">
        <w:rPr>
          <w:rFonts w:ascii="Times New Roman" w:eastAsia="Times New Roman" w:hAnsi="Times New Roman"/>
          <w:sz w:val="24"/>
          <w:szCs w:val="24"/>
          <w:lang w:eastAsia="bg-BG"/>
        </w:rPr>
        <w:t xml:space="preserve"> </w:t>
      </w:r>
      <w:r w:rsidR="002A7AC8" w:rsidRPr="00904309">
        <w:rPr>
          <w:rFonts w:ascii="Times New Roman" w:eastAsia="Times New Roman" w:hAnsi="Times New Roman"/>
          <w:sz w:val="24"/>
          <w:szCs w:val="24"/>
          <w:lang w:eastAsia="bg-BG"/>
        </w:rPr>
        <w:t>:</w:t>
      </w:r>
    </w:p>
    <w:p w:rsidR="0085786D" w:rsidRPr="00904309" w:rsidRDefault="0085786D" w:rsidP="00706464">
      <w:pPr>
        <w:spacing w:line="240" w:lineRule="auto"/>
        <w:ind w:firstLine="567"/>
        <w:jc w:val="both"/>
        <w:rPr>
          <w:rFonts w:ascii="Times New Roman" w:eastAsia="Times New Roman" w:hAnsi="Times New Roman"/>
          <w:sz w:val="24"/>
          <w:szCs w:val="24"/>
          <w:lang w:eastAsia="bg-BG"/>
        </w:rPr>
      </w:pPr>
      <w:r w:rsidRPr="00904309">
        <w:rPr>
          <w:rFonts w:ascii="Times New Roman" w:hAnsi="Times New Roman"/>
          <w:b/>
          <w:sz w:val="24"/>
          <w:szCs w:val="24"/>
        </w:rPr>
        <w:t>Минимално изискване:</w:t>
      </w:r>
      <w:r w:rsidRPr="00904309">
        <w:rPr>
          <w:rFonts w:ascii="Times New Roman" w:eastAsia="Times New Roman" w:hAnsi="Times New Roman"/>
          <w:sz w:val="24"/>
          <w:szCs w:val="24"/>
          <w:lang w:eastAsia="bg-BG"/>
        </w:rPr>
        <w:t xml:space="preserve"> </w:t>
      </w:r>
    </w:p>
    <w:p w:rsidR="00FD0723" w:rsidRDefault="008D5583" w:rsidP="00FD0723">
      <w:pPr>
        <w:spacing w:after="240" w:line="240" w:lineRule="auto"/>
        <w:ind w:firstLine="567"/>
        <w:jc w:val="both"/>
        <w:rPr>
          <w:rFonts w:ascii="Times New Roman" w:eastAsia="Times New Roman" w:hAnsi="Times New Roman"/>
          <w:bCs/>
          <w:sz w:val="24"/>
          <w:szCs w:val="24"/>
          <w:lang w:eastAsia="bg-BG"/>
        </w:rPr>
      </w:pPr>
      <w:r w:rsidRPr="00F232BA">
        <w:rPr>
          <w:rFonts w:ascii="Times New Roman" w:eastAsia="Times New Roman" w:hAnsi="Times New Roman"/>
          <w:bCs/>
          <w:sz w:val="24"/>
          <w:szCs w:val="24"/>
          <w:lang w:eastAsia="bg-BG"/>
        </w:rPr>
        <w:t>Участниците, включително подизпълнителите им, ако има такива, съобразно вида и дела на тяхното участие, следва да бъдат вписани в Централния професионален регистър на строителя (ЦПРС) към Камарата на строителите в България за изпълнение на строежи от І група, съгласно чл. 5, ал. 1, т. 1 от Правилника за реда за вписване и водене на Централния професионален регистър на строителя (ПРВВЦПРС), четвърта категория строежи</w:t>
      </w:r>
      <w:r>
        <w:rPr>
          <w:rFonts w:ascii="Times New Roman" w:eastAsia="Times New Roman" w:hAnsi="Times New Roman"/>
          <w:bCs/>
          <w:sz w:val="24"/>
          <w:szCs w:val="24"/>
          <w:lang w:eastAsia="bg-BG"/>
        </w:rPr>
        <w:t xml:space="preserve"> или по-висока (трета, втора или първа)</w:t>
      </w:r>
      <w:r w:rsidRPr="00F232BA">
        <w:rPr>
          <w:rFonts w:ascii="Times New Roman" w:eastAsia="Times New Roman" w:hAnsi="Times New Roman"/>
          <w:bCs/>
          <w:sz w:val="24"/>
          <w:szCs w:val="24"/>
          <w:lang w:eastAsia="bg-BG"/>
        </w:rPr>
        <w:t>, съгласно чл. 5, ал. 6 от ПРВВЦПРС</w:t>
      </w:r>
      <w:r>
        <w:rPr>
          <w:rFonts w:ascii="Times New Roman" w:eastAsia="Times New Roman" w:hAnsi="Times New Roman"/>
          <w:bCs/>
          <w:sz w:val="24"/>
          <w:szCs w:val="24"/>
          <w:lang w:eastAsia="bg-BG"/>
        </w:rPr>
        <w:t xml:space="preserve">, както </w:t>
      </w:r>
      <w:r w:rsidR="00C8390C">
        <w:rPr>
          <w:rFonts w:ascii="Times New Roman" w:eastAsia="Times New Roman" w:hAnsi="Times New Roman"/>
          <w:bCs/>
          <w:sz w:val="24"/>
          <w:szCs w:val="24"/>
          <w:lang w:eastAsia="bg-BG"/>
        </w:rPr>
        <w:t xml:space="preserve">и </w:t>
      </w:r>
      <w:r w:rsidR="00C8390C">
        <w:rPr>
          <w:rFonts w:ascii="Times New Roman" w:eastAsia="Times New Roman" w:hAnsi="Times New Roman"/>
          <w:bCs/>
          <w:sz w:val="24"/>
          <w:szCs w:val="24"/>
          <w:lang w:val="en-US" w:eastAsia="bg-BG"/>
        </w:rPr>
        <w:t xml:space="preserve">V </w:t>
      </w:r>
      <w:r w:rsidR="00C8390C">
        <w:rPr>
          <w:rFonts w:ascii="Times New Roman" w:eastAsia="Times New Roman" w:hAnsi="Times New Roman"/>
          <w:bCs/>
          <w:sz w:val="24"/>
          <w:szCs w:val="24"/>
          <w:lang w:eastAsia="bg-BG"/>
        </w:rPr>
        <w:t xml:space="preserve">група: </w:t>
      </w:r>
      <w:r>
        <w:rPr>
          <w:rFonts w:ascii="Times New Roman" w:eastAsia="Times New Roman" w:hAnsi="Times New Roman"/>
          <w:bCs/>
          <w:sz w:val="24"/>
          <w:szCs w:val="24"/>
          <w:lang w:eastAsia="bg-BG"/>
        </w:rPr>
        <w:t>за</w:t>
      </w:r>
      <w:r w:rsidR="00C8390C">
        <w:rPr>
          <w:rFonts w:ascii="Times New Roman" w:eastAsia="Times New Roman" w:hAnsi="Times New Roman"/>
          <w:bCs/>
          <w:sz w:val="24"/>
          <w:szCs w:val="24"/>
          <w:lang w:eastAsia="bg-BG"/>
        </w:rPr>
        <w:t xml:space="preserve"> видове СМР</w:t>
      </w:r>
      <w:r>
        <w:rPr>
          <w:rFonts w:ascii="Times New Roman" w:eastAsia="Times New Roman" w:hAnsi="Times New Roman"/>
          <w:bCs/>
          <w:sz w:val="24"/>
          <w:szCs w:val="24"/>
          <w:lang w:eastAsia="bg-BG"/>
        </w:rPr>
        <w:t xml:space="preserve"> дейност с код 43.22 „Изграждане на водопроводни, канализационни, отоплителни и климатични инсталации“ </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позиция „Строителство“ на КИД-2008</w:t>
      </w:r>
      <w:r>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съгласно чл.</w:t>
      </w:r>
      <w:r w:rsidR="00FD0723">
        <w:rPr>
          <w:rFonts w:ascii="Times New Roman" w:eastAsia="Times New Roman" w:hAnsi="Times New Roman"/>
          <w:bCs/>
          <w:sz w:val="24"/>
          <w:szCs w:val="24"/>
          <w:lang w:eastAsia="bg-BG"/>
        </w:rPr>
        <w:t xml:space="preserve"> 6 на ПРВВЦПРС или</w:t>
      </w:r>
      <w:r w:rsidR="00FD0723" w:rsidRPr="00F232BA">
        <w:rPr>
          <w:rFonts w:ascii="Times New Roman" w:eastAsia="Times New Roman" w:hAnsi="Times New Roman"/>
          <w:bCs/>
          <w:sz w:val="24"/>
          <w:szCs w:val="24"/>
          <w:lang w:eastAsia="bg-BG"/>
        </w:rPr>
        <w:t xml:space="preserve"> </w:t>
      </w:r>
      <w:r w:rsidR="00FD0723" w:rsidRPr="00DA4C61">
        <w:rPr>
          <w:rFonts w:ascii="Times New Roman" w:eastAsia="Times New Roman" w:hAnsi="Times New Roman"/>
          <w:bCs/>
          <w:sz w:val="24"/>
          <w:szCs w:val="24"/>
          <w:lang w:eastAsia="bg-BG"/>
        </w:rPr>
        <w:t>да са вписани в аналогични регистри съгласно законодателството на държавата членка, в която са установени или да имат право да извършват такава дейност по законодателството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w:t>
      </w:r>
    </w:p>
    <w:p w:rsidR="008D5583" w:rsidRDefault="008D5583" w:rsidP="009872FE">
      <w:pPr>
        <w:spacing w:after="240" w:line="240" w:lineRule="auto"/>
        <w:ind w:firstLine="567"/>
        <w:jc w:val="both"/>
        <w:rPr>
          <w:rFonts w:ascii="Times New Roman" w:eastAsia="Times New Roman" w:hAnsi="Times New Roman"/>
          <w:bCs/>
          <w:sz w:val="24"/>
          <w:szCs w:val="24"/>
          <w:lang w:eastAsia="bg-BG"/>
        </w:rPr>
      </w:pPr>
    </w:p>
    <w:p w:rsidR="008D5583" w:rsidRDefault="008D5583" w:rsidP="009872FE">
      <w:pPr>
        <w:spacing w:after="240" w:line="240" w:lineRule="auto"/>
        <w:ind w:firstLine="567"/>
        <w:jc w:val="both"/>
        <w:rPr>
          <w:rFonts w:ascii="Times New Roman" w:eastAsia="Times New Roman" w:hAnsi="Times New Roman"/>
          <w:bCs/>
          <w:sz w:val="24"/>
          <w:szCs w:val="24"/>
          <w:lang w:eastAsia="bg-BG"/>
        </w:rPr>
      </w:pPr>
    </w:p>
    <w:p w:rsidR="009872FE" w:rsidRPr="00F232BA" w:rsidRDefault="009872FE" w:rsidP="009872FE">
      <w:pPr>
        <w:spacing w:after="0" w:line="240" w:lineRule="auto"/>
        <w:ind w:firstLine="567"/>
        <w:jc w:val="both"/>
        <w:rPr>
          <w:rFonts w:ascii="Times New Roman" w:eastAsia="Times New Roman" w:hAnsi="Times New Roman"/>
          <w:bCs/>
          <w:sz w:val="24"/>
          <w:szCs w:val="24"/>
          <w:lang w:eastAsia="bg-BG"/>
        </w:rPr>
      </w:pPr>
      <w:r w:rsidRPr="00F232BA">
        <w:rPr>
          <w:rFonts w:ascii="Times New Roman" w:eastAsia="Times New Roman" w:hAnsi="Times New Roman"/>
          <w:bCs/>
          <w:sz w:val="24"/>
          <w:szCs w:val="24"/>
          <w:lang w:eastAsia="bg-BG"/>
        </w:rPr>
        <w:lastRenderedPageBreak/>
        <w:t>В случай на обединение изискването се отнася до участника/участниците, които ще извършват дейностите по строителство</w:t>
      </w:r>
      <w:r w:rsidRPr="00F232BA">
        <w:rPr>
          <w:rFonts w:ascii="Times New Roman" w:eastAsia="SimSun" w:hAnsi="Times New Roman"/>
          <w:sz w:val="24"/>
          <w:szCs w:val="24"/>
          <w:lang w:eastAsia="bg-BG"/>
        </w:rPr>
        <w:t xml:space="preserve"> </w:t>
      </w:r>
      <w:r w:rsidRPr="00F232BA">
        <w:rPr>
          <w:rFonts w:ascii="Times New Roman" w:eastAsia="Times New Roman" w:hAnsi="Times New Roman"/>
          <w:bCs/>
          <w:sz w:val="24"/>
          <w:szCs w:val="24"/>
          <w:lang w:eastAsia="bg-BG"/>
        </w:rPr>
        <w:t>съобразно разпределението на участието на лицата при изпълнение на дейностите, предвидено в договора за създаване на обединението.</w:t>
      </w:r>
      <w:r w:rsidRPr="00F232BA">
        <w:rPr>
          <w:rFonts w:ascii="Times New Roman" w:hAnsi="Times New Roman"/>
          <w:sz w:val="24"/>
          <w:szCs w:val="24"/>
          <w:lang w:eastAsia="bg-BG"/>
        </w:rPr>
        <w:t xml:space="preserve"> </w:t>
      </w:r>
      <w:r w:rsidRPr="00F232BA">
        <w:rPr>
          <w:rFonts w:ascii="Times New Roman" w:eastAsia="Times New Roman" w:hAnsi="Times New Roman"/>
          <w:bCs/>
          <w:sz w:val="24"/>
          <w:szCs w:val="24"/>
          <w:lang w:eastAsia="bg-BG"/>
        </w:rPr>
        <w:t xml:space="preserve">За чуждестранни лица – вписване в аналогични регистри съгласно законодателството на държавата членка, в която са установени.  </w:t>
      </w:r>
    </w:p>
    <w:p w:rsidR="009872FE" w:rsidRDefault="009872FE" w:rsidP="003902CD">
      <w:pPr>
        <w:spacing w:after="0" w:line="240" w:lineRule="auto"/>
        <w:ind w:firstLine="567"/>
        <w:jc w:val="both"/>
        <w:rPr>
          <w:rFonts w:ascii="Times New Roman" w:hAnsi="Times New Roman"/>
          <w:sz w:val="24"/>
          <w:szCs w:val="24"/>
        </w:rPr>
      </w:pPr>
    </w:p>
    <w:p w:rsidR="009872FE" w:rsidRPr="000E1C02" w:rsidRDefault="009872FE" w:rsidP="009872FE">
      <w:pPr>
        <w:spacing w:after="0" w:line="240" w:lineRule="auto"/>
        <w:ind w:firstLine="567"/>
        <w:jc w:val="both"/>
        <w:rPr>
          <w:rFonts w:ascii="Times New Roman" w:eastAsia="Times New Roman" w:hAnsi="Times New Roman"/>
          <w:b/>
          <w:bCs/>
          <w:sz w:val="24"/>
          <w:szCs w:val="24"/>
          <w:lang w:eastAsia="bg-BG"/>
        </w:rPr>
      </w:pPr>
      <w:r w:rsidRPr="000E1C02">
        <w:rPr>
          <w:rFonts w:ascii="Times New Roman" w:eastAsia="Times New Roman" w:hAnsi="Times New Roman"/>
          <w:b/>
          <w:bCs/>
          <w:sz w:val="24"/>
          <w:szCs w:val="24"/>
          <w:lang w:eastAsia="bg-BG"/>
        </w:rPr>
        <w:t>Съответствието си с поставения критерий за подбор, участниците декларират както следва:</w:t>
      </w:r>
    </w:p>
    <w:p w:rsidR="00853F85" w:rsidRPr="00853F85" w:rsidRDefault="00853F85" w:rsidP="00853F85">
      <w:pPr>
        <w:shd w:val="clear" w:color="auto" w:fill="FFFFFF"/>
        <w:spacing w:after="0" w:line="240" w:lineRule="auto"/>
        <w:ind w:firstLine="709"/>
        <w:jc w:val="both"/>
        <w:rPr>
          <w:rFonts w:ascii="Times New Roman" w:eastAsia="Times New Roman" w:hAnsi="Times New Roman"/>
          <w:sz w:val="24"/>
          <w:szCs w:val="24"/>
          <w:lang w:eastAsia="bg-BG"/>
        </w:rPr>
      </w:pPr>
      <w:r w:rsidRPr="00853F85">
        <w:rPr>
          <w:rFonts w:ascii="Times New Roman" w:eastAsia="Times New Roman" w:hAnsi="Times New Roman"/>
          <w:sz w:val="24"/>
          <w:szCs w:val="24"/>
          <w:lang w:eastAsia="bg-BG"/>
        </w:rPr>
        <w:t>При подаване на оферта участниците попълват раздел А: „Годност“ в Част IV: „Критерии за подбор“ от Единен европейски документи за обществени поръчки (ЕЕДОП).</w:t>
      </w:r>
    </w:p>
    <w:p w:rsidR="00853F85" w:rsidRPr="00853F85" w:rsidRDefault="00853F85" w:rsidP="00853F85">
      <w:pPr>
        <w:spacing w:after="0" w:line="240" w:lineRule="auto"/>
        <w:ind w:firstLine="709"/>
        <w:jc w:val="both"/>
        <w:rPr>
          <w:rFonts w:ascii="Times New Roman" w:eastAsia="Times New Roman" w:hAnsi="Times New Roman"/>
          <w:color w:val="000000"/>
          <w:sz w:val="24"/>
          <w:szCs w:val="24"/>
          <w:lang w:eastAsia="bg-BG"/>
        </w:rPr>
      </w:pPr>
      <w:r w:rsidRPr="00853F85">
        <w:rPr>
          <w:rFonts w:ascii="Times New Roman" w:eastAsia="Times New Roman" w:hAnsi="Times New Roman"/>
          <w:i/>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53F85">
        <w:rPr>
          <w:rFonts w:ascii="Times New Roman" w:eastAsia="Times New Roman" w:hAnsi="Times New Roman"/>
          <w:sz w:val="24"/>
          <w:szCs w:val="24"/>
          <w:lang w:eastAsia="bg-BG"/>
        </w:rPr>
        <w:t>.</w:t>
      </w:r>
    </w:p>
    <w:p w:rsidR="009872FE" w:rsidRPr="00DC736D" w:rsidRDefault="009872FE" w:rsidP="003902CD">
      <w:pPr>
        <w:spacing w:after="0" w:line="240" w:lineRule="auto"/>
        <w:ind w:firstLine="567"/>
        <w:jc w:val="both"/>
        <w:rPr>
          <w:rFonts w:ascii="Times New Roman" w:hAnsi="Times New Roman"/>
          <w:sz w:val="24"/>
          <w:szCs w:val="24"/>
        </w:rPr>
      </w:pPr>
    </w:p>
    <w:p w:rsidR="006862D3" w:rsidRPr="00904309" w:rsidRDefault="00FF1BD4" w:rsidP="003902CD">
      <w:pPr>
        <w:pStyle w:val="Default"/>
        <w:ind w:firstLine="567"/>
        <w:jc w:val="both"/>
        <w:rPr>
          <w:rStyle w:val="inputvalue1"/>
          <w:rFonts w:ascii="Times New Roman" w:hAnsi="Times New Roman" w:cs="Times New Roman"/>
          <w:b/>
          <w:sz w:val="24"/>
          <w:szCs w:val="24"/>
        </w:rPr>
      </w:pPr>
      <w:r w:rsidRPr="00904309">
        <w:rPr>
          <w:rStyle w:val="inputvalue1"/>
          <w:rFonts w:ascii="Times New Roman" w:hAnsi="Times New Roman" w:cs="Times New Roman"/>
          <w:b/>
          <w:sz w:val="24"/>
          <w:szCs w:val="24"/>
        </w:rPr>
        <w:t>В случаите на чл. 67, ал. 5 и ал. 6 от ЗОП, документ за доказване на съответствието с поставения критерий за подбор:</w:t>
      </w:r>
      <w:r w:rsidR="00BD763D" w:rsidRPr="00904309">
        <w:rPr>
          <w:rStyle w:val="inputvalue1"/>
          <w:rFonts w:ascii="Times New Roman" w:hAnsi="Times New Roman" w:cs="Times New Roman"/>
          <w:b/>
          <w:sz w:val="24"/>
          <w:szCs w:val="24"/>
        </w:rPr>
        <w:t xml:space="preserve"> </w:t>
      </w:r>
    </w:p>
    <w:p w:rsidR="00B61EDC" w:rsidRDefault="00B61EDC" w:rsidP="004C664A">
      <w:pPr>
        <w:pStyle w:val="Default"/>
        <w:ind w:firstLine="567"/>
        <w:jc w:val="both"/>
        <w:rPr>
          <w:rStyle w:val="inputvalue1"/>
          <w:rFonts w:ascii="Times New Roman" w:hAnsi="Times New Roman" w:cs="Times New Roman"/>
          <w:b/>
          <w:sz w:val="24"/>
          <w:szCs w:val="24"/>
        </w:rPr>
      </w:pPr>
    </w:p>
    <w:p w:rsidR="004C664A" w:rsidRPr="00904309" w:rsidRDefault="006862D3" w:rsidP="004C664A">
      <w:pPr>
        <w:pStyle w:val="Default"/>
        <w:ind w:firstLine="567"/>
        <w:jc w:val="both"/>
        <w:rPr>
          <w:rStyle w:val="inputvalue1"/>
          <w:rFonts w:ascii="Times New Roman" w:hAnsi="Times New Roman" w:cs="Times New Roman"/>
          <w:sz w:val="24"/>
          <w:szCs w:val="24"/>
        </w:rPr>
      </w:pPr>
      <w:r w:rsidRPr="00F770A3">
        <w:rPr>
          <w:rStyle w:val="inputvalue1"/>
          <w:rFonts w:ascii="Times New Roman" w:hAnsi="Times New Roman" w:cs="Times New Roman"/>
          <w:b/>
          <w:sz w:val="24"/>
          <w:szCs w:val="24"/>
          <w:u w:val="single"/>
        </w:rPr>
        <w:t>В случаите на чл. 67, ал. 5 от ЗОП:</w:t>
      </w:r>
      <w:r w:rsidRPr="00904309">
        <w:rPr>
          <w:rStyle w:val="inputvalue1"/>
          <w:rFonts w:ascii="Times New Roman" w:hAnsi="Times New Roman" w:cs="Times New Roman"/>
          <w:b/>
          <w:sz w:val="24"/>
          <w:szCs w:val="24"/>
        </w:rPr>
        <w:t xml:space="preserve"> </w:t>
      </w:r>
      <w:r w:rsidR="004C664A" w:rsidRPr="00904309">
        <w:rPr>
          <w:rStyle w:val="inputvalue1"/>
          <w:rFonts w:ascii="Times New Roman" w:hAnsi="Times New Roman" w:cs="Times New Roman"/>
          <w:sz w:val="24"/>
          <w:szCs w:val="24"/>
        </w:rPr>
        <w:t xml:space="preserve">Участникът следва да представи заверено копие на Удостоверение за вписване в ЦПРС към Строителната камара за изпълнение на строежи от категорията строеж, в която попада обекта на поръчката - за повече информация: http://register.ksb.bg/. </w:t>
      </w:r>
    </w:p>
    <w:p w:rsidR="003902CD" w:rsidRPr="00904309" w:rsidRDefault="004C664A" w:rsidP="004C664A">
      <w:pPr>
        <w:pStyle w:val="Default"/>
        <w:ind w:firstLine="567"/>
        <w:jc w:val="both"/>
        <w:rPr>
          <w:rStyle w:val="inputvalue1"/>
          <w:rFonts w:ascii="Times New Roman" w:hAnsi="Times New Roman" w:cs="Times New Roman"/>
          <w:b/>
          <w:sz w:val="24"/>
          <w:szCs w:val="24"/>
        </w:rPr>
      </w:pPr>
      <w:r w:rsidRPr="00904309">
        <w:rPr>
          <w:rStyle w:val="inputvalue1"/>
          <w:rFonts w:ascii="Times New Roman" w:hAnsi="Times New Roman" w:cs="Times New Roman"/>
          <w:sz w:val="24"/>
          <w:szCs w:val="24"/>
        </w:rPr>
        <w:t>В случай че участникът е чуждестранно лице, на този етап той може да представи валиден еквивалентен документ, издаден от компетентен орган на държавата, в която е установен, доказващ вписването на участника в съответен регистър на тази държава.</w:t>
      </w:r>
    </w:p>
    <w:p w:rsidR="00B61EDC" w:rsidRDefault="00B61EDC" w:rsidP="004C664A">
      <w:pPr>
        <w:spacing w:after="0" w:line="240" w:lineRule="auto"/>
        <w:ind w:firstLine="567"/>
        <w:jc w:val="both"/>
        <w:rPr>
          <w:rFonts w:ascii="Times New Roman" w:eastAsia="Times New Roman" w:hAnsi="Times New Roman"/>
          <w:b/>
          <w:sz w:val="24"/>
          <w:szCs w:val="24"/>
          <w:lang w:eastAsia="bg-BG"/>
        </w:rPr>
      </w:pPr>
    </w:p>
    <w:p w:rsidR="006862D3" w:rsidRPr="00F770A3" w:rsidRDefault="006862D3" w:rsidP="004C664A">
      <w:pPr>
        <w:spacing w:after="0" w:line="240" w:lineRule="auto"/>
        <w:ind w:firstLine="567"/>
        <w:jc w:val="both"/>
        <w:rPr>
          <w:rFonts w:ascii="Times New Roman" w:eastAsia="Times New Roman" w:hAnsi="Times New Roman"/>
          <w:b/>
          <w:sz w:val="24"/>
          <w:szCs w:val="24"/>
          <w:u w:val="single"/>
          <w:lang w:eastAsia="bg-BG"/>
        </w:rPr>
      </w:pPr>
      <w:r w:rsidRPr="00F770A3">
        <w:rPr>
          <w:rFonts w:ascii="Times New Roman" w:eastAsia="Times New Roman" w:hAnsi="Times New Roman"/>
          <w:b/>
          <w:sz w:val="24"/>
          <w:szCs w:val="24"/>
          <w:u w:val="single"/>
          <w:lang w:eastAsia="bg-BG"/>
        </w:rPr>
        <w:t>В случаите на чл. 67, ал. 6 от ЗОП:</w:t>
      </w:r>
    </w:p>
    <w:p w:rsidR="004C664A" w:rsidRPr="00904309" w:rsidRDefault="004C664A" w:rsidP="004C664A">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Преди сключване на договор за обществена поръчка, възложителят изисква от участника, определен за изпълнител да представи заверено копие на Удостоверение за вписване в ЦПРС към Строителната камара за изпълнение на ст</w:t>
      </w:r>
      <w:r w:rsidR="00164B1D">
        <w:rPr>
          <w:rFonts w:ascii="Times New Roman" w:eastAsia="Times New Roman" w:hAnsi="Times New Roman"/>
          <w:sz w:val="24"/>
          <w:szCs w:val="24"/>
          <w:lang w:eastAsia="bg-BG"/>
        </w:rPr>
        <w:t xml:space="preserve">роежи </w:t>
      </w:r>
      <w:r w:rsidR="00164B1D" w:rsidRPr="00D50A3B">
        <w:rPr>
          <w:rFonts w:ascii="Times New Roman" w:eastAsia="Times New Roman" w:hAnsi="Times New Roman"/>
          <w:sz w:val="24"/>
          <w:szCs w:val="24"/>
          <w:lang w:eastAsia="bg-BG"/>
        </w:rPr>
        <w:t>от по-горе посочената категория</w:t>
      </w:r>
      <w:r w:rsidRPr="00D50A3B">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 xml:space="preserve"> за повече информация: </w:t>
      </w:r>
      <w:hyperlink r:id="rId12" w:history="1">
        <w:r w:rsidRPr="00DC736D">
          <w:rPr>
            <w:rFonts w:ascii="Times New Roman" w:eastAsia="Times New Roman" w:hAnsi="Times New Roman"/>
            <w:color w:val="0066CC"/>
            <w:sz w:val="24"/>
            <w:szCs w:val="24"/>
            <w:u w:val="single"/>
            <w:lang w:eastAsia="bg-BG"/>
          </w:rPr>
          <w:t>http://register.ksb.bg/</w:t>
        </w:r>
      </w:hyperlink>
      <w:r w:rsidRPr="00DC736D">
        <w:rPr>
          <w:rFonts w:ascii="Times New Roman" w:eastAsia="Times New Roman" w:hAnsi="Times New Roman"/>
          <w:sz w:val="24"/>
          <w:szCs w:val="24"/>
          <w:lang w:eastAsia="bg-BG"/>
        </w:rPr>
        <w:t xml:space="preserve">. </w:t>
      </w:r>
    </w:p>
    <w:p w:rsidR="003902CD" w:rsidRPr="00DC736D" w:rsidRDefault="003902CD" w:rsidP="00C45951">
      <w:pPr>
        <w:pStyle w:val="Default"/>
        <w:ind w:firstLine="567"/>
        <w:jc w:val="both"/>
        <w:rPr>
          <w:rStyle w:val="inputvalue1"/>
          <w:rFonts w:ascii="Times New Roman" w:hAnsi="Times New Roman" w:cs="Times New Roman"/>
          <w:b/>
          <w:sz w:val="24"/>
          <w:szCs w:val="24"/>
        </w:rPr>
      </w:pPr>
    </w:p>
    <w:p w:rsidR="009C5B55" w:rsidRPr="009C5B55" w:rsidRDefault="009C5B55" w:rsidP="009C5B55">
      <w:pPr>
        <w:pStyle w:val="Default"/>
        <w:ind w:firstLine="567"/>
        <w:jc w:val="both"/>
        <w:rPr>
          <w:rStyle w:val="inputvalue1"/>
          <w:rFonts w:ascii="Times New Roman" w:hAnsi="Times New Roman" w:cs="Times New Roman"/>
          <w:sz w:val="24"/>
          <w:szCs w:val="24"/>
        </w:rPr>
      </w:pPr>
      <w:r w:rsidRPr="000508D1">
        <w:rPr>
          <w:rStyle w:val="inputvalue1"/>
          <w:rFonts w:ascii="Times New Roman" w:hAnsi="Times New Roman" w:cs="Times New Roman"/>
          <w:sz w:val="24"/>
          <w:szCs w:val="24"/>
        </w:rPr>
        <w:t xml:space="preserve">В случаите когато строителят е лице, което има право да извършва такава дейност по законодателството на държавата, в която е установено, във </w:t>
      </w:r>
      <w:proofErr w:type="spellStart"/>
      <w:r w:rsidRPr="000508D1">
        <w:rPr>
          <w:rStyle w:val="inputvalue1"/>
          <w:rFonts w:ascii="Times New Roman" w:hAnsi="Times New Roman" w:cs="Times New Roman"/>
          <w:sz w:val="24"/>
          <w:szCs w:val="24"/>
        </w:rPr>
        <w:t>вр</w:t>
      </w:r>
      <w:proofErr w:type="spellEnd"/>
      <w:r w:rsidRPr="000508D1">
        <w:rPr>
          <w:rStyle w:val="inputvalue1"/>
          <w:rFonts w:ascii="Times New Roman" w:hAnsi="Times New Roman" w:cs="Times New Roman"/>
          <w:sz w:val="24"/>
          <w:szCs w:val="24"/>
        </w:rPr>
        <w:t>. с чл. 112, ал. 1, т. 4 от ЗОП, преди сключването на договора следва</w:t>
      </w:r>
      <w:r w:rsidR="00C80656" w:rsidRPr="000508D1">
        <w:rPr>
          <w:rStyle w:val="inputvalue1"/>
          <w:rFonts w:ascii="Times New Roman" w:hAnsi="Times New Roman" w:cs="Times New Roman"/>
          <w:sz w:val="24"/>
          <w:szCs w:val="24"/>
        </w:rPr>
        <w:t xml:space="preserve"> да</w:t>
      </w:r>
      <w:r w:rsidRPr="000508D1">
        <w:rPr>
          <w:rStyle w:val="inputvalue1"/>
          <w:rFonts w:ascii="Times New Roman" w:hAnsi="Times New Roman" w:cs="Times New Roman"/>
          <w:sz w:val="24"/>
          <w:szCs w:val="24"/>
        </w:rPr>
        <w:t xml:space="preserve"> се впише в ЦПРС по реда на Закона за камара на строителите и да представи заверено копие на Удостоверение за вписване в ЦПРС към Строителната камара за изпълнение на строежи от </w:t>
      </w:r>
      <w:r w:rsidR="00C80656" w:rsidRPr="000508D1">
        <w:rPr>
          <w:rStyle w:val="inputvalue1"/>
          <w:rFonts w:ascii="Times New Roman" w:hAnsi="Times New Roman" w:cs="Times New Roman"/>
          <w:sz w:val="24"/>
          <w:szCs w:val="24"/>
        </w:rPr>
        <w:t>по-горе посочената категория</w:t>
      </w:r>
      <w:r w:rsidRPr="000508D1">
        <w:rPr>
          <w:rStyle w:val="inputvalue1"/>
          <w:rFonts w:ascii="Times New Roman" w:hAnsi="Times New Roman" w:cs="Times New Roman"/>
          <w:sz w:val="24"/>
          <w:szCs w:val="24"/>
        </w:rPr>
        <w:t>.</w:t>
      </w:r>
    </w:p>
    <w:p w:rsidR="009C5B55" w:rsidRDefault="009C5B55" w:rsidP="00C45951">
      <w:pPr>
        <w:pStyle w:val="Default"/>
        <w:ind w:firstLine="567"/>
        <w:jc w:val="both"/>
        <w:rPr>
          <w:rStyle w:val="inputvalue1"/>
          <w:rFonts w:ascii="Times New Roman" w:hAnsi="Times New Roman" w:cs="Times New Roman"/>
          <w:sz w:val="24"/>
          <w:szCs w:val="24"/>
        </w:rPr>
      </w:pPr>
    </w:p>
    <w:p w:rsidR="00B82DC7" w:rsidRPr="00DC736D" w:rsidRDefault="00B82DC7" w:rsidP="00C45951">
      <w:pPr>
        <w:pStyle w:val="Default"/>
        <w:ind w:firstLine="567"/>
        <w:jc w:val="both"/>
      </w:pPr>
      <w:r w:rsidRPr="00904309">
        <w:rPr>
          <w:rStyle w:val="inputvalue1"/>
          <w:rFonts w:ascii="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(съгласно чл. 59, ал. 6 от</w:t>
      </w:r>
      <w:r w:rsidR="00C45951" w:rsidRPr="00904309">
        <w:rPr>
          <w:rStyle w:val="inputvalue1"/>
          <w:rFonts w:ascii="Times New Roman" w:hAnsi="Times New Roman" w:cs="Times New Roman"/>
          <w:sz w:val="24"/>
          <w:szCs w:val="24"/>
        </w:rPr>
        <w:t xml:space="preserve"> Закона за обществените поръчки</w:t>
      </w:r>
      <w:r w:rsidRPr="00904309">
        <w:rPr>
          <w:rStyle w:val="inputvalue1"/>
          <w:rFonts w:ascii="Times New Roman" w:hAnsi="Times New Roman" w:cs="Times New Roman"/>
          <w:sz w:val="24"/>
          <w:szCs w:val="24"/>
        </w:rPr>
        <w:t>)</w:t>
      </w:r>
      <w:r w:rsidR="005B1650" w:rsidRPr="00DC736D">
        <w:rPr>
          <w:rStyle w:val="inputvalue1"/>
          <w:rFonts w:ascii="Times New Roman" w:hAnsi="Times New Roman" w:cs="Times New Roman"/>
          <w:sz w:val="24"/>
          <w:szCs w:val="24"/>
        </w:rPr>
        <w:t>.</w:t>
      </w:r>
    </w:p>
    <w:p w:rsidR="00B82DC7" w:rsidRPr="00904309" w:rsidRDefault="00B82DC7" w:rsidP="0000509D">
      <w:pPr>
        <w:pStyle w:val="Default"/>
        <w:jc w:val="both"/>
      </w:pPr>
    </w:p>
    <w:p w:rsidR="00EF008F" w:rsidRPr="00904309" w:rsidRDefault="008D3131" w:rsidP="002D622C">
      <w:pPr>
        <w:spacing w:line="240" w:lineRule="auto"/>
        <w:ind w:firstLine="567"/>
        <w:jc w:val="both"/>
        <w:rPr>
          <w:rFonts w:ascii="Times New Roman" w:eastAsia="Times New Roman" w:hAnsi="Times New Roman"/>
          <w:b/>
          <w:bCs/>
          <w:sz w:val="24"/>
          <w:szCs w:val="24"/>
          <w:lang w:eastAsia="bg-BG"/>
        </w:rPr>
      </w:pPr>
      <w:r w:rsidRPr="00DC736D">
        <w:rPr>
          <w:rFonts w:ascii="Times New Roman" w:eastAsia="Times New Roman" w:hAnsi="Times New Roman"/>
          <w:b/>
          <w:bCs/>
          <w:sz w:val="24"/>
          <w:szCs w:val="24"/>
          <w:lang w:eastAsia="bg-BG"/>
        </w:rPr>
        <w:t>5</w:t>
      </w:r>
      <w:r w:rsidR="00706464" w:rsidRPr="00904309">
        <w:rPr>
          <w:rFonts w:ascii="Times New Roman" w:eastAsia="Times New Roman" w:hAnsi="Times New Roman"/>
          <w:b/>
          <w:bCs/>
          <w:sz w:val="24"/>
          <w:szCs w:val="24"/>
          <w:lang w:eastAsia="bg-BG"/>
        </w:rPr>
        <w:t>.2. Икономическо и финансово състояние</w:t>
      </w:r>
      <w:r w:rsidR="00EF008F" w:rsidRPr="00904309">
        <w:rPr>
          <w:rFonts w:ascii="Times New Roman" w:eastAsia="Times New Roman" w:hAnsi="Times New Roman"/>
          <w:b/>
          <w:bCs/>
          <w:sz w:val="24"/>
          <w:szCs w:val="24"/>
          <w:lang w:eastAsia="bg-BG"/>
        </w:rPr>
        <w:t>.</w:t>
      </w:r>
    </w:p>
    <w:p w:rsidR="00B61EDC" w:rsidRPr="00E5617C" w:rsidRDefault="008D5583" w:rsidP="00C46040">
      <w:pPr>
        <w:spacing w:after="0" w:line="240" w:lineRule="auto"/>
        <w:ind w:firstLine="567"/>
        <w:jc w:val="both"/>
        <w:rPr>
          <w:rFonts w:ascii="Times New Roman" w:hAnsi="Times New Roman"/>
          <w:b/>
          <w:sz w:val="24"/>
          <w:szCs w:val="24"/>
        </w:rPr>
      </w:pPr>
      <w:r w:rsidRPr="008D5583">
        <w:rPr>
          <w:rFonts w:ascii="Times New Roman" w:eastAsia="Times New Roman" w:hAnsi="Times New Roman"/>
          <w:b/>
          <w:bCs/>
          <w:sz w:val="24"/>
          <w:szCs w:val="24"/>
          <w:lang w:eastAsia="bg-BG"/>
        </w:rPr>
        <w:t>5.2.1.</w:t>
      </w:r>
      <w:r>
        <w:rPr>
          <w:rFonts w:ascii="Times New Roman" w:eastAsia="Times New Roman" w:hAnsi="Times New Roman"/>
          <w:bCs/>
          <w:sz w:val="24"/>
          <w:szCs w:val="24"/>
          <w:lang w:eastAsia="bg-BG"/>
        </w:rPr>
        <w:t xml:space="preserve"> </w:t>
      </w:r>
      <w:r w:rsidR="008B7E51">
        <w:rPr>
          <w:rFonts w:ascii="Times New Roman" w:eastAsia="Times New Roman" w:hAnsi="Times New Roman"/>
          <w:bCs/>
          <w:sz w:val="24"/>
          <w:szCs w:val="24"/>
          <w:lang w:eastAsia="bg-BG"/>
        </w:rPr>
        <w:t>Участниците трябва</w:t>
      </w:r>
      <w:r w:rsidR="008B7E51" w:rsidRPr="008B7E51">
        <w:rPr>
          <w:rFonts w:ascii="Times New Roman" w:eastAsia="Times New Roman" w:hAnsi="Times New Roman"/>
          <w:bCs/>
          <w:sz w:val="24"/>
          <w:szCs w:val="24"/>
          <w:lang w:eastAsia="bg-BG"/>
        </w:rPr>
        <w:t xml:space="preserve"> да имат застраховка "Професионална отговорност" с покритие, съответстващо на обема и характера на поръчката или произтичащо от нормативен акт</w:t>
      </w:r>
      <w:r w:rsidR="008B7E51">
        <w:rPr>
          <w:rFonts w:ascii="Times New Roman" w:eastAsia="Times New Roman" w:hAnsi="Times New Roman"/>
          <w:bCs/>
          <w:sz w:val="24"/>
          <w:szCs w:val="24"/>
          <w:lang w:eastAsia="bg-BG"/>
        </w:rPr>
        <w:t>.</w:t>
      </w:r>
      <w:r w:rsidR="00A716ED" w:rsidRPr="00A716ED">
        <w:rPr>
          <w:rFonts w:ascii="Times New Roman" w:hAnsi="Times New Roman"/>
          <w:sz w:val="24"/>
          <w:szCs w:val="24"/>
        </w:rPr>
        <w:t xml:space="preserve"> </w:t>
      </w:r>
      <w:r w:rsidR="00A716ED" w:rsidRPr="00904309">
        <w:rPr>
          <w:rFonts w:ascii="Times New Roman" w:hAnsi="Times New Roman"/>
          <w:sz w:val="24"/>
          <w:szCs w:val="24"/>
        </w:rPr>
        <w:t>(чл. 61, ал. 1, т. 2 от ЗОП).</w:t>
      </w:r>
    </w:p>
    <w:p w:rsidR="008B7E51" w:rsidRPr="00F232BA" w:rsidRDefault="008B7E51" w:rsidP="008B7E51">
      <w:pPr>
        <w:spacing w:after="0" w:line="240" w:lineRule="auto"/>
        <w:ind w:firstLine="567"/>
        <w:jc w:val="both"/>
        <w:rPr>
          <w:rFonts w:ascii="Times New Roman" w:eastAsia="Times New Roman" w:hAnsi="Times New Roman"/>
          <w:b/>
          <w:bCs/>
          <w:sz w:val="24"/>
          <w:szCs w:val="24"/>
          <w:lang w:eastAsia="bg-BG"/>
        </w:rPr>
      </w:pPr>
      <w:r w:rsidRPr="00F232BA">
        <w:rPr>
          <w:rFonts w:ascii="Times New Roman" w:eastAsia="Times New Roman" w:hAnsi="Times New Roman"/>
          <w:b/>
          <w:bCs/>
          <w:sz w:val="24"/>
          <w:szCs w:val="24"/>
          <w:lang w:eastAsia="bg-BG"/>
        </w:rPr>
        <w:t>Минимално изискване:</w:t>
      </w:r>
    </w:p>
    <w:p w:rsidR="008D5583" w:rsidRPr="00F232BA" w:rsidRDefault="008D5583" w:rsidP="008D5583">
      <w:pPr>
        <w:spacing w:after="0" w:line="240" w:lineRule="auto"/>
        <w:ind w:firstLine="567"/>
        <w:jc w:val="both"/>
        <w:rPr>
          <w:rFonts w:ascii="Times New Roman" w:eastAsia="Times New Roman" w:hAnsi="Times New Roman"/>
          <w:bCs/>
          <w:iCs/>
          <w:sz w:val="24"/>
          <w:szCs w:val="24"/>
          <w:lang w:eastAsia="bg-BG"/>
        </w:rPr>
      </w:pPr>
      <w:r w:rsidRPr="00F232BA">
        <w:rPr>
          <w:rFonts w:ascii="Times New Roman" w:eastAsia="Times New Roman" w:hAnsi="Times New Roman"/>
          <w:b/>
          <w:bCs/>
          <w:sz w:val="24"/>
          <w:szCs w:val="24"/>
          <w:lang w:eastAsia="bg-BG"/>
        </w:rPr>
        <w:t>Участникът следва да притежава и да поддържа за целия период на изпълнение на договора валидна застраховка за „Професионална отговорност в строителството”</w:t>
      </w:r>
      <w:r w:rsidRPr="00F232BA">
        <w:rPr>
          <w:rFonts w:ascii="Times New Roman" w:eastAsia="Times New Roman" w:hAnsi="Times New Roman"/>
          <w:bCs/>
          <w:sz w:val="24"/>
          <w:szCs w:val="24"/>
          <w:lang w:eastAsia="bg-BG"/>
        </w:rPr>
        <w:t>, по смисъла на чл. 171 от ЗУТ,</w:t>
      </w:r>
      <w:r w:rsidRPr="00F232BA">
        <w:rPr>
          <w:rFonts w:ascii="Times New Roman" w:eastAsia="Times New Roman" w:hAnsi="Times New Roman"/>
          <w:b/>
          <w:bCs/>
          <w:sz w:val="24"/>
          <w:szCs w:val="24"/>
          <w:lang w:eastAsia="bg-BG"/>
        </w:rPr>
        <w:t xml:space="preserve"> </w:t>
      </w:r>
      <w:r w:rsidRPr="00F232BA">
        <w:rPr>
          <w:rFonts w:ascii="Times New Roman" w:eastAsia="Times New Roman" w:hAnsi="Times New Roman"/>
          <w:bCs/>
          <w:iCs/>
          <w:sz w:val="24"/>
          <w:szCs w:val="24"/>
          <w:lang w:eastAsia="bg-BG"/>
        </w:rPr>
        <w:t>покриваща минималната застрахователна сума за IV-та категория строеж</w:t>
      </w:r>
      <w:r>
        <w:rPr>
          <w:rFonts w:ascii="Times New Roman" w:eastAsia="Times New Roman" w:hAnsi="Times New Roman"/>
          <w:bCs/>
          <w:iCs/>
          <w:sz w:val="24"/>
          <w:szCs w:val="24"/>
          <w:lang w:eastAsia="bg-BG"/>
        </w:rPr>
        <w:t xml:space="preserve"> или по-висока</w:t>
      </w:r>
      <w:r w:rsidRPr="00F232BA">
        <w:rPr>
          <w:rFonts w:ascii="Times New Roman" w:eastAsia="Times New Roman" w:hAnsi="Times New Roman"/>
          <w:bCs/>
          <w:iCs/>
          <w:sz w:val="24"/>
          <w:szCs w:val="24"/>
          <w:lang w:eastAsia="bg-BG"/>
        </w:rPr>
        <w:t>, съгласно чл. 9, ал. 2 от</w:t>
      </w:r>
      <w:r w:rsidRPr="00F232BA">
        <w:rPr>
          <w:rFonts w:ascii="Times New Roman" w:eastAsia="Times New Roman" w:hAnsi="Times New Roman"/>
          <w:sz w:val="24"/>
          <w:szCs w:val="24"/>
          <w:lang w:eastAsia="bg-BG"/>
        </w:rPr>
        <w:t xml:space="preserve"> Н</w:t>
      </w:r>
      <w:r w:rsidRPr="00F232BA">
        <w:rPr>
          <w:rFonts w:ascii="Times New Roman" w:eastAsia="Times New Roman" w:hAnsi="Times New Roman"/>
          <w:bCs/>
          <w:iCs/>
          <w:sz w:val="24"/>
          <w:szCs w:val="24"/>
          <w:lang w:eastAsia="bg-BG"/>
        </w:rPr>
        <w:t>аредба № 1 от 30 юли 2003 г. за номенклатурата на видовете строежи и в размер съгласно Наредба за условията и реда за задължително застраховане в проектирането и строителството, или съответен валиден аналогичен документ.</w:t>
      </w:r>
    </w:p>
    <w:p w:rsidR="008D5583" w:rsidRPr="00F232BA" w:rsidRDefault="008D5583" w:rsidP="008D5583">
      <w:pPr>
        <w:spacing w:after="0" w:line="240" w:lineRule="auto"/>
        <w:ind w:firstLine="567"/>
        <w:jc w:val="both"/>
        <w:rPr>
          <w:rFonts w:ascii="Times New Roman" w:eastAsia="Times New Roman" w:hAnsi="Times New Roman"/>
          <w:bCs/>
          <w:iCs/>
          <w:sz w:val="24"/>
          <w:szCs w:val="24"/>
          <w:lang w:eastAsia="bg-BG"/>
        </w:rPr>
      </w:pPr>
      <w:r w:rsidRPr="00F232BA">
        <w:rPr>
          <w:rFonts w:ascii="Times New Roman" w:eastAsia="Times New Roman" w:hAnsi="Times New Roman"/>
          <w:bCs/>
          <w:iCs/>
          <w:sz w:val="24"/>
          <w:szCs w:val="24"/>
          <w:lang w:eastAsia="bg-BG"/>
        </w:rPr>
        <w:lastRenderedPageBreak/>
        <w:t>При участие на обединение, което не е юридическо лице, изискването за застраховка „Професионална отговорност” се доказва от всеки участник в обединението, който ще извършва строителство съобразно разпределението на участието на лицата при изпълнение на дейностите, предвидено в договора за създаване на обединение.</w:t>
      </w:r>
    </w:p>
    <w:p w:rsidR="008D5583" w:rsidRPr="00E73069" w:rsidRDefault="008D5583" w:rsidP="008D5583">
      <w:pPr>
        <w:spacing w:after="0" w:line="240" w:lineRule="auto"/>
        <w:ind w:firstLine="567"/>
        <w:jc w:val="both"/>
        <w:rPr>
          <w:rFonts w:ascii="Times New Roman" w:eastAsia="Times New Roman" w:hAnsi="Times New Roman"/>
          <w:bCs/>
          <w:sz w:val="24"/>
          <w:szCs w:val="24"/>
          <w:lang w:eastAsia="bg-BG"/>
        </w:rPr>
      </w:pPr>
      <w:r w:rsidRPr="002B2DB8">
        <w:rPr>
          <w:rFonts w:ascii="Times New Roman" w:eastAsia="Times New Roman" w:hAnsi="Times New Roman"/>
          <w:bCs/>
          <w:sz w:val="24"/>
          <w:szCs w:val="24"/>
          <w:lang w:eastAsia="bg-BG"/>
        </w:rPr>
        <w:t>При участие на подизпълнители, същите следва да отговарят на горепосоченото изискване съобразно вида и дела от поръчката, който ще изпълняват</w:t>
      </w:r>
      <w:r w:rsidRPr="00E73069">
        <w:rPr>
          <w:rFonts w:ascii="Times New Roman" w:eastAsia="Times New Roman" w:hAnsi="Times New Roman"/>
          <w:bCs/>
          <w:sz w:val="24"/>
          <w:szCs w:val="24"/>
          <w:lang w:eastAsia="bg-BG"/>
        </w:rPr>
        <w:t>.</w:t>
      </w:r>
    </w:p>
    <w:p w:rsidR="008D5583" w:rsidRDefault="008D5583" w:rsidP="008D5583">
      <w:pPr>
        <w:spacing w:after="0" w:line="240" w:lineRule="auto"/>
        <w:ind w:firstLine="567"/>
        <w:jc w:val="both"/>
        <w:rPr>
          <w:rFonts w:ascii="Times New Roman" w:eastAsia="Times New Roman" w:hAnsi="Times New Roman"/>
          <w:bCs/>
          <w:sz w:val="24"/>
          <w:szCs w:val="24"/>
          <w:lang w:eastAsia="bg-BG"/>
        </w:rPr>
      </w:pPr>
      <w:r w:rsidRPr="00F232BA">
        <w:rPr>
          <w:rFonts w:ascii="Times New Roman" w:eastAsia="Times New Roman" w:hAnsi="Times New Roman"/>
          <w:bCs/>
          <w:sz w:val="24"/>
          <w:szCs w:val="24"/>
          <w:lang w:eastAsia="bg-BG"/>
        </w:rPr>
        <w:t>В случай, че участникът е чуждестранно лице, застраховката за професионална отговорност може да бъде еквивалентна на</w:t>
      </w:r>
      <w:r>
        <w:rPr>
          <w:rFonts w:ascii="Times New Roman" w:eastAsia="Times New Roman" w:hAnsi="Times New Roman"/>
          <w:bCs/>
          <w:sz w:val="24"/>
          <w:szCs w:val="24"/>
          <w:lang w:eastAsia="bg-BG"/>
        </w:rPr>
        <w:t xml:space="preserve"> тази по чл. 171, ал. 1 от ЗУТ.</w:t>
      </w:r>
    </w:p>
    <w:p w:rsidR="008D5583" w:rsidRDefault="008D5583" w:rsidP="002658DB">
      <w:pPr>
        <w:spacing w:line="240" w:lineRule="auto"/>
        <w:ind w:firstLine="567"/>
        <w:jc w:val="both"/>
        <w:rPr>
          <w:rFonts w:ascii="Times New Roman" w:eastAsia="Times New Roman" w:hAnsi="Times New Roman"/>
          <w:b/>
          <w:sz w:val="24"/>
          <w:szCs w:val="24"/>
          <w:lang w:eastAsia="bg-BG"/>
        </w:rPr>
      </w:pPr>
    </w:p>
    <w:p w:rsidR="002658DB" w:rsidRPr="00F3538E" w:rsidRDefault="002658DB" w:rsidP="002658DB">
      <w:pPr>
        <w:spacing w:line="240" w:lineRule="auto"/>
        <w:ind w:firstLine="567"/>
        <w:jc w:val="both"/>
        <w:rPr>
          <w:rFonts w:ascii="Times New Roman" w:eastAsia="Times New Roman" w:hAnsi="Times New Roman"/>
          <w:b/>
          <w:sz w:val="24"/>
          <w:szCs w:val="24"/>
          <w:lang w:eastAsia="bg-BG"/>
        </w:rPr>
      </w:pPr>
      <w:r w:rsidRPr="00F3538E">
        <w:rPr>
          <w:rFonts w:ascii="Times New Roman" w:eastAsia="Times New Roman" w:hAnsi="Times New Roman"/>
          <w:b/>
          <w:sz w:val="24"/>
          <w:szCs w:val="24"/>
          <w:lang w:eastAsia="bg-BG"/>
        </w:rPr>
        <w:t>Съответствието си с поставения критерий за подбор, участниците декларират както следва:</w:t>
      </w:r>
    </w:p>
    <w:p w:rsidR="0047770E" w:rsidRDefault="002658DB" w:rsidP="002658DB">
      <w:pPr>
        <w:spacing w:line="240" w:lineRule="auto"/>
        <w:ind w:firstLine="567"/>
        <w:jc w:val="both"/>
        <w:rPr>
          <w:rFonts w:ascii="Times New Roman" w:eastAsia="Times New Roman" w:hAnsi="Times New Roman"/>
          <w:i/>
          <w:sz w:val="24"/>
          <w:szCs w:val="24"/>
          <w:lang w:eastAsia="bg-BG"/>
        </w:rPr>
      </w:pPr>
      <w:r w:rsidRPr="000E1C02">
        <w:rPr>
          <w:rFonts w:ascii="Times New Roman" w:eastAsia="Times New Roman" w:hAnsi="Times New Roman"/>
          <w:bCs/>
          <w:sz w:val="24"/>
          <w:szCs w:val="24"/>
          <w:lang w:eastAsia="bg-BG"/>
        </w:rPr>
        <w:t>При подаване на оферта</w:t>
      </w:r>
      <w:r>
        <w:rPr>
          <w:rFonts w:ascii="Times New Roman" w:eastAsia="Times New Roman" w:hAnsi="Times New Roman"/>
          <w:bCs/>
          <w:sz w:val="24"/>
          <w:szCs w:val="24"/>
          <w:lang w:eastAsia="bg-BG"/>
        </w:rPr>
        <w:t xml:space="preserve"> участниците декларират съответствието с поставения критерий за подбор в</w:t>
      </w:r>
      <w:r w:rsidRPr="000E1C02">
        <w:rPr>
          <w:rFonts w:ascii="Times New Roman" w:eastAsia="Times New Roman" w:hAnsi="Times New Roman"/>
          <w:bCs/>
          <w:sz w:val="24"/>
          <w:szCs w:val="24"/>
          <w:lang w:eastAsia="bg-BG"/>
        </w:rPr>
        <w:t xml:space="preserve"> Единен европейски документи за обществени поръчки (ЕЕДОП)</w:t>
      </w:r>
      <w:r>
        <w:rPr>
          <w:rFonts w:ascii="Times New Roman" w:eastAsia="Times New Roman" w:hAnsi="Times New Roman"/>
          <w:bCs/>
          <w:sz w:val="24"/>
          <w:szCs w:val="24"/>
          <w:lang w:eastAsia="bg-BG"/>
        </w:rPr>
        <w:t>.</w:t>
      </w:r>
      <w:r w:rsidRPr="00B56A74">
        <w:rPr>
          <w:rFonts w:ascii="Times New Roman" w:eastAsia="Times New Roman" w:hAnsi="Times New Roman"/>
          <w:i/>
          <w:sz w:val="24"/>
          <w:szCs w:val="24"/>
          <w:lang w:eastAsia="bg-BG"/>
        </w:rPr>
        <w:t xml:space="preserve"> </w:t>
      </w:r>
    </w:p>
    <w:p w:rsidR="002658DB" w:rsidRPr="00B56A74" w:rsidRDefault="002658DB" w:rsidP="002658DB">
      <w:pPr>
        <w:spacing w:line="240" w:lineRule="auto"/>
        <w:ind w:firstLine="567"/>
        <w:jc w:val="both"/>
        <w:rPr>
          <w:rFonts w:ascii="Times New Roman" w:eastAsia="Times New Roman" w:hAnsi="Times New Roman"/>
          <w:i/>
          <w:sz w:val="24"/>
          <w:szCs w:val="24"/>
          <w:lang w:eastAsia="bg-BG"/>
        </w:rPr>
      </w:pPr>
      <w:r w:rsidRPr="00B56A74">
        <w:rPr>
          <w:rFonts w:ascii="Times New Roman" w:eastAsia="Times New Roman" w:hAnsi="Times New Roman"/>
          <w:i/>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rsidR="00C46040" w:rsidRPr="00904309" w:rsidRDefault="00C46040" w:rsidP="00C46040">
      <w:pPr>
        <w:spacing w:line="240" w:lineRule="auto"/>
        <w:ind w:firstLine="567"/>
        <w:jc w:val="both"/>
        <w:rPr>
          <w:rFonts w:ascii="Times New Roman" w:eastAsia="Times New Roman" w:hAnsi="Times New Roman"/>
          <w:b/>
          <w:bCs/>
          <w:sz w:val="24"/>
          <w:szCs w:val="24"/>
          <w:lang w:eastAsia="bg-BG"/>
        </w:rPr>
      </w:pPr>
      <w:r w:rsidRPr="00904309">
        <w:rPr>
          <w:rFonts w:ascii="Times New Roman" w:eastAsia="Times New Roman" w:hAnsi="Times New Roman"/>
          <w:b/>
          <w:bCs/>
          <w:sz w:val="24"/>
          <w:szCs w:val="24"/>
          <w:lang w:eastAsia="bg-BG"/>
        </w:rPr>
        <w:t>В случаите на чл. 67, ал. 5 и ал. 6 от ЗОП, документ за доказване на съответствието с поставения критерий за подбор:</w:t>
      </w:r>
    </w:p>
    <w:p w:rsidR="00C46040" w:rsidRPr="00904309" w:rsidRDefault="00C46040" w:rsidP="00C46040">
      <w:pPr>
        <w:spacing w:line="240" w:lineRule="auto"/>
        <w:ind w:firstLine="567"/>
        <w:jc w:val="both"/>
        <w:rPr>
          <w:rFonts w:ascii="Times New Roman" w:eastAsia="Times New Roman" w:hAnsi="Times New Roman"/>
          <w:bCs/>
          <w:sz w:val="24"/>
          <w:szCs w:val="24"/>
          <w:lang w:eastAsia="bg-BG"/>
        </w:rPr>
      </w:pPr>
      <w:r w:rsidRPr="00904309">
        <w:rPr>
          <w:rFonts w:ascii="Times New Roman" w:eastAsia="Times New Roman" w:hAnsi="Times New Roman"/>
          <w:bCs/>
          <w:sz w:val="24"/>
          <w:szCs w:val="24"/>
          <w:lang w:eastAsia="bg-BG"/>
        </w:rPr>
        <w:t xml:space="preserve">Доказателства за наличие на застраховка „Професионална отговорност“ (чл. 62, ал. 1, т. 2 от ЗОП), в случай че същите не са достъпни чрез пряк и безплатен достъп до съответната национална база данни, а за </w:t>
      </w:r>
      <w:r w:rsidR="00873D10" w:rsidRPr="00904309">
        <w:rPr>
          <w:rFonts w:ascii="Times New Roman" w:eastAsia="Times New Roman" w:hAnsi="Times New Roman"/>
          <w:bCs/>
          <w:sz w:val="24"/>
          <w:szCs w:val="24"/>
          <w:lang w:eastAsia="bg-BG"/>
        </w:rPr>
        <w:t xml:space="preserve">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w:t>
      </w:r>
      <w:r w:rsidRPr="00904309">
        <w:rPr>
          <w:rFonts w:ascii="Times New Roman" w:eastAsia="Times New Roman" w:hAnsi="Times New Roman"/>
          <w:bCs/>
          <w:sz w:val="24"/>
          <w:szCs w:val="24"/>
          <w:lang w:eastAsia="bg-BG"/>
        </w:rPr>
        <w:t>-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0418E4" w:rsidRDefault="00C46040" w:rsidP="00C46040">
      <w:pPr>
        <w:spacing w:line="240" w:lineRule="auto"/>
        <w:ind w:firstLine="567"/>
        <w:jc w:val="both"/>
        <w:rPr>
          <w:rFonts w:ascii="Times New Roman" w:eastAsia="Times New Roman" w:hAnsi="Times New Roman"/>
          <w:bCs/>
          <w:sz w:val="24"/>
          <w:szCs w:val="24"/>
          <w:lang w:eastAsia="bg-BG"/>
        </w:rPr>
      </w:pPr>
      <w:r w:rsidRPr="00904309">
        <w:rPr>
          <w:rFonts w:ascii="Times New Roman" w:eastAsia="Times New Roman" w:hAnsi="Times New Roman"/>
          <w:bCs/>
          <w:sz w:val="24"/>
          <w:szCs w:val="24"/>
          <w:lang w:eastAsia="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706464" w:rsidRPr="00904309" w:rsidRDefault="008D3131" w:rsidP="00706464">
      <w:pPr>
        <w:spacing w:line="240" w:lineRule="auto"/>
        <w:ind w:firstLine="567"/>
        <w:jc w:val="both"/>
        <w:rPr>
          <w:rFonts w:ascii="Times New Roman" w:eastAsia="Times New Roman" w:hAnsi="Times New Roman"/>
          <w:b/>
          <w:sz w:val="24"/>
          <w:szCs w:val="24"/>
          <w:lang w:eastAsia="bg-BG"/>
        </w:rPr>
      </w:pPr>
      <w:r w:rsidRPr="00DC736D">
        <w:rPr>
          <w:rFonts w:ascii="Times New Roman" w:eastAsia="Times New Roman" w:hAnsi="Times New Roman"/>
          <w:b/>
          <w:sz w:val="24"/>
          <w:szCs w:val="24"/>
          <w:lang w:eastAsia="bg-BG"/>
        </w:rPr>
        <w:t>5</w:t>
      </w:r>
      <w:r w:rsidR="00706464" w:rsidRPr="00904309">
        <w:rPr>
          <w:rFonts w:ascii="Times New Roman" w:eastAsia="Times New Roman" w:hAnsi="Times New Roman"/>
          <w:b/>
          <w:sz w:val="24"/>
          <w:szCs w:val="24"/>
          <w:lang w:eastAsia="bg-BG"/>
        </w:rPr>
        <w:t>.3. Техниче</w:t>
      </w:r>
      <w:r w:rsidR="00DF0DED" w:rsidRPr="00904309">
        <w:rPr>
          <w:rFonts w:ascii="Times New Roman" w:eastAsia="Times New Roman" w:hAnsi="Times New Roman"/>
          <w:b/>
          <w:sz w:val="24"/>
          <w:szCs w:val="24"/>
          <w:lang w:eastAsia="bg-BG"/>
        </w:rPr>
        <w:t>ски и професионални способности.</w:t>
      </w:r>
    </w:p>
    <w:p w:rsidR="001E0CF9" w:rsidRDefault="00DF0DED" w:rsidP="001E0CF9">
      <w:pPr>
        <w:spacing w:after="0" w:line="240" w:lineRule="auto"/>
        <w:ind w:firstLine="567"/>
        <w:jc w:val="both"/>
        <w:rPr>
          <w:rFonts w:ascii="Times New Roman" w:eastAsia="Times New Roman" w:hAnsi="Times New Roman"/>
          <w:sz w:val="24"/>
          <w:szCs w:val="24"/>
          <w:lang w:eastAsia="bg-BG"/>
        </w:rPr>
      </w:pPr>
      <w:r w:rsidRPr="00904309">
        <w:rPr>
          <w:rFonts w:ascii="Times New Roman" w:hAnsi="Times New Roman"/>
          <w:b/>
          <w:sz w:val="24"/>
          <w:szCs w:val="24"/>
          <w:lang w:eastAsia="bg-BG"/>
        </w:rPr>
        <w:t>5.3.1.</w:t>
      </w:r>
      <w:r w:rsidRPr="00904309">
        <w:rPr>
          <w:rFonts w:ascii="Times New Roman" w:hAnsi="Times New Roman"/>
          <w:sz w:val="24"/>
          <w:szCs w:val="24"/>
          <w:lang w:eastAsia="bg-BG"/>
        </w:rPr>
        <w:t xml:space="preserve"> </w:t>
      </w:r>
      <w:r w:rsidR="001E0CF9">
        <w:rPr>
          <w:rFonts w:ascii="Times New Roman" w:eastAsia="Times New Roman" w:hAnsi="Times New Roman"/>
          <w:b/>
          <w:sz w:val="24"/>
          <w:szCs w:val="24"/>
          <w:lang w:eastAsia="bg-BG"/>
        </w:rPr>
        <w:t>Участникът трябва да е изпълнил строителство /изпълнение на СМР/, идентично или сходно с предмета и обема на настоящата обществена поръчка, изпълнено през последните 5 /пет/ години, считано от датата на подаване на офертата</w:t>
      </w:r>
      <w:r w:rsidR="001E0CF9">
        <w:rPr>
          <w:rFonts w:ascii="Times New Roman" w:eastAsia="Times New Roman" w:hAnsi="Times New Roman"/>
          <w:sz w:val="24"/>
          <w:szCs w:val="24"/>
          <w:lang w:eastAsia="bg-BG"/>
        </w:rPr>
        <w:t xml:space="preserve">. </w:t>
      </w:r>
    </w:p>
    <w:p w:rsidR="001E0CF9" w:rsidRDefault="001E0CF9" w:rsidP="001E0CF9">
      <w:pPr>
        <w:spacing w:line="240" w:lineRule="auto"/>
        <w:ind w:firstLine="567"/>
        <w:jc w:val="both"/>
        <w:rPr>
          <w:rFonts w:ascii="Times New Roman" w:eastAsia="Times New Roman" w:hAnsi="Times New Roman"/>
          <w:sz w:val="24"/>
          <w:szCs w:val="24"/>
          <w:lang w:eastAsia="bg-BG"/>
        </w:rPr>
      </w:pPr>
      <w:r>
        <w:rPr>
          <w:rFonts w:ascii="Times New Roman" w:eastAsia="Times New Roman" w:hAnsi="Times New Roman"/>
          <w:color w:val="FF0000"/>
          <w:sz w:val="24"/>
          <w:szCs w:val="24"/>
          <w:lang w:eastAsia="bg-BG"/>
        </w:rPr>
        <w:tab/>
      </w:r>
      <w:r>
        <w:rPr>
          <w:rFonts w:ascii="Times New Roman" w:eastAsia="Times New Roman" w:hAnsi="Times New Roman"/>
          <w:sz w:val="24"/>
          <w:szCs w:val="24"/>
          <w:lang w:eastAsia="bg-BG"/>
        </w:rPr>
        <w:t>За строителство „с предмет и обем, идентичен или сходен с предмета на настоящата обществена поръчка“ следва д</w:t>
      </w:r>
      <w:r w:rsidR="00EC0785">
        <w:rPr>
          <w:rFonts w:ascii="Times New Roman" w:eastAsia="Times New Roman" w:hAnsi="Times New Roman"/>
          <w:sz w:val="24"/>
          <w:szCs w:val="24"/>
          <w:lang w:eastAsia="bg-BG"/>
        </w:rPr>
        <w:t>а се разбира изпълнението на</w:t>
      </w:r>
      <w:r>
        <w:rPr>
          <w:rFonts w:ascii="Times New Roman" w:eastAsia="Times New Roman" w:hAnsi="Times New Roman"/>
          <w:sz w:val="24"/>
          <w:szCs w:val="24"/>
          <w:lang w:eastAsia="bg-BG"/>
        </w:rPr>
        <w:t xml:space="preserve"> следните дейности:</w:t>
      </w:r>
    </w:p>
    <w:p w:rsidR="008D5583" w:rsidRPr="00F232BA" w:rsidRDefault="008D5583" w:rsidP="008D5583">
      <w:pPr>
        <w:spacing w:after="0" w:line="240" w:lineRule="auto"/>
        <w:ind w:firstLine="709"/>
        <w:jc w:val="both"/>
        <w:rPr>
          <w:rFonts w:ascii="Times New Roman" w:eastAsia="Times New Roman" w:hAnsi="Times New Roman"/>
          <w:sz w:val="24"/>
          <w:szCs w:val="24"/>
          <w:lang w:eastAsia="bg-BG"/>
        </w:rPr>
      </w:pPr>
      <w:r w:rsidRPr="00F232BA">
        <w:rPr>
          <w:rFonts w:ascii="Times New Roman" w:eastAsia="Times New Roman" w:hAnsi="Times New Roman"/>
          <w:sz w:val="24"/>
          <w:szCs w:val="24"/>
          <w:lang w:eastAsia="bg-BG"/>
        </w:rPr>
        <w:t xml:space="preserve">- </w:t>
      </w:r>
      <w:proofErr w:type="spellStart"/>
      <w:r w:rsidRPr="00F232BA">
        <w:rPr>
          <w:rFonts w:ascii="Times New Roman" w:eastAsia="Times New Roman" w:hAnsi="Times New Roman"/>
          <w:sz w:val="24"/>
          <w:szCs w:val="24"/>
          <w:lang w:eastAsia="bg-BG"/>
        </w:rPr>
        <w:t>вароциментови</w:t>
      </w:r>
      <w:proofErr w:type="spellEnd"/>
      <w:r w:rsidRPr="00F232BA">
        <w:rPr>
          <w:rFonts w:ascii="Times New Roman" w:eastAsia="Times New Roman" w:hAnsi="Times New Roman"/>
          <w:sz w:val="24"/>
          <w:szCs w:val="24"/>
          <w:lang w:eastAsia="bg-BG"/>
        </w:rPr>
        <w:t xml:space="preserve"> мазилки </w:t>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t xml:space="preserve">– мин.   </w:t>
      </w:r>
      <w:r>
        <w:rPr>
          <w:rFonts w:ascii="Times New Roman" w:eastAsia="Times New Roman" w:hAnsi="Times New Roman"/>
          <w:sz w:val="24"/>
          <w:szCs w:val="24"/>
          <w:lang w:eastAsia="bg-BG"/>
        </w:rPr>
        <w:t xml:space="preserve"> </w:t>
      </w:r>
      <w:r w:rsidRPr="00F232BA">
        <w:rPr>
          <w:rFonts w:ascii="Times New Roman" w:eastAsia="Times New Roman" w:hAnsi="Times New Roman"/>
          <w:sz w:val="24"/>
          <w:szCs w:val="24"/>
          <w:lang w:eastAsia="bg-BG"/>
        </w:rPr>
        <w:t xml:space="preserve">150 м2; </w:t>
      </w:r>
    </w:p>
    <w:p w:rsidR="008D5583" w:rsidRPr="00F232BA" w:rsidRDefault="008D5583" w:rsidP="008D5583">
      <w:pPr>
        <w:spacing w:after="0" w:line="240" w:lineRule="auto"/>
        <w:ind w:firstLine="709"/>
        <w:jc w:val="both"/>
        <w:rPr>
          <w:rFonts w:ascii="Times New Roman" w:eastAsia="Times New Roman" w:hAnsi="Times New Roman"/>
          <w:sz w:val="24"/>
          <w:szCs w:val="24"/>
          <w:lang w:eastAsia="bg-BG"/>
        </w:rPr>
      </w:pPr>
      <w:r w:rsidRPr="00F232BA">
        <w:rPr>
          <w:rFonts w:ascii="Times New Roman" w:eastAsia="Times New Roman" w:hAnsi="Times New Roman"/>
          <w:sz w:val="24"/>
          <w:szCs w:val="24"/>
          <w:lang w:eastAsia="bg-BG"/>
        </w:rPr>
        <w:t xml:space="preserve">- шпакловки </w:t>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r>
      <w:r w:rsidRPr="00F232BA">
        <w:rPr>
          <w:rFonts w:ascii="Times New Roman" w:eastAsia="Times New Roman" w:hAnsi="Times New Roman"/>
          <w:sz w:val="24"/>
          <w:szCs w:val="24"/>
          <w:lang w:eastAsia="bg-BG"/>
        </w:rPr>
        <w:tab/>
        <w:t xml:space="preserve">– мин. </w:t>
      </w:r>
      <w:r>
        <w:rPr>
          <w:rFonts w:ascii="Times New Roman" w:eastAsia="Times New Roman" w:hAnsi="Times New Roman"/>
          <w:sz w:val="24"/>
          <w:szCs w:val="24"/>
          <w:lang w:eastAsia="bg-BG"/>
        </w:rPr>
        <w:t xml:space="preserve">   500</w:t>
      </w:r>
      <w:r w:rsidRPr="00F232BA">
        <w:rPr>
          <w:rFonts w:ascii="Times New Roman" w:eastAsia="Times New Roman" w:hAnsi="Times New Roman"/>
          <w:sz w:val="24"/>
          <w:szCs w:val="24"/>
          <w:lang w:eastAsia="bg-BG"/>
        </w:rPr>
        <w:t xml:space="preserve"> м2;</w:t>
      </w:r>
    </w:p>
    <w:p w:rsidR="008D5583" w:rsidRPr="00F232BA" w:rsidRDefault="008D5583" w:rsidP="008D5583">
      <w:pPr>
        <w:spacing w:after="0" w:line="240" w:lineRule="auto"/>
        <w:ind w:firstLine="709"/>
        <w:jc w:val="both"/>
        <w:rPr>
          <w:rFonts w:ascii="Times New Roman" w:eastAsia="Times New Roman" w:hAnsi="Times New Roman"/>
          <w:sz w:val="24"/>
          <w:szCs w:val="24"/>
          <w:lang w:eastAsia="bg-BG"/>
        </w:rPr>
      </w:pPr>
      <w:r w:rsidRPr="00F232BA">
        <w:rPr>
          <w:rFonts w:ascii="Times New Roman" w:eastAsia="Times New Roman" w:hAnsi="Times New Roman"/>
          <w:sz w:val="24"/>
          <w:szCs w:val="24"/>
          <w:lang w:eastAsia="bg-BG"/>
        </w:rPr>
        <w:t xml:space="preserve">- бояджийски работи /постно боядисване/ </w:t>
      </w:r>
      <w:r w:rsidRPr="00F232BA">
        <w:rPr>
          <w:rFonts w:ascii="Times New Roman" w:eastAsia="Times New Roman" w:hAnsi="Times New Roman"/>
          <w:sz w:val="24"/>
          <w:szCs w:val="24"/>
          <w:lang w:eastAsia="bg-BG"/>
        </w:rPr>
        <w:tab/>
        <w:t xml:space="preserve">– мин. </w:t>
      </w:r>
      <w:r>
        <w:rPr>
          <w:rFonts w:ascii="Times New Roman" w:eastAsia="Times New Roman" w:hAnsi="Times New Roman"/>
          <w:sz w:val="24"/>
          <w:szCs w:val="24"/>
          <w:lang w:eastAsia="bg-BG"/>
        </w:rPr>
        <w:t xml:space="preserve"> </w:t>
      </w:r>
      <w:r w:rsidRPr="00F232BA">
        <w:rPr>
          <w:rFonts w:ascii="Times New Roman" w:eastAsia="Times New Roman" w:hAnsi="Times New Roman"/>
          <w:sz w:val="24"/>
          <w:szCs w:val="24"/>
          <w:lang w:eastAsia="bg-BG"/>
        </w:rPr>
        <w:t>2000 м2;</w:t>
      </w:r>
    </w:p>
    <w:p w:rsidR="008D5583" w:rsidRDefault="008D5583" w:rsidP="008D5583">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w:t>
      </w:r>
      <w:proofErr w:type="spellStart"/>
      <w:r w:rsidRPr="00F232BA">
        <w:rPr>
          <w:rFonts w:ascii="Times New Roman" w:eastAsia="Times New Roman" w:hAnsi="Times New Roman"/>
          <w:sz w:val="24"/>
          <w:szCs w:val="24"/>
          <w:lang w:eastAsia="bg-BG"/>
        </w:rPr>
        <w:t>хидроизолационни</w:t>
      </w:r>
      <w:proofErr w:type="spellEnd"/>
      <w:r w:rsidRPr="00F232BA">
        <w:rPr>
          <w:rFonts w:ascii="Times New Roman" w:eastAsia="Times New Roman" w:hAnsi="Times New Roman"/>
          <w:sz w:val="24"/>
          <w:szCs w:val="24"/>
          <w:lang w:eastAsia="bg-BG"/>
        </w:rPr>
        <w:t xml:space="preserve"> работи по плоски покриви, включително обшив</w:t>
      </w:r>
      <w:r>
        <w:rPr>
          <w:rFonts w:ascii="Times New Roman" w:eastAsia="Times New Roman" w:hAnsi="Times New Roman"/>
          <w:sz w:val="24"/>
          <w:szCs w:val="24"/>
          <w:lang w:eastAsia="bg-BG"/>
        </w:rPr>
        <w:t xml:space="preserve">ки по </w:t>
      </w:r>
      <w:r w:rsidRPr="00F232BA">
        <w:rPr>
          <w:rFonts w:ascii="Times New Roman" w:eastAsia="Times New Roman" w:hAnsi="Times New Roman"/>
          <w:sz w:val="24"/>
          <w:szCs w:val="24"/>
          <w:lang w:eastAsia="bg-BG"/>
        </w:rPr>
        <w:t>бордове</w:t>
      </w:r>
      <w:r>
        <w:rPr>
          <w:rFonts w:ascii="Times New Roman" w:eastAsia="Times New Roman" w:hAnsi="Times New Roman"/>
          <w:sz w:val="24"/>
          <w:szCs w:val="24"/>
          <w:lang w:eastAsia="bg-BG"/>
        </w:rPr>
        <w:t xml:space="preserve"> с </w:t>
      </w:r>
      <w:proofErr w:type="spellStart"/>
      <w:r>
        <w:rPr>
          <w:rFonts w:ascii="Times New Roman" w:eastAsia="Times New Roman" w:hAnsi="Times New Roman"/>
          <w:sz w:val="24"/>
          <w:szCs w:val="24"/>
          <w:lang w:eastAsia="bg-BG"/>
        </w:rPr>
        <w:t>хидроизолационна</w:t>
      </w:r>
      <w:proofErr w:type="spellEnd"/>
      <w:r>
        <w:rPr>
          <w:rFonts w:ascii="Times New Roman" w:eastAsia="Times New Roman" w:hAnsi="Times New Roman"/>
          <w:sz w:val="24"/>
          <w:szCs w:val="24"/>
          <w:lang w:eastAsia="bg-BG"/>
        </w:rPr>
        <w:t xml:space="preserve"> мембрана ПВХ</w:t>
      </w:r>
      <w:r w:rsidRPr="00F232BA">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t>– мин.   5</w:t>
      </w:r>
      <w:r w:rsidRPr="00F232BA">
        <w:rPr>
          <w:rFonts w:ascii="Times New Roman" w:eastAsia="Times New Roman" w:hAnsi="Times New Roman"/>
          <w:sz w:val="24"/>
          <w:szCs w:val="24"/>
          <w:lang w:eastAsia="bg-BG"/>
        </w:rPr>
        <w:t>00 м2;</w:t>
      </w:r>
    </w:p>
    <w:p w:rsidR="008D5583" w:rsidRPr="00F2243E" w:rsidRDefault="008D5583" w:rsidP="008D5583">
      <w:pPr>
        <w:spacing w:after="0"/>
        <w:ind w:firstLine="709"/>
        <w:jc w:val="both"/>
        <w:rPr>
          <w:rFonts w:ascii="Times New Roman" w:eastAsia="Times New Roman" w:hAnsi="Times New Roman"/>
          <w:bCs/>
          <w:sz w:val="24"/>
          <w:szCs w:val="24"/>
          <w:lang w:eastAsia="bg-BG"/>
        </w:rPr>
      </w:pPr>
      <w:r>
        <w:rPr>
          <w:rFonts w:ascii="Times New Roman" w:eastAsia="Times New Roman" w:hAnsi="Times New Roman"/>
          <w:sz w:val="24"/>
          <w:szCs w:val="24"/>
          <w:lang w:eastAsia="bg-BG"/>
        </w:rPr>
        <w:t>- изграждане</w:t>
      </w:r>
      <w:r w:rsidRPr="00F2243E">
        <w:rPr>
          <w:rFonts w:ascii="Times New Roman" w:eastAsia="Times New Roman" w:hAnsi="Times New Roman"/>
          <w:sz w:val="24"/>
          <w:szCs w:val="24"/>
          <w:lang w:eastAsia="bg-BG"/>
        </w:rPr>
        <w:t xml:space="preserve"> на </w:t>
      </w:r>
      <w:r>
        <w:rPr>
          <w:rFonts w:ascii="Times New Roman" w:eastAsia="Times New Roman" w:hAnsi="Times New Roman"/>
          <w:sz w:val="24"/>
          <w:szCs w:val="24"/>
          <w:lang w:eastAsia="bg-BG"/>
        </w:rPr>
        <w:t xml:space="preserve">вентилационно оборудване и/или </w:t>
      </w:r>
      <w:r w:rsidRPr="00F45F0E">
        <w:rPr>
          <w:rFonts w:ascii="Times New Roman" w:eastAsia="Times New Roman" w:hAnsi="Times New Roman"/>
          <w:sz w:val="24"/>
          <w:szCs w:val="24"/>
          <w:shd w:val="clear" w:color="auto" w:fill="FFFFFF" w:themeFill="background1"/>
          <w:lang w:eastAsia="bg-BG"/>
        </w:rPr>
        <w:t xml:space="preserve">климатично </w:t>
      </w:r>
      <w:r w:rsidRPr="00042057">
        <w:rPr>
          <w:rFonts w:ascii="Times New Roman" w:eastAsia="Times New Roman" w:hAnsi="Times New Roman"/>
          <w:sz w:val="24"/>
          <w:szCs w:val="24"/>
          <w:shd w:val="clear" w:color="auto" w:fill="FFFFFF" w:themeFill="background1"/>
          <w:lang w:eastAsia="bg-BG"/>
        </w:rPr>
        <w:t>оборудване на VRF</w:t>
      </w:r>
      <w:r w:rsidR="00596834" w:rsidRPr="00042057">
        <w:rPr>
          <w:rFonts w:ascii="Times New Roman" w:eastAsia="Times New Roman" w:hAnsi="Times New Roman"/>
          <w:sz w:val="24"/>
          <w:szCs w:val="24"/>
          <w:shd w:val="clear" w:color="auto" w:fill="FFFFFF" w:themeFill="background1"/>
          <w:lang w:val="en-US" w:eastAsia="bg-BG"/>
        </w:rPr>
        <w:t>/VRV</w:t>
      </w:r>
      <w:r w:rsidRPr="00890388">
        <w:rPr>
          <w:rFonts w:ascii="Times New Roman" w:eastAsia="Times New Roman" w:hAnsi="Times New Roman"/>
          <w:sz w:val="24"/>
          <w:szCs w:val="24"/>
          <w:shd w:val="clear" w:color="auto" w:fill="FFFFFF" w:themeFill="background1"/>
          <w:lang w:eastAsia="bg-BG"/>
        </w:rPr>
        <w:t xml:space="preserve"> система на сграда или част от сграда със застроена площ мин. 150 кв.м</w:t>
      </w:r>
      <w:r w:rsidRPr="00890388">
        <w:rPr>
          <w:rFonts w:ascii="Times New Roman" w:eastAsia="Times New Roman" w:hAnsi="Times New Roman"/>
          <w:bCs/>
          <w:sz w:val="24"/>
          <w:szCs w:val="24"/>
          <w:lang w:eastAsia="bg-BG"/>
        </w:rPr>
        <w:t>.</w:t>
      </w:r>
    </w:p>
    <w:p w:rsidR="008D5583" w:rsidRDefault="008D5583" w:rsidP="001E0CF9">
      <w:pPr>
        <w:spacing w:after="0" w:line="240" w:lineRule="auto"/>
        <w:ind w:firstLine="709"/>
        <w:jc w:val="both"/>
        <w:rPr>
          <w:rFonts w:ascii="Times New Roman" w:hAnsi="Times New Roman"/>
          <w:i/>
          <w:sz w:val="24"/>
          <w:szCs w:val="24"/>
          <w:lang w:eastAsia="bg-BG"/>
        </w:rPr>
      </w:pPr>
    </w:p>
    <w:p w:rsidR="001E0CF9" w:rsidRDefault="001E0CF9" w:rsidP="001E0CF9">
      <w:pPr>
        <w:spacing w:after="0" w:line="240" w:lineRule="auto"/>
        <w:ind w:firstLine="709"/>
        <w:jc w:val="both"/>
        <w:rPr>
          <w:rFonts w:ascii="Times New Roman" w:eastAsia="Times New Roman" w:hAnsi="Times New Roman"/>
          <w:b/>
          <w:sz w:val="24"/>
          <w:szCs w:val="24"/>
          <w:lang w:eastAsia="bg-BG"/>
        </w:rPr>
      </w:pPr>
      <w:r>
        <w:rPr>
          <w:rFonts w:ascii="Times New Roman" w:hAnsi="Times New Roman"/>
          <w:i/>
          <w:sz w:val="24"/>
          <w:szCs w:val="24"/>
          <w:lang w:eastAsia="bg-BG"/>
        </w:rPr>
        <w:t>Дейностите следва да са извършвани при изпълнение на едно или няколко ново/и строителство/а, и/или реконструкция/и, и/или основен ремонт/и, и/или текущ ремонт/и на сграда/и.</w:t>
      </w:r>
    </w:p>
    <w:p w:rsidR="00DF785A" w:rsidRPr="00904309" w:rsidRDefault="00DF785A" w:rsidP="00431BD1">
      <w:pPr>
        <w:spacing w:after="0" w:line="240" w:lineRule="auto"/>
        <w:ind w:firstLine="567"/>
        <w:jc w:val="both"/>
        <w:rPr>
          <w:rFonts w:ascii="Times New Roman" w:eastAsia="Times New Roman" w:hAnsi="Times New Roman"/>
          <w:b/>
          <w:sz w:val="24"/>
          <w:szCs w:val="24"/>
          <w:lang w:eastAsia="bg-BG"/>
        </w:rPr>
      </w:pPr>
    </w:p>
    <w:p w:rsidR="00946D60" w:rsidRPr="00904309" w:rsidRDefault="00DF785A" w:rsidP="00431BD1">
      <w:pPr>
        <w:spacing w:after="0" w:line="240" w:lineRule="auto"/>
        <w:ind w:firstLine="567"/>
        <w:jc w:val="both"/>
        <w:rPr>
          <w:rFonts w:ascii="Times New Roman" w:hAnsi="Times New Roman"/>
          <w:sz w:val="24"/>
          <w:szCs w:val="24"/>
          <w:lang w:eastAsia="bg-BG"/>
        </w:rPr>
      </w:pPr>
      <w:r w:rsidRPr="00904309">
        <w:rPr>
          <w:rFonts w:ascii="Times New Roman" w:eastAsia="Times New Roman" w:hAnsi="Times New Roman"/>
          <w:b/>
          <w:sz w:val="24"/>
          <w:szCs w:val="24"/>
          <w:lang w:eastAsia="bg-BG"/>
        </w:rPr>
        <w:t xml:space="preserve">Съответствието си с поставения критерий за подбор, участниците декларират както следва: </w:t>
      </w:r>
      <w:r w:rsidRPr="00904309">
        <w:rPr>
          <w:rFonts w:ascii="Times New Roman" w:eastAsia="Times New Roman" w:hAnsi="Times New Roman"/>
          <w:color w:val="000000"/>
          <w:sz w:val="24"/>
          <w:szCs w:val="24"/>
          <w:lang w:eastAsia="bg-BG"/>
        </w:rPr>
        <w:t xml:space="preserve">При подаване на оферта </w:t>
      </w:r>
      <w:r w:rsidR="0047770E">
        <w:rPr>
          <w:rFonts w:ascii="Times New Roman" w:eastAsia="Times New Roman" w:hAnsi="Times New Roman"/>
          <w:sz w:val="24"/>
          <w:szCs w:val="24"/>
          <w:lang w:eastAsia="bg-BG"/>
        </w:rPr>
        <w:t>в</w:t>
      </w:r>
      <w:r w:rsidRPr="00904309">
        <w:rPr>
          <w:rFonts w:ascii="Times New Roman" w:eastAsia="Times New Roman" w:hAnsi="Times New Roman"/>
          <w:sz w:val="24"/>
          <w:szCs w:val="24"/>
          <w:lang w:eastAsia="bg-BG"/>
        </w:rPr>
        <w:t xml:space="preserve"> ЕЕДОП, </w:t>
      </w:r>
      <w:r w:rsidRPr="00904309">
        <w:rPr>
          <w:rFonts w:ascii="Times New Roman" w:eastAsia="Times New Roman" w:hAnsi="Times New Roman"/>
          <w:color w:val="000000"/>
          <w:sz w:val="24"/>
          <w:szCs w:val="24"/>
          <w:lang w:eastAsia="bg-BG"/>
        </w:rPr>
        <w:t xml:space="preserve">участниците декларират съответствието с минималното изискване, чрез посочване на </w:t>
      </w:r>
      <w:r w:rsidRPr="00904309">
        <w:rPr>
          <w:rFonts w:ascii="Times New Roman" w:hAnsi="Times New Roman"/>
          <w:sz w:val="24"/>
          <w:szCs w:val="24"/>
        </w:rPr>
        <w:t xml:space="preserve">изпълненото от тях строителството, през последните 5 (пет) години от </w:t>
      </w:r>
      <w:r w:rsidRPr="00904309">
        <w:rPr>
          <w:rFonts w:ascii="Times New Roman" w:hAnsi="Times New Roman"/>
          <w:sz w:val="24"/>
          <w:szCs w:val="24"/>
        </w:rPr>
        <w:lastRenderedPageBreak/>
        <w:t>датата на подаване на офертата, с предмет идентичен или сходен с предмета на настоящата обществена пор</w:t>
      </w:r>
      <w:r w:rsidR="0047770E">
        <w:rPr>
          <w:rFonts w:ascii="Times New Roman" w:hAnsi="Times New Roman"/>
          <w:sz w:val="24"/>
          <w:szCs w:val="24"/>
        </w:rPr>
        <w:t>ъчка. В полето</w:t>
      </w:r>
      <w:r w:rsidRPr="00904309">
        <w:rPr>
          <w:rFonts w:ascii="Times New Roman" w:hAnsi="Times New Roman"/>
          <w:sz w:val="24"/>
          <w:szCs w:val="24"/>
        </w:rPr>
        <w:t xml:space="preserve"> участниците следва</w:t>
      </w:r>
      <w:r w:rsidR="00907533" w:rsidRPr="00904309">
        <w:rPr>
          <w:rFonts w:ascii="Times New Roman" w:hAnsi="Times New Roman"/>
          <w:sz w:val="24"/>
          <w:szCs w:val="24"/>
        </w:rPr>
        <w:t xml:space="preserve"> да посочат предмет на изпълненото от тях строителство,</w:t>
      </w:r>
      <w:r w:rsidRPr="00904309">
        <w:rPr>
          <w:rFonts w:ascii="Times New Roman" w:hAnsi="Times New Roman"/>
          <w:sz w:val="24"/>
          <w:szCs w:val="24"/>
        </w:rPr>
        <w:t xml:space="preserve"> с посочване на конкретните строително-монтажни/строителни дейности по тях, </w:t>
      </w:r>
      <w:r w:rsidR="008C4B8E" w:rsidRPr="00904309">
        <w:rPr>
          <w:rFonts w:ascii="Times New Roman" w:hAnsi="Times New Roman"/>
          <w:sz w:val="24"/>
          <w:szCs w:val="24"/>
        </w:rPr>
        <w:t>обем</w:t>
      </w:r>
      <w:r w:rsidRPr="00904309">
        <w:rPr>
          <w:rFonts w:ascii="Times New Roman" w:hAnsi="Times New Roman"/>
          <w:sz w:val="24"/>
          <w:szCs w:val="24"/>
        </w:rPr>
        <w:t xml:space="preserve">, </w:t>
      </w:r>
      <w:r w:rsidR="00907533" w:rsidRPr="00904309">
        <w:rPr>
          <w:rFonts w:ascii="Times New Roman" w:hAnsi="Times New Roman"/>
          <w:sz w:val="24"/>
          <w:szCs w:val="24"/>
        </w:rPr>
        <w:t xml:space="preserve">стойност, </w:t>
      </w:r>
      <w:r w:rsidRPr="00904309">
        <w:rPr>
          <w:rFonts w:ascii="Times New Roman" w:hAnsi="Times New Roman"/>
          <w:sz w:val="24"/>
          <w:szCs w:val="24"/>
        </w:rPr>
        <w:t xml:space="preserve">крайна дата на изпълнение на </w:t>
      </w:r>
      <w:r w:rsidR="00907533" w:rsidRPr="00904309">
        <w:rPr>
          <w:rFonts w:ascii="Times New Roman" w:hAnsi="Times New Roman"/>
          <w:sz w:val="24"/>
          <w:szCs w:val="24"/>
        </w:rPr>
        <w:t>строителството</w:t>
      </w:r>
      <w:r w:rsidRPr="00904309">
        <w:rPr>
          <w:rFonts w:ascii="Times New Roman" w:hAnsi="Times New Roman"/>
          <w:sz w:val="24"/>
          <w:szCs w:val="24"/>
        </w:rPr>
        <w:t xml:space="preserve"> и получателите.</w:t>
      </w:r>
    </w:p>
    <w:p w:rsidR="00102251" w:rsidRPr="00904309" w:rsidRDefault="00102251" w:rsidP="00431BD1">
      <w:pPr>
        <w:spacing w:after="0" w:line="240" w:lineRule="auto"/>
        <w:ind w:firstLine="567"/>
        <w:jc w:val="both"/>
        <w:rPr>
          <w:rFonts w:ascii="Times New Roman" w:hAnsi="Times New Roman"/>
          <w:sz w:val="24"/>
          <w:szCs w:val="24"/>
        </w:rPr>
      </w:pPr>
    </w:p>
    <w:p w:rsidR="00102251" w:rsidRPr="00904309" w:rsidRDefault="00102251" w:rsidP="00431BD1">
      <w:pPr>
        <w:spacing w:after="0" w:line="240" w:lineRule="auto"/>
        <w:ind w:firstLine="567"/>
        <w:jc w:val="both"/>
        <w:rPr>
          <w:rFonts w:ascii="Times New Roman" w:hAnsi="Times New Roman"/>
          <w:sz w:val="24"/>
          <w:szCs w:val="24"/>
        </w:rPr>
      </w:pPr>
    </w:p>
    <w:p w:rsidR="00431BD1" w:rsidRPr="00904309" w:rsidRDefault="00907533" w:rsidP="00431BD1">
      <w:pPr>
        <w:spacing w:after="0" w:line="240" w:lineRule="auto"/>
        <w:ind w:firstLine="567"/>
        <w:jc w:val="both"/>
        <w:rPr>
          <w:rFonts w:ascii="Times New Roman" w:hAnsi="Times New Roman"/>
          <w:sz w:val="24"/>
          <w:szCs w:val="24"/>
          <w:lang w:eastAsia="bg-BG"/>
        </w:rPr>
      </w:pPr>
      <w:r w:rsidRPr="00904309">
        <w:rPr>
          <w:rFonts w:ascii="Times New Roman" w:eastAsia="Times New Roman" w:hAnsi="Times New Roman"/>
          <w:b/>
          <w:sz w:val="24"/>
          <w:szCs w:val="24"/>
          <w:lang w:eastAsia="bg-BG"/>
        </w:rPr>
        <w:t xml:space="preserve">В случаите на чл. 67, ал. 5 и ал. 6 от ЗОП, документ за доказване на съответствието с поставения критерий за подбор: </w:t>
      </w:r>
      <w:r w:rsidRPr="00904309">
        <w:rPr>
          <w:rFonts w:ascii="Times New Roman" w:eastAsia="Times New Roman" w:hAnsi="Times New Roman"/>
          <w:sz w:val="24"/>
          <w:szCs w:val="24"/>
          <w:lang w:eastAsia="bg-BG"/>
        </w:rPr>
        <w:t>С</w:t>
      </w:r>
      <w:r w:rsidR="00431BD1" w:rsidRPr="00904309">
        <w:rPr>
          <w:rFonts w:ascii="Times New Roman" w:hAnsi="Times New Roman"/>
          <w:sz w:val="24"/>
          <w:szCs w:val="24"/>
        </w:rPr>
        <w:t>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на изпълнените дейности, както и дали е изпълнено в съответствие с нормативните изисквания (чл. 64, ал. 1, т. 1 от ЗОП).</w:t>
      </w:r>
    </w:p>
    <w:p w:rsidR="00431BD1" w:rsidRPr="00904309" w:rsidRDefault="00431BD1" w:rsidP="00706464">
      <w:pPr>
        <w:spacing w:line="240" w:lineRule="auto"/>
        <w:ind w:firstLine="567"/>
        <w:jc w:val="both"/>
        <w:rPr>
          <w:rFonts w:ascii="Times New Roman" w:eastAsia="Times New Roman" w:hAnsi="Times New Roman"/>
          <w:b/>
          <w:sz w:val="24"/>
          <w:szCs w:val="24"/>
          <w:lang w:eastAsia="bg-BG"/>
        </w:rPr>
      </w:pPr>
    </w:p>
    <w:p w:rsidR="00942808" w:rsidRPr="00DC736D" w:rsidRDefault="008D3131" w:rsidP="008B34C8">
      <w:pPr>
        <w:spacing w:line="240" w:lineRule="auto"/>
        <w:ind w:firstLine="567"/>
        <w:jc w:val="both"/>
        <w:rPr>
          <w:rFonts w:ascii="Times New Roman" w:eastAsia="Times New Roman" w:hAnsi="Times New Roman"/>
          <w:bCs/>
          <w:sz w:val="24"/>
          <w:szCs w:val="24"/>
          <w:lang w:eastAsia="bg-BG"/>
        </w:rPr>
      </w:pPr>
      <w:r w:rsidRPr="00DC736D">
        <w:rPr>
          <w:rFonts w:ascii="Times New Roman" w:eastAsia="Times New Roman" w:hAnsi="Times New Roman"/>
          <w:b/>
          <w:bCs/>
          <w:sz w:val="24"/>
          <w:szCs w:val="24"/>
          <w:lang w:eastAsia="bg-BG"/>
        </w:rPr>
        <w:t>5</w:t>
      </w:r>
      <w:r w:rsidR="007F5AB7" w:rsidRPr="00DC736D">
        <w:rPr>
          <w:rFonts w:ascii="Times New Roman" w:eastAsia="Times New Roman" w:hAnsi="Times New Roman"/>
          <w:b/>
          <w:bCs/>
          <w:sz w:val="24"/>
          <w:szCs w:val="24"/>
          <w:lang w:eastAsia="bg-BG"/>
        </w:rPr>
        <w:t>.3.2.</w:t>
      </w:r>
      <w:r w:rsidR="007F5AB7" w:rsidRPr="00DC736D">
        <w:rPr>
          <w:rFonts w:ascii="Times New Roman" w:eastAsia="Times New Roman" w:hAnsi="Times New Roman"/>
          <w:bCs/>
          <w:sz w:val="24"/>
          <w:szCs w:val="24"/>
          <w:lang w:eastAsia="bg-BG"/>
        </w:rPr>
        <w:t xml:space="preserve"> </w:t>
      </w:r>
      <w:r w:rsidR="00942808" w:rsidRPr="00904309">
        <w:rPr>
          <w:rFonts w:ascii="Times New Roman" w:hAnsi="Times New Roman"/>
          <w:bCs/>
          <w:sz w:val="24"/>
          <w:szCs w:val="24"/>
          <w:lang w:eastAsia="bg-BG"/>
        </w:rPr>
        <w:t>Участникът следва да разполага с ръководен състав с определена професионална компетентност за изпълнението на поръчката. (чл. 63, ал.1, т. 5 от ЗОП)</w:t>
      </w:r>
    </w:p>
    <w:p w:rsidR="008B34C8" w:rsidRPr="00DC736D" w:rsidRDefault="008B34C8" w:rsidP="008B34C8">
      <w:pPr>
        <w:spacing w:line="240" w:lineRule="auto"/>
        <w:ind w:firstLine="567"/>
        <w:jc w:val="both"/>
        <w:rPr>
          <w:rFonts w:ascii="Times New Roman" w:hAnsi="Times New Roman"/>
          <w:sz w:val="24"/>
          <w:szCs w:val="24"/>
        </w:rPr>
      </w:pPr>
      <w:r w:rsidRPr="00904309">
        <w:rPr>
          <w:rFonts w:ascii="Times New Roman" w:hAnsi="Times New Roman"/>
          <w:b/>
          <w:sz w:val="24"/>
          <w:szCs w:val="24"/>
        </w:rPr>
        <w:t>Минимално изискване:</w:t>
      </w:r>
    </w:p>
    <w:p w:rsidR="008D5583" w:rsidRPr="00E013C9" w:rsidRDefault="008D5583" w:rsidP="008D5583">
      <w:pPr>
        <w:shd w:val="clear" w:color="auto" w:fill="FFFFFF"/>
        <w:spacing w:after="0" w:line="240" w:lineRule="auto"/>
        <w:ind w:firstLine="567"/>
        <w:jc w:val="both"/>
        <w:rPr>
          <w:rFonts w:ascii="Times New Roman" w:eastAsia="Times New Roman" w:hAnsi="Times New Roman"/>
          <w:sz w:val="24"/>
          <w:szCs w:val="24"/>
          <w:lang w:eastAsia="bg-BG"/>
        </w:rPr>
      </w:pPr>
      <w:r w:rsidRPr="008D5583">
        <w:rPr>
          <w:rFonts w:ascii="Times New Roman" w:eastAsia="Times New Roman" w:hAnsi="Times New Roman"/>
          <w:b/>
          <w:sz w:val="24"/>
          <w:szCs w:val="24"/>
          <w:lang w:eastAsia="bg-BG"/>
        </w:rPr>
        <w:t>а)</w:t>
      </w:r>
      <w:r>
        <w:rPr>
          <w:rFonts w:ascii="Times New Roman" w:eastAsia="Times New Roman" w:hAnsi="Times New Roman"/>
          <w:sz w:val="24"/>
          <w:szCs w:val="24"/>
          <w:lang w:eastAsia="bg-BG"/>
        </w:rPr>
        <w:t xml:space="preserve"> </w:t>
      </w:r>
      <w:r w:rsidRPr="00E013C9">
        <w:rPr>
          <w:rFonts w:ascii="Times New Roman" w:eastAsia="Times New Roman" w:hAnsi="Times New Roman"/>
          <w:sz w:val="24"/>
          <w:szCs w:val="24"/>
          <w:lang w:eastAsia="bg-BG"/>
        </w:rPr>
        <w:t>Технически ръководи</w:t>
      </w:r>
      <w:r>
        <w:rPr>
          <w:rFonts w:ascii="Times New Roman" w:eastAsia="Times New Roman" w:hAnsi="Times New Roman"/>
          <w:sz w:val="24"/>
          <w:szCs w:val="24"/>
          <w:lang w:eastAsia="bg-BG"/>
        </w:rPr>
        <w:t>тел по чл. 163а от ЗУТ  – 1 бр.</w:t>
      </w:r>
    </w:p>
    <w:p w:rsidR="008D5583" w:rsidRPr="00E013C9" w:rsidRDefault="008D5583" w:rsidP="008D5583">
      <w:pPr>
        <w:shd w:val="clear" w:color="auto" w:fill="FFFFFF"/>
        <w:spacing w:after="0" w:line="240" w:lineRule="auto"/>
        <w:ind w:firstLine="567"/>
        <w:jc w:val="both"/>
        <w:rPr>
          <w:rFonts w:ascii="Times New Roman" w:eastAsia="Times New Roman" w:hAnsi="Times New Roman"/>
          <w:sz w:val="24"/>
          <w:szCs w:val="24"/>
          <w:lang w:eastAsia="bg-BG"/>
        </w:rPr>
      </w:pPr>
      <w:r w:rsidRPr="00E013C9">
        <w:rPr>
          <w:rFonts w:ascii="Times New Roman" w:eastAsia="Times New Roman" w:hAnsi="Times New Roman"/>
          <w:sz w:val="24"/>
          <w:szCs w:val="24"/>
          <w:lang w:eastAsia="bg-BG"/>
        </w:rPr>
        <w:t>Техническият ръководител следва да притежава диплома от акредитирано висше училище с квалификация "строителен инженер", "</w:t>
      </w:r>
      <w:proofErr w:type="spellStart"/>
      <w:r w:rsidRPr="00E013C9">
        <w:rPr>
          <w:rFonts w:ascii="Times New Roman" w:eastAsia="Times New Roman" w:hAnsi="Times New Roman"/>
          <w:sz w:val="24"/>
          <w:szCs w:val="24"/>
          <w:lang w:eastAsia="bg-BG"/>
        </w:rPr>
        <w:t>инженер</w:t>
      </w:r>
      <w:proofErr w:type="spellEnd"/>
      <w:r w:rsidRPr="00E013C9">
        <w:rPr>
          <w:rFonts w:ascii="Times New Roman" w:eastAsia="Times New Roman" w:hAnsi="Times New Roman"/>
          <w:sz w:val="24"/>
          <w:szCs w:val="24"/>
          <w:lang w:eastAsia="bg-BG"/>
        </w:rPr>
        <w:t>" или "архитект" или диплома за завършено средно образование с четиригодишен курс на обучение и придобита професионална квалификация в областите "Архитектура и строителство" и "Техника".</w:t>
      </w:r>
    </w:p>
    <w:p w:rsidR="008D5583" w:rsidRPr="00142E60" w:rsidRDefault="008D5583" w:rsidP="008D5583">
      <w:pPr>
        <w:shd w:val="clear" w:color="auto" w:fill="FFFFFF"/>
        <w:spacing w:after="0" w:line="240" w:lineRule="auto"/>
        <w:ind w:firstLine="567"/>
        <w:jc w:val="both"/>
        <w:rPr>
          <w:rFonts w:ascii="Times New Roman" w:eastAsia="Times New Roman" w:hAnsi="Times New Roman"/>
          <w:sz w:val="24"/>
          <w:szCs w:val="24"/>
          <w:lang w:eastAsia="bg-BG"/>
        </w:rPr>
      </w:pPr>
      <w:r w:rsidRPr="00E013C9">
        <w:rPr>
          <w:rFonts w:ascii="Times New Roman" w:eastAsia="Times New Roman" w:hAnsi="Times New Roman"/>
          <w:sz w:val="24"/>
          <w:szCs w:val="24"/>
          <w:lang w:eastAsia="bg-BG"/>
        </w:rPr>
        <w:t>Техническият ръководител следва да притежава</w:t>
      </w:r>
      <w:r w:rsidRPr="00AD0DB0">
        <w:rPr>
          <w:rFonts w:ascii="Times New Roman" w:eastAsia="Times New Roman" w:hAnsi="Times New Roman"/>
          <w:color w:val="FF0000"/>
          <w:sz w:val="24"/>
          <w:szCs w:val="24"/>
          <w:lang w:eastAsia="bg-BG"/>
        </w:rPr>
        <w:t xml:space="preserve"> </w:t>
      </w:r>
      <w:r w:rsidRPr="00142E60">
        <w:rPr>
          <w:rFonts w:ascii="Times New Roman" w:eastAsia="Times New Roman" w:hAnsi="Times New Roman"/>
          <w:sz w:val="24"/>
          <w:szCs w:val="24"/>
          <w:lang w:eastAsia="bg-BG"/>
        </w:rPr>
        <w:t>професионален опит в строителство на сгради и съоръжения минимум 3 години</w:t>
      </w:r>
    </w:p>
    <w:p w:rsidR="00BF7CD4" w:rsidRPr="00042057" w:rsidRDefault="008D5583" w:rsidP="00051884">
      <w:pPr>
        <w:shd w:val="clear" w:color="auto" w:fill="FFFFFF"/>
        <w:spacing w:after="0" w:line="240" w:lineRule="auto"/>
        <w:ind w:firstLine="567"/>
        <w:jc w:val="both"/>
        <w:rPr>
          <w:rFonts w:ascii="Times New Roman" w:eastAsia="Times New Roman" w:hAnsi="Times New Roman"/>
          <w:sz w:val="24"/>
          <w:szCs w:val="24"/>
          <w:lang w:eastAsia="bg-BG"/>
        </w:rPr>
      </w:pPr>
      <w:r w:rsidRPr="00042057">
        <w:rPr>
          <w:rFonts w:ascii="Times New Roman" w:hAnsi="Times New Roman"/>
          <w:b/>
          <w:sz w:val="24"/>
          <w:szCs w:val="24"/>
        </w:rPr>
        <w:t>б</w:t>
      </w:r>
      <w:r w:rsidRPr="00042057">
        <w:rPr>
          <w:rFonts w:ascii="Times New Roman" w:hAnsi="Times New Roman"/>
          <w:b/>
          <w:sz w:val="24"/>
          <w:szCs w:val="24"/>
          <w:lang w:val="en-US"/>
        </w:rPr>
        <w:t>)</w:t>
      </w:r>
      <w:r w:rsidRPr="00042057">
        <w:rPr>
          <w:rFonts w:ascii="Times New Roman" w:hAnsi="Times New Roman"/>
          <w:sz w:val="24"/>
          <w:szCs w:val="24"/>
          <w:lang w:val="en-US"/>
        </w:rPr>
        <w:t xml:space="preserve"> </w:t>
      </w:r>
      <w:r w:rsidR="00BF7CD4" w:rsidRPr="00042057">
        <w:rPr>
          <w:rFonts w:ascii="Times New Roman" w:hAnsi="Times New Roman"/>
          <w:sz w:val="24"/>
          <w:szCs w:val="24"/>
        </w:rPr>
        <w:t xml:space="preserve">Експерт „Електро“, </w:t>
      </w:r>
      <w:r w:rsidR="00051884" w:rsidRPr="00042057">
        <w:rPr>
          <w:rFonts w:ascii="Times New Roman" w:hAnsi="Times New Roman"/>
          <w:sz w:val="24"/>
          <w:szCs w:val="24"/>
        </w:rPr>
        <w:t xml:space="preserve">притежаващ диплома за завършено „висше“ или „средно“ образование и с минимум 3 години професионален опит </w:t>
      </w:r>
      <w:r w:rsidR="00BF7CD4" w:rsidRPr="00042057">
        <w:rPr>
          <w:rFonts w:ascii="Times New Roman" w:eastAsia="Times New Roman" w:hAnsi="Times New Roman"/>
          <w:sz w:val="24"/>
          <w:szCs w:val="24"/>
          <w:lang w:eastAsia="bg-BG"/>
        </w:rPr>
        <w:t xml:space="preserve">в областта на изграждането и/или ремонт и/или поддръжка на електрически мрежи и/или </w:t>
      </w:r>
      <w:r w:rsidR="00C03D5D" w:rsidRPr="00042057">
        <w:rPr>
          <w:rFonts w:ascii="Times New Roman" w:eastAsia="Times New Roman" w:hAnsi="Times New Roman"/>
          <w:sz w:val="24"/>
          <w:szCs w:val="24"/>
          <w:lang w:eastAsia="bg-BG"/>
        </w:rPr>
        <w:t>съоръжения</w:t>
      </w:r>
      <w:r w:rsidR="00BF7CD4" w:rsidRPr="00042057">
        <w:rPr>
          <w:rFonts w:ascii="Times New Roman" w:eastAsia="Times New Roman" w:hAnsi="Times New Roman"/>
          <w:sz w:val="24"/>
          <w:szCs w:val="24"/>
          <w:lang w:eastAsia="bg-BG"/>
        </w:rPr>
        <w:t xml:space="preserve"> и/или инсталации.</w:t>
      </w:r>
    </w:p>
    <w:p w:rsidR="008D5583" w:rsidRDefault="008D5583" w:rsidP="008D5583">
      <w:pPr>
        <w:shd w:val="clear" w:color="auto" w:fill="FFFFFF"/>
        <w:spacing w:after="0" w:line="240" w:lineRule="auto"/>
        <w:ind w:firstLine="567"/>
        <w:jc w:val="both"/>
        <w:rPr>
          <w:rFonts w:ascii="Times New Roman" w:hAnsi="Times New Roman"/>
          <w:sz w:val="24"/>
          <w:szCs w:val="24"/>
        </w:rPr>
      </w:pPr>
      <w:r w:rsidRPr="00042057">
        <w:rPr>
          <w:rFonts w:ascii="Times New Roman" w:hAnsi="Times New Roman"/>
          <w:b/>
          <w:sz w:val="24"/>
          <w:szCs w:val="24"/>
        </w:rPr>
        <w:t>в</w:t>
      </w:r>
      <w:r w:rsidRPr="00042057">
        <w:rPr>
          <w:rFonts w:ascii="Times New Roman" w:hAnsi="Times New Roman"/>
          <w:b/>
          <w:sz w:val="24"/>
          <w:szCs w:val="24"/>
          <w:lang w:val="en-US"/>
        </w:rPr>
        <w:t>)</w:t>
      </w:r>
      <w:r w:rsidRPr="00042057">
        <w:rPr>
          <w:rFonts w:ascii="Times New Roman" w:hAnsi="Times New Roman"/>
          <w:sz w:val="24"/>
          <w:szCs w:val="24"/>
          <w:lang w:val="en-US"/>
        </w:rPr>
        <w:t xml:space="preserve"> </w:t>
      </w:r>
      <w:r w:rsidRPr="00042057">
        <w:rPr>
          <w:rFonts w:ascii="Times New Roman" w:hAnsi="Times New Roman"/>
          <w:sz w:val="24"/>
          <w:szCs w:val="24"/>
        </w:rPr>
        <w:t>Експерт „ОВК“, притежаващ диплома за завършено „висше“ или „средно“ образование и с минимум 3 години професионален опит</w:t>
      </w:r>
      <w:r w:rsidR="00C03D5D" w:rsidRPr="00042057">
        <w:rPr>
          <w:rFonts w:ascii="Times New Roman" w:hAnsi="Times New Roman"/>
          <w:sz w:val="24"/>
          <w:szCs w:val="24"/>
        </w:rPr>
        <w:t xml:space="preserve"> в областта на изграждане и/или ремонт и/или поддръжка на отоплителна и/или вентилационна и/или климатична техника.</w:t>
      </w:r>
      <w:r w:rsidR="00C03D5D">
        <w:rPr>
          <w:rFonts w:ascii="Times New Roman" w:hAnsi="Times New Roman"/>
          <w:sz w:val="24"/>
          <w:szCs w:val="24"/>
        </w:rPr>
        <w:t xml:space="preserve"> </w:t>
      </w:r>
    </w:p>
    <w:p w:rsidR="008D5583" w:rsidRPr="00E013C9" w:rsidRDefault="008D5583" w:rsidP="008D5583">
      <w:pPr>
        <w:tabs>
          <w:tab w:val="left" w:pos="346"/>
        </w:tabs>
        <w:spacing w:after="0" w:line="240" w:lineRule="auto"/>
        <w:ind w:firstLine="567"/>
        <w:jc w:val="both"/>
        <w:rPr>
          <w:rFonts w:ascii="Times New Roman" w:eastAsia="Times New Roman" w:hAnsi="Times New Roman"/>
          <w:bCs/>
          <w:sz w:val="24"/>
          <w:szCs w:val="24"/>
          <w:lang w:eastAsia="bg-BG"/>
        </w:rPr>
      </w:pPr>
      <w:r w:rsidRPr="008D5583">
        <w:rPr>
          <w:rFonts w:ascii="Times New Roman" w:eastAsia="Times New Roman" w:hAnsi="Times New Roman"/>
          <w:b/>
          <w:bCs/>
          <w:sz w:val="24"/>
          <w:szCs w:val="24"/>
          <w:lang w:eastAsia="bg-BG"/>
        </w:rPr>
        <w:t>г)</w:t>
      </w:r>
      <w:r w:rsidRPr="00E013C9">
        <w:rPr>
          <w:rFonts w:ascii="Times New Roman" w:eastAsia="Times New Roman" w:hAnsi="Times New Roman"/>
          <w:b/>
          <w:bCs/>
          <w:sz w:val="24"/>
          <w:szCs w:val="24"/>
          <w:lang w:eastAsia="bg-BG"/>
        </w:rPr>
        <w:t xml:space="preserve"> </w:t>
      </w:r>
      <w:r w:rsidRPr="00E013C9">
        <w:rPr>
          <w:rFonts w:ascii="Times New Roman" w:eastAsia="Times New Roman" w:hAnsi="Times New Roman"/>
          <w:bCs/>
          <w:sz w:val="24"/>
          <w:szCs w:val="24"/>
          <w:lang w:eastAsia="bg-BG"/>
        </w:rPr>
        <w:t xml:space="preserve">Експерт </w:t>
      </w:r>
      <w:r w:rsidRPr="00E013C9">
        <w:rPr>
          <w:rFonts w:ascii="Times New Roman" w:eastAsia="Times New Roman" w:hAnsi="Times New Roman"/>
          <w:bCs/>
          <w:sz w:val="24"/>
          <w:szCs w:val="24"/>
          <w:lang w:val="en-US" w:eastAsia="bg-BG"/>
        </w:rPr>
        <w:t>(</w:t>
      </w:r>
      <w:r w:rsidRPr="00E013C9">
        <w:rPr>
          <w:rFonts w:ascii="Times New Roman" w:eastAsia="Times New Roman" w:hAnsi="Times New Roman"/>
          <w:bCs/>
          <w:sz w:val="24"/>
          <w:szCs w:val="24"/>
          <w:lang w:eastAsia="bg-BG"/>
        </w:rPr>
        <w:t>отговорник</w:t>
      </w:r>
      <w:r w:rsidRPr="00E013C9">
        <w:rPr>
          <w:rFonts w:ascii="Times New Roman" w:eastAsia="Times New Roman" w:hAnsi="Times New Roman"/>
          <w:bCs/>
          <w:sz w:val="24"/>
          <w:szCs w:val="24"/>
          <w:lang w:val="en-US" w:eastAsia="bg-BG"/>
        </w:rPr>
        <w:t>)</w:t>
      </w:r>
      <w:r w:rsidRPr="00E013C9">
        <w:rPr>
          <w:rFonts w:ascii="Times New Roman" w:eastAsia="Times New Roman" w:hAnsi="Times New Roman"/>
          <w:bCs/>
          <w:sz w:val="24"/>
          <w:szCs w:val="24"/>
          <w:lang w:eastAsia="bg-BG"/>
        </w:rPr>
        <w:t xml:space="preserve"> по здравословни и безопасни условия на труд. </w:t>
      </w:r>
    </w:p>
    <w:p w:rsidR="008D5583" w:rsidRPr="00E013C9" w:rsidRDefault="008D5583" w:rsidP="008D5583">
      <w:pPr>
        <w:tabs>
          <w:tab w:val="left" w:pos="346"/>
        </w:tabs>
        <w:spacing w:after="0" w:line="240" w:lineRule="auto"/>
        <w:ind w:firstLine="567"/>
        <w:jc w:val="both"/>
        <w:rPr>
          <w:rFonts w:ascii="Times New Roman" w:eastAsia="Times New Roman" w:hAnsi="Times New Roman"/>
          <w:bCs/>
          <w:sz w:val="24"/>
          <w:szCs w:val="24"/>
          <w:lang w:eastAsia="bg-BG"/>
        </w:rPr>
      </w:pPr>
      <w:r w:rsidRPr="00E013C9">
        <w:rPr>
          <w:rFonts w:ascii="Times New Roman" w:eastAsia="Times New Roman" w:hAnsi="Times New Roman"/>
          <w:bCs/>
          <w:sz w:val="24"/>
          <w:szCs w:val="24"/>
          <w:lang w:eastAsia="bg-BG"/>
        </w:rPr>
        <w:t>Експерт по здравословни и безопасни условия на труд съгласно изискванията на Закона за здравословни и безопасни условия на труд (ЗЗБУТ) и Наредба № 2/22.03.2004г. за минималните изисквания за ЗБУТ следва да притежава необходимия валиден сертификат или друг еквивалентен документ за упражняване на позицията.</w:t>
      </w:r>
    </w:p>
    <w:p w:rsidR="0000054A" w:rsidRDefault="0000054A" w:rsidP="0000054A">
      <w:pPr>
        <w:shd w:val="clear" w:color="auto" w:fill="FFFFFF"/>
        <w:spacing w:after="0" w:line="240" w:lineRule="auto"/>
        <w:ind w:firstLine="567"/>
        <w:jc w:val="both"/>
        <w:rPr>
          <w:rFonts w:ascii="Times New Roman" w:hAnsi="Times New Roman"/>
          <w:sz w:val="24"/>
          <w:szCs w:val="24"/>
          <w:lang w:eastAsia="bg-BG"/>
        </w:rPr>
      </w:pPr>
      <w:r w:rsidRPr="00042057">
        <w:rPr>
          <w:rFonts w:ascii="Times New Roman" w:hAnsi="Times New Roman"/>
          <w:sz w:val="24"/>
          <w:szCs w:val="24"/>
          <w:lang w:eastAsia="bg-BG"/>
        </w:rPr>
        <w:t xml:space="preserve">Експертът по здравословни и безопасни условия на труд следва да притежава професионален опит като такъв при изпълнение на ново строителство и/или основен ремонт и/или реконструкция и/или текущ ремонт/и на минимум 1 (един) завършен обект, представляващ </w:t>
      </w:r>
      <w:r w:rsidRPr="00042057">
        <w:rPr>
          <w:rFonts w:ascii="Times New Roman" w:hAnsi="Times New Roman"/>
          <w:b/>
          <w:bCs/>
          <w:sz w:val="24"/>
          <w:szCs w:val="24"/>
          <w:lang w:eastAsia="bg-BG"/>
        </w:rPr>
        <w:t>жилищна или смесена сграда</w:t>
      </w:r>
      <w:r w:rsidRPr="00042057">
        <w:rPr>
          <w:rFonts w:ascii="Times New Roman" w:hAnsi="Times New Roman"/>
          <w:sz w:val="24"/>
          <w:szCs w:val="24"/>
          <w:lang w:eastAsia="bg-BG"/>
        </w:rPr>
        <w:t xml:space="preserve"> съгласно чл. 6, ал. 3, чл. 8, ал. 2 и чл. 10, ал. 1 от Наредба № 1/30.07.2003г. за номенклатурата на видовете строежи, </w:t>
      </w:r>
      <w:r w:rsidRPr="00042057">
        <w:rPr>
          <w:rFonts w:ascii="Times New Roman" w:hAnsi="Times New Roman"/>
          <w:b/>
          <w:bCs/>
          <w:sz w:val="24"/>
          <w:szCs w:val="24"/>
          <w:lang w:eastAsia="bg-BG"/>
        </w:rPr>
        <w:t>или сграда и/или съоръжение за обществено обслужване</w:t>
      </w:r>
      <w:r w:rsidRPr="00042057">
        <w:rPr>
          <w:rFonts w:ascii="Times New Roman" w:hAnsi="Times New Roman"/>
          <w:sz w:val="24"/>
          <w:szCs w:val="24"/>
          <w:lang w:eastAsia="bg-BG"/>
        </w:rPr>
        <w:t xml:space="preserve"> съгласно Приложение № 2 към Наредба № 1/30.07.2003г. за номенклатурата на видовете строежи.</w:t>
      </w:r>
    </w:p>
    <w:p w:rsidR="008D5583" w:rsidRDefault="008D5583" w:rsidP="008D5583">
      <w:pPr>
        <w:spacing w:line="240" w:lineRule="auto"/>
        <w:ind w:firstLine="567"/>
        <w:jc w:val="both"/>
        <w:rPr>
          <w:rFonts w:ascii="Times New Roman" w:eastAsia="Times New Roman" w:hAnsi="Times New Roman"/>
          <w:sz w:val="24"/>
          <w:szCs w:val="24"/>
          <w:lang w:eastAsia="bg-BG"/>
        </w:rPr>
      </w:pPr>
      <w:r w:rsidRPr="00F232BA">
        <w:rPr>
          <w:rFonts w:ascii="Times New Roman" w:eastAsia="Times New Roman" w:hAnsi="Times New Roman"/>
          <w:sz w:val="24"/>
          <w:szCs w:val="24"/>
          <w:lang w:eastAsia="bg-BG"/>
        </w:rPr>
        <w:t>Участникът по негова преценка може да посочи и други технически правоспособни лица, които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w:t>
      </w:r>
    </w:p>
    <w:p w:rsidR="004B3722" w:rsidRPr="00904309" w:rsidRDefault="004B3722" w:rsidP="004B3722">
      <w:pPr>
        <w:shd w:val="clear" w:color="auto" w:fill="FFFFFF"/>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Съответствието си с поставения критерий за подбор, участниците декларират както следва:</w:t>
      </w:r>
      <w:r w:rsidR="009F6C1D" w:rsidRPr="00904309">
        <w:rPr>
          <w:rFonts w:ascii="Times New Roman" w:eastAsia="Times New Roman" w:hAnsi="Times New Roman"/>
          <w:b/>
          <w:sz w:val="24"/>
          <w:szCs w:val="24"/>
          <w:lang w:eastAsia="bg-BG"/>
        </w:rPr>
        <w:t xml:space="preserve"> </w:t>
      </w:r>
      <w:r w:rsidRPr="00904309">
        <w:rPr>
          <w:rFonts w:ascii="Times New Roman" w:eastAsia="Times New Roman" w:hAnsi="Times New Roman"/>
          <w:color w:val="000000"/>
          <w:sz w:val="24"/>
          <w:szCs w:val="24"/>
          <w:lang w:eastAsia="bg-BG"/>
        </w:rPr>
        <w:t xml:space="preserve">При подаване на оферта </w:t>
      </w:r>
      <w:r w:rsidR="007A1801">
        <w:rPr>
          <w:rFonts w:ascii="Times New Roman" w:eastAsia="Times New Roman" w:hAnsi="Times New Roman"/>
          <w:sz w:val="24"/>
          <w:szCs w:val="24"/>
          <w:lang w:eastAsia="bg-BG"/>
        </w:rPr>
        <w:t>в</w:t>
      </w:r>
      <w:r w:rsidRPr="00904309">
        <w:rPr>
          <w:rFonts w:ascii="Times New Roman" w:eastAsia="Times New Roman" w:hAnsi="Times New Roman"/>
          <w:sz w:val="24"/>
          <w:szCs w:val="24"/>
          <w:lang w:eastAsia="bg-BG"/>
        </w:rPr>
        <w:t xml:space="preserve"> ЕЕДОП, </w:t>
      </w:r>
      <w:r w:rsidRPr="00904309">
        <w:rPr>
          <w:rFonts w:ascii="Times New Roman" w:eastAsia="Times New Roman" w:hAnsi="Times New Roman"/>
          <w:color w:val="000000"/>
          <w:sz w:val="24"/>
          <w:szCs w:val="24"/>
          <w:lang w:eastAsia="bg-BG"/>
        </w:rPr>
        <w:t>участниците декларират съответствието с минималното изискване, чрез посочване на професионална компетентност</w:t>
      </w:r>
      <w:r w:rsidRPr="00904309">
        <w:rPr>
          <w:rFonts w:ascii="Times New Roman" w:eastAsia="Times New Roman" w:hAnsi="Times New Roman"/>
          <w:sz w:val="24"/>
          <w:szCs w:val="24"/>
          <w:lang w:eastAsia="bg-BG"/>
        </w:rPr>
        <w:t xml:space="preserve"> /с посочване на придобитото образование/квалификация, посочване на дата, № и издател на документа за придобито образование/квалификация, както и данни за месторабота, период, длъжност, основни функции и др./</w:t>
      </w:r>
      <w:r w:rsidR="00972865" w:rsidRPr="00904309">
        <w:rPr>
          <w:rFonts w:ascii="Times New Roman" w:eastAsia="Times New Roman" w:hAnsi="Times New Roman"/>
          <w:color w:val="000000"/>
          <w:sz w:val="24"/>
          <w:szCs w:val="24"/>
          <w:lang w:eastAsia="bg-BG"/>
        </w:rPr>
        <w:t xml:space="preserve"> на членовете от ръководния състав</w:t>
      </w:r>
      <w:r w:rsidRPr="00904309">
        <w:rPr>
          <w:rFonts w:ascii="Times New Roman" w:eastAsia="Times New Roman" w:hAnsi="Times New Roman"/>
          <w:color w:val="000000"/>
          <w:sz w:val="24"/>
          <w:szCs w:val="24"/>
          <w:lang w:eastAsia="bg-BG"/>
        </w:rPr>
        <w:t xml:space="preserve">, които ще </w:t>
      </w:r>
      <w:r w:rsidR="00972865" w:rsidRPr="00904309">
        <w:rPr>
          <w:rFonts w:ascii="Times New Roman" w:eastAsia="Times New Roman" w:hAnsi="Times New Roman"/>
          <w:color w:val="000000"/>
          <w:sz w:val="24"/>
          <w:szCs w:val="24"/>
          <w:lang w:eastAsia="bg-BG"/>
        </w:rPr>
        <w:t>отговарят</w:t>
      </w:r>
      <w:r w:rsidRPr="00904309">
        <w:rPr>
          <w:rFonts w:ascii="Times New Roman" w:eastAsia="Times New Roman" w:hAnsi="Times New Roman"/>
          <w:color w:val="000000"/>
          <w:sz w:val="24"/>
          <w:szCs w:val="24"/>
          <w:lang w:eastAsia="bg-BG"/>
        </w:rPr>
        <w:t xml:space="preserve"> при изпълнение на </w:t>
      </w:r>
      <w:r w:rsidR="00972865" w:rsidRPr="00904309">
        <w:rPr>
          <w:rFonts w:ascii="Times New Roman" w:eastAsia="Times New Roman" w:hAnsi="Times New Roman"/>
          <w:color w:val="000000"/>
          <w:sz w:val="24"/>
          <w:szCs w:val="24"/>
          <w:lang w:eastAsia="bg-BG"/>
        </w:rPr>
        <w:t>поръчката</w:t>
      </w:r>
      <w:r w:rsidRPr="00904309">
        <w:rPr>
          <w:rFonts w:ascii="Times New Roman" w:eastAsia="Times New Roman" w:hAnsi="Times New Roman"/>
          <w:color w:val="000000"/>
          <w:sz w:val="24"/>
          <w:szCs w:val="24"/>
          <w:lang w:eastAsia="bg-BG"/>
        </w:rPr>
        <w:t>.</w:t>
      </w:r>
    </w:p>
    <w:p w:rsidR="003A3AA7" w:rsidRPr="00904309" w:rsidRDefault="003A3AA7" w:rsidP="004B3722">
      <w:pPr>
        <w:shd w:val="clear" w:color="auto" w:fill="FFFFFF"/>
        <w:spacing w:after="0" w:line="240" w:lineRule="auto"/>
        <w:ind w:firstLine="567"/>
        <w:jc w:val="both"/>
        <w:rPr>
          <w:rFonts w:ascii="Times New Roman" w:eastAsia="Times New Roman" w:hAnsi="Times New Roman"/>
          <w:sz w:val="24"/>
          <w:szCs w:val="24"/>
          <w:lang w:eastAsia="bg-BG"/>
        </w:rPr>
      </w:pPr>
    </w:p>
    <w:p w:rsidR="003A3AA7" w:rsidRPr="00904309" w:rsidRDefault="003A3AA7" w:rsidP="003A3AA7">
      <w:pPr>
        <w:spacing w:after="0" w:line="240" w:lineRule="auto"/>
        <w:ind w:firstLine="567"/>
        <w:jc w:val="both"/>
        <w:rPr>
          <w:rFonts w:ascii="Times New Roman" w:hAnsi="Times New Roman"/>
          <w:sz w:val="24"/>
          <w:szCs w:val="24"/>
        </w:rPr>
      </w:pPr>
      <w:r w:rsidRPr="00904309">
        <w:rPr>
          <w:rFonts w:ascii="Times New Roman" w:hAnsi="Times New Roman"/>
          <w:sz w:val="24"/>
          <w:szCs w:val="24"/>
        </w:rPr>
        <w:t>Участникът по негова преценка може да посочи и други технически правоспособни лица, които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w:t>
      </w:r>
    </w:p>
    <w:p w:rsidR="003A3AA7" w:rsidRPr="00904309" w:rsidRDefault="003A3AA7" w:rsidP="004B3722">
      <w:pPr>
        <w:shd w:val="clear" w:color="auto" w:fill="FFFFFF"/>
        <w:spacing w:after="0" w:line="240" w:lineRule="auto"/>
        <w:ind w:firstLine="567"/>
        <w:jc w:val="both"/>
        <w:rPr>
          <w:rFonts w:ascii="Times New Roman" w:eastAsia="Times New Roman" w:hAnsi="Times New Roman"/>
          <w:sz w:val="24"/>
          <w:szCs w:val="24"/>
          <w:lang w:eastAsia="bg-BG"/>
        </w:rPr>
      </w:pPr>
    </w:p>
    <w:p w:rsidR="004B3722" w:rsidRDefault="004B3722" w:rsidP="009F6C1D">
      <w:pPr>
        <w:shd w:val="clear" w:color="auto" w:fill="FFFFFF"/>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В случаите на чл. 67, ал. 5 и ал. 6 от ЗОП, документ за доказване на съответствието с поставения критерий за подбор:</w:t>
      </w:r>
      <w:r w:rsidR="009F6C1D" w:rsidRPr="00904309">
        <w:rPr>
          <w:rFonts w:ascii="Times New Roman" w:eastAsia="Times New Roman" w:hAnsi="Times New Roman"/>
          <w:b/>
          <w:sz w:val="24"/>
          <w:szCs w:val="24"/>
          <w:lang w:eastAsia="bg-BG"/>
        </w:rPr>
        <w:t xml:space="preserve"> </w:t>
      </w:r>
      <w:r w:rsidRPr="00904309">
        <w:rPr>
          <w:rFonts w:ascii="Times New Roman" w:eastAsia="Times New Roman" w:hAnsi="Times New Roman"/>
          <w:sz w:val="24"/>
          <w:szCs w:val="24"/>
          <w:lang w:eastAsia="bg-BG"/>
        </w:rPr>
        <w:t xml:space="preserve">Списък на </w:t>
      </w:r>
      <w:r w:rsidR="00972865" w:rsidRPr="00904309">
        <w:rPr>
          <w:rFonts w:ascii="Times New Roman" w:eastAsia="Times New Roman" w:hAnsi="Times New Roman"/>
          <w:sz w:val="24"/>
          <w:szCs w:val="24"/>
          <w:lang w:eastAsia="bg-BG"/>
        </w:rPr>
        <w:t xml:space="preserve">членовете на ръководния състав, които ще отговарят за изпълнението </w:t>
      </w:r>
      <w:r w:rsidRPr="00904309">
        <w:rPr>
          <w:rFonts w:ascii="Times New Roman" w:eastAsia="Times New Roman" w:hAnsi="Times New Roman"/>
          <w:sz w:val="24"/>
          <w:szCs w:val="24"/>
          <w:lang w:eastAsia="bg-BG"/>
        </w:rPr>
        <w:t>на поръчката, в който е посочена професионална компетентност на лицата (чл. 64, ал. 1 т. 6 от ЗОП).</w:t>
      </w:r>
    </w:p>
    <w:p w:rsidR="006A4C6E" w:rsidRPr="00F232BA" w:rsidRDefault="006A4C6E" w:rsidP="006A4C6E">
      <w:pPr>
        <w:spacing w:after="0" w:line="240" w:lineRule="auto"/>
        <w:ind w:firstLine="567"/>
        <w:jc w:val="both"/>
        <w:rPr>
          <w:rFonts w:ascii="Times New Roman" w:eastAsia="Times New Roman" w:hAnsi="Times New Roman"/>
          <w:sz w:val="24"/>
          <w:szCs w:val="24"/>
          <w:lang w:eastAsia="bg-BG"/>
        </w:rPr>
      </w:pPr>
      <w:r w:rsidRPr="00601536">
        <w:rPr>
          <w:rFonts w:ascii="Times New Roman" w:eastAsia="Times New Roman" w:hAnsi="Times New Roman"/>
          <w:sz w:val="24"/>
          <w:szCs w:val="24"/>
          <w:lang w:eastAsia="bg-BG"/>
        </w:rPr>
        <w:t>Едно лице може да съвместява повече от една от горните позиции, ако отговаря на съответните изисквания.</w:t>
      </w:r>
    </w:p>
    <w:p w:rsidR="00C04D40" w:rsidRPr="00DC736D" w:rsidRDefault="00C04D40" w:rsidP="006A4C6E">
      <w:pPr>
        <w:spacing w:after="0" w:line="240" w:lineRule="auto"/>
        <w:ind w:firstLine="567"/>
        <w:jc w:val="both"/>
        <w:rPr>
          <w:rFonts w:ascii="Times New Roman" w:hAnsi="Times New Roman"/>
          <w:sz w:val="24"/>
          <w:szCs w:val="24"/>
        </w:rPr>
      </w:pPr>
      <w:r w:rsidRPr="00DC736D">
        <w:rPr>
          <w:rFonts w:ascii="Times New Roman" w:eastAsia="Times New Roman" w:hAnsi="Times New Roman"/>
          <w:b/>
          <w:bCs/>
          <w:sz w:val="24"/>
          <w:szCs w:val="24"/>
          <w:lang w:eastAsia="bg-BG"/>
        </w:rPr>
        <w:t>5.3.</w:t>
      </w:r>
      <w:proofErr w:type="spellStart"/>
      <w:r w:rsidRPr="00DC736D">
        <w:rPr>
          <w:rFonts w:ascii="Times New Roman" w:eastAsia="Times New Roman" w:hAnsi="Times New Roman"/>
          <w:b/>
          <w:bCs/>
          <w:sz w:val="24"/>
          <w:szCs w:val="24"/>
          <w:lang w:eastAsia="bg-BG"/>
        </w:rPr>
        <w:t>3</w:t>
      </w:r>
      <w:proofErr w:type="spellEnd"/>
      <w:r w:rsidRPr="00DC736D">
        <w:rPr>
          <w:rFonts w:ascii="Times New Roman" w:eastAsia="Times New Roman" w:hAnsi="Times New Roman"/>
          <w:b/>
          <w:bCs/>
          <w:sz w:val="24"/>
          <w:szCs w:val="24"/>
          <w:lang w:eastAsia="bg-BG"/>
        </w:rPr>
        <w:t>.</w:t>
      </w:r>
      <w:r w:rsidRPr="00DC736D">
        <w:rPr>
          <w:rFonts w:ascii="Times New Roman" w:eastAsia="Times New Roman" w:hAnsi="Times New Roman"/>
          <w:bCs/>
          <w:sz w:val="24"/>
          <w:szCs w:val="24"/>
          <w:lang w:eastAsia="bg-BG"/>
        </w:rPr>
        <w:t xml:space="preserve"> </w:t>
      </w:r>
      <w:r w:rsidRPr="00904309">
        <w:rPr>
          <w:rFonts w:ascii="Times New Roman" w:hAnsi="Times New Roman"/>
          <w:sz w:val="24"/>
          <w:szCs w:val="24"/>
        </w:rPr>
        <w:t xml:space="preserve">Участникът </w:t>
      </w:r>
      <w:r w:rsidR="00B44867">
        <w:rPr>
          <w:rFonts w:ascii="Times New Roman" w:hAnsi="Times New Roman"/>
          <w:sz w:val="24"/>
          <w:szCs w:val="24"/>
        </w:rPr>
        <w:t xml:space="preserve">следва </w:t>
      </w:r>
      <w:r w:rsidRPr="00904309">
        <w:rPr>
          <w:rFonts w:ascii="Times New Roman" w:hAnsi="Times New Roman"/>
          <w:sz w:val="24"/>
          <w:szCs w:val="24"/>
        </w:rPr>
        <w:t>да разполага с необходимия брой технически лица и/ или организации, включени или не в структурата на кандидата или участника, включително такива, които отговарят за контрола на качеството</w:t>
      </w:r>
      <w:r w:rsidR="00B44867">
        <w:rPr>
          <w:rFonts w:ascii="Times New Roman" w:hAnsi="Times New Roman"/>
          <w:sz w:val="24"/>
          <w:szCs w:val="24"/>
        </w:rPr>
        <w:t xml:space="preserve">, </w:t>
      </w:r>
      <w:r w:rsidR="00B44867" w:rsidRPr="00477DF3">
        <w:rPr>
          <w:rFonts w:ascii="Times New Roman" w:hAnsi="Times New Roman"/>
          <w:i/>
          <w:sz w:val="24"/>
          <w:szCs w:val="24"/>
        </w:rPr>
        <w:t>а при обществените поръчки за строителство – лицата, които ще изпълняват строителството</w:t>
      </w:r>
      <w:r w:rsidRPr="00477DF3">
        <w:rPr>
          <w:rFonts w:ascii="Times New Roman" w:hAnsi="Times New Roman"/>
          <w:i/>
          <w:sz w:val="24"/>
          <w:szCs w:val="24"/>
        </w:rPr>
        <w:t xml:space="preserve"> </w:t>
      </w:r>
      <w:r w:rsidRPr="00904309">
        <w:rPr>
          <w:rFonts w:ascii="Times New Roman" w:eastAsia="Times New Roman" w:hAnsi="Times New Roman"/>
          <w:b/>
          <w:sz w:val="24"/>
          <w:szCs w:val="24"/>
          <w:lang w:eastAsia="bg-BG"/>
        </w:rPr>
        <w:t>(чл.</w:t>
      </w:r>
      <w:r w:rsidR="000039C8">
        <w:rPr>
          <w:rFonts w:ascii="Times New Roman" w:eastAsia="Times New Roman" w:hAnsi="Times New Roman"/>
          <w:b/>
          <w:sz w:val="24"/>
          <w:szCs w:val="24"/>
          <w:lang w:eastAsia="bg-BG"/>
        </w:rPr>
        <w:t xml:space="preserve"> </w:t>
      </w:r>
      <w:r w:rsidRPr="00904309">
        <w:rPr>
          <w:rFonts w:ascii="Times New Roman" w:eastAsia="Times New Roman" w:hAnsi="Times New Roman"/>
          <w:b/>
          <w:sz w:val="24"/>
          <w:szCs w:val="24"/>
          <w:lang w:eastAsia="bg-BG"/>
        </w:rPr>
        <w:t>63, ал.</w:t>
      </w:r>
      <w:r w:rsidR="000039C8">
        <w:rPr>
          <w:rFonts w:ascii="Times New Roman" w:eastAsia="Times New Roman" w:hAnsi="Times New Roman"/>
          <w:b/>
          <w:sz w:val="24"/>
          <w:szCs w:val="24"/>
          <w:lang w:eastAsia="bg-BG"/>
        </w:rPr>
        <w:t xml:space="preserve"> </w:t>
      </w:r>
      <w:r w:rsidRPr="00904309">
        <w:rPr>
          <w:rFonts w:ascii="Times New Roman" w:eastAsia="Times New Roman" w:hAnsi="Times New Roman"/>
          <w:b/>
          <w:sz w:val="24"/>
          <w:szCs w:val="24"/>
          <w:lang w:eastAsia="bg-BG"/>
        </w:rPr>
        <w:t>1, т.</w:t>
      </w:r>
      <w:r w:rsidR="000039C8">
        <w:rPr>
          <w:rFonts w:ascii="Times New Roman" w:eastAsia="Times New Roman" w:hAnsi="Times New Roman"/>
          <w:b/>
          <w:sz w:val="24"/>
          <w:szCs w:val="24"/>
          <w:lang w:eastAsia="bg-BG"/>
        </w:rPr>
        <w:t xml:space="preserve"> </w:t>
      </w:r>
      <w:r w:rsidRPr="00904309">
        <w:rPr>
          <w:rFonts w:ascii="Times New Roman" w:eastAsia="Times New Roman" w:hAnsi="Times New Roman"/>
          <w:b/>
          <w:sz w:val="24"/>
          <w:szCs w:val="24"/>
          <w:lang w:eastAsia="bg-BG"/>
        </w:rPr>
        <w:t>2 от ЗОП).</w:t>
      </w:r>
      <w:r w:rsidRPr="00904309">
        <w:rPr>
          <w:rFonts w:ascii="Times New Roman" w:hAnsi="Times New Roman"/>
          <w:sz w:val="24"/>
          <w:szCs w:val="24"/>
        </w:rPr>
        <w:t xml:space="preserve"> </w:t>
      </w:r>
    </w:p>
    <w:p w:rsidR="00C04D40" w:rsidRPr="00DC736D" w:rsidRDefault="00C04D40" w:rsidP="00C04D40">
      <w:pPr>
        <w:spacing w:line="240" w:lineRule="auto"/>
        <w:ind w:firstLine="567"/>
        <w:jc w:val="both"/>
        <w:rPr>
          <w:rFonts w:ascii="Times New Roman" w:hAnsi="Times New Roman"/>
          <w:sz w:val="24"/>
          <w:szCs w:val="24"/>
        </w:rPr>
      </w:pPr>
      <w:r w:rsidRPr="00904309">
        <w:rPr>
          <w:rFonts w:ascii="Times New Roman" w:hAnsi="Times New Roman"/>
          <w:b/>
          <w:sz w:val="24"/>
          <w:szCs w:val="24"/>
        </w:rPr>
        <w:t>Минимално изискване:</w:t>
      </w:r>
    </w:p>
    <w:p w:rsidR="00A804D2" w:rsidRDefault="00A804D2" w:rsidP="0078121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bg-BG"/>
        </w:rPr>
        <w:t>У</w:t>
      </w:r>
      <w:r w:rsidRPr="00C670DA">
        <w:rPr>
          <w:rFonts w:ascii="Times New Roman" w:eastAsia="Times New Roman" w:hAnsi="Times New Roman"/>
          <w:sz w:val="24"/>
          <w:szCs w:val="24"/>
          <w:lang w:eastAsia="bg-BG"/>
        </w:rPr>
        <w:t>ч</w:t>
      </w:r>
      <w:r>
        <w:rPr>
          <w:rFonts w:ascii="Times New Roman" w:eastAsia="Times New Roman" w:hAnsi="Times New Roman"/>
          <w:sz w:val="24"/>
          <w:szCs w:val="24"/>
          <w:lang w:eastAsia="bg-BG"/>
        </w:rPr>
        <w:t>астникът следва да разполага с</w:t>
      </w:r>
      <w:r w:rsidRPr="00C670DA">
        <w:rPr>
          <w:rFonts w:ascii="Times New Roman" w:eastAsia="Times New Roman" w:hAnsi="Times New Roman"/>
          <w:sz w:val="24"/>
          <w:szCs w:val="24"/>
          <w:lang w:eastAsia="bg-BG"/>
        </w:rPr>
        <w:t xml:space="preserve"> собствени или наети техничес</w:t>
      </w:r>
      <w:r w:rsidRPr="00F45F0E">
        <w:rPr>
          <w:rFonts w:ascii="Times New Roman" w:eastAsia="Times New Roman" w:hAnsi="Times New Roman"/>
          <w:sz w:val="24"/>
          <w:szCs w:val="24"/>
          <w:lang w:eastAsia="bg-BG"/>
        </w:rPr>
        <w:t>ки лица, специалисти и нискоквалифицирани работници, които ще използва за извършване на строителст</w:t>
      </w:r>
      <w:r w:rsidR="008D5583">
        <w:rPr>
          <w:rFonts w:ascii="Times New Roman" w:eastAsia="Times New Roman" w:hAnsi="Times New Roman"/>
          <w:sz w:val="24"/>
          <w:szCs w:val="24"/>
          <w:lang w:eastAsia="bg-BG"/>
        </w:rPr>
        <w:t>вото,  не по-малко от следните</w:t>
      </w:r>
      <w:r w:rsidRPr="00F45F0E">
        <w:rPr>
          <w:rFonts w:ascii="Times New Roman" w:eastAsia="Times New Roman" w:hAnsi="Times New Roman"/>
          <w:sz w:val="24"/>
          <w:szCs w:val="24"/>
          <w:lang w:eastAsia="bg-BG"/>
        </w:rPr>
        <w:t>:</w:t>
      </w:r>
    </w:p>
    <w:p w:rsidR="00AE6444" w:rsidRPr="00890388" w:rsidRDefault="00AE6444" w:rsidP="00AE6444">
      <w:pPr>
        <w:spacing w:after="0" w:line="240" w:lineRule="auto"/>
        <w:ind w:firstLine="567"/>
        <w:jc w:val="both"/>
        <w:rPr>
          <w:rFonts w:ascii="Times New Roman" w:eastAsia="Times New Roman" w:hAnsi="Times New Roman"/>
          <w:sz w:val="24"/>
          <w:szCs w:val="24"/>
          <w:lang w:eastAsia="bg-BG"/>
        </w:rPr>
      </w:pPr>
      <w:r w:rsidRPr="00890388">
        <w:rPr>
          <w:rFonts w:ascii="Times New Roman" w:eastAsia="Times New Roman" w:hAnsi="Times New Roman"/>
          <w:sz w:val="24"/>
          <w:szCs w:val="24"/>
          <w:lang w:eastAsia="bg-BG"/>
        </w:rPr>
        <w:t>- техническо/</w:t>
      </w:r>
      <w:proofErr w:type="spellStart"/>
      <w:r w:rsidRPr="00890388">
        <w:rPr>
          <w:rFonts w:ascii="Times New Roman" w:eastAsia="Times New Roman" w:hAnsi="Times New Roman"/>
          <w:sz w:val="24"/>
          <w:szCs w:val="24"/>
          <w:lang w:eastAsia="bg-BG"/>
        </w:rPr>
        <w:t>ки</w:t>
      </w:r>
      <w:proofErr w:type="spellEnd"/>
      <w:r w:rsidRPr="00890388">
        <w:rPr>
          <w:rFonts w:ascii="Times New Roman" w:eastAsia="Times New Roman" w:hAnsi="Times New Roman"/>
          <w:sz w:val="24"/>
          <w:szCs w:val="24"/>
          <w:lang w:eastAsia="bg-BG"/>
        </w:rPr>
        <w:t xml:space="preserve"> лице/</w:t>
      </w:r>
      <w:proofErr w:type="spellStart"/>
      <w:r w:rsidRPr="00890388">
        <w:rPr>
          <w:rFonts w:ascii="Times New Roman" w:eastAsia="Times New Roman" w:hAnsi="Times New Roman"/>
          <w:sz w:val="24"/>
          <w:szCs w:val="24"/>
          <w:lang w:eastAsia="bg-BG"/>
        </w:rPr>
        <w:t>ца</w:t>
      </w:r>
      <w:proofErr w:type="spellEnd"/>
      <w:r w:rsidRPr="00890388">
        <w:rPr>
          <w:rFonts w:ascii="Times New Roman" w:eastAsia="Times New Roman" w:hAnsi="Times New Roman"/>
          <w:sz w:val="24"/>
          <w:szCs w:val="24"/>
          <w:lang w:eastAsia="bg-BG"/>
        </w:rPr>
        <w:t xml:space="preserve">, което/които притежава/т валидно удостоверение/сертификат за правоспособност за извършване на дейности със стационарно хладилно, климатично и </w:t>
      </w:r>
      <w:proofErr w:type="spellStart"/>
      <w:r w:rsidRPr="00890388">
        <w:rPr>
          <w:rFonts w:ascii="Times New Roman" w:eastAsia="Times New Roman" w:hAnsi="Times New Roman"/>
          <w:sz w:val="24"/>
          <w:szCs w:val="24"/>
          <w:lang w:eastAsia="bg-BG"/>
        </w:rPr>
        <w:t>термопомпено</w:t>
      </w:r>
      <w:proofErr w:type="spellEnd"/>
      <w:r w:rsidRPr="00890388">
        <w:rPr>
          <w:rFonts w:ascii="Times New Roman" w:eastAsia="Times New Roman" w:hAnsi="Times New Roman"/>
          <w:sz w:val="24"/>
          <w:szCs w:val="24"/>
          <w:lang w:eastAsia="bg-BG"/>
        </w:rPr>
        <w:t xml:space="preserve"> оборудване, съдържащо </w:t>
      </w:r>
      <w:proofErr w:type="spellStart"/>
      <w:r w:rsidRPr="00890388">
        <w:rPr>
          <w:rFonts w:ascii="Times New Roman" w:eastAsia="Times New Roman" w:hAnsi="Times New Roman"/>
          <w:sz w:val="24"/>
          <w:szCs w:val="24"/>
          <w:lang w:eastAsia="bg-BG"/>
        </w:rPr>
        <w:t>флуорсъдържащи</w:t>
      </w:r>
      <w:proofErr w:type="spellEnd"/>
      <w:r w:rsidRPr="00890388">
        <w:rPr>
          <w:rFonts w:ascii="Times New Roman" w:eastAsia="Times New Roman" w:hAnsi="Times New Roman"/>
          <w:sz w:val="24"/>
          <w:szCs w:val="24"/>
          <w:lang w:eastAsia="bg-BG"/>
        </w:rPr>
        <w:t xml:space="preserve"> парникови газове, в съответствие с Регламент </w:t>
      </w:r>
      <w:r w:rsidRPr="00890388">
        <w:rPr>
          <w:rFonts w:ascii="Times New Roman" w:eastAsia="Times New Roman" w:hAnsi="Times New Roman"/>
          <w:sz w:val="24"/>
          <w:szCs w:val="24"/>
          <w:lang w:val="en-US" w:eastAsia="bg-BG"/>
        </w:rPr>
        <w:t>(</w:t>
      </w:r>
      <w:r w:rsidRPr="00890388">
        <w:rPr>
          <w:rFonts w:ascii="Times New Roman" w:eastAsia="Times New Roman" w:hAnsi="Times New Roman"/>
          <w:sz w:val="24"/>
          <w:szCs w:val="24"/>
          <w:lang w:eastAsia="bg-BG"/>
        </w:rPr>
        <w:t>ЕС</w:t>
      </w:r>
      <w:r w:rsidRPr="00890388">
        <w:rPr>
          <w:rFonts w:ascii="Times New Roman" w:eastAsia="Times New Roman" w:hAnsi="Times New Roman"/>
          <w:sz w:val="24"/>
          <w:szCs w:val="24"/>
          <w:lang w:val="en-US" w:eastAsia="bg-BG"/>
        </w:rPr>
        <w:t>)</w:t>
      </w:r>
      <w:r w:rsidRPr="00890388">
        <w:rPr>
          <w:rFonts w:ascii="Times New Roman" w:eastAsia="Times New Roman" w:hAnsi="Times New Roman"/>
          <w:sz w:val="24"/>
          <w:szCs w:val="24"/>
          <w:lang w:eastAsia="bg-BG"/>
        </w:rPr>
        <w:t xml:space="preserve"> № 517/2014г. на Европейския парламент и Наредба № 1 от 17.02.2017г. на МОСВ и МВР за реда и начина на обучение и издаване на </w:t>
      </w:r>
      <w:r>
        <w:rPr>
          <w:rFonts w:ascii="Times New Roman" w:eastAsia="Times New Roman" w:hAnsi="Times New Roman"/>
          <w:sz w:val="24"/>
          <w:szCs w:val="24"/>
          <w:lang w:eastAsia="bg-BG"/>
        </w:rPr>
        <w:t>документи за правоспособност на</w:t>
      </w:r>
      <w:r w:rsidRPr="00890388">
        <w:rPr>
          <w:rFonts w:ascii="Times New Roman" w:eastAsia="Times New Roman" w:hAnsi="Times New Roman"/>
          <w:sz w:val="24"/>
          <w:szCs w:val="24"/>
          <w:lang w:eastAsia="bg-BG"/>
        </w:rPr>
        <w:t xml:space="preserve"> лица, извършващи дейности с оборудване, съдържащо </w:t>
      </w:r>
      <w:proofErr w:type="spellStart"/>
      <w:r w:rsidRPr="00890388">
        <w:rPr>
          <w:rFonts w:ascii="Times New Roman" w:eastAsia="Times New Roman" w:hAnsi="Times New Roman"/>
          <w:sz w:val="24"/>
          <w:szCs w:val="24"/>
          <w:lang w:eastAsia="bg-BG"/>
        </w:rPr>
        <w:t>флуорсъдържащи</w:t>
      </w:r>
      <w:proofErr w:type="spellEnd"/>
      <w:r w:rsidRPr="00890388">
        <w:rPr>
          <w:rFonts w:ascii="Times New Roman" w:eastAsia="Times New Roman" w:hAnsi="Times New Roman"/>
          <w:sz w:val="24"/>
          <w:szCs w:val="24"/>
          <w:lang w:eastAsia="bg-BG"/>
        </w:rPr>
        <w:t xml:space="preserve"> парникови газове; </w:t>
      </w:r>
    </w:p>
    <w:p w:rsidR="00AE6444" w:rsidRPr="00C670DA"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xml:space="preserve">- </w:t>
      </w:r>
      <w:r w:rsidRPr="00C670DA">
        <w:rPr>
          <w:rFonts w:ascii="Times New Roman" w:eastAsia="Times New Roman" w:hAnsi="Times New Roman"/>
          <w:sz w:val="24"/>
          <w:szCs w:val="24"/>
          <w:lang w:eastAsia="bg-BG"/>
        </w:rPr>
        <w:t>работник/</w:t>
      </w:r>
      <w:proofErr w:type="spellStart"/>
      <w:r w:rsidRPr="00C670DA">
        <w:rPr>
          <w:rFonts w:ascii="Times New Roman" w:eastAsia="Times New Roman" w:hAnsi="Times New Roman"/>
          <w:sz w:val="24"/>
          <w:szCs w:val="24"/>
          <w:lang w:eastAsia="bg-BG"/>
        </w:rPr>
        <w:t>ци</w:t>
      </w:r>
      <w:proofErr w:type="spellEnd"/>
      <w:r w:rsidRPr="00C670DA">
        <w:rPr>
          <w:rFonts w:ascii="Times New Roman" w:eastAsia="Times New Roman" w:hAnsi="Times New Roman"/>
          <w:sz w:val="24"/>
          <w:szCs w:val="24"/>
          <w:lang w:eastAsia="bg-BG"/>
        </w:rPr>
        <w:t xml:space="preserve"> бетонови работи (циментови замазки); </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w:t>
      </w:r>
      <w:proofErr w:type="spellStart"/>
      <w:r w:rsidRPr="00F45F0E">
        <w:rPr>
          <w:rFonts w:ascii="Times New Roman" w:eastAsia="Times New Roman" w:hAnsi="Times New Roman"/>
          <w:sz w:val="24"/>
          <w:szCs w:val="24"/>
          <w:lang w:eastAsia="bg-BG"/>
        </w:rPr>
        <w:t>зидаро-мазачески</w:t>
      </w:r>
      <w:proofErr w:type="spellEnd"/>
      <w:r w:rsidRPr="00F45F0E">
        <w:rPr>
          <w:rFonts w:ascii="Times New Roman" w:eastAsia="Times New Roman" w:hAnsi="Times New Roman"/>
          <w:sz w:val="24"/>
          <w:szCs w:val="24"/>
          <w:lang w:eastAsia="bg-BG"/>
        </w:rPr>
        <w:t xml:space="preserve"> работи; </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шпакловки и бояджийски работи;</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ел. инсталации;</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монтаж дограма; </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w:t>
      </w:r>
      <w:proofErr w:type="spellStart"/>
      <w:r w:rsidRPr="00F45F0E">
        <w:rPr>
          <w:rFonts w:ascii="Times New Roman" w:eastAsia="Times New Roman" w:hAnsi="Times New Roman"/>
          <w:sz w:val="24"/>
          <w:szCs w:val="24"/>
          <w:lang w:eastAsia="bg-BG"/>
        </w:rPr>
        <w:t>хидроизолационни</w:t>
      </w:r>
      <w:proofErr w:type="spellEnd"/>
      <w:r w:rsidRPr="00F45F0E">
        <w:rPr>
          <w:rFonts w:ascii="Times New Roman" w:eastAsia="Times New Roman" w:hAnsi="Times New Roman"/>
          <w:sz w:val="24"/>
          <w:szCs w:val="24"/>
          <w:lang w:eastAsia="bg-BG"/>
        </w:rPr>
        <w:t xml:space="preserve"> работи;</w:t>
      </w:r>
    </w:p>
    <w:p w:rsidR="00AE6444" w:rsidRPr="00F45F0E" w:rsidRDefault="00AE6444" w:rsidP="00AE6444">
      <w:pPr>
        <w:spacing w:after="0"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работник/</w:t>
      </w:r>
      <w:proofErr w:type="spellStart"/>
      <w:r w:rsidRPr="00F45F0E">
        <w:rPr>
          <w:rFonts w:ascii="Times New Roman" w:eastAsia="Times New Roman" w:hAnsi="Times New Roman"/>
          <w:sz w:val="24"/>
          <w:szCs w:val="24"/>
          <w:lang w:eastAsia="bg-BG"/>
        </w:rPr>
        <w:t>ци</w:t>
      </w:r>
      <w:proofErr w:type="spellEnd"/>
      <w:r w:rsidRPr="00F45F0E">
        <w:rPr>
          <w:rFonts w:ascii="Times New Roman" w:eastAsia="Times New Roman" w:hAnsi="Times New Roman"/>
          <w:sz w:val="24"/>
          <w:szCs w:val="24"/>
          <w:lang w:eastAsia="bg-BG"/>
        </w:rPr>
        <w:t xml:space="preserve"> тенекеджийски работи;</w:t>
      </w:r>
    </w:p>
    <w:p w:rsidR="00AE6444" w:rsidRDefault="00AE6444" w:rsidP="00AE6444">
      <w:pPr>
        <w:spacing w:line="240" w:lineRule="auto"/>
        <w:ind w:firstLine="567"/>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нискоквалифициран/и (общ</w:t>
      </w:r>
      <w:r w:rsidR="00361E2C">
        <w:rPr>
          <w:rFonts w:ascii="Times New Roman" w:eastAsia="Times New Roman" w:hAnsi="Times New Roman"/>
          <w:sz w:val="24"/>
          <w:szCs w:val="24"/>
          <w:lang w:val="en-US" w:eastAsia="bg-BG"/>
        </w:rPr>
        <w:t>/</w:t>
      </w:r>
      <w:r w:rsidRPr="00F45F0E">
        <w:rPr>
          <w:rFonts w:ascii="Times New Roman" w:eastAsia="Times New Roman" w:hAnsi="Times New Roman"/>
          <w:sz w:val="24"/>
          <w:szCs w:val="24"/>
          <w:lang w:eastAsia="bg-BG"/>
        </w:rPr>
        <w:t>и) работни</w:t>
      </w:r>
      <w:r w:rsidR="00361E2C">
        <w:rPr>
          <w:rFonts w:ascii="Times New Roman" w:eastAsia="Times New Roman" w:hAnsi="Times New Roman"/>
          <w:sz w:val="24"/>
          <w:szCs w:val="24"/>
          <w:lang w:eastAsia="bg-BG"/>
        </w:rPr>
        <w:t>к/</w:t>
      </w:r>
      <w:r w:rsidRPr="00F45F0E">
        <w:rPr>
          <w:rFonts w:ascii="Times New Roman" w:eastAsia="Times New Roman" w:hAnsi="Times New Roman"/>
          <w:sz w:val="24"/>
          <w:szCs w:val="24"/>
          <w:lang w:eastAsia="bg-BG"/>
        </w:rPr>
        <w:t>ци</w:t>
      </w:r>
      <w:r>
        <w:rPr>
          <w:rFonts w:ascii="Times New Roman" w:eastAsia="Times New Roman" w:hAnsi="Times New Roman"/>
          <w:sz w:val="24"/>
          <w:szCs w:val="24"/>
          <w:lang w:eastAsia="bg-BG"/>
        </w:rPr>
        <w:t>.</w:t>
      </w:r>
      <w:r w:rsidRPr="00F232BA">
        <w:rPr>
          <w:rFonts w:ascii="Times New Roman" w:eastAsia="Times New Roman" w:hAnsi="Times New Roman"/>
          <w:sz w:val="24"/>
          <w:szCs w:val="24"/>
          <w:lang w:eastAsia="bg-BG"/>
        </w:rPr>
        <w:t xml:space="preserve"> </w:t>
      </w:r>
    </w:p>
    <w:p w:rsidR="0078121A" w:rsidRPr="00F232BA" w:rsidRDefault="0078121A" w:rsidP="00AE6444">
      <w:pPr>
        <w:spacing w:line="240" w:lineRule="auto"/>
        <w:ind w:firstLine="567"/>
        <w:jc w:val="both"/>
        <w:rPr>
          <w:rFonts w:ascii="Times New Roman" w:eastAsia="Times New Roman" w:hAnsi="Times New Roman"/>
          <w:sz w:val="24"/>
          <w:szCs w:val="24"/>
          <w:lang w:eastAsia="bg-BG"/>
        </w:rPr>
      </w:pPr>
      <w:r w:rsidRPr="00601536">
        <w:rPr>
          <w:rFonts w:ascii="Times New Roman" w:eastAsia="Times New Roman" w:hAnsi="Times New Roman"/>
          <w:sz w:val="24"/>
          <w:szCs w:val="24"/>
          <w:lang w:eastAsia="bg-BG"/>
        </w:rPr>
        <w:t>Едно лице може да съвместява повече от една от горните позиции, ако отговаря на съответните изисквания.</w:t>
      </w:r>
    </w:p>
    <w:p w:rsidR="00C04D40" w:rsidRPr="00DC736D" w:rsidRDefault="00C04D40" w:rsidP="00C04D40">
      <w:pPr>
        <w:spacing w:line="240" w:lineRule="auto"/>
        <w:ind w:firstLine="567"/>
        <w:jc w:val="both"/>
        <w:rPr>
          <w:rFonts w:ascii="Times New Roman" w:hAnsi="Times New Roman"/>
          <w:sz w:val="24"/>
          <w:szCs w:val="24"/>
        </w:rPr>
      </w:pPr>
      <w:r w:rsidRPr="00904309">
        <w:rPr>
          <w:rFonts w:ascii="Times New Roman" w:hAnsi="Times New Roman"/>
          <w:b/>
          <w:color w:val="000000"/>
          <w:sz w:val="24"/>
          <w:szCs w:val="24"/>
        </w:rPr>
        <w:t xml:space="preserve">Съответствието си с поставения критерий за подбор, участниците декларират както следва: </w:t>
      </w:r>
      <w:r w:rsidRPr="00904309">
        <w:rPr>
          <w:rFonts w:ascii="Times New Roman" w:hAnsi="Times New Roman"/>
          <w:color w:val="000000"/>
          <w:sz w:val="24"/>
          <w:szCs w:val="24"/>
        </w:rPr>
        <w:t xml:space="preserve">При подаване на оферта участниците декларират съответствието с минималното изискване, чрез </w:t>
      </w:r>
      <w:r w:rsidR="00F74DE9" w:rsidRPr="00904309">
        <w:rPr>
          <w:rFonts w:ascii="Times New Roman" w:hAnsi="Times New Roman"/>
          <w:color w:val="000000"/>
          <w:sz w:val="24"/>
          <w:szCs w:val="24"/>
        </w:rPr>
        <w:t>вписване</w:t>
      </w:r>
      <w:r w:rsidRPr="00904309">
        <w:rPr>
          <w:rFonts w:ascii="Times New Roman" w:hAnsi="Times New Roman"/>
          <w:color w:val="000000"/>
          <w:sz w:val="24"/>
          <w:szCs w:val="24"/>
        </w:rPr>
        <w:t xml:space="preserve"> на </w:t>
      </w:r>
      <w:r w:rsidR="003530B8" w:rsidRPr="00904309">
        <w:rPr>
          <w:rFonts w:ascii="Times New Roman" w:hAnsi="Times New Roman"/>
          <w:color w:val="000000"/>
          <w:sz w:val="24"/>
          <w:szCs w:val="24"/>
        </w:rPr>
        <w:t xml:space="preserve">техническите </w:t>
      </w:r>
      <w:r w:rsidR="00F74DE9" w:rsidRPr="00904309">
        <w:rPr>
          <w:rFonts w:ascii="Times New Roman" w:hAnsi="Times New Roman"/>
          <w:color w:val="000000"/>
          <w:sz w:val="24"/>
          <w:szCs w:val="24"/>
        </w:rPr>
        <w:t>лица</w:t>
      </w:r>
      <w:r w:rsidR="00F74DE9" w:rsidRPr="00904309">
        <w:rPr>
          <w:rFonts w:ascii="Times New Roman" w:hAnsi="Times New Roman"/>
          <w:sz w:val="24"/>
          <w:szCs w:val="24"/>
        </w:rPr>
        <w:t xml:space="preserve"> (специалисти и нискоквалифицирани работници)</w:t>
      </w:r>
      <w:r w:rsidR="003530B8" w:rsidRPr="00904309">
        <w:rPr>
          <w:rFonts w:ascii="Times New Roman" w:hAnsi="Times New Roman"/>
          <w:color w:val="000000"/>
          <w:sz w:val="24"/>
          <w:szCs w:val="24"/>
        </w:rPr>
        <w:t>, които ще изпълняват строителството,</w:t>
      </w:r>
      <w:r w:rsidR="00F74DE9" w:rsidRPr="00904309">
        <w:rPr>
          <w:rFonts w:ascii="Times New Roman" w:hAnsi="Times New Roman"/>
          <w:color w:val="000000"/>
          <w:sz w:val="24"/>
          <w:szCs w:val="24"/>
        </w:rPr>
        <w:t xml:space="preserve"> включително описание на дейностите, които ще изпълняват. </w:t>
      </w:r>
      <w:r w:rsidRPr="00904309">
        <w:rPr>
          <w:rFonts w:ascii="Times New Roman" w:hAnsi="Times New Roman"/>
          <w:color w:val="000000"/>
          <w:sz w:val="24"/>
          <w:szCs w:val="24"/>
        </w:rPr>
        <w:t>Данн</w:t>
      </w:r>
      <w:r w:rsidR="00DD371B">
        <w:rPr>
          <w:rFonts w:ascii="Times New Roman" w:hAnsi="Times New Roman"/>
          <w:color w:val="000000"/>
          <w:sz w:val="24"/>
          <w:szCs w:val="24"/>
        </w:rPr>
        <w:t>ите се представят в</w:t>
      </w:r>
      <w:r w:rsidRPr="00904309">
        <w:rPr>
          <w:rFonts w:ascii="Times New Roman" w:hAnsi="Times New Roman"/>
          <w:color w:val="000000"/>
          <w:sz w:val="24"/>
          <w:szCs w:val="24"/>
        </w:rPr>
        <w:t xml:space="preserve"> </w:t>
      </w:r>
      <w:r w:rsidRPr="00904309">
        <w:rPr>
          <w:rFonts w:ascii="Times New Roman" w:hAnsi="Times New Roman"/>
          <w:sz w:val="24"/>
          <w:szCs w:val="24"/>
        </w:rPr>
        <w:t>Единния европейски документ за обществени поръчки (ЕЕДОП)</w:t>
      </w:r>
      <w:r w:rsidRPr="00904309">
        <w:rPr>
          <w:rFonts w:ascii="Times New Roman" w:hAnsi="Times New Roman"/>
          <w:color w:val="000000"/>
          <w:sz w:val="24"/>
          <w:szCs w:val="24"/>
        </w:rPr>
        <w:t>.</w:t>
      </w:r>
    </w:p>
    <w:p w:rsidR="00C04D40" w:rsidRPr="00DC736D" w:rsidRDefault="00C04D40" w:rsidP="00C04D40">
      <w:pPr>
        <w:spacing w:line="240" w:lineRule="auto"/>
        <w:ind w:firstLine="567"/>
        <w:jc w:val="both"/>
        <w:rPr>
          <w:rFonts w:ascii="Times New Roman" w:hAnsi="Times New Roman"/>
          <w:sz w:val="24"/>
          <w:szCs w:val="24"/>
        </w:rPr>
      </w:pPr>
      <w:r w:rsidRPr="00904309">
        <w:rPr>
          <w:rFonts w:ascii="Times New Roman" w:hAnsi="Times New Roman"/>
          <w:b/>
          <w:sz w:val="24"/>
          <w:szCs w:val="24"/>
        </w:rPr>
        <w:t>В случаите на чл. 67, ал. 5 и ал. 6 от ЗОП, документ за доказване на съответствието с поставения критерий за подбор:</w:t>
      </w:r>
      <w:r w:rsidRPr="00904309">
        <w:rPr>
          <w:rFonts w:ascii="Times New Roman" w:hAnsi="Times New Roman"/>
          <w:sz w:val="24"/>
          <w:szCs w:val="24"/>
        </w:rPr>
        <w:t xml:space="preserve"> Поставеното минимално изискване се доказва с документи </w:t>
      </w:r>
      <w:r w:rsidR="004449D9">
        <w:rPr>
          <w:rFonts w:ascii="Times New Roman" w:hAnsi="Times New Roman"/>
          <w:sz w:val="24"/>
          <w:szCs w:val="24"/>
        </w:rPr>
        <w:t xml:space="preserve">по чл. 64, ал. 1, т. 3 от ЗОП: </w:t>
      </w:r>
      <w:r w:rsidRPr="00904309">
        <w:rPr>
          <w:rFonts w:ascii="Times New Roman" w:hAnsi="Times New Roman"/>
          <w:sz w:val="24"/>
          <w:szCs w:val="24"/>
        </w:rPr>
        <w:t xml:space="preserve">Списък на </w:t>
      </w:r>
      <w:r w:rsidR="004449D9">
        <w:rPr>
          <w:rFonts w:ascii="Times New Roman" w:hAnsi="Times New Roman"/>
          <w:sz w:val="24"/>
          <w:szCs w:val="24"/>
        </w:rPr>
        <w:t xml:space="preserve">изпълнителския състав - </w:t>
      </w:r>
      <w:r w:rsidR="003530B8" w:rsidRPr="00904309">
        <w:rPr>
          <w:rFonts w:ascii="Times New Roman" w:hAnsi="Times New Roman"/>
          <w:sz w:val="24"/>
          <w:szCs w:val="24"/>
        </w:rPr>
        <w:t>техническите лица</w:t>
      </w:r>
      <w:r w:rsidR="00DD0061" w:rsidRPr="00904309">
        <w:rPr>
          <w:rFonts w:ascii="Times New Roman" w:hAnsi="Times New Roman"/>
          <w:sz w:val="24"/>
          <w:szCs w:val="24"/>
        </w:rPr>
        <w:t xml:space="preserve"> (специалисти и нискоквалифицирани работници)</w:t>
      </w:r>
      <w:r w:rsidR="003530B8" w:rsidRPr="00904309">
        <w:rPr>
          <w:rFonts w:ascii="Times New Roman" w:hAnsi="Times New Roman"/>
          <w:sz w:val="24"/>
          <w:szCs w:val="24"/>
        </w:rPr>
        <w:t>, които ще изпълняват строителството</w:t>
      </w:r>
      <w:r w:rsidR="00DD0061" w:rsidRPr="00904309">
        <w:rPr>
          <w:rFonts w:ascii="Times New Roman" w:hAnsi="Times New Roman"/>
          <w:sz w:val="24"/>
          <w:szCs w:val="24"/>
        </w:rPr>
        <w:t>, включително описание на дейностите, които ще изпълняват.</w:t>
      </w:r>
      <w:r w:rsidR="00CF0AB4" w:rsidRPr="00904309">
        <w:rPr>
          <w:rFonts w:ascii="Times New Roman" w:hAnsi="Times New Roman"/>
          <w:sz w:val="24"/>
          <w:szCs w:val="24"/>
        </w:rPr>
        <w:t xml:space="preserve"> </w:t>
      </w:r>
    </w:p>
    <w:p w:rsidR="006B2312" w:rsidRPr="00176627" w:rsidRDefault="006B2312" w:rsidP="006B2312">
      <w:pPr>
        <w:spacing w:after="0" w:line="240" w:lineRule="auto"/>
        <w:ind w:firstLine="567"/>
        <w:jc w:val="both"/>
        <w:rPr>
          <w:rFonts w:ascii="Times New Roman" w:eastAsia="Times New Roman" w:hAnsi="Times New Roman"/>
          <w:sz w:val="24"/>
          <w:szCs w:val="24"/>
          <w:lang w:eastAsia="bg-BG"/>
        </w:rPr>
      </w:pPr>
      <w:r w:rsidRPr="006B2312">
        <w:rPr>
          <w:rFonts w:ascii="Times New Roman" w:eastAsia="Times New Roman" w:hAnsi="Times New Roman"/>
          <w:b/>
          <w:sz w:val="24"/>
          <w:szCs w:val="24"/>
          <w:lang w:eastAsia="bg-BG"/>
        </w:rPr>
        <w:t>5.3.4.</w:t>
      </w:r>
      <w:r>
        <w:rPr>
          <w:rFonts w:ascii="Times New Roman" w:eastAsia="Times New Roman" w:hAnsi="Times New Roman"/>
          <w:sz w:val="24"/>
          <w:szCs w:val="24"/>
          <w:lang w:eastAsia="bg-BG"/>
        </w:rPr>
        <w:t xml:space="preserve"> </w:t>
      </w:r>
      <w:r w:rsidRPr="7AB6EF34">
        <w:rPr>
          <w:rFonts w:ascii="Times New Roman" w:eastAsia="Times New Roman" w:hAnsi="Times New Roman"/>
          <w:sz w:val="24"/>
          <w:szCs w:val="24"/>
          <w:lang w:eastAsia="bg-BG"/>
        </w:rPr>
        <w:t xml:space="preserve">Участникът да прилага системи за управление на качеството. (чл. 63, ал. 1, т. 10 от ЗОП). </w:t>
      </w:r>
    </w:p>
    <w:p w:rsidR="002A4964" w:rsidRPr="00F232BA" w:rsidRDefault="002A4964" w:rsidP="002A4964">
      <w:pPr>
        <w:spacing w:line="240" w:lineRule="auto"/>
        <w:ind w:firstLine="567"/>
        <w:jc w:val="both"/>
        <w:rPr>
          <w:rFonts w:ascii="Times New Roman" w:eastAsia="Times New Roman" w:hAnsi="Times New Roman"/>
          <w:b/>
          <w:sz w:val="24"/>
          <w:szCs w:val="24"/>
          <w:lang w:eastAsia="bg-BG"/>
        </w:rPr>
      </w:pPr>
      <w:r w:rsidRPr="00F232BA">
        <w:rPr>
          <w:rFonts w:ascii="Times New Roman" w:eastAsia="Times New Roman" w:hAnsi="Times New Roman"/>
          <w:sz w:val="24"/>
          <w:szCs w:val="24"/>
          <w:lang w:eastAsia="bg-BG"/>
        </w:rPr>
        <w:t>Участникът трябва да прилага внедрена и сертифицирана система за управление на качеството, съгласно стандарта БДС EN ISO 9001:2008 или еквивалентен, или БДС EN ISO 9001:2015 или еквивалентен, в чиито обхват е включен предмета на поръчка</w:t>
      </w:r>
      <w:r>
        <w:rPr>
          <w:rFonts w:ascii="Times New Roman" w:eastAsia="Times New Roman" w:hAnsi="Times New Roman"/>
          <w:sz w:val="24"/>
          <w:szCs w:val="24"/>
          <w:lang w:eastAsia="bg-BG"/>
        </w:rPr>
        <w:t>та – СМР</w:t>
      </w:r>
      <w:r w:rsidRPr="00F232BA">
        <w:rPr>
          <w:rFonts w:ascii="Times New Roman" w:eastAsia="Times New Roman" w:hAnsi="Times New Roman"/>
          <w:sz w:val="24"/>
          <w:szCs w:val="24"/>
          <w:lang w:eastAsia="bg-BG"/>
        </w:rPr>
        <w:t>.</w:t>
      </w:r>
    </w:p>
    <w:p w:rsidR="002A4964" w:rsidRPr="00793565" w:rsidRDefault="002A4964" w:rsidP="002A4964">
      <w:pPr>
        <w:spacing w:after="0" w:line="240" w:lineRule="auto"/>
        <w:ind w:firstLine="567"/>
        <w:jc w:val="both"/>
        <w:rPr>
          <w:rFonts w:ascii="Times New Roman" w:eastAsia="Times New Roman" w:hAnsi="Times New Roman"/>
          <w:b/>
          <w:sz w:val="24"/>
          <w:szCs w:val="24"/>
          <w:lang w:eastAsia="bg-BG"/>
        </w:rPr>
      </w:pPr>
      <w:r w:rsidRPr="00793565">
        <w:rPr>
          <w:rFonts w:ascii="Times New Roman" w:eastAsia="Times New Roman" w:hAnsi="Times New Roman"/>
          <w:b/>
          <w:sz w:val="24"/>
          <w:szCs w:val="24"/>
          <w:lang w:eastAsia="bg-BG"/>
        </w:rPr>
        <w:t>Съответствието си с поставения критерий за подбор, участниците декларират както следва:</w:t>
      </w:r>
    </w:p>
    <w:p w:rsidR="002A4964" w:rsidRPr="00292C90" w:rsidRDefault="002A4964" w:rsidP="004913BB">
      <w:pPr>
        <w:spacing w:after="0" w:line="240" w:lineRule="auto"/>
        <w:ind w:firstLine="567"/>
        <w:jc w:val="both"/>
        <w:rPr>
          <w:rFonts w:ascii="Times New Roman" w:eastAsia="Times New Roman" w:hAnsi="Times New Roman"/>
          <w:sz w:val="24"/>
          <w:szCs w:val="24"/>
          <w:lang w:eastAsia="bg-BG"/>
        </w:rPr>
      </w:pPr>
      <w:r w:rsidRPr="00292C90">
        <w:rPr>
          <w:rFonts w:ascii="Times New Roman" w:eastAsia="Times New Roman" w:hAnsi="Times New Roman"/>
          <w:sz w:val="24"/>
          <w:szCs w:val="24"/>
          <w:lang w:eastAsia="bg-BG"/>
        </w:rPr>
        <w:t>При подаване на оферта участниците декларират съответствието с минималното изискване, чрез посочване на стандарта, съгласно който прилагат внедрена и сертифицирана система за управление на качеството, в чиито обхват е включен предмета на поръчката.</w:t>
      </w:r>
    </w:p>
    <w:p w:rsidR="004913BB" w:rsidRPr="004913BB" w:rsidRDefault="004913BB" w:rsidP="004913BB">
      <w:pPr>
        <w:spacing w:after="0" w:line="240" w:lineRule="auto"/>
        <w:ind w:firstLine="567"/>
        <w:jc w:val="both"/>
        <w:rPr>
          <w:rFonts w:ascii="Times New Roman" w:eastAsia="Times New Roman" w:hAnsi="Times New Roman"/>
          <w:sz w:val="24"/>
          <w:szCs w:val="24"/>
          <w:lang w:eastAsia="bg-BG"/>
        </w:rPr>
      </w:pPr>
      <w:r w:rsidRPr="004913BB">
        <w:rPr>
          <w:rFonts w:ascii="Times New Roman" w:eastAsia="Times New Roman" w:hAnsi="Times New Roman"/>
          <w:sz w:val="24"/>
          <w:szCs w:val="24"/>
          <w:lang w:eastAsia="bg-BG"/>
        </w:rPr>
        <w:lastRenderedPageBreak/>
        <w:t>Данните се представят чрез попълване на информацията в Част IV: „Критерии за по</w:t>
      </w:r>
      <w:r w:rsidR="00815E9C">
        <w:rPr>
          <w:rFonts w:ascii="Times New Roman" w:eastAsia="Times New Roman" w:hAnsi="Times New Roman"/>
          <w:sz w:val="24"/>
          <w:szCs w:val="24"/>
          <w:lang w:eastAsia="bg-BG"/>
        </w:rPr>
        <w:t>дбор“, буква „Г“</w:t>
      </w:r>
      <w:r w:rsidRPr="004913BB">
        <w:rPr>
          <w:rFonts w:ascii="Times New Roman" w:eastAsia="Times New Roman" w:hAnsi="Times New Roman"/>
          <w:sz w:val="24"/>
          <w:szCs w:val="24"/>
          <w:lang w:eastAsia="bg-BG"/>
        </w:rPr>
        <w:t xml:space="preserve"> от ЕЕДОП. </w:t>
      </w:r>
    </w:p>
    <w:p w:rsidR="002A4964" w:rsidRPr="004913BB" w:rsidRDefault="002A4964" w:rsidP="002A4964">
      <w:pPr>
        <w:spacing w:line="240" w:lineRule="auto"/>
        <w:ind w:firstLine="567"/>
        <w:jc w:val="both"/>
        <w:rPr>
          <w:rFonts w:ascii="Times New Roman" w:eastAsia="Times New Roman" w:hAnsi="Times New Roman"/>
          <w:i/>
          <w:sz w:val="24"/>
          <w:szCs w:val="24"/>
          <w:lang w:eastAsia="bg-BG"/>
        </w:rPr>
      </w:pPr>
      <w:r w:rsidRPr="004913BB">
        <w:rPr>
          <w:rFonts w:ascii="Times New Roman" w:eastAsia="Times New Roman" w:hAnsi="Times New Roman"/>
          <w:i/>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rsidR="002A4964" w:rsidRPr="00292C90" w:rsidRDefault="002A4964" w:rsidP="002A4964">
      <w:pPr>
        <w:spacing w:line="240" w:lineRule="auto"/>
        <w:ind w:firstLine="567"/>
        <w:jc w:val="both"/>
        <w:rPr>
          <w:rFonts w:ascii="Times New Roman" w:eastAsia="Times New Roman" w:hAnsi="Times New Roman"/>
          <w:b/>
          <w:sz w:val="24"/>
          <w:szCs w:val="24"/>
          <w:lang w:eastAsia="bg-BG"/>
        </w:rPr>
      </w:pPr>
      <w:r w:rsidRPr="00292C90">
        <w:rPr>
          <w:rFonts w:ascii="Times New Roman" w:eastAsia="Times New Roman" w:hAnsi="Times New Roman"/>
          <w:b/>
          <w:sz w:val="24"/>
          <w:szCs w:val="24"/>
          <w:lang w:eastAsia="bg-BG"/>
        </w:rPr>
        <w:t>В случаите на чл. 67, ал. 5 и ал. 6 от ЗОП, документ за доказване на съответствието с поставения критерий за подбор:</w:t>
      </w:r>
    </w:p>
    <w:p w:rsidR="002A4964" w:rsidRPr="00292C90" w:rsidRDefault="002A4964" w:rsidP="002A4964">
      <w:pPr>
        <w:spacing w:line="240" w:lineRule="auto"/>
        <w:ind w:firstLine="567"/>
        <w:jc w:val="both"/>
        <w:rPr>
          <w:rFonts w:ascii="Times New Roman" w:eastAsia="Times New Roman" w:hAnsi="Times New Roman"/>
          <w:sz w:val="24"/>
          <w:szCs w:val="24"/>
          <w:lang w:eastAsia="bg-BG"/>
        </w:rPr>
      </w:pPr>
      <w:r w:rsidRPr="00292C90">
        <w:rPr>
          <w:rFonts w:ascii="Times New Roman" w:eastAsia="Times New Roman" w:hAnsi="Times New Roman"/>
          <w:sz w:val="24"/>
          <w:szCs w:val="24"/>
          <w:lang w:eastAsia="bg-BG"/>
        </w:rPr>
        <w:t>Заверено „вярно с оригинала“ копие на валиден сертификат за съответствие на системата за управление на качеството на участника със стандарта БДС EN ISO 9001:2008 или еквивалентен или със стандарта БДС EN ISO 9001:2015 или еквивалентен, в чиито обхват е включен предмета на поръчката</w:t>
      </w:r>
    </w:p>
    <w:p w:rsidR="00A1634C" w:rsidRPr="00F232BA" w:rsidRDefault="00A1634C" w:rsidP="00A1634C">
      <w:pPr>
        <w:spacing w:line="240" w:lineRule="auto"/>
        <w:ind w:firstLine="567"/>
        <w:jc w:val="both"/>
        <w:rPr>
          <w:rFonts w:ascii="Times New Roman" w:eastAsia="Times New Roman" w:hAnsi="Times New Roman"/>
          <w:i/>
          <w:sz w:val="24"/>
          <w:szCs w:val="24"/>
          <w:lang w:eastAsia="bg-BG"/>
        </w:rPr>
      </w:pPr>
      <w:r w:rsidRPr="00F232BA">
        <w:rPr>
          <w:rFonts w:ascii="Times New Roman" w:eastAsia="Times New Roman" w:hAnsi="Times New Roman"/>
          <w:i/>
          <w:sz w:val="24"/>
          <w:szCs w:val="24"/>
          <w:lang w:eastAsia="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A1634C" w:rsidRDefault="00A1634C" w:rsidP="00A1634C">
      <w:pPr>
        <w:spacing w:line="240" w:lineRule="auto"/>
        <w:ind w:firstLine="567"/>
        <w:jc w:val="both"/>
        <w:rPr>
          <w:rFonts w:ascii="Times New Roman" w:eastAsia="Times New Roman" w:hAnsi="Times New Roman"/>
          <w:b/>
          <w:i/>
          <w:sz w:val="24"/>
          <w:szCs w:val="24"/>
          <w:lang w:eastAsia="bg-BG"/>
        </w:rPr>
      </w:pPr>
      <w:r w:rsidRPr="00F232BA">
        <w:rPr>
          <w:rFonts w:ascii="Times New Roman" w:eastAsia="Batang" w:hAnsi="Times New Roman"/>
          <w:i/>
          <w:sz w:val="24"/>
          <w:szCs w:val="24"/>
          <w:lang w:eastAsia="bg-BG"/>
        </w:rPr>
        <w:t xml:space="preserve">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или за опазване на околната среда, когато участникът не е имал достъп до такива сертификати или е нямал възможност да ги получи в съответните срокове по независещи от него причини. </w:t>
      </w:r>
      <w:r w:rsidRPr="00F232BA">
        <w:rPr>
          <w:rFonts w:ascii="Times New Roman" w:eastAsia="Times New Roman" w:hAnsi="Times New Roman"/>
          <w:i/>
          <w:sz w:val="24"/>
          <w:szCs w:val="24"/>
          <w:lang w:eastAsia="bg-BG"/>
        </w:rPr>
        <w:t>В тези случаи участникът трябва да е в състояние да докаже, че предлаганите мерки са еквивалентни на изискваните.</w:t>
      </w:r>
      <w:r w:rsidRPr="00F232BA">
        <w:rPr>
          <w:rFonts w:ascii="Times New Roman" w:hAnsi="Times New Roman"/>
          <w:sz w:val="24"/>
          <w:szCs w:val="24"/>
          <w:lang w:val="ru-RU"/>
        </w:rPr>
        <w:t xml:space="preserve">       </w:t>
      </w:r>
    </w:p>
    <w:p w:rsidR="00A1634C" w:rsidRPr="00292C90" w:rsidRDefault="00A1634C" w:rsidP="00A1634C">
      <w:pPr>
        <w:spacing w:line="240" w:lineRule="auto"/>
        <w:ind w:firstLine="567"/>
        <w:jc w:val="both"/>
        <w:rPr>
          <w:rFonts w:ascii="Times New Roman" w:eastAsia="Times New Roman" w:hAnsi="Times New Roman"/>
          <w:b/>
          <w:i/>
          <w:sz w:val="24"/>
          <w:szCs w:val="24"/>
          <w:lang w:eastAsia="bg-BG"/>
        </w:rPr>
      </w:pPr>
      <w:r w:rsidRPr="00292C90">
        <w:rPr>
          <w:rFonts w:ascii="Times New Roman" w:eastAsia="Times New Roman" w:hAnsi="Times New Roman"/>
          <w:b/>
          <w:i/>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A1634C" w:rsidRPr="00292C90" w:rsidRDefault="00A1634C" w:rsidP="00A1634C">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1634C" w:rsidRPr="00292C90" w:rsidRDefault="00A1634C" w:rsidP="00A1634C">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A1634C" w:rsidRPr="00292C90" w:rsidRDefault="00A1634C" w:rsidP="00A1634C">
      <w:pPr>
        <w:spacing w:line="240" w:lineRule="auto"/>
        <w:ind w:firstLine="567"/>
        <w:jc w:val="both"/>
        <w:rPr>
          <w:rFonts w:ascii="Times New Roman" w:eastAsia="Times New Roman" w:hAnsi="Times New Roman"/>
          <w:i/>
          <w:sz w:val="24"/>
          <w:szCs w:val="24"/>
          <w:lang w:eastAsia="bg-BG"/>
        </w:rPr>
      </w:pPr>
      <w:r w:rsidRPr="00292C90">
        <w:rPr>
          <w:rFonts w:ascii="Times New Roman" w:eastAsia="Times New Roman" w:hAnsi="Times New Roman"/>
          <w:i/>
          <w:sz w:val="24"/>
          <w:szCs w:val="24"/>
          <w:lang w:eastAsia="bg-BG"/>
        </w:rPr>
        <w:t>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A066D8" w:rsidRPr="00904309" w:rsidRDefault="00A066D8" w:rsidP="00A066D8">
      <w:pPr>
        <w:spacing w:line="240" w:lineRule="auto"/>
        <w:ind w:firstLine="567"/>
        <w:jc w:val="both"/>
        <w:rPr>
          <w:rFonts w:ascii="Times New Roman" w:eastAsia="Times New Roman" w:hAnsi="Times New Roman"/>
          <w:color w:val="FF0000"/>
          <w:sz w:val="24"/>
          <w:szCs w:val="24"/>
          <w:lang w:eastAsia="bg-BG"/>
        </w:rPr>
      </w:pPr>
      <w:r w:rsidRPr="00904309">
        <w:rPr>
          <w:rFonts w:ascii="Times New Roman" w:eastAsia="Times New Roman" w:hAnsi="Times New Roman"/>
          <w:sz w:val="24"/>
          <w:szCs w:val="24"/>
          <w:lang w:eastAsia="bg-BG"/>
        </w:rPr>
        <w:t>Съответствието, с посочените от Възложителя</w:t>
      </w:r>
      <w:r w:rsidR="00EC4B6E">
        <w:rPr>
          <w:rFonts w:ascii="Times New Roman" w:eastAsia="Times New Roman" w:hAnsi="Times New Roman"/>
          <w:sz w:val="24"/>
          <w:szCs w:val="24"/>
          <w:lang w:eastAsia="bg-BG"/>
        </w:rPr>
        <w:t xml:space="preserve"> критерии за подбор в</w:t>
      </w:r>
      <w:r w:rsidRPr="00904309">
        <w:rPr>
          <w:rFonts w:ascii="Times New Roman" w:eastAsia="Times New Roman" w:hAnsi="Times New Roman"/>
          <w:sz w:val="24"/>
          <w:szCs w:val="24"/>
          <w:lang w:eastAsia="bg-BG"/>
        </w:rPr>
        <w:t xml:space="preserve"> се удостоверява от участника в ЕЕДОП</w:t>
      </w:r>
      <w:r w:rsidR="009E5C2A" w:rsidRPr="00904309">
        <w:rPr>
          <w:rFonts w:ascii="Times New Roman" w:eastAsia="Times New Roman" w:hAnsi="Times New Roman"/>
          <w:sz w:val="24"/>
          <w:szCs w:val="24"/>
          <w:lang w:eastAsia="bg-BG"/>
        </w:rPr>
        <w:t>.</w:t>
      </w:r>
    </w:p>
    <w:p w:rsidR="00A26B37" w:rsidRPr="00904309" w:rsidRDefault="00A26B37" w:rsidP="00A26B37">
      <w:pPr>
        <w:spacing w:after="0"/>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Преди сключването на договор за обществена поръчка, възложителят изисква от участника, определен за изпълнител, да предостави: </w:t>
      </w:r>
    </w:p>
    <w:p w:rsidR="00A26B37" w:rsidRPr="00904309" w:rsidRDefault="00A26B37" w:rsidP="00E22DEC">
      <w:pPr>
        <w:numPr>
          <w:ilvl w:val="0"/>
          <w:numId w:val="7"/>
        </w:numPr>
        <w:spacing w:after="0" w:line="256" w:lineRule="auto"/>
        <w:ind w:left="0" w:firstLine="567"/>
        <w:contextualSpacing/>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26B37" w:rsidRPr="00904309" w:rsidRDefault="00A26B37" w:rsidP="00E22DEC">
      <w:pPr>
        <w:numPr>
          <w:ilvl w:val="0"/>
          <w:numId w:val="7"/>
        </w:numPr>
        <w:spacing w:after="0" w:line="256" w:lineRule="auto"/>
        <w:ind w:left="0" w:firstLine="567"/>
        <w:contextualSpacing/>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Гаранция за изпълнение на договора;</w:t>
      </w:r>
    </w:p>
    <w:p w:rsidR="00A26B37" w:rsidRDefault="00A26B37" w:rsidP="00A26B37">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Документите се представят и за подизпълнителите и третите лица, ако има такива.</w:t>
      </w:r>
    </w:p>
    <w:p w:rsidR="00042057" w:rsidRPr="00904309" w:rsidRDefault="00042057" w:rsidP="00A26B37">
      <w:pPr>
        <w:spacing w:line="240" w:lineRule="auto"/>
        <w:ind w:firstLine="567"/>
        <w:jc w:val="both"/>
        <w:rPr>
          <w:rFonts w:ascii="Times New Roman" w:eastAsia="Times New Roman" w:hAnsi="Times New Roman"/>
          <w:sz w:val="24"/>
          <w:szCs w:val="24"/>
          <w:lang w:eastAsia="bg-BG"/>
        </w:rPr>
      </w:pPr>
    </w:p>
    <w:p w:rsidR="00706464" w:rsidRDefault="00E23755" w:rsidP="00BD29AA">
      <w:pPr>
        <w:pStyle w:val="ae"/>
        <w:widowControl w:val="0"/>
        <w:numPr>
          <w:ilvl w:val="0"/>
          <w:numId w:val="15"/>
        </w:numPr>
        <w:spacing w:after="240"/>
        <w:ind w:left="0" w:hanging="6"/>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lastRenderedPageBreak/>
        <w:t xml:space="preserve"> </w:t>
      </w:r>
      <w:r w:rsidR="00706464" w:rsidRPr="00EC4B6E">
        <w:rPr>
          <w:rFonts w:ascii="Times New Roman" w:eastAsia="Times New Roman" w:hAnsi="Times New Roman"/>
          <w:b/>
          <w:bCs/>
          <w:sz w:val="24"/>
          <w:szCs w:val="24"/>
          <w:lang w:eastAsia="bg-BG"/>
        </w:rPr>
        <w:t>Критерий за възлагане на поръчката.</w:t>
      </w:r>
    </w:p>
    <w:p w:rsidR="00E72591" w:rsidRPr="00F45F0E" w:rsidRDefault="00E72591" w:rsidP="00E72591">
      <w:pPr>
        <w:tabs>
          <w:tab w:val="left" w:pos="709"/>
        </w:tabs>
        <w:autoSpaceDE w:val="0"/>
        <w:autoSpaceDN w:val="0"/>
        <w:adjustRightInd w:val="0"/>
        <w:spacing w:after="0" w:line="240" w:lineRule="auto"/>
        <w:ind w:firstLine="567"/>
        <w:jc w:val="both"/>
        <w:rPr>
          <w:rFonts w:ascii="Times New Roman" w:hAnsi="Times New Roman"/>
          <w:b/>
          <w:sz w:val="24"/>
          <w:szCs w:val="24"/>
        </w:rPr>
      </w:pPr>
      <w:r w:rsidRPr="00F45F0E">
        <w:rPr>
          <w:rFonts w:ascii="Times New Roman" w:hAnsi="Times New Roman"/>
          <w:sz w:val="24"/>
          <w:szCs w:val="24"/>
        </w:rPr>
        <w:t xml:space="preserve">Обществената поръчка се възлага въз основа на икономически най-изгодната оферта, при  критерий за възлагане, съгласно чл. 70, ал. 2, т. 3 от ЗОП: </w:t>
      </w:r>
      <w:r w:rsidRPr="00F45F0E">
        <w:rPr>
          <w:rFonts w:ascii="Times New Roman" w:hAnsi="Times New Roman"/>
          <w:b/>
          <w:sz w:val="24"/>
          <w:szCs w:val="24"/>
        </w:rPr>
        <w:t>оптимално съотношение качество/цена, което се оценява въз основа на цената и срока на изпълнение.</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i/>
          <w:sz w:val="24"/>
          <w:szCs w:val="24"/>
        </w:rPr>
        <w:t>Методиката за оценка</w:t>
      </w:r>
      <w:r w:rsidRPr="00F45F0E">
        <w:rPr>
          <w:rFonts w:ascii="Times New Roman" w:eastAsia="Times New Roman" w:hAnsi="Times New Roman"/>
          <w:sz w:val="24"/>
          <w:szCs w:val="24"/>
        </w:rPr>
        <w:t xml:space="preserve"> на офертите се основава на оценка по обективни показатели, като по този начин се гарантира на Възложителя, както точна оценка, така и успешно изпълнение на поръчката от страна на Изпълнителя.</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Класирането на офертите се извършва по комплексна оценка, изчислена на база показателите за оценка на офертата, като се търси икономически най-изгодната оферта.</w:t>
      </w:r>
    </w:p>
    <w:p w:rsidR="00E72591" w:rsidRPr="00F45F0E" w:rsidRDefault="00E72591" w:rsidP="00E72591">
      <w:pPr>
        <w:autoSpaceDE w:val="0"/>
        <w:autoSpaceDN w:val="0"/>
        <w:adjustRightInd w:val="0"/>
        <w:spacing w:after="0" w:line="240" w:lineRule="auto"/>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b/>
          <w:sz w:val="24"/>
          <w:szCs w:val="24"/>
        </w:rPr>
      </w:pPr>
      <w:r w:rsidRPr="00F45F0E">
        <w:rPr>
          <w:rFonts w:ascii="Times New Roman" w:eastAsia="Times New Roman" w:hAnsi="Times New Roman"/>
          <w:b/>
          <w:sz w:val="24"/>
          <w:szCs w:val="24"/>
        </w:rPr>
        <w:t>Комплексната оценка (КО) на офертата на Участника се изчислява по формулата:</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КО = П1 + П2</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Максимално възможна оценка – 100 точки.</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numPr>
          <w:ilvl w:val="0"/>
          <w:numId w:val="8"/>
        </w:numPr>
        <w:autoSpaceDE w:val="0"/>
        <w:autoSpaceDN w:val="0"/>
        <w:adjustRightInd w:val="0"/>
        <w:spacing w:after="0" w:line="240" w:lineRule="auto"/>
        <w:ind w:left="714" w:hanging="357"/>
        <w:jc w:val="both"/>
        <w:rPr>
          <w:rFonts w:ascii="Times New Roman" w:eastAsia="Times New Roman" w:hAnsi="Times New Roman"/>
          <w:b/>
          <w:sz w:val="24"/>
          <w:szCs w:val="24"/>
          <w:u w:val="single"/>
        </w:rPr>
      </w:pPr>
      <w:r w:rsidRPr="00F45F0E">
        <w:rPr>
          <w:rFonts w:ascii="Times New Roman" w:eastAsia="Times New Roman" w:hAnsi="Times New Roman"/>
          <w:b/>
          <w:sz w:val="24"/>
          <w:szCs w:val="24"/>
          <w:u w:val="single"/>
        </w:rPr>
        <w:t>Критерий за оценка на офертата – икономически най-изгодна оферта.</w:t>
      </w:r>
    </w:p>
    <w:p w:rsidR="00E72591" w:rsidRPr="00F45F0E" w:rsidRDefault="00E72591" w:rsidP="00E72591">
      <w:pPr>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F45F0E">
        <w:rPr>
          <w:rFonts w:ascii="Times New Roman" w:eastAsia="Times New Roman" w:hAnsi="Times New Roman"/>
          <w:b/>
          <w:sz w:val="24"/>
          <w:szCs w:val="24"/>
          <w:u w:val="single"/>
        </w:rPr>
        <w:t>Показатели за оценяване</w:t>
      </w:r>
      <w:r w:rsidRPr="00F45F0E">
        <w:rPr>
          <w:rFonts w:ascii="Times New Roman" w:eastAsia="Times New Roman" w:hAnsi="Times New Roman"/>
          <w:sz w:val="24"/>
          <w:szCs w:val="24"/>
        </w:rPr>
        <w:t>:</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b/>
          <w:sz w:val="24"/>
          <w:szCs w:val="24"/>
        </w:rPr>
        <w:t>П1</w:t>
      </w:r>
      <w:r w:rsidRPr="00F45F0E">
        <w:rPr>
          <w:rFonts w:ascii="Times New Roman" w:eastAsia="Times New Roman" w:hAnsi="Times New Roman"/>
          <w:sz w:val="24"/>
          <w:szCs w:val="24"/>
        </w:rPr>
        <w:t xml:space="preserve"> - Срок за изпълнение на поръчката.</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b/>
          <w:sz w:val="24"/>
          <w:szCs w:val="24"/>
        </w:rPr>
        <w:t>П2</w:t>
      </w:r>
      <w:r w:rsidRPr="00F45F0E">
        <w:rPr>
          <w:rFonts w:ascii="Times New Roman" w:eastAsia="Times New Roman" w:hAnsi="Times New Roman"/>
          <w:sz w:val="24"/>
          <w:szCs w:val="24"/>
        </w:rPr>
        <w:t xml:space="preserve"> - Ценово предложение в лева без включен ДДС.</w:t>
      </w:r>
    </w:p>
    <w:p w:rsidR="00E72591" w:rsidRPr="00F45F0E" w:rsidRDefault="00E72591" w:rsidP="00E72591">
      <w:pPr>
        <w:numPr>
          <w:ilvl w:val="0"/>
          <w:numId w:val="8"/>
        </w:numPr>
        <w:autoSpaceDE w:val="0"/>
        <w:autoSpaceDN w:val="0"/>
        <w:adjustRightInd w:val="0"/>
        <w:spacing w:after="0" w:line="240" w:lineRule="auto"/>
        <w:jc w:val="both"/>
        <w:rPr>
          <w:rFonts w:ascii="Times New Roman" w:eastAsia="Times New Roman" w:hAnsi="Times New Roman"/>
          <w:b/>
          <w:sz w:val="24"/>
          <w:szCs w:val="24"/>
          <w:u w:val="single"/>
        </w:rPr>
      </w:pPr>
      <w:r w:rsidRPr="00F45F0E">
        <w:rPr>
          <w:rFonts w:ascii="Times New Roman" w:eastAsia="Times New Roman" w:hAnsi="Times New Roman"/>
          <w:b/>
          <w:sz w:val="24"/>
          <w:szCs w:val="24"/>
          <w:u w:val="single"/>
        </w:rPr>
        <w:t>Указания за определяне на оценката по всеки показател.</w:t>
      </w:r>
    </w:p>
    <w:p w:rsidR="00E72591" w:rsidRPr="00F45F0E" w:rsidRDefault="00E72591" w:rsidP="00E72591">
      <w:pPr>
        <w:autoSpaceDE w:val="0"/>
        <w:autoSpaceDN w:val="0"/>
        <w:adjustRightInd w:val="0"/>
        <w:spacing w:after="0" w:line="240" w:lineRule="auto"/>
        <w:ind w:firstLine="708"/>
        <w:jc w:val="both"/>
        <w:rPr>
          <w:rFonts w:ascii="Times New Roman" w:eastAsia="Times New Roman" w:hAnsi="Times New Roman"/>
          <w:sz w:val="24"/>
          <w:szCs w:val="24"/>
        </w:rPr>
      </w:pPr>
      <w:r w:rsidRPr="00F45F0E">
        <w:rPr>
          <w:rFonts w:ascii="Times New Roman" w:eastAsia="Times New Roman" w:hAnsi="Times New Roman"/>
          <w:sz w:val="24"/>
          <w:szCs w:val="24"/>
        </w:rPr>
        <w:t>Класирането на допуснатите до оценка оферти се извършва на база получената от всяка оферта „Комплексна оценка” (КО). Максималният брой точки, които участникът може да получи е 100 точки.</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„Комплексната оценка” се определя на база следните показатели:</w:t>
      </w:r>
    </w:p>
    <w:p w:rsidR="00E72591" w:rsidRPr="00F45F0E" w:rsidRDefault="00E72591" w:rsidP="00E725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bg-BG"/>
        </w:rPr>
      </w:pPr>
    </w:p>
    <w:tbl>
      <w:tblPr>
        <w:tblW w:w="975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4394"/>
      </w:tblGrid>
      <w:tr w:rsidR="00E72591" w:rsidRPr="00F45F0E" w:rsidTr="00E72591">
        <w:trPr>
          <w:trHeight w:val="480"/>
        </w:trPr>
        <w:tc>
          <w:tcPr>
            <w:tcW w:w="5359" w:type="dxa"/>
            <w:tcBorders>
              <w:top w:val="single" w:sz="4" w:space="0" w:color="auto"/>
              <w:left w:val="single" w:sz="4" w:space="0" w:color="auto"/>
              <w:bottom w:val="single" w:sz="4" w:space="0" w:color="auto"/>
              <w:right w:val="single" w:sz="4" w:space="0" w:color="auto"/>
            </w:tcBorders>
          </w:tcPr>
          <w:p w:rsidR="00E72591" w:rsidRPr="00F45F0E" w:rsidRDefault="00E72591" w:rsidP="002C5D0D">
            <w:pPr>
              <w:autoSpaceDE w:val="0"/>
              <w:autoSpaceDN w:val="0"/>
              <w:adjustRightInd w:val="0"/>
              <w:spacing w:after="0" w:line="240" w:lineRule="auto"/>
              <w:jc w:val="both"/>
              <w:rPr>
                <w:rFonts w:ascii="Times New Roman" w:eastAsia="Times New Roman" w:hAnsi="Times New Roman"/>
                <w:b/>
                <w:sz w:val="24"/>
                <w:szCs w:val="24"/>
              </w:rPr>
            </w:pPr>
            <w:r w:rsidRPr="00F45F0E">
              <w:rPr>
                <w:rFonts w:ascii="Times New Roman" w:eastAsia="Times New Roman" w:hAnsi="Times New Roman"/>
                <w:b/>
                <w:sz w:val="24"/>
                <w:szCs w:val="24"/>
              </w:rPr>
              <w:t>Показател – П</w:t>
            </w:r>
          </w:p>
          <w:p w:rsidR="00E72591" w:rsidRPr="00F45F0E" w:rsidRDefault="00E72591" w:rsidP="002C5D0D">
            <w:pPr>
              <w:autoSpaceDE w:val="0"/>
              <w:autoSpaceDN w:val="0"/>
              <w:adjustRightInd w:val="0"/>
              <w:spacing w:after="0" w:line="240" w:lineRule="auto"/>
              <w:jc w:val="both"/>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72591" w:rsidRPr="00F45F0E" w:rsidRDefault="00E72591" w:rsidP="002C5D0D">
            <w:pPr>
              <w:autoSpaceDE w:val="0"/>
              <w:autoSpaceDN w:val="0"/>
              <w:adjustRightInd w:val="0"/>
              <w:spacing w:after="0" w:line="240" w:lineRule="auto"/>
              <w:jc w:val="center"/>
              <w:rPr>
                <w:rFonts w:ascii="Times New Roman" w:eastAsia="Times New Roman" w:hAnsi="Times New Roman"/>
                <w:b/>
                <w:sz w:val="24"/>
                <w:szCs w:val="24"/>
              </w:rPr>
            </w:pPr>
            <w:r w:rsidRPr="00F45F0E">
              <w:rPr>
                <w:rFonts w:ascii="Times New Roman" w:eastAsia="Times New Roman" w:hAnsi="Times New Roman"/>
                <w:b/>
                <w:sz w:val="24"/>
                <w:szCs w:val="24"/>
              </w:rPr>
              <w:t>Максимално възможен бр. точки</w:t>
            </w:r>
          </w:p>
        </w:tc>
      </w:tr>
      <w:tr w:rsidR="00E72591" w:rsidRPr="00F45F0E" w:rsidTr="00E72591">
        <w:trPr>
          <w:trHeight w:val="287"/>
        </w:trPr>
        <w:tc>
          <w:tcPr>
            <w:tcW w:w="5359" w:type="dxa"/>
            <w:tcBorders>
              <w:top w:val="single" w:sz="4" w:space="0" w:color="auto"/>
              <w:left w:val="single" w:sz="4" w:space="0" w:color="auto"/>
              <w:bottom w:val="single" w:sz="4" w:space="0" w:color="auto"/>
              <w:right w:val="single" w:sz="4" w:space="0" w:color="auto"/>
            </w:tcBorders>
            <w:hideMark/>
          </w:tcPr>
          <w:p w:rsidR="00E72591" w:rsidRPr="00F45F0E" w:rsidRDefault="00E72591" w:rsidP="002C5D0D">
            <w:pPr>
              <w:autoSpaceDE w:val="0"/>
              <w:autoSpaceDN w:val="0"/>
              <w:adjustRightInd w:val="0"/>
              <w:spacing w:after="0" w:line="240" w:lineRule="auto"/>
              <w:jc w:val="both"/>
              <w:rPr>
                <w:rFonts w:ascii="Times New Roman" w:eastAsia="Times New Roman" w:hAnsi="Times New Roman"/>
                <w:sz w:val="24"/>
                <w:szCs w:val="24"/>
              </w:rPr>
            </w:pPr>
            <w:r w:rsidRPr="00F45F0E">
              <w:rPr>
                <w:rFonts w:ascii="Times New Roman" w:eastAsia="Times New Roman" w:hAnsi="Times New Roman"/>
                <w:sz w:val="24"/>
                <w:szCs w:val="24"/>
              </w:rPr>
              <w:t xml:space="preserve">Срок за изпълнение – П1 </w:t>
            </w:r>
          </w:p>
        </w:tc>
        <w:tc>
          <w:tcPr>
            <w:tcW w:w="4394" w:type="dxa"/>
            <w:tcBorders>
              <w:top w:val="single" w:sz="4" w:space="0" w:color="auto"/>
              <w:left w:val="single" w:sz="4" w:space="0" w:color="auto"/>
              <w:bottom w:val="single" w:sz="4" w:space="0" w:color="auto"/>
              <w:right w:val="single" w:sz="4" w:space="0" w:color="auto"/>
            </w:tcBorders>
            <w:hideMark/>
          </w:tcPr>
          <w:p w:rsidR="00E72591" w:rsidRPr="00F45F0E" w:rsidRDefault="00E72591" w:rsidP="002C5D0D">
            <w:pPr>
              <w:autoSpaceDE w:val="0"/>
              <w:autoSpaceDN w:val="0"/>
              <w:adjustRightInd w:val="0"/>
              <w:spacing w:after="0" w:line="240" w:lineRule="auto"/>
              <w:jc w:val="center"/>
              <w:rPr>
                <w:rFonts w:ascii="Times New Roman" w:eastAsia="Times New Roman" w:hAnsi="Times New Roman"/>
                <w:sz w:val="24"/>
                <w:szCs w:val="24"/>
              </w:rPr>
            </w:pPr>
            <w:r w:rsidRPr="00F45F0E">
              <w:rPr>
                <w:rFonts w:ascii="Times New Roman" w:eastAsia="Times New Roman" w:hAnsi="Times New Roman"/>
                <w:sz w:val="24"/>
                <w:szCs w:val="24"/>
              </w:rPr>
              <w:t>30</w:t>
            </w:r>
          </w:p>
        </w:tc>
      </w:tr>
      <w:tr w:rsidR="00E72591" w:rsidRPr="00F45F0E" w:rsidTr="00E72591">
        <w:tc>
          <w:tcPr>
            <w:tcW w:w="5359" w:type="dxa"/>
            <w:tcBorders>
              <w:top w:val="single" w:sz="4" w:space="0" w:color="auto"/>
              <w:left w:val="single" w:sz="4" w:space="0" w:color="auto"/>
              <w:bottom w:val="single" w:sz="4" w:space="0" w:color="auto"/>
              <w:right w:val="single" w:sz="4" w:space="0" w:color="auto"/>
            </w:tcBorders>
            <w:hideMark/>
          </w:tcPr>
          <w:p w:rsidR="00E72591" w:rsidRPr="00F45F0E" w:rsidRDefault="00E72591" w:rsidP="002C5D0D">
            <w:pPr>
              <w:autoSpaceDE w:val="0"/>
              <w:autoSpaceDN w:val="0"/>
              <w:adjustRightInd w:val="0"/>
              <w:spacing w:after="0" w:line="240" w:lineRule="auto"/>
              <w:jc w:val="both"/>
              <w:rPr>
                <w:rFonts w:ascii="Times New Roman" w:eastAsia="Times New Roman" w:hAnsi="Times New Roman"/>
                <w:sz w:val="24"/>
                <w:szCs w:val="24"/>
              </w:rPr>
            </w:pPr>
            <w:r w:rsidRPr="00F45F0E">
              <w:rPr>
                <w:rFonts w:ascii="Times New Roman" w:eastAsia="Times New Roman" w:hAnsi="Times New Roman"/>
                <w:sz w:val="24"/>
                <w:szCs w:val="24"/>
              </w:rPr>
              <w:t>Ценово предложение – П2</w:t>
            </w:r>
          </w:p>
        </w:tc>
        <w:tc>
          <w:tcPr>
            <w:tcW w:w="4394" w:type="dxa"/>
            <w:tcBorders>
              <w:top w:val="single" w:sz="4" w:space="0" w:color="auto"/>
              <w:left w:val="single" w:sz="4" w:space="0" w:color="auto"/>
              <w:bottom w:val="single" w:sz="4" w:space="0" w:color="auto"/>
              <w:right w:val="single" w:sz="4" w:space="0" w:color="auto"/>
            </w:tcBorders>
            <w:hideMark/>
          </w:tcPr>
          <w:p w:rsidR="00E72591" w:rsidRPr="00F45F0E" w:rsidRDefault="00E72591" w:rsidP="002C5D0D">
            <w:pPr>
              <w:autoSpaceDE w:val="0"/>
              <w:autoSpaceDN w:val="0"/>
              <w:adjustRightInd w:val="0"/>
              <w:spacing w:after="0" w:line="240" w:lineRule="auto"/>
              <w:jc w:val="center"/>
              <w:rPr>
                <w:rFonts w:ascii="Times New Roman" w:eastAsia="Times New Roman" w:hAnsi="Times New Roman"/>
                <w:sz w:val="24"/>
                <w:szCs w:val="24"/>
              </w:rPr>
            </w:pPr>
            <w:r w:rsidRPr="00F45F0E">
              <w:rPr>
                <w:rFonts w:ascii="Times New Roman" w:eastAsia="Times New Roman" w:hAnsi="Times New Roman"/>
                <w:sz w:val="24"/>
                <w:szCs w:val="24"/>
              </w:rPr>
              <w:t>70</w:t>
            </w:r>
          </w:p>
        </w:tc>
      </w:tr>
    </w:tbl>
    <w:p w:rsidR="00E72591"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Формулата, по която се изчислява „Комплексната оценка” за всеки участник е:</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sz w:val="24"/>
          <w:szCs w:val="24"/>
        </w:rPr>
      </w:pPr>
      <w:r w:rsidRPr="00F45F0E">
        <w:rPr>
          <w:rFonts w:ascii="Times New Roman" w:eastAsia="Times New Roman" w:hAnsi="Times New Roman"/>
          <w:sz w:val="24"/>
          <w:szCs w:val="24"/>
        </w:rPr>
        <w:t>КО = П1 + П2</w:t>
      </w:r>
    </w:p>
    <w:p w:rsidR="00E72591" w:rsidRPr="00F45F0E" w:rsidRDefault="00E72591" w:rsidP="00E72591">
      <w:pPr>
        <w:autoSpaceDE w:val="0"/>
        <w:autoSpaceDN w:val="0"/>
        <w:adjustRightInd w:val="0"/>
        <w:spacing w:after="0" w:line="240" w:lineRule="auto"/>
        <w:ind w:firstLine="630"/>
        <w:jc w:val="both"/>
        <w:rPr>
          <w:rFonts w:ascii="Times New Roman" w:eastAsia="Times New Roman" w:hAnsi="Times New Roman"/>
          <w:i/>
          <w:sz w:val="24"/>
          <w:szCs w:val="24"/>
          <w:lang w:eastAsia="bg-BG"/>
        </w:rPr>
      </w:pPr>
      <w:r w:rsidRPr="00F45F0E">
        <w:rPr>
          <w:rFonts w:ascii="Times New Roman" w:eastAsia="Times New Roman" w:hAnsi="Times New Roman"/>
          <w:i/>
          <w:sz w:val="24"/>
          <w:szCs w:val="24"/>
          <w:lang w:eastAsia="bg-BG"/>
        </w:rPr>
        <w:t xml:space="preserve">Крайното класиране ще се извърши в низходящ ред на база получените точки за КО, т.е. оферта получила най-голям брой точки за КО се класира на първо място и т.н. </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b/>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b/>
          <w:sz w:val="24"/>
          <w:szCs w:val="24"/>
        </w:rPr>
      </w:pPr>
      <w:r w:rsidRPr="00F45F0E">
        <w:rPr>
          <w:rFonts w:ascii="Times New Roman" w:eastAsia="Times New Roman" w:hAnsi="Times New Roman"/>
          <w:b/>
          <w:sz w:val="24"/>
          <w:szCs w:val="24"/>
        </w:rPr>
        <w:t>3.1. Показател „СРОК ЗА ИЗПЪЛНЕНИЕ” – П1:</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 xml:space="preserve">Оценява се предложеният от участника срок за изпълнение на поръчката в календарни дни. </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Максимален брой точки по показателя – 30 точки. Оценките на офертите по показателя се изчисляват по формулата:</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b/>
          <w:sz w:val="24"/>
          <w:szCs w:val="24"/>
        </w:rPr>
        <w:t>П1</w:t>
      </w:r>
      <w:r w:rsidRPr="00F45F0E">
        <w:rPr>
          <w:rFonts w:ascii="Times New Roman" w:eastAsia="Times New Roman" w:hAnsi="Times New Roman"/>
          <w:sz w:val="24"/>
          <w:szCs w:val="24"/>
        </w:rPr>
        <w:t xml:space="preserve"> = (</w:t>
      </w:r>
      <w:proofErr w:type="spellStart"/>
      <w:r w:rsidRPr="00F45F0E">
        <w:rPr>
          <w:rFonts w:ascii="Times New Roman" w:eastAsia="Times New Roman" w:hAnsi="Times New Roman"/>
          <w:sz w:val="24"/>
          <w:szCs w:val="24"/>
        </w:rPr>
        <w:t>Сmin</w:t>
      </w:r>
      <w:proofErr w:type="spellEnd"/>
      <w:r w:rsidRPr="00F45F0E">
        <w:rPr>
          <w:rFonts w:ascii="Times New Roman" w:eastAsia="Times New Roman" w:hAnsi="Times New Roman"/>
          <w:sz w:val="24"/>
          <w:szCs w:val="24"/>
        </w:rPr>
        <w:t xml:space="preserve"> / </w:t>
      </w:r>
      <w:proofErr w:type="spellStart"/>
      <w:r w:rsidRPr="00F45F0E">
        <w:rPr>
          <w:rFonts w:ascii="Times New Roman" w:eastAsia="Times New Roman" w:hAnsi="Times New Roman"/>
          <w:sz w:val="24"/>
          <w:szCs w:val="24"/>
        </w:rPr>
        <w:t>Сi</w:t>
      </w:r>
      <w:proofErr w:type="spellEnd"/>
      <w:r w:rsidRPr="00F45F0E">
        <w:rPr>
          <w:rFonts w:ascii="Times New Roman" w:eastAsia="Times New Roman" w:hAnsi="Times New Roman"/>
          <w:sz w:val="24"/>
          <w:szCs w:val="24"/>
        </w:rPr>
        <w:t>) х 30 = …....... (брой точки),</w:t>
      </w:r>
    </w:p>
    <w:p w:rsidR="00E72591" w:rsidRPr="00F45F0E" w:rsidRDefault="00E72591" w:rsidP="00E72591">
      <w:pPr>
        <w:autoSpaceDE w:val="0"/>
        <w:autoSpaceDN w:val="0"/>
        <w:adjustRightInd w:val="0"/>
        <w:spacing w:after="0" w:line="240" w:lineRule="auto"/>
        <w:jc w:val="both"/>
        <w:rPr>
          <w:rFonts w:ascii="Times New Roman" w:eastAsia="Times New Roman" w:hAnsi="Times New Roman"/>
          <w:sz w:val="24"/>
          <w:szCs w:val="24"/>
          <w:lang w:val="en-US"/>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Където:</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roofErr w:type="spellStart"/>
      <w:r w:rsidRPr="00F45F0E">
        <w:rPr>
          <w:rFonts w:ascii="Times New Roman" w:eastAsia="Times New Roman" w:hAnsi="Times New Roman"/>
          <w:sz w:val="24"/>
          <w:szCs w:val="24"/>
        </w:rPr>
        <w:t>Сi</w:t>
      </w:r>
      <w:proofErr w:type="spellEnd"/>
      <w:r w:rsidRPr="00F45F0E">
        <w:rPr>
          <w:rFonts w:ascii="Times New Roman" w:eastAsia="Times New Roman" w:hAnsi="Times New Roman"/>
          <w:sz w:val="24"/>
          <w:szCs w:val="24"/>
        </w:rPr>
        <w:t xml:space="preserve"> е предложеният срок на изпълнение съгласно Предложението за изпълнение на съответния участник;</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roofErr w:type="spellStart"/>
      <w:r w:rsidRPr="00F45F0E">
        <w:rPr>
          <w:rFonts w:ascii="Times New Roman" w:eastAsia="Times New Roman" w:hAnsi="Times New Roman"/>
          <w:sz w:val="24"/>
          <w:szCs w:val="24"/>
        </w:rPr>
        <w:t>Сmin</w:t>
      </w:r>
      <w:proofErr w:type="spellEnd"/>
      <w:r w:rsidRPr="00F45F0E">
        <w:rPr>
          <w:rFonts w:ascii="Times New Roman" w:eastAsia="Times New Roman" w:hAnsi="Times New Roman"/>
          <w:sz w:val="24"/>
          <w:szCs w:val="24"/>
        </w:rPr>
        <w:t xml:space="preserve"> е минималния предложен срок на изпълнение, съгласно Предложението за изпълнение на поръчката от участник, допуснат до участие в класирането.</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b/>
          <w:sz w:val="24"/>
          <w:szCs w:val="24"/>
        </w:rPr>
      </w:pPr>
      <w:r w:rsidRPr="00F45F0E">
        <w:rPr>
          <w:rFonts w:ascii="Times New Roman" w:eastAsia="Times New Roman" w:hAnsi="Times New Roman"/>
          <w:b/>
          <w:sz w:val="24"/>
          <w:szCs w:val="24"/>
        </w:rPr>
        <w:t xml:space="preserve">ЗАБЕЛЕЖКА: Предложенията да бъдат съобразени с изискването, срокът за изпълнение на поръчката да не е </w:t>
      </w:r>
      <w:r w:rsidRPr="00F45F0E">
        <w:rPr>
          <w:rFonts w:ascii="Times New Roman" w:eastAsia="Times New Roman" w:hAnsi="Times New Roman"/>
          <w:sz w:val="24"/>
          <w:szCs w:val="24"/>
          <w:lang w:eastAsia="bg-BG"/>
        </w:rPr>
        <w:t xml:space="preserve">по-малко от </w:t>
      </w:r>
      <w:r>
        <w:rPr>
          <w:rFonts w:ascii="Times New Roman" w:eastAsia="Times New Roman" w:hAnsi="Times New Roman"/>
          <w:sz w:val="24"/>
          <w:szCs w:val="24"/>
          <w:lang w:eastAsia="bg-BG"/>
        </w:rPr>
        <w:t>100</w:t>
      </w:r>
      <w:r w:rsidRPr="00F45F0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сто</w:t>
      </w:r>
      <w:r w:rsidRPr="00F45F0E">
        <w:rPr>
          <w:rFonts w:ascii="Times New Roman" w:eastAsia="Times New Roman" w:hAnsi="Times New Roman"/>
          <w:sz w:val="24"/>
          <w:szCs w:val="24"/>
          <w:lang w:eastAsia="bg-BG"/>
        </w:rPr>
        <w:t xml:space="preserve">) календарни дни и да не е повече от </w:t>
      </w:r>
      <w:r>
        <w:rPr>
          <w:rFonts w:ascii="Times New Roman" w:eastAsia="Times New Roman" w:hAnsi="Times New Roman"/>
          <w:sz w:val="24"/>
          <w:szCs w:val="24"/>
          <w:lang w:eastAsia="bg-BG"/>
        </w:rPr>
        <w:t>1</w:t>
      </w:r>
      <w:r w:rsidRPr="00F45F0E">
        <w:rPr>
          <w:rFonts w:ascii="Times New Roman" w:eastAsia="Times New Roman" w:hAnsi="Times New Roman"/>
          <w:sz w:val="24"/>
          <w:szCs w:val="24"/>
          <w:lang w:eastAsia="bg-BG"/>
        </w:rPr>
        <w:t>3</w:t>
      </w:r>
      <w:r>
        <w:rPr>
          <w:rFonts w:ascii="Times New Roman" w:eastAsia="Times New Roman" w:hAnsi="Times New Roman"/>
          <w:sz w:val="24"/>
          <w:szCs w:val="24"/>
          <w:lang w:eastAsia="bg-BG"/>
        </w:rPr>
        <w:t>0</w:t>
      </w:r>
      <w:r w:rsidRPr="00F45F0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сто и </w:t>
      </w:r>
      <w:r w:rsidRPr="00F45F0E">
        <w:rPr>
          <w:rFonts w:ascii="Times New Roman" w:eastAsia="Times New Roman" w:hAnsi="Times New Roman"/>
          <w:sz w:val="24"/>
          <w:szCs w:val="24"/>
          <w:lang w:eastAsia="bg-BG"/>
        </w:rPr>
        <w:t>тридесет) календарни дни</w:t>
      </w:r>
      <w:r w:rsidRPr="00F45F0E">
        <w:rPr>
          <w:rFonts w:ascii="Times New Roman" w:eastAsia="Times New Roman" w:hAnsi="Times New Roman"/>
          <w:sz w:val="24"/>
          <w:szCs w:val="24"/>
        </w:rPr>
        <w:t>.</w:t>
      </w:r>
    </w:p>
    <w:p w:rsidR="00E72591" w:rsidRPr="00F45F0E" w:rsidRDefault="00E72591" w:rsidP="00E72591">
      <w:pPr>
        <w:autoSpaceDE w:val="0"/>
        <w:autoSpaceDN w:val="0"/>
        <w:adjustRightInd w:val="0"/>
        <w:spacing w:after="0" w:line="240" w:lineRule="auto"/>
        <w:jc w:val="both"/>
        <w:rPr>
          <w:rFonts w:ascii="Times New Roman" w:eastAsia="Times New Roman" w:hAnsi="Times New Roman"/>
          <w:sz w:val="24"/>
          <w:szCs w:val="24"/>
        </w:rPr>
      </w:pPr>
      <w:r w:rsidRPr="00F45F0E">
        <w:rPr>
          <w:rFonts w:ascii="Times New Roman" w:eastAsia="Times New Roman" w:hAnsi="Times New Roman"/>
          <w:sz w:val="24"/>
          <w:szCs w:val="24"/>
        </w:rPr>
        <w:tab/>
        <w:t xml:space="preserve">Предложения под </w:t>
      </w:r>
      <w:r>
        <w:rPr>
          <w:rFonts w:ascii="Times New Roman" w:eastAsia="Times New Roman" w:hAnsi="Times New Roman"/>
          <w:sz w:val="24"/>
          <w:szCs w:val="24"/>
        </w:rPr>
        <w:t>100</w:t>
      </w:r>
      <w:r w:rsidRPr="00F45F0E">
        <w:rPr>
          <w:rFonts w:ascii="Times New Roman" w:eastAsia="Times New Roman" w:hAnsi="Times New Roman"/>
          <w:sz w:val="24"/>
          <w:szCs w:val="24"/>
        </w:rPr>
        <w:t xml:space="preserve"> календарни дни и предложения с предлаган срок над </w:t>
      </w:r>
      <w:r>
        <w:rPr>
          <w:rFonts w:ascii="Times New Roman" w:eastAsia="Times New Roman" w:hAnsi="Times New Roman"/>
          <w:sz w:val="24"/>
          <w:szCs w:val="24"/>
        </w:rPr>
        <w:t>1</w:t>
      </w:r>
      <w:r w:rsidRPr="00F45F0E">
        <w:rPr>
          <w:rFonts w:ascii="Times New Roman" w:eastAsia="Times New Roman" w:hAnsi="Times New Roman"/>
          <w:sz w:val="24"/>
          <w:szCs w:val="24"/>
        </w:rPr>
        <w:t>3</w:t>
      </w:r>
      <w:r>
        <w:rPr>
          <w:rFonts w:ascii="Times New Roman" w:eastAsia="Times New Roman" w:hAnsi="Times New Roman"/>
          <w:sz w:val="24"/>
          <w:szCs w:val="24"/>
        </w:rPr>
        <w:t>0</w:t>
      </w:r>
      <w:r w:rsidRPr="00F45F0E">
        <w:rPr>
          <w:rFonts w:ascii="Times New Roman" w:eastAsia="Times New Roman" w:hAnsi="Times New Roman"/>
          <w:sz w:val="24"/>
          <w:szCs w:val="24"/>
        </w:rPr>
        <w:t xml:space="preserve"> календарни дни няма да бъдат разглеждани и оценявани от Възложителя.</w:t>
      </w:r>
    </w:p>
    <w:p w:rsidR="00E72591" w:rsidRPr="00F45F0E" w:rsidRDefault="00E72591" w:rsidP="00E72591">
      <w:pPr>
        <w:spacing w:after="0" w:line="240" w:lineRule="auto"/>
        <w:ind w:firstLine="709"/>
        <w:jc w:val="both"/>
        <w:rPr>
          <w:rFonts w:ascii="Times New Roman" w:eastAsia="Times New Roman" w:hAnsi="Times New Roman"/>
          <w:sz w:val="24"/>
          <w:szCs w:val="24"/>
          <w:lang w:eastAsia="bg-BG"/>
        </w:rPr>
      </w:pPr>
    </w:p>
    <w:p w:rsidR="00E72591" w:rsidRPr="00F45F0E" w:rsidRDefault="00E72591" w:rsidP="00E72591">
      <w:pPr>
        <w:spacing w:after="0" w:line="240" w:lineRule="auto"/>
        <w:ind w:firstLine="709"/>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lastRenderedPageBreak/>
        <w:t>Показател „Срок за изпълнение“ е показател, отразяващ тежестта на предложения от участника срок за изпълнение на поръчката</w:t>
      </w:r>
      <w:r w:rsidRPr="00F45F0E">
        <w:rPr>
          <w:rFonts w:ascii="Times New Roman" w:eastAsia="Times New Roman" w:hAnsi="Times New Roman"/>
          <w:b/>
          <w:sz w:val="24"/>
          <w:szCs w:val="24"/>
          <w:lang w:eastAsia="bg-BG"/>
        </w:rPr>
        <w:t xml:space="preserve"> </w:t>
      </w:r>
      <w:r w:rsidRPr="00F45F0E">
        <w:rPr>
          <w:rFonts w:ascii="Times New Roman" w:eastAsia="Times New Roman" w:hAnsi="Times New Roman"/>
          <w:sz w:val="24"/>
          <w:szCs w:val="24"/>
          <w:lang w:eastAsia="bg-BG"/>
        </w:rPr>
        <w:t>в календарни дни при линеен график, напълно съобразен с предложената организация на изпълнението на СМР.</w:t>
      </w:r>
    </w:p>
    <w:p w:rsidR="00E72591" w:rsidRPr="00F45F0E" w:rsidRDefault="00E72591" w:rsidP="00E72591">
      <w:pPr>
        <w:spacing w:after="0" w:line="240" w:lineRule="auto"/>
        <w:ind w:firstLine="709"/>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xml:space="preserve">Оценява се предложения от участника срок за изпълнение на поръчката в календарни дни. Предложенията по този показател следва да бъдат представени от участниците в офертите им като цяло число. </w:t>
      </w:r>
    </w:p>
    <w:p w:rsidR="00E72591" w:rsidRPr="00F45F0E" w:rsidRDefault="00E72591" w:rsidP="00E72591">
      <w:pPr>
        <w:spacing w:after="0" w:line="240" w:lineRule="auto"/>
        <w:ind w:firstLine="709"/>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xml:space="preserve">Не се допуска разминаване между предложения срок за изпълнение в линейния  график и посочения в предложението за изпълнение на поръчката срок за изпълнение на поръчката. Участник, чието предложение за срока на изпълнение в Предложението за изпълнение </w:t>
      </w:r>
      <w:r w:rsidRPr="00F45F0E">
        <w:rPr>
          <w:rFonts w:ascii="Times New Roman" w:eastAsia="Times New Roman" w:hAnsi="Times New Roman"/>
          <w:b/>
          <w:sz w:val="24"/>
          <w:szCs w:val="24"/>
          <w:lang w:eastAsia="bg-BG"/>
        </w:rPr>
        <w:t>не съответства</w:t>
      </w:r>
      <w:r w:rsidRPr="00F45F0E">
        <w:rPr>
          <w:rFonts w:ascii="Times New Roman" w:eastAsia="Times New Roman" w:hAnsi="Times New Roman"/>
          <w:sz w:val="24"/>
          <w:szCs w:val="24"/>
          <w:lang w:eastAsia="bg-BG"/>
        </w:rPr>
        <w:t xml:space="preserve"> на този посочен в линейния график ще бъде отстранен от участие в процедурата и няма да бъде допуснат до следващия етап на оценка на предложението. </w:t>
      </w:r>
    </w:p>
    <w:p w:rsidR="00E72591" w:rsidRPr="00F45F0E" w:rsidRDefault="00E72591" w:rsidP="00E72591">
      <w:pPr>
        <w:autoSpaceDE w:val="0"/>
        <w:autoSpaceDN w:val="0"/>
        <w:adjustRightInd w:val="0"/>
        <w:spacing w:after="0" w:line="240" w:lineRule="auto"/>
        <w:jc w:val="both"/>
        <w:rPr>
          <w:rFonts w:ascii="Times New Roman" w:eastAsia="Times New Roman" w:hAnsi="Times New Roman"/>
          <w:b/>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b/>
          <w:sz w:val="24"/>
          <w:szCs w:val="24"/>
        </w:rPr>
      </w:pPr>
      <w:r w:rsidRPr="00F45F0E">
        <w:rPr>
          <w:rFonts w:ascii="Times New Roman" w:eastAsia="Times New Roman" w:hAnsi="Times New Roman"/>
          <w:b/>
          <w:sz w:val="24"/>
          <w:szCs w:val="24"/>
        </w:rPr>
        <w:t>3.2. Показател „ЦЕНОВО ПРЕДЛОЖЕНИЕ” – П2:</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До оценка по този показател се допускат само оферти, които съответстват на условията за изпълнение на обществената поръчка. Максимален брой точки по показателя – 70 точки.</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Оценките на офертите по показателя се изчисляват по формулата:</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b/>
          <w:sz w:val="24"/>
          <w:szCs w:val="24"/>
        </w:rPr>
        <w:t>П2</w:t>
      </w:r>
      <w:r w:rsidRPr="00F45F0E">
        <w:rPr>
          <w:rFonts w:ascii="Times New Roman" w:eastAsia="Times New Roman" w:hAnsi="Times New Roman"/>
          <w:sz w:val="24"/>
          <w:szCs w:val="24"/>
        </w:rPr>
        <w:t xml:space="preserve"> = (</w:t>
      </w:r>
      <w:proofErr w:type="spellStart"/>
      <w:r w:rsidRPr="00F45F0E">
        <w:rPr>
          <w:rFonts w:ascii="Times New Roman" w:eastAsia="Times New Roman" w:hAnsi="Times New Roman"/>
          <w:sz w:val="24"/>
          <w:szCs w:val="24"/>
        </w:rPr>
        <w:t>Цmin</w:t>
      </w:r>
      <w:proofErr w:type="spellEnd"/>
      <w:r w:rsidRPr="00F45F0E">
        <w:rPr>
          <w:rFonts w:ascii="Times New Roman" w:eastAsia="Times New Roman" w:hAnsi="Times New Roman"/>
          <w:sz w:val="24"/>
          <w:szCs w:val="24"/>
        </w:rPr>
        <w:t xml:space="preserve"> / </w:t>
      </w:r>
      <w:proofErr w:type="spellStart"/>
      <w:r w:rsidRPr="00F45F0E">
        <w:rPr>
          <w:rFonts w:ascii="Times New Roman" w:eastAsia="Times New Roman" w:hAnsi="Times New Roman"/>
          <w:sz w:val="24"/>
          <w:szCs w:val="24"/>
        </w:rPr>
        <w:t>Цi</w:t>
      </w:r>
      <w:proofErr w:type="spellEnd"/>
      <w:r w:rsidRPr="00F45F0E">
        <w:rPr>
          <w:rFonts w:ascii="Times New Roman" w:eastAsia="Times New Roman" w:hAnsi="Times New Roman"/>
          <w:sz w:val="24"/>
          <w:szCs w:val="24"/>
        </w:rPr>
        <w:t>) х 70 = .......... (брой точки),</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r w:rsidRPr="00F45F0E">
        <w:rPr>
          <w:rFonts w:ascii="Times New Roman" w:eastAsia="Times New Roman" w:hAnsi="Times New Roman"/>
          <w:sz w:val="24"/>
          <w:szCs w:val="24"/>
        </w:rPr>
        <w:t xml:space="preserve">където </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roofErr w:type="spellStart"/>
      <w:r w:rsidRPr="00F45F0E">
        <w:rPr>
          <w:rFonts w:ascii="Times New Roman" w:eastAsia="Times New Roman" w:hAnsi="Times New Roman"/>
          <w:b/>
          <w:sz w:val="24"/>
          <w:szCs w:val="24"/>
        </w:rPr>
        <w:t>Цi</w:t>
      </w:r>
      <w:proofErr w:type="spellEnd"/>
      <w:r w:rsidRPr="00F45F0E">
        <w:rPr>
          <w:rFonts w:ascii="Times New Roman" w:eastAsia="Times New Roman" w:hAnsi="Times New Roman"/>
          <w:sz w:val="24"/>
          <w:szCs w:val="24"/>
        </w:rPr>
        <w:t xml:space="preserve"> е предложената обща цена, в лева без ДДС, съгласно Ценовото предложение на съответния участник.</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sz w:val="24"/>
          <w:szCs w:val="24"/>
        </w:rPr>
      </w:pPr>
      <w:proofErr w:type="spellStart"/>
      <w:r w:rsidRPr="00F45F0E">
        <w:rPr>
          <w:rFonts w:ascii="Times New Roman" w:eastAsia="Times New Roman" w:hAnsi="Times New Roman"/>
          <w:b/>
          <w:sz w:val="24"/>
          <w:szCs w:val="24"/>
        </w:rPr>
        <w:t>Цmin</w:t>
      </w:r>
      <w:proofErr w:type="spellEnd"/>
      <w:r w:rsidRPr="00F45F0E">
        <w:rPr>
          <w:rFonts w:ascii="Times New Roman" w:eastAsia="Times New Roman" w:hAnsi="Times New Roman"/>
          <w:sz w:val="24"/>
          <w:szCs w:val="24"/>
        </w:rPr>
        <w:t xml:space="preserve"> е минималната предложена обща цена, в лева без ДДС, (т.е. най-ниската предложена цена) от участник, допуснат до участие в класирането.</w:t>
      </w:r>
    </w:p>
    <w:p w:rsidR="00E72591" w:rsidRPr="00F45F0E" w:rsidRDefault="00E72591" w:rsidP="00E72591">
      <w:pPr>
        <w:autoSpaceDE w:val="0"/>
        <w:autoSpaceDN w:val="0"/>
        <w:adjustRightInd w:val="0"/>
        <w:spacing w:after="0" w:line="240" w:lineRule="auto"/>
        <w:ind w:firstLine="720"/>
        <w:jc w:val="both"/>
        <w:rPr>
          <w:rFonts w:ascii="Times New Roman" w:eastAsia="Times New Roman" w:hAnsi="Times New Roman"/>
          <w:b/>
          <w:bCs/>
          <w:sz w:val="24"/>
          <w:szCs w:val="24"/>
          <w:u w:val="single"/>
        </w:rPr>
      </w:pPr>
    </w:p>
    <w:p w:rsidR="00E72591" w:rsidRPr="00F45F0E" w:rsidRDefault="00E72591" w:rsidP="00E72591">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F45F0E">
        <w:rPr>
          <w:rFonts w:ascii="Times New Roman" w:eastAsia="Times New Roman" w:hAnsi="Times New Roman"/>
          <w:sz w:val="24"/>
          <w:szCs w:val="24"/>
          <w:lang w:eastAsia="bg-BG"/>
        </w:rPr>
        <w:t xml:space="preserve">В процеса на оценяването, всички получени резултати, вследствие на аритметични изчисленията ще се закръглят до втория знак, след десетичната запетая.  </w:t>
      </w:r>
    </w:p>
    <w:p w:rsidR="00E72591" w:rsidRPr="00F45F0E" w:rsidRDefault="00E72591" w:rsidP="00E72591">
      <w:pPr>
        <w:autoSpaceDE w:val="0"/>
        <w:autoSpaceDN w:val="0"/>
        <w:adjustRightInd w:val="0"/>
        <w:spacing w:after="0" w:line="240" w:lineRule="auto"/>
        <w:ind w:firstLine="709"/>
        <w:jc w:val="both"/>
        <w:rPr>
          <w:rFonts w:ascii="Times New Roman" w:hAnsi="Times New Roman"/>
          <w:sz w:val="24"/>
          <w:szCs w:val="24"/>
        </w:rPr>
      </w:pPr>
      <w:r w:rsidRPr="00F45F0E">
        <w:rPr>
          <w:rFonts w:ascii="Times New Roman" w:hAnsi="Times New Roman"/>
          <w:sz w:val="24"/>
          <w:szCs w:val="24"/>
        </w:rPr>
        <w:t xml:space="preserve">В случай, че цифрата след втория знак след десетичната запетая е от 0 до 4 (включително), вторият знак остава непроменен. </w:t>
      </w:r>
    </w:p>
    <w:p w:rsidR="00E72591" w:rsidRPr="00F45F0E" w:rsidRDefault="00E72591" w:rsidP="00E72591">
      <w:pPr>
        <w:autoSpaceDE w:val="0"/>
        <w:autoSpaceDN w:val="0"/>
        <w:adjustRightInd w:val="0"/>
        <w:spacing w:after="0" w:line="240" w:lineRule="auto"/>
        <w:ind w:firstLine="709"/>
        <w:jc w:val="both"/>
        <w:rPr>
          <w:rFonts w:ascii="Times New Roman" w:hAnsi="Times New Roman"/>
          <w:sz w:val="24"/>
          <w:szCs w:val="24"/>
        </w:rPr>
      </w:pPr>
      <w:r w:rsidRPr="00F45F0E">
        <w:rPr>
          <w:rFonts w:ascii="Times New Roman" w:hAnsi="Times New Roman"/>
          <w:sz w:val="24"/>
          <w:szCs w:val="24"/>
        </w:rPr>
        <w:t>В случай, че цифрата след втория знак след десетичната запетая е от 5 до 9 (включително), вторият знак след десетичната запетая, се закръглява към по-голямата цифра.</w:t>
      </w:r>
    </w:p>
    <w:p w:rsidR="00E72591" w:rsidRPr="00F45F0E" w:rsidRDefault="00E72591" w:rsidP="00E72591">
      <w:pPr>
        <w:autoSpaceDE w:val="0"/>
        <w:autoSpaceDN w:val="0"/>
        <w:adjustRightInd w:val="0"/>
        <w:spacing w:after="0" w:line="240" w:lineRule="auto"/>
        <w:ind w:firstLine="709"/>
        <w:jc w:val="both"/>
        <w:rPr>
          <w:rFonts w:ascii="Times New Roman" w:hAnsi="Times New Roman"/>
          <w:sz w:val="24"/>
          <w:szCs w:val="24"/>
        </w:rPr>
      </w:pPr>
      <w:r w:rsidRPr="00F45F0E">
        <w:rPr>
          <w:rFonts w:ascii="Times New Roman" w:hAnsi="Times New Roman"/>
          <w:sz w:val="24"/>
          <w:szCs w:val="24"/>
        </w:rPr>
        <w:t>Например:</w:t>
      </w:r>
    </w:p>
    <w:p w:rsidR="00E72591" w:rsidRPr="00F45F0E" w:rsidRDefault="00E72591" w:rsidP="00E72591">
      <w:pPr>
        <w:autoSpaceDE w:val="0"/>
        <w:autoSpaceDN w:val="0"/>
        <w:adjustRightInd w:val="0"/>
        <w:spacing w:after="0" w:line="240" w:lineRule="auto"/>
        <w:ind w:firstLine="709"/>
        <w:jc w:val="both"/>
        <w:rPr>
          <w:rFonts w:ascii="Times New Roman" w:hAnsi="Times New Roman"/>
          <w:sz w:val="24"/>
          <w:szCs w:val="24"/>
        </w:rPr>
      </w:pPr>
      <w:r w:rsidRPr="00F45F0E">
        <w:rPr>
          <w:rFonts w:ascii="Times New Roman" w:hAnsi="Times New Roman"/>
          <w:sz w:val="24"/>
          <w:szCs w:val="24"/>
        </w:rPr>
        <w:t>1,111 – ще бъде закръглено на 1,11;</w:t>
      </w:r>
    </w:p>
    <w:p w:rsidR="00E72591" w:rsidRPr="00F45F0E" w:rsidRDefault="00E72591" w:rsidP="00E72591">
      <w:pPr>
        <w:autoSpaceDE w:val="0"/>
        <w:autoSpaceDN w:val="0"/>
        <w:adjustRightInd w:val="0"/>
        <w:spacing w:after="0" w:line="240" w:lineRule="auto"/>
        <w:ind w:firstLine="709"/>
        <w:jc w:val="both"/>
        <w:rPr>
          <w:rFonts w:ascii="Times New Roman" w:hAnsi="Times New Roman"/>
          <w:sz w:val="24"/>
          <w:szCs w:val="24"/>
        </w:rPr>
      </w:pPr>
      <w:r w:rsidRPr="00F45F0E">
        <w:rPr>
          <w:rFonts w:ascii="Times New Roman" w:hAnsi="Times New Roman"/>
          <w:sz w:val="24"/>
          <w:szCs w:val="24"/>
        </w:rPr>
        <w:t xml:space="preserve">1,115 – ще бъде закръглено на 1,12. </w:t>
      </w:r>
    </w:p>
    <w:p w:rsidR="00E72591" w:rsidRPr="00643885" w:rsidRDefault="00E72591" w:rsidP="00E72591">
      <w:pPr>
        <w:spacing w:after="0" w:line="240" w:lineRule="auto"/>
        <w:ind w:firstLine="567"/>
        <w:jc w:val="both"/>
        <w:rPr>
          <w:rFonts w:ascii="Times New Roman" w:eastAsia="Times New Roman" w:hAnsi="Times New Roman"/>
          <w:sz w:val="24"/>
          <w:szCs w:val="24"/>
          <w:lang w:eastAsia="bg-BG"/>
        </w:rPr>
      </w:pPr>
    </w:p>
    <w:p w:rsidR="00E72591" w:rsidRPr="00643885" w:rsidRDefault="00E72591" w:rsidP="00E72591">
      <w:pPr>
        <w:spacing w:after="0" w:line="240" w:lineRule="auto"/>
        <w:ind w:firstLine="567"/>
        <w:jc w:val="both"/>
        <w:rPr>
          <w:rFonts w:ascii="Times New Roman" w:eastAsia="Times New Roman" w:hAnsi="Times New Roman"/>
          <w:sz w:val="24"/>
          <w:szCs w:val="24"/>
          <w:lang w:eastAsia="bg-BG"/>
        </w:rPr>
      </w:pPr>
      <w:r w:rsidRPr="00643885">
        <w:rPr>
          <w:rFonts w:ascii="Times New Roman" w:eastAsia="Times New Roman" w:hAnsi="Times New Roman"/>
          <w:sz w:val="24"/>
          <w:szCs w:val="24"/>
          <w:lang w:eastAsia="bg-BG"/>
        </w:rPr>
        <w:t xml:space="preserve">Когато комплексните оценки на две или повече оферти са равни, комисията ще приложи правилото на 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 </w:t>
      </w:r>
    </w:p>
    <w:p w:rsidR="00E72591" w:rsidRDefault="00E72591" w:rsidP="00E72591">
      <w:pPr>
        <w:spacing w:after="0" w:line="240" w:lineRule="auto"/>
        <w:jc w:val="both"/>
        <w:rPr>
          <w:rFonts w:ascii="Times New Roman" w:hAnsi="Times New Roman"/>
          <w:bCs/>
          <w:sz w:val="24"/>
          <w:szCs w:val="24"/>
        </w:rPr>
      </w:pPr>
      <w:r w:rsidRPr="00643885">
        <w:rPr>
          <w:rFonts w:ascii="Times New Roman" w:hAnsi="Times New Roman"/>
          <w:bCs/>
          <w:sz w:val="24"/>
          <w:szCs w:val="24"/>
        </w:rPr>
        <w:tab/>
      </w:r>
    </w:p>
    <w:p w:rsidR="00E72591" w:rsidRDefault="00E72591" w:rsidP="00E23755">
      <w:pPr>
        <w:pStyle w:val="ae"/>
        <w:widowControl w:val="0"/>
        <w:spacing w:after="240"/>
        <w:ind w:left="0"/>
        <w:rPr>
          <w:rFonts w:ascii="Times New Roman" w:eastAsia="Times New Roman" w:hAnsi="Times New Roman"/>
          <w:b/>
          <w:bCs/>
          <w:sz w:val="24"/>
          <w:szCs w:val="24"/>
          <w:lang w:eastAsia="bg-BG"/>
        </w:rPr>
      </w:pPr>
    </w:p>
    <w:p w:rsidR="00360F39" w:rsidRPr="00EC4B6E" w:rsidRDefault="00360F39" w:rsidP="00BD29AA">
      <w:pPr>
        <w:pStyle w:val="ae"/>
        <w:pageBreakBefore/>
        <w:numPr>
          <w:ilvl w:val="0"/>
          <w:numId w:val="15"/>
        </w:numPr>
        <w:jc w:val="center"/>
        <w:rPr>
          <w:rFonts w:ascii="Times New Roman" w:eastAsia="Times New Roman" w:hAnsi="Times New Roman"/>
          <w:b/>
          <w:bCs/>
          <w:sz w:val="24"/>
          <w:szCs w:val="24"/>
          <w:lang w:eastAsia="bg-BG"/>
        </w:rPr>
      </w:pPr>
      <w:r w:rsidRPr="00EC4B6E">
        <w:rPr>
          <w:rFonts w:ascii="Times New Roman" w:eastAsia="Times New Roman" w:hAnsi="Times New Roman"/>
          <w:b/>
          <w:bCs/>
          <w:sz w:val="24"/>
          <w:szCs w:val="24"/>
          <w:lang w:eastAsia="bg-BG"/>
        </w:rPr>
        <w:lastRenderedPageBreak/>
        <w:t>Указания за подготовка и подаване на оферти</w:t>
      </w:r>
    </w:p>
    <w:p w:rsidR="00360F39" w:rsidRPr="00904309" w:rsidRDefault="00360F39" w:rsidP="00360F39">
      <w:pPr>
        <w:spacing w:after="0" w:line="240" w:lineRule="auto"/>
        <w:rPr>
          <w:rFonts w:ascii="Times New Roman" w:eastAsia="Times New Roman" w:hAnsi="Times New Roman"/>
          <w:sz w:val="24"/>
          <w:szCs w:val="24"/>
        </w:rPr>
      </w:pPr>
    </w:p>
    <w:p w:rsidR="005B771A" w:rsidRPr="00904309" w:rsidRDefault="005B771A" w:rsidP="005B771A">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1.</w:t>
      </w:r>
      <w:proofErr w:type="spellStart"/>
      <w:r w:rsidRPr="00904309">
        <w:rPr>
          <w:rFonts w:ascii="Times New Roman" w:eastAsia="Times New Roman" w:hAnsi="Times New Roman"/>
          <w:sz w:val="24"/>
          <w:szCs w:val="24"/>
          <w:lang w:eastAsia="bg-BG"/>
        </w:rPr>
        <w:t>1</w:t>
      </w:r>
      <w:proofErr w:type="spellEnd"/>
      <w:r w:rsidRPr="00904309">
        <w:rPr>
          <w:rFonts w:ascii="Times New Roman" w:eastAsia="Times New Roman" w:hAnsi="Times New Roman"/>
          <w:sz w:val="24"/>
          <w:szCs w:val="24"/>
          <w:lang w:eastAsia="bg-BG"/>
        </w:rPr>
        <w:t>. Възложителят поддържа „Профил н</w:t>
      </w:r>
      <w:r w:rsidR="00EE6B27">
        <w:rPr>
          <w:rFonts w:ascii="Times New Roman" w:eastAsia="Times New Roman" w:hAnsi="Times New Roman"/>
          <w:sz w:val="24"/>
          <w:szCs w:val="24"/>
          <w:lang w:eastAsia="bg-BG"/>
        </w:rPr>
        <w:t xml:space="preserve">а купувача” на ел. адрес: </w:t>
      </w:r>
      <w:hyperlink r:id="rId13" w:history="1">
        <w:r w:rsidR="00EE6B27" w:rsidRPr="00392BB6">
          <w:rPr>
            <w:rStyle w:val="a5"/>
            <w:rFonts w:ascii="Times New Roman" w:eastAsia="Times New Roman" w:hAnsi="Times New Roman"/>
            <w:sz w:val="24"/>
            <w:szCs w:val="24"/>
            <w:lang w:eastAsia="bg-BG"/>
          </w:rPr>
          <w:t>http://prb.bg/bg/obshestveni-porchki/elektronni-prepiski</w:t>
        </w:r>
      </w:hyperlink>
      <w:r w:rsidRPr="00904309">
        <w:rPr>
          <w:rFonts w:ascii="Times New Roman" w:eastAsia="Times New Roman" w:hAnsi="Times New Roman"/>
          <w:sz w:val="24"/>
          <w:szCs w:val="24"/>
          <w:lang w:eastAsia="bg-BG"/>
        </w:rPr>
        <w:t>,</w:t>
      </w:r>
      <w:r w:rsidR="00EE6B27">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 xml:space="preserve"> 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w:t>
      </w:r>
    </w:p>
    <w:p w:rsidR="00A6206A" w:rsidRPr="00904309" w:rsidRDefault="00A6206A" w:rsidP="00A6206A">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1.2. В деня на публикуване на Решението и Обявлението в Регистъра на обществените поръчки (РОП), Възложителят публикува в профила на купувача, Решението и Обявлението за настоящата обществена поръчка.</w:t>
      </w:r>
    </w:p>
    <w:p w:rsidR="00A6206A" w:rsidRPr="00904309" w:rsidRDefault="00A6206A" w:rsidP="00A6206A">
      <w:pPr>
        <w:spacing w:line="240" w:lineRule="auto"/>
        <w:ind w:firstLine="567"/>
        <w:jc w:val="both"/>
        <w:rPr>
          <w:rFonts w:ascii="Times New Roman" w:eastAsia="Times New Roman" w:hAnsi="Times New Roman"/>
          <w:b/>
          <w:sz w:val="24"/>
          <w:szCs w:val="24"/>
          <w:u w:val="single"/>
          <w:lang w:eastAsia="bg-BG"/>
        </w:rPr>
      </w:pPr>
      <w:r w:rsidRPr="00904309">
        <w:rPr>
          <w:rFonts w:ascii="Times New Roman" w:eastAsia="Times New Roman" w:hAnsi="Times New Roman"/>
          <w:b/>
          <w:sz w:val="24"/>
          <w:szCs w:val="24"/>
          <w:u w:val="single"/>
          <w:lang w:eastAsia="bg-BG"/>
        </w:rPr>
        <w:t>1.3. Възложителят предоставя неограничен, пълен, безплатен и пряк достъп до документацията за обществена поръчка в профила на купувача от датата на публикуване на обявлението в „Официален вестник“ на ЕС.</w:t>
      </w:r>
    </w:p>
    <w:p w:rsidR="00A6206A" w:rsidRPr="00904309" w:rsidRDefault="00A6206A" w:rsidP="00A6206A">
      <w:pPr>
        <w:spacing w:line="240" w:lineRule="auto"/>
        <w:ind w:firstLine="567"/>
        <w:jc w:val="both"/>
        <w:rPr>
          <w:rFonts w:ascii="Times New Roman" w:eastAsia="Times New Roman" w:hAnsi="Times New Roman"/>
          <w:b/>
          <w:sz w:val="24"/>
          <w:szCs w:val="24"/>
          <w:u w:val="single"/>
          <w:lang w:eastAsia="bg-BG"/>
        </w:rPr>
      </w:pPr>
      <w:r w:rsidRPr="00904309">
        <w:rPr>
          <w:rFonts w:ascii="Times New Roman" w:eastAsia="Times New Roman" w:hAnsi="Times New Roman"/>
          <w:b/>
          <w:sz w:val="24"/>
          <w:szCs w:val="24"/>
          <w:u w:val="single"/>
          <w:lang w:eastAsia="bg-BG"/>
        </w:rPr>
        <w:t>1.4. 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1D5DAE" w:rsidRDefault="001D5DAE" w:rsidP="005B771A">
      <w:pPr>
        <w:spacing w:after="0" w:line="240" w:lineRule="auto"/>
        <w:rPr>
          <w:rFonts w:ascii="Times New Roman" w:eastAsia="Times New Roman" w:hAnsi="Times New Roman"/>
          <w:sz w:val="24"/>
          <w:szCs w:val="24"/>
        </w:rPr>
      </w:pPr>
    </w:p>
    <w:p w:rsidR="005B771A" w:rsidRPr="00904309" w:rsidRDefault="005B771A" w:rsidP="005B771A">
      <w:pPr>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lang w:eastAsia="ar-SA"/>
        </w:rPr>
      </w:pPr>
      <w:r w:rsidRPr="00904309">
        <w:rPr>
          <w:rFonts w:ascii="Times New Roman" w:eastAsia="Times New Roman" w:hAnsi="Times New Roman"/>
          <w:b/>
          <w:bCs/>
          <w:sz w:val="24"/>
          <w:szCs w:val="24"/>
          <w:lang w:eastAsia="ar-SA"/>
        </w:rPr>
        <w:t>2.1. Общи изисквания и условия</w:t>
      </w:r>
      <w:r w:rsidRPr="00904309">
        <w:rPr>
          <w:rFonts w:ascii="Times New Roman" w:eastAsia="Times New Roman" w:hAnsi="Times New Roman"/>
          <w:sz w:val="24"/>
          <w:szCs w:val="24"/>
          <w:lang w:eastAsia="ar-SA"/>
        </w:rPr>
        <w:t>:</w:t>
      </w:r>
    </w:p>
    <w:p w:rsidR="005B771A" w:rsidRPr="00904309" w:rsidRDefault="005B771A" w:rsidP="00484BC6">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Cs/>
          <w:sz w:val="24"/>
          <w:szCs w:val="24"/>
          <w:lang w:eastAsia="ar-SA"/>
        </w:rPr>
        <w:t>2.1.</w:t>
      </w:r>
      <w:proofErr w:type="spellStart"/>
      <w:r w:rsidRPr="00904309">
        <w:rPr>
          <w:rFonts w:ascii="Times New Roman" w:eastAsia="Times New Roman" w:hAnsi="Times New Roman"/>
          <w:bCs/>
          <w:sz w:val="24"/>
          <w:szCs w:val="24"/>
          <w:lang w:eastAsia="ar-SA"/>
        </w:rPr>
        <w:t>1</w:t>
      </w:r>
      <w:proofErr w:type="spellEnd"/>
      <w:r w:rsidRPr="00904309">
        <w:rPr>
          <w:rFonts w:ascii="Times New Roman" w:eastAsia="Times New Roman" w:hAnsi="Times New Roman"/>
          <w:bCs/>
          <w:sz w:val="24"/>
          <w:szCs w:val="24"/>
          <w:lang w:eastAsia="ar-SA"/>
        </w:rPr>
        <w:t>.</w:t>
      </w:r>
      <w:r w:rsidRPr="00904309">
        <w:rPr>
          <w:rFonts w:ascii="Times New Roman" w:eastAsia="Times New Roman" w:hAnsi="Times New Roman"/>
          <w:b/>
          <w:bCs/>
          <w:sz w:val="24"/>
          <w:szCs w:val="24"/>
          <w:lang w:eastAsia="ar-SA"/>
        </w:rPr>
        <w:t xml:space="preserve"> </w:t>
      </w:r>
      <w:r w:rsidRPr="00904309">
        <w:rPr>
          <w:rFonts w:ascii="Times New Roman" w:eastAsia="Times New Roman" w:hAnsi="Times New Roman"/>
          <w:sz w:val="24"/>
          <w:szCs w:val="24"/>
          <w:lang w:eastAsia="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5B771A" w:rsidRPr="00904309" w:rsidRDefault="005B771A" w:rsidP="00484BC6">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Cs/>
          <w:sz w:val="24"/>
          <w:szCs w:val="24"/>
          <w:lang w:eastAsia="ar-SA"/>
        </w:rPr>
        <w:t xml:space="preserve">2.1.2. </w:t>
      </w:r>
      <w:r w:rsidRPr="00904309">
        <w:rPr>
          <w:rFonts w:ascii="Times New Roman" w:eastAsia="Times New Roman" w:hAnsi="Times New Roman"/>
          <w:bCs/>
          <w:sz w:val="24"/>
          <w:szCs w:val="24"/>
        </w:rPr>
        <w:t xml:space="preserve">В процедурата могат да участват всички заинтересовани български или чуждестранни физически или юридически лица или техни обединения, както и всяко друго образувание, което има право да изпълнява </w:t>
      </w:r>
      <w:r w:rsidR="003276CA">
        <w:rPr>
          <w:rFonts w:ascii="Times New Roman" w:eastAsia="Times New Roman" w:hAnsi="Times New Roman"/>
          <w:bCs/>
          <w:sz w:val="24"/>
          <w:szCs w:val="24"/>
        </w:rPr>
        <w:t>строителство</w:t>
      </w:r>
      <w:r w:rsidRPr="00904309">
        <w:rPr>
          <w:rFonts w:ascii="Times New Roman" w:eastAsia="Times New Roman" w:hAnsi="Times New Roman"/>
          <w:bCs/>
          <w:sz w:val="24"/>
          <w:szCs w:val="24"/>
        </w:rPr>
        <w:t xml:space="preserve"> съгласно законодателството на държавата, в която то е установено</w:t>
      </w:r>
      <w:r w:rsidRPr="00904309">
        <w:rPr>
          <w:rFonts w:ascii="Times New Roman" w:eastAsia="Times New Roman" w:hAnsi="Times New Roman"/>
          <w:sz w:val="24"/>
          <w:szCs w:val="24"/>
        </w:rPr>
        <w:t>.</w:t>
      </w:r>
    </w:p>
    <w:p w:rsidR="005B771A" w:rsidRPr="00904309" w:rsidRDefault="005B771A" w:rsidP="00484BC6">
      <w:pPr>
        <w:autoSpaceDE w:val="0"/>
        <w:autoSpaceDN w:val="0"/>
        <w:adjustRightInd w:val="0"/>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Cs/>
          <w:sz w:val="24"/>
          <w:szCs w:val="24"/>
          <w:lang w:eastAsia="ar-SA"/>
        </w:rPr>
        <w:t>2.1.3.</w:t>
      </w:r>
      <w:r w:rsidRPr="00904309">
        <w:rPr>
          <w:rFonts w:ascii="Times New Roman" w:eastAsia="Times New Roman" w:hAnsi="Times New Roman"/>
          <w:sz w:val="24"/>
          <w:szCs w:val="24"/>
        </w:rPr>
        <w:t xml:space="preserve">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5B771A" w:rsidRPr="00904309" w:rsidRDefault="005B771A" w:rsidP="00484BC6">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2.1.4.</w:t>
      </w:r>
      <w:r w:rsidRPr="00904309">
        <w:rPr>
          <w:rFonts w:ascii="Times New Roman" w:eastAsia="Times New Roman" w:hAnsi="Times New Roman"/>
          <w:sz w:val="24"/>
          <w:szCs w:val="24"/>
        </w:rPr>
        <w:t xml:space="preserve"> Всеки участник в процедурата има право да представи само една оферта. </w:t>
      </w:r>
      <w:r w:rsidRPr="00904309">
        <w:rPr>
          <w:rFonts w:ascii="Times New Roman" w:eastAsia="Times New Roman" w:hAnsi="Times New Roman"/>
          <w:noProof/>
          <w:sz w:val="24"/>
          <w:szCs w:val="24"/>
        </w:rPr>
        <w:t>Не се допуска представяне на варианти на техническа и/или ценова оферта.</w:t>
      </w:r>
    </w:p>
    <w:p w:rsidR="005B771A" w:rsidRPr="00904309" w:rsidRDefault="005B771A" w:rsidP="00484BC6">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2.1.5.</w:t>
      </w:r>
      <w:r w:rsidRPr="00904309">
        <w:rPr>
          <w:rFonts w:ascii="Times New Roman" w:eastAsia="Times New Roman" w:hAnsi="Times New Roman"/>
          <w:noProof/>
          <w:sz w:val="24"/>
          <w:szCs w:val="24"/>
        </w:rPr>
        <w:t xml:space="preserve"> Офертите следва да отговарят на изискванията, посочени в настоящите указания и да бъдат оформени по приложените към документацията образци (приложения).</w:t>
      </w:r>
    </w:p>
    <w:p w:rsidR="005B771A" w:rsidRPr="00904309" w:rsidRDefault="005B771A" w:rsidP="00484BC6">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2.1.6.</w:t>
      </w:r>
      <w:r w:rsidRPr="00904309">
        <w:rPr>
          <w:rFonts w:ascii="Times New Roman" w:eastAsia="Times New Roman" w:hAnsi="Times New Roman"/>
          <w:noProof/>
          <w:sz w:val="24"/>
          <w:szCs w:val="24"/>
        </w:rPr>
        <w:t xml:space="preserve"> Всички разходи по подготовката и представянето на офертата са за сметка на участниците</w:t>
      </w:r>
      <w:r w:rsidRPr="00904309">
        <w:rPr>
          <w:rFonts w:ascii="Times New Roman" w:eastAsia="Times New Roman" w:hAnsi="Times New Roman"/>
          <w:sz w:val="24"/>
          <w:szCs w:val="24"/>
        </w:rPr>
        <w:t xml:space="preserve"> в процедурата</w:t>
      </w:r>
      <w:r w:rsidRPr="00904309">
        <w:rPr>
          <w:rFonts w:ascii="Times New Roman" w:eastAsia="Times New Roman" w:hAnsi="Times New Roman"/>
          <w:noProof/>
          <w:sz w:val="24"/>
          <w:szCs w:val="24"/>
        </w:rPr>
        <w:t>.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5B771A" w:rsidRPr="00904309" w:rsidRDefault="005B771A" w:rsidP="00484BC6">
      <w:pPr>
        <w:spacing w:after="0" w:line="240" w:lineRule="auto"/>
        <w:ind w:firstLine="567"/>
        <w:jc w:val="both"/>
        <w:rPr>
          <w:rFonts w:ascii="Times New Roman" w:eastAsia="Times New Roman" w:hAnsi="Times New Roman"/>
          <w:b/>
          <w:noProof/>
          <w:sz w:val="24"/>
          <w:szCs w:val="24"/>
        </w:rPr>
      </w:pPr>
      <w:r w:rsidRPr="00904309">
        <w:rPr>
          <w:rFonts w:ascii="Times New Roman" w:eastAsia="Times New Roman" w:hAnsi="Times New Roman"/>
          <w:bCs/>
          <w:sz w:val="24"/>
          <w:szCs w:val="24"/>
          <w:lang w:eastAsia="ar-SA"/>
        </w:rPr>
        <w:t>2.1.7.</w:t>
      </w:r>
      <w:r w:rsidRPr="00904309">
        <w:rPr>
          <w:rFonts w:ascii="Times New Roman" w:eastAsia="Times New Roman" w:hAnsi="Times New Roman"/>
          <w:noProof/>
          <w:sz w:val="24"/>
          <w:szCs w:val="24"/>
        </w:rPr>
        <w:t xml:space="preserve">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5B771A" w:rsidRPr="00904309" w:rsidRDefault="005B771A" w:rsidP="00484BC6">
      <w:pPr>
        <w:pStyle w:val="ae"/>
        <w:autoSpaceDE w:val="0"/>
        <w:autoSpaceDN w:val="0"/>
        <w:spacing w:after="0" w:line="240" w:lineRule="auto"/>
        <w:ind w:left="0" w:firstLine="567"/>
        <w:jc w:val="both"/>
        <w:rPr>
          <w:rFonts w:ascii="Times New Roman" w:eastAsia="Times New Roman" w:hAnsi="Times New Roman"/>
          <w:bCs/>
          <w:sz w:val="24"/>
          <w:szCs w:val="24"/>
          <w:lang w:eastAsia="ar-SA"/>
        </w:rPr>
      </w:pPr>
      <w:r w:rsidRPr="000010A4">
        <w:rPr>
          <w:rFonts w:ascii="Times New Roman" w:eastAsia="Times New Roman" w:hAnsi="Times New Roman"/>
          <w:bCs/>
          <w:sz w:val="24"/>
          <w:szCs w:val="24"/>
          <w:lang w:eastAsia="ar-SA"/>
        </w:rPr>
        <w:t>2.1.8.</w:t>
      </w:r>
      <w:r w:rsidRPr="000010A4">
        <w:rPr>
          <w:rFonts w:ascii="Times New Roman" w:eastAsia="Times New Roman" w:hAnsi="Times New Roman"/>
          <w:noProof/>
          <w:sz w:val="24"/>
          <w:szCs w:val="24"/>
        </w:rPr>
        <w:t xml:space="preserve"> Офертата се представя в писмен вид на хартиен носител.</w:t>
      </w:r>
    </w:p>
    <w:p w:rsidR="005B771A" w:rsidRPr="00904309" w:rsidRDefault="005B771A" w:rsidP="00484BC6">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2.1.9.</w:t>
      </w:r>
      <w:r w:rsidRPr="00904309">
        <w:rPr>
          <w:rFonts w:ascii="Times New Roman" w:eastAsia="Times New Roman" w:hAnsi="Times New Roman"/>
          <w:sz w:val="24"/>
          <w:szCs w:val="24"/>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 правата и задълженията на участниците в обединението; разпределението на отговорността между членовете на обединението; дейностите, които ще изпълнява всеки член на обединението.</w:t>
      </w:r>
    </w:p>
    <w:p w:rsidR="005B771A" w:rsidRPr="00904309" w:rsidRDefault="005B771A" w:rsidP="00484BC6">
      <w:pPr>
        <w:spacing w:after="0" w:line="240" w:lineRule="auto"/>
        <w:ind w:firstLine="567"/>
        <w:jc w:val="both"/>
        <w:rPr>
          <w:rFonts w:ascii="Times New Roman" w:eastAsia="Times New Roman" w:hAnsi="Times New Roman"/>
          <w:bCs/>
          <w:sz w:val="24"/>
          <w:szCs w:val="24"/>
          <w:lang w:eastAsia="ar-SA"/>
        </w:rPr>
      </w:pPr>
      <w:r w:rsidRPr="00904309">
        <w:rPr>
          <w:rFonts w:ascii="Times New Roman" w:eastAsia="Times New Roman" w:hAnsi="Times New Roman"/>
          <w:bCs/>
          <w:sz w:val="24"/>
          <w:szCs w:val="24"/>
          <w:lang w:eastAsia="ar-SA"/>
        </w:rPr>
        <w:t>2.1.10.</w:t>
      </w:r>
      <w:r w:rsidRPr="00904309">
        <w:rPr>
          <w:rFonts w:ascii="Times New Roman" w:eastAsia="Times New Roman" w:hAnsi="Times New Roman"/>
          <w:sz w:val="24"/>
          <w:szCs w:val="24"/>
        </w:rPr>
        <w:t xml:space="preserve"> 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5B771A" w:rsidRPr="00904309" w:rsidRDefault="005B771A" w:rsidP="005B771A">
      <w:pPr>
        <w:spacing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Cs/>
          <w:sz w:val="24"/>
          <w:szCs w:val="24"/>
          <w:lang w:eastAsia="ar-SA"/>
        </w:rPr>
        <w:t>2.1.11.</w:t>
      </w:r>
      <w:r w:rsidRPr="00904309">
        <w:rPr>
          <w:rFonts w:ascii="Times New Roman" w:eastAsia="Times New Roman" w:hAnsi="Times New Roman"/>
          <w:sz w:val="24"/>
          <w:szCs w:val="24"/>
        </w:rPr>
        <w:t xml:space="preserve"> 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5B771A" w:rsidRPr="00904309" w:rsidRDefault="005B771A" w:rsidP="005B771A">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bCs/>
          <w:sz w:val="24"/>
          <w:szCs w:val="24"/>
          <w:lang w:eastAsia="ar-SA"/>
        </w:rPr>
        <w:lastRenderedPageBreak/>
        <w:t>2.1.12.</w:t>
      </w:r>
      <w:r w:rsidRPr="00904309">
        <w:rPr>
          <w:rFonts w:ascii="Times New Roman" w:eastAsia="Times New Roman" w:hAnsi="Times New Roman"/>
          <w:b/>
          <w:bCs/>
          <w:sz w:val="24"/>
          <w:szCs w:val="24"/>
          <w:lang w:eastAsia="ar-SA"/>
        </w:rPr>
        <w:t xml:space="preserve"> </w:t>
      </w:r>
      <w:r w:rsidRPr="00904309">
        <w:rPr>
          <w:rFonts w:ascii="Times New Roman" w:eastAsia="Times New Roman" w:hAnsi="Times New Roman"/>
          <w:sz w:val="24"/>
          <w:szCs w:val="24"/>
        </w:rPr>
        <w:t>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w:t>
      </w:r>
    </w:p>
    <w:p w:rsidR="005B771A" w:rsidRPr="00904309" w:rsidRDefault="005B771A" w:rsidP="005B771A">
      <w:pPr>
        <w:widowControl w:val="0"/>
        <w:numPr>
          <w:ilvl w:val="2"/>
          <w:numId w:val="0"/>
        </w:numPr>
        <w:suppressAutoHyphens/>
        <w:autoSpaceDE w:val="0"/>
        <w:autoSpaceDN w:val="0"/>
        <w:adjustRightInd w:val="0"/>
        <w:spacing w:before="57" w:after="57" w:line="240" w:lineRule="auto"/>
        <w:ind w:firstLine="567"/>
        <w:jc w:val="both"/>
        <w:rPr>
          <w:rFonts w:ascii="Times New Roman" w:eastAsia="Times New Roman" w:hAnsi="Times New Roman"/>
          <w:sz w:val="24"/>
          <w:szCs w:val="24"/>
          <w:lang w:eastAsia="ar-SA"/>
        </w:rPr>
      </w:pPr>
      <w:r w:rsidRPr="00904309">
        <w:rPr>
          <w:rFonts w:ascii="Times New Roman" w:eastAsia="Times New Roman" w:hAnsi="Times New Roman"/>
          <w:sz w:val="24"/>
          <w:szCs w:val="24"/>
        </w:rPr>
        <w:t xml:space="preserve"> </w:t>
      </w:r>
      <w:r w:rsidRPr="00904309">
        <w:rPr>
          <w:rFonts w:ascii="Times New Roman" w:eastAsia="Times New Roman" w:hAnsi="Times New Roman"/>
          <w:sz w:val="24"/>
          <w:szCs w:val="24"/>
          <w:lang w:eastAsia="ar-SA"/>
        </w:rPr>
        <w:t>Документите се представят в запечатана непрозрачна опаковка, върху която се посочват:</w:t>
      </w:r>
    </w:p>
    <w:p w:rsidR="005B771A" w:rsidRPr="008E18B2" w:rsidRDefault="005B771A" w:rsidP="00BD29AA">
      <w:pPr>
        <w:pStyle w:val="ae"/>
        <w:widowControl w:val="0"/>
        <w:numPr>
          <w:ilvl w:val="0"/>
          <w:numId w:val="16"/>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8E18B2">
        <w:rPr>
          <w:rFonts w:ascii="Times New Roman" w:eastAsia="Times New Roman" w:hAnsi="Times New Roman"/>
          <w:sz w:val="24"/>
          <w:szCs w:val="24"/>
          <w:lang w:eastAsia="bg-BG"/>
        </w:rPr>
        <w:t>наименованието на участника, включително участниците в обединението, когато е приложимо;</w:t>
      </w:r>
    </w:p>
    <w:p w:rsidR="005B771A" w:rsidRPr="00904309" w:rsidRDefault="005B771A" w:rsidP="00BD29AA">
      <w:pPr>
        <w:pStyle w:val="ae"/>
        <w:widowControl w:val="0"/>
        <w:numPr>
          <w:ilvl w:val="0"/>
          <w:numId w:val="16"/>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адрес за кореспонденция, телефон и по възможност – факс и електронен адрес;</w:t>
      </w:r>
    </w:p>
    <w:p w:rsidR="005B771A" w:rsidRPr="00904309" w:rsidRDefault="005B771A" w:rsidP="00BD29AA">
      <w:pPr>
        <w:pStyle w:val="ae"/>
        <w:widowControl w:val="0"/>
        <w:numPr>
          <w:ilvl w:val="0"/>
          <w:numId w:val="16"/>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наименованието на поръчката, за която се подават документите.</w:t>
      </w:r>
    </w:p>
    <w:p w:rsidR="00693936" w:rsidRDefault="00693936"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B771A" w:rsidRPr="00693936" w:rsidRDefault="005B771A" w:rsidP="005B771A">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r w:rsidRPr="00693936">
        <w:rPr>
          <w:rFonts w:ascii="Times New Roman" w:eastAsia="Times New Roman" w:hAnsi="Times New Roman"/>
          <w:b/>
          <w:sz w:val="24"/>
          <w:szCs w:val="24"/>
          <w:u w:val="single"/>
          <w:lang w:eastAsia="bg-BG"/>
        </w:rPr>
        <w:t>Опаковката включва:</w:t>
      </w:r>
    </w:p>
    <w:p w:rsidR="005B771A" w:rsidRPr="00904309" w:rsidRDefault="005B771A" w:rsidP="005F463A">
      <w:pPr>
        <w:widowControl w:val="0"/>
        <w:numPr>
          <w:ilvl w:val="0"/>
          <w:numId w:val="1"/>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904309">
        <w:rPr>
          <w:rFonts w:ascii="Times New Roman" w:eastAsia="Times New Roman" w:hAnsi="Times New Roman"/>
          <w:b/>
          <w:sz w:val="24"/>
          <w:szCs w:val="24"/>
          <w:u w:val="single"/>
          <w:lang w:eastAsia="ar-SA"/>
        </w:rPr>
        <w:t>Заявление за участие, което съдържа:</w:t>
      </w:r>
    </w:p>
    <w:p w:rsidR="00E6211B" w:rsidRPr="008E4568" w:rsidRDefault="00694B25" w:rsidP="00BD29AA">
      <w:pPr>
        <w:pStyle w:val="ae"/>
        <w:widowControl w:val="0"/>
        <w:numPr>
          <w:ilvl w:val="0"/>
          <w:numId w:val="2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8E4568">
        <w:rPr>
          <w:rFonts w:ascii="Times New Roman" w:eastAsia="Times New Roman" w:hAnsi="Times New Roman"/>
          <w:sz w:val="24"/>
          <w:szCs w:val="24"/>
          <w:u w:val="single"/>
          <w:lang w:eastAsia="ar-SA"/>
        </w:rPr>
        <w:t xml:space="preserve">Единен </w:t>
      </w:r>
      <w:r w:rsidR="00093875" w:rsidRPr="008E4568">
        <w:rPr>
          <w:rFonts w:ascii="Times New Roman" w:eastAsia="Times New Roman" w:hAnsi="Times New Roman"/>
          <w:sz w:val="24"/>
          <w:szCs w:val="24"/>
          <w:u w:val="single"/>
          <w:lang w:eastAsia="ar-SA"/>
        </w:rPr>
        <w:t>европейски</w:t>
      </w:r>
      <w:r w:rsidRPr="008E4568">
        <w:rPr>
          <w:rFonts w:ascii="Times New Roman" w:eastAsia="Times New Roman" w:hAnsi="Times New Roman"/>
          <w:sz w:val="24"/>
          <w:szCs w:val="24"/>
          <w:u w:val="single"/>
          <w:lang w:eastAsia="ar-SA"/>
        </w:rPr>
        <w:t xml:space="preserve"> документ за</w:t>
      </w:r>
      <w:r w:rsidR="00093875" w:rsidRPr="008E4568">
        <w:rPr>
          <w:rFonts w:ascii="Times New Roman" w:eastAsia="Times New Roman" w:hAnsi="Times New Roman"/>
          <w:sz w:val="24"/>
          <w:szCs w:val="24"/>
          <w:u w:val="single"/>
          <w:lang w:eastAsia="ar-SA"/>
        </w:rPr>
        <w:t xml:space="preserve"> обществени поръчки (ЕЕДОП) за</w:t>
      </w:r>
      <w:r w:rsidR="005B771A" w:rsidRPr="008E4568">
        <w:rPr>
          <w:rFonts w:ascii="Times New Roman" w:eastAsia="Times New Roman" w:hAnsi="Times New Roman"/>
          <w:sz w:val="24"/>
          <w:szCs w:val="24"/>
          <w:u w:val="single"/>
          <w:lang w:eastAsia="ar-SA"/>
        </w:rPr>
        <w:t xml:space="preserve">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B459C8" w:rsidRPr="008E4568">
        <w:rPr>
          <w:rFonts w:ascii="Times New Roman" w:eastAsia="Times New Roman" w:hAnsi="Times New Roman"/>
          <w:sz w:val="24"/>
          <w:szCs w:val="24"/>
          <w:u w:val="single"/>
          <w:lang w:eastAsia="ar-SA"/>
        </w:rPr>
        <w:t>.</w:t>
      </w:r>
    </w:p>
    <w:p w:rsidR="00750C6B" w:rsidRDefault="00750C6B" w:rsidP="00B459C8">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p>
    <w:p w:rsidR="005B771A" w:rsidRDefault="00E6211B" w:rsidP="00B459C8">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r w:rsidRPr="00E6211B">
        <w:rPr>
          <w:rFonts w:ascii="Times New Roman" w:eastAsia="Times New Roman" w:hAnsi="Times New Roman"/>
          <w:b/>
          <w:sz w:val="24"/>
          <w:szCs w:val="24"/>
          <w:lang w:eastAsia="ar-SA"/>
        </w:rPr>
        <w:t>Важно!</w:t>
      </w:r>
      <w:r w:rsidR="005B771A" w:rsidRPr="00E6211B">
        <w:rPr>
          <w:rFonts w:ascii="Times New Roman" w:eastAsia="Times New Roman" w:hAnsi="Times New Roman"/>
          <w:b/>
          <w:sz w:val="24"/>
          <w:szCs w:val="24"/>
          <w:lang w:eastAsia="ar-SA"/>
        </w:rPr>
        <w:t xml:space="preserve"> </w:t>
      </w:r>
    </w:p>
    <w:p w:rsidR="00E6211B" w:rsidRPr="00E6211B" w:rsidRDefault="00E6211B" w:rsidP="000A58BF">
      <w:pPr>
        <w:pStyle w:val="ae"/>
        <w:spacing w:line="240" w:lineRule="auto"/>
        <w:ind w:left="0" w:firstLine="567"/>
        <w:jc w:val="both"/>
        <w:rPr>
          <w:rFonts w:ascii="Times New Roman" w:hAnsi="Times New Roman"/>
          <w:sz w:val="24"/>
          <w:szCs w:val="24"/>
          <w:u w:val="single"/>
        </w:rPr>
      </w:pPr>
      <w:r w:rsidRPr="00E6211B">
        <w:rPr>
          <w:rFonts w:ascii="Times New Roman" w:hAnsi="Times New Roman"/>
          <w:sz w:val="24"/>
          <w:szCs w:val="24"/>
          <w:u w:val="single"/>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0A58BF" w:rsidRPr="000A58BF" w:rsidRDefault="000A58BF" w:rsidP="00BD29AA">
      <w:pPr>
        <w:pStyle w:val="ae"/>
        <w:numPr>
          <w:ilvl w:val="0"/>
          <w:numId w:val="24"/>
        </w:numPr>
        <w:autoSpaceDE w:val="0"/>
        <w:autoSpaceDN w:val="0"/>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Към документацията за участие</w:t>
      </w:r>
      <w:r w:rsidR="00093875">
        <w:rPr>
          <w:rFonts w:ascii="Times New Roman" w:eastAsia="Times New Roman" w:hAnsi="Times New Roman"/>
          <w:bCs/>
          <w:sz w:val="24"/>
          <w:szCs w:val="24"/>
          <w:lang w:eastAsia="ar-SA"/>
        </w:rPr>
        <w:t xml:space="preserve"> в</w:t>
      </w:r>
      <w:r>
        <w:rPr>
          <w:rFonts w:ascii="Times New Roman" w:eastAsia="Times New Roman" w:hAnsi="Times New Roman"/>
          <w:bCs/>
          <w:sz w:val="24"/>
          <w:szCs w:val="24"/>
          <w:lang w:eastAsia="ar-SA"/>
        </w:rPr>
        <w:t xml:space="preserve"> обществена поръчка Възложителя е представил образец на ЕЕДОП</w:t>
      </w:r>
      <w:r w:rsidRPr="000A58BF">
        <w:rPr>
          <w:rFonts w:ascii="Times New Roman" w:eastAsia="Times New Roman" w:hAnsi="Times New Roman"/>
          <w:bCs/>
          <w:sz w:val="24"/>
          <w:szCs w:val="24"/>
          <w:lang w:eastAsia="ar-SA"/>
        </w:rPr>
        <w:t xml:space="preserve"> в следните формати:</w:t>
      </w:r>
    </w:p>
    <w:p w:rsidR="00E6211B" w:rsidRPr="00093875" w:rsidRDefault="00093875" w:rsidP="00BD29AA">
      <w:pPr>
        <w:pStyle w:val="ae"/>
        <w:numPr>
          <w:ilvl w:val="1"/>
          <w:numId w:val="24"/>
        </w:numPr>
        <w:autoSpaceDE w:val="0"/>
        <w:autoSpaceDN w:val="0"/>
        <w:spacing w:after="0" w:line="240" w:lineRule="auto"/>
        <w:ind w:left="0" w:firstLine="567"/>
        <w:jc w:val="both"/>
        <w:rPr>
          <w:rFonts w:ascii="Times New Roman" w:hAnsi="Times New Roman"/>
          <w:i/>
          <w:sz w:val="20"/>
          <w:szCs w:val="20"/>
        </w:rPr>
      </w:pPr>
      <w:r w:rsidRPr="00093875">
        <w:rPr>
          <w:rFonts w:ascii="Times New Roman" w:hAnsi="Times New Roman"/>
          <w:sz w:val="24"/>
          <w:szCs w:val="24"/>
        </w:rPr>
        <w:t>Създаден за настоящата процедура</w:t>
      </w:r>
      <w:r w:rsidR="00E6211B" w:rsidRPr="00093875">
        <w:rPr>
          <w:rFonts w:ascii="Times New Roman" w:hAnsi="Times New Roman"/>
          <w:sz w:val="24"/>
          <w:szCs w:val="24"/>
        </w:rPr>
        <w:t xml:space="preserve"> образец на ЕЕДОП в системата за </w:t>
      </w:r>
      <w:proofErr w:type="spellStart"/>
      <w:r w:rsidR="00E6211B" w:rsidRPr="00093875">
        <w:rPr>
          <w:rFonts w:ascii="Times New Roman" w:hAnsi="Times New Roman"/>
          <w:sz w:val="24"/>
          <w:szCs w:val="24"/>
        </w:rPr>
        <w:t>еЕЕДОП</w:t>
      </w:r>
      <w:proofErr w:type="spellEnd"/>
      <w:r w:rsidR="00E6211B" w:rsidRPr="00093875">
        <w:rPr>
          <w:rFonts w:ascii="Times New Roman" w:hAnsi="Times New Roman"/>
          <w:sz w:val="24"/>
          <w:szCs w:val="24"/>
        </w:rPr>
        <w:t>, разработена от Европейската комисия (</w:t>
      </w:r>
      <w:hyperlink r:id="rId14" w:history="1">
        <w:r w:rsidR="00E6211B" w:rsidRPr="00093875">
          <w:rPr>
            <w:rStyle w:val="a5"/>
            <w:rFonts w:ascii="Times New Roman" w:hAnsi="Times New Roman"/>
            <w:sz w:val="24"/>
            <w:szCs w:val="24"/>
            <w:u w:val="none"/>
          </w:rPr>
          <w:t>https://ec.europa.eu/tools/espd</w:t>
        </w:r>
      </w:hyperlink>
      <w:r w:rsidR="00E6211B" w:rsidRPr="00093875">
        <w:rPr>
          <w:rFonts w:ascii="Times New Roman" w:hAnsi="Times New Roman"/>
          <w:sz w:val="24"/>
          <w:szCs w:val="24"/>
        </w:rPr>
        <w:t xml:space="preserve">)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Генерираният файл е на разположение на заинтересованите лица по електронен път на Профила на купувача. </w:t>
      </w:r>
      <w:r w:rsidR="00E6211B" w:rsidRPr="00093875">
        <w:rPr>
          <w:rFonts w:ascii="Times New Roman" w:hAnsi="Times New Roman"/>
          <w:bCs/>
          <w:i/>
          <w:sz w:val="24"/>
          <w:szCs w:val="24"/>
          <w:lang w:eastAsia="ar-SA"/>
        </w:rPr>
        <w:t xml:space="preserve">Възложителят публикува заедно с документацията за обществена поръчка </w:t>
      </w:r>
      <w:r w:rsidR="00E6211B" w:rsidRPr="00093875">
        <w:rPr>
          <w:rFonts w:ascii="Times New Roman" w:hAnsi="Times New Roman"/>
          <w:i/>
          <w:sz w:val="24"/>
          <w:szCs w:val="24"/>
        </w:rPr>
        <w:t>в PDF формат</w:t>
      </w:r>
      <w:r w:rsidR="00E6211B" w:rsidRPr="00093875">
        <w:rPr>
          <w:rFonts w:ascii="Times New Roman" w:hAnsi="Times New Roman"/>
          <w:bCs/>
          <w:i/>
          <w:sz w:val="24"/>
          <w:szCs w:val="24"/>
          <w:lang w:eastAsia="ar-SA"/>
        </w:rPr>
        <w:t xml:space="preserve"> и XML файл </w:t>
      </w:r>
      <w:proofErr w:type="spellStart"/>
      <w:r w:rsidR="00E6211B" w:rsidRPr="00093875">
        <w:rPr>
          <w:rFonts w:ascii="Times New Roman" w:hAnsi="Times New Roman"/>
          <w:bCs/>
          <w:i/>
          <w:sz w:val="24"/>
          <w:szCs w:val="24"/>
          <w:lang w:eastAsia="ar-SA"/>
        </w:rPr>
        <w:t>espd-request</w:t>
      </w:r>
      <w:proofErr w:type="spellEnd"/>
      <w:r w:rsidR="00E125AD" w:rsidRPr="00093875">
        <w:rPr>
          <w:rFonts w:ascii="Times New Roman" w:eastAsia="Times New Roman" w:hAnsi="Times New Roman"/>
          <w:i/>
          <w:sz w:val="24"/>
          <w:szCs w:val="24"/>
          <w:lang w:eastAsia="ar-SA"/>
        </w:rPr>
        <w:t>………</w:t>
      </w:r>
      <w:r w:rsidR="007D4EDB" w:rsidRPr="00093875">
        <w:rPr>
          <w:rFonts w:ascii="Times New Roman" w:eastAsia="Times New Roman" w:hAnsi="Times New Roman"/>
          <w:i/>
          <w:sz w:val="24"/>
          <w:szCs w:val="24"/>
          <w:lang w:eastAsia="ar-SA"/>
        </w:rPr>
        <w:t>xml</w:t>
      </w:r>
      <w:r w:rsidR="00E6211B" w:rsidRPr="00093875">
        <w:rPr>
          <w:rFonts w:ascii="Times New Roman" w:hAnsi="Times New Roman"/>
          <w:bCs/>
          <w:i/>
          <w:sz w:val="24"/>
          <w:szCs w:val="24"/>
          <w:lang w:eastAsia="ar-SA"/>
        </w:rPr>
        <w:t xml:space="preserve">, който представлява предоставен от Възложителя </w:t>
      </w:r>
      <w:proofErr w:type="spellStart"/>
      <w:r w:rsidR="00E6211B" w:rsidRPr="00093875">
        <w:rPr>
          <w:rFonts w:ascii="Times New Roman" w:hAnsi="Times New Roman"/>
          <w:bCs/>
          <w:i/>
          <w:sz w:val="24"/>
          <w:szCs w:val="24"/>
          <w:lang w:eastAsia="ar-SA"/>
        </w:rPr>
        <w:t>еЕЕДОП</w:t>
      </w:r>
      <w:proofErr w:type="spellEnd"/>
      <w:r w:rsidR="00E6211B" w:rsidRPr="00093875">
        <w:rPr>
          <w:rFonts w:ascii="Times New Roman" w:hAnsi="Times New Roman"/>
          <w:bCs/>
          <w:i/>
          <w:sz w:val="24"/>
          <w:szCs w:val="24"/>
          <w:lang w:eastAsia="ar-SA"/>
        </w:rPr>
        <w:t xml:space="preserve"> във вид, подходящ за електронна обработка.</w:t>
      </w:r>
    </w:p>
    <w:p w:rsidR="00E6211B" w:rsidRPr="00D81588" w:rsidRDefault="00E6211B" w:rsidP="00093875">
      <w:pPr>
        <w:autoSpaceDE w:val="0"/>
        <w:autoSpaceDN w:val="0"/>
        <w:spacing w:after="0" w:line="240" w:lineRule="auto"/>
        <w:ind w:firstLine="567"/>
        <w:jc w:val="both"/>
        <w:rPr>
          <w:rFonts w:ascii="Times New Roman" w:hAnsi="Times New Roman"/>
          <w:bCs/>
          <w:sz w:val="24"/>
          <w:szCs w:val="24"/>
          <w:lang w:eastAsia="ar-SA"/>
        </w:rPr>
      </w:pPr>
      <w:r w:rsidRPr="00D81588">
        <w:rPr>
          <w:rFonts w:ascii="Times New Roman" w:hAnsi="Times New Roman"/>
          <w:bCs/>
          <w:sz w:val="24"/>
          <w:szCs w:val="24"/>
          <w:lang w:eastAsia="ar-SA"/>
        </w:rPr>
        <w:t xml:space="preserve">Участниците зареждат в системата сваления от Профила на купувача XML файл, попълват необходимите данни и го изтеглят. </w:t>
      </w:r>
    </w:p>
    <w:p w:rsidR="00E6211B" w:rsidRPr="00E6211B" w:rsidRDefault="00917F0B" w:rsidP="00917F0B">
      <w:pPr>
        <w:pStyle w:val="ae"/>
        <w:autoSpaceDE w:val="0"/>
        <w:autoSpaceDN w:val="0"/>
        <w:spacing w:after="0" w:line="240" w:lineRule="auto"/>
        <w:ind w:left="0" w:firstLine="567"/>
        <w:jc w:val="both"/>
        <w:rPr>
          <w:rFonts w:ascii="Times New Roman" w:hAnsi="Times New Roman"/>
          <w:bCs/>
          <w:sz w:val="24"/>
          <w:szCs w:val="24"/>
          <w:lang w:eastAsia="ar-SA"/>
        </w:rPr>
      </w:pPr>
      <w:r>
        <w:rPr>
          <w:rFonts w:ascii="Times New Roman" w:hAnsi="Times New Roman"/>
          <w:bCs/>
          <w:sz w:val="24"/>
          <w:szCs w:val="24"/>
          <w:lang w:eastAsia="ar-SA"/>
        </w:rPr>
        <w:t>В този случай, п</w:t>
      </w:r>
      <w:r w:rsidR="00E6211B" w:rsidRPr="00E6211B">
        <w:rPr>
          <w:rFonts w:ascii="Times New Roman" w:hAnsi="Times New Roman"/>
          <w:bCs/>
          <w:sz w:val="24"/>
          <w:szCs w:val="24"/>
          <w:lang w:eastAsia="ar-SA"/>
        </w:rPr>
        <w:t xml:space="preserve">редоставеният от Възложителя </w:t>
      </w:r>
      <w:proofErr w:type="spellStart"/>
      <w:r w:rsidR="00E6211B" w:rsidRPr="00E6211B">
        <w:rPr>
          <w:rFonts w:ascii="Times New Roman" w:hAnsi="Times New Roman"/>
          <w:bCs/>
          <w:sz w:val="24"/>
          <w:szCs w:val="24"/>
          <w:lang w:eastAsia="ar-SA"/>
        </w:rPr>
        <w:t>еЕЕДОП</w:t>
      </w:r>
      <w:proofErr w:type="spellEnd"/>
      <w:r w:rsidR="00E6211B" w:rsidRPr="00E6211B">
        <w:rPr>
          <w:rFonts w:ascii="Times New Roman" w:hAnsi="Times New Roman"/>
          <w:bCs/>
          <w:sz w:val="24"/>
          <w:szCs w:val="24"/>
          <w:lang w:eastAsia="ar-SA"/>
        </w:rPr>
        <w:t xml:space="preserve"> следва да бъде попълнен от участниците, като се използва системата за ЕЕДОП –</w:t>
      </w:r>
      <w:r w:rsidR="00E6211B" w:rsidRPr="00E6211B">
        <w:rPr>
          <w:rFonts w:ascii="Times New Roman" w:hAnsi="Times New Roman"/>
          <w:b/>
          <w:bCs/>
          <w:sz w:val="24"/>
          <w:szCs w:val="24"/>
          <w:lang w:eastAsia="ar-SA"/>
        </w:rPr>
        <w:t xml:space="preserve"> </w:t>
      </w:r>
      <w:hyperlink r:id="rId15" w:history="1">
        <w:r w:rsidR="00E6211B" w:rsidRPr="00E6211B">
          <w:rPr>
            <w:rStyle w:val="a5"/>
            <w:rFonts w:ascii="Times New Roman" w:hAnsi="Times New Roman"/>
            <w:bCs/>
            <w:sz w:val="24"/>
            <w:szCs w:val="24"/>
            <w:u w:val="none"/>
            <w:lang w:eastAsia="ar-SA"/>
          </w:rPr>
          <w:t>https://ec.europa.eu/tools/espd/filter?lang=bg</w:t>
        </w:r>
      </w:hyperlink>
      <w:r>
        <w:rPr>
          <w:rStyle w:val="a5"/>
          <w:rFonts w:ascii="Times New Roman" w:hAnsi="Times New Roman"/>
          <w:bCs/>
          <w:sz w:val="24"/>
          <w:szCs w:val="24"/>
          <w:u w:val="none"/>
          <w:lang w:eastAsia="ar-SA"/>
        </w:rPr>
        <w:t xml:space="preserve"> </w:t>
      </w:r>
      <w:r w:rsidRPr="00917F0B">
        <w:rPr>
          <w:rStyle w:val="a5"/>
          <w:rFonts w:ascii="Times New Roman" w:hAnsi="Times New Roman"/>
          <w:bCs/>
          <w:color w:val="auto"/>
          <w:sz w:val="24"/>
          <w:szCs w:val="24"/>
          <w:u w:val="none"/>
          <w:lang w:eastAsia="ar-SA"/>
        </w:rPr>
        <w:t xml:space="preserve">. </w:t>
      </w:r>
      <w:r>
        <w:rPr>
          <w:rStyle w:val="a5"/>
          <w:rFonts w:ascii="Times New Roman" w:hAnsi="Times New Roman"/>
          <w:bCs/>
          <w:sz w:val="24"/>
          <w:szCs w:val="24"/>
          <w:u w:val="none"/>
          <w:lang w:eastAsia="ar-SA"/>
        </w:rPr>
        <w:t xml:space="preserve"> </w:t>
      </w:r>
      <w:r w:rsidR="00E6211B" w:rsidRPr="00E6211B">
        <w:rPr>
          <w:rFonts w:ascii="Times New Roman" w:hAnsi="Times New Roman"/>
          <w:bCs/>
          <w:sz w:val="24"/>
          <w:szCs w:val="24"/>
          <w:lang w:eastAsia="ar-SA"/>
        </w:rPr>
        <w:t xml:space="preserve">Участникът (икономическият оператор) зарежда в системата предоставения от Възложителя XML файл и го попълва в съответствие с изискванията на Възложителя. </w:t>
      </w:r>
    </w:p>
    <w:p w:rsidR="00E6211B" w:rsidRPr="00BC77D1" w:rsidRDefault="00E6211B" w:rsidP="00917F0B">
      <w:pPr>
        <w:pStyle w:val="ae"/>
        <w:autoSpaceDE w:val="0"/>
        <w:autoSpaceDN w:val="0"/>
        <w:spacing w:after="0" w:line="240" w:lineRule="auto"/>
        <w:ind w:left="0" w:firstLine="567"/>
        <w:jc w:val="both"/>
        <w:rPr>
          <w:rFonts w:ascii="Times New Roman" w:hAnsi="Times New Roman"/>
          <w:bCs/>
          <w:sz w:val="24"/>
          <w:szCs w:val="24"/>
          <w:lang w:eastAsia="ar-SA"/>
        </w:rPr>
      </w:pPr>
      <w:r w:rsidRPr="00BC77D1">
        <w:rPr>
          <w:rFonts w:ascii="Times New Roman" w:hAnsi="Times New Roman"/>
          <w:bCs/>
          <w:sz w:val="24"/>
          <w:szCs w:val="24"/>
          <w:lang w:eastAsia="ar-SA"/>
        </w:rPr>
        <w:t>Попълненият електронно ЕЕДОП се изтегля от участника в XML и PDF формат, като PDF формата се подписва с</w:t>
      </w:r>
      <w:r w:rsidR="0046070E">
        <w:rPr>
          <w:rFonts w:ascii="Times New Roman" w:hAnsi="Times New Roman"/>
          <w:bCs/>
          <w:sz w:val="24"/>
          <w:szCs w:val="24"/>
          <w:lang w:eastAsia="ar-SA"/>
        </w:rPr>
        <w:t xml:space="preserve"> квалифициран</w:t>
      </w:r>
      <w:r w:rsidRPr="00BC77D1">
        <w:rPr>
          <w:rFonts w:ascii="Times New Roman" w:hAnsi="Times New Roman"/>
          <w:bCs/>
          <w:sz w:val="24"/>
          <w:szCs w:val="24"/>
          <w:lang w:eastAsia="ar-SA"/>
        </w:rPr>
        <w:t xml:space="preserve"> електронен подпис от лицата по чл. 54, ал. 2 от ЗОП.</w:t>
      </w:r>
    </w:p>
    <w:p w:rsidR="00E6211B" w:rsidRDefault="00E6211B" w:rsidP="00917F0B">
      <w:pPr>
        <w:pStyle w:val="ae"/>
        <w:autoSpaceDE w:val="0"/>
        <w:autoSpaceDN w:val="0"/>
        <w:spacing w:after="0" w:line="240" w:lineRule="auto"/>
        <w:ind w:left="0" w:firstLine="567"/>
        <w:jc w:val="both"/>
        <w:rPr>
          <w:rFonts w:ascii="Times New Roman" w:hAnsi="Times New Roman"/>
          <w:bCs/>
          <w:sz w:val="24"/>
          <w:szCs w:val="24"/>
          <w:lang w:eastAsia="ar-SA"/>
        </w:rPr>
      </w:pPr>
      <w:r w:rsidRPr="00BC77D1">
        <w:rPr>
          <w:rFonts w:ascii="Times New Roman" w:hAnsi="Times New Roman"/>
          <w:bCs/>
          <w:sz w:val="24"/>
          <w:szCs w:val="24"/>
          <w:lang w:eastAsia="ar-SA"/>
        </w:rPr>
        <w:t xml:space="preserve">Попълненият и подписан </w:t>
      </w:r>
      <w:proofErr w:type="spellStart"/>
      <w:r w:rsidRPr="00BC77D1">
        <w:rPr>
          <w:rFonts w:ascii="Times New Roman" w:hAnsi="Times New Roman"/>
          <w:bCs/>
          <w:sz w:val="24"/>
          <w:szCs w:val="24"/>
          <w:lang w:eastAsia="ar-SA"/>
        </w:rPr>
        <w:t>еЕЕДОП</w:t>
      </w:r>
      <w:proofErr w:type="spellEnd"/>
      <w:r w:rsidRPr="00BC77D1">
        <w:rPr>
          <w:rFonts w:ascii="Times New Roman" w:hAnsi="Times New Roman"/>
          <w:bCs/>
          <w:sz w:val="24"/>
          <w:szCs w:val="24"/>
          <w:lang w:eastAsia="ar-SA"/>
        </w:rPr>
        <w:t xml:space="preserve"> се предоставя на Възложителя задно с офертата, приложен на подходящ оптичен носител. Форматът, в който се предоставя документът не следва да позволява редактиране на неговото съдържание.</w:t>
      </w:r>
    </w:p>
    <w:p w:rsidR="00900CB3" w:rsidRPr="00D81588" w:rsidRDefault="00900CB3" w:rsidP="00900CB3">
      <w:pPr>
        <w:autoSpaceDE w:val="0"/>
        <w:autoSpaceDN w:val="0"/>
        <w:spacing w:after="0" w:line="240" w:lineRule="auto"/>
        <w:ind w:firstLine="567"/>
        <w:jc w:val="both"/>
        <w:rPr>
          <w:rFonts w:ascii="Times New Roman" w:hAnsi="Times New Roman"/>
          <w:bCs/>
          <w:i/>
          <w:sz w:val="24"/>
          <w:szCs w:val="24"/>
          <w:lang w:eastAsia="ar-SA"/>
        </w:rPr>
      </w:pPr>
      <w:r w:rsidRPr="00D81588">
        <w:rPr>
          <w:rFonts w:ascii="Times New Roman" w:hAnsi="Times New Roman"/>
          <w:bCs/>
          <w:i/>
          <w:sz w:val="24"/>
          <w:szCs w:val="24"/>
          <w:lang w:eastAsia="ar-SA"/>
        </w:rPr>
        <w:t xml:space="preserve">Важно! Системата за </w:t>
      </w:r>
      <w:proofErr w:type="spellStart"/>
      <w:r w:rsidRPr="00D81588">
        <w:rPr>
          <w:rFonts w:ascii="Times New Roman" w:hAnsi="Times New Roman"/>
          <w:bCs/>
          <w:i/>
          <w:sz w:val="24"/>
          <w:szCs w:val="24"/>
          <w:lang w:eastAsia="ar-SA"/>
        </w:rPr>
        <w:t>еЕЕДОП</w:t>
      </w:r>
      <w:proofErr w:type="spellEnd"/>
      <w:r w:rsidRPr="00D81588">
        <w:rPr>
          <w:rFonts w:ascii="Times New Roman" w:hAnsi="Times New Roman"/>
          <w:bCs/>
          <w:i/>
          <w:sz w:val="24"/>
          <w:szCs w:val="24"/>
          <w:lang w:eastAsia="ar-SA"/>
        </w:rPr>
        <w:t xml:space="preserve"> е онлайн приложение и не може да съхранява данни, предвид което </w:t>
      </w:r>
      <w:proofErr w:type="spellStart"/>
      <w:r w:rsidRPr="00D81588">
        <w:rPr>
          <w:rFonts w:ascii="Times New Roman" w:hAnsi="Times New Roman"/>
          <w:bCs/>
          <w:i/>
          <w:sz w:val="24"/>
          <w:szCs w:val="24"/>
          <w:lang w:eastAsia="ar-SA"/>
        </w:rPr>
        <w:t>еЕЕДОП</w:t>
      </w:r>
      <w:proofErr w:type="spellEnd"/>
      <w:r w:rsidRPr="00D81588">
        <w:rPr>
          <w:rFonts w:ascii="Times New Roman" w:hAnsi="Times New Roman"/>
          <w:bCs/>
          <w:i/>
          <w:sz w:val="24"/>
          <w:szCs w:val="24"/>
          <w:lang w:eastAsia="ar-SA"/>
        </w:rPr>
        <w:t xml:space="preserve"> в XML или PDF формат винаги трябва да се запазва и да се съхранява локално на компютъра на потребителя.</w:t>
      </w:r>
      <w:r w:rsidRPr="00900CB3">
        <w:rPr>
          <w:rFonts w:ascii="Times New Roman" w:hAnsi="Times New Roman"/>
          <w:bCs/>
          <w:i/>
          <w:sz w:val="24"/>
          <w:szCs w:val="24"/>
          <w:lang w:eastAsia="ar-SA"/>
        </w:rPr>
        <w:t xml:space="preserve"> </w:t>
      </w:r>
      <w:r w:rsidRPr="00D81588">
        <w:rPr>
          <w:rFonts w:ascii="Times New Roman" w:hAnsi="Times New Roman"/>
          <w:bCs/>
          <w:i/>
          <w:sz w:val="24"/>
          <w:szCs w:val="24"/>
          <w:lang w:eastAsia="ar-SA"/>
        </w:rPr>
        <w:t xml:space="preserve">Системата за </w:t>
      </w:r>
      <w:proofErr w:type="spellStart"/>
      <w:r w:rsidRPr="00D81588">
        <w:rPr>
          <w:rFonts w:ascii="Times New Roman" w:hAnsi="Times New Roman"/>
          <w:bCs/>
          <w:i/>
          <w:sz w:val="24"/>
          <w:szCs w:val="24"/>
          <w:lang w:eastAsia="ar-SA"/>
        </w:rPr>
        <w:t>еЕЕДОП</w:t>
      </w:r>
      <w:proofErr w:type="spellEnd"/>
      <w:r>
        <w:rPr>
          <w:rFonts w:ascii="Times New Roman" w:hAnsi="Times New Roman"/>
          <w:bCs/>
          <w:i/>
          <w:sz w:val="24"/>
          <w:szCs w:val="24"/>
          <w:lang w:eastAsia="ar-SA"/>
        </w:rPr>
        <w:t xml:space="preserve"> е външна за Възложителя и той не носи отговорност за нейното функциониране и работоспособност.</w:t>
      </w:r>
    </w:p>
    <w:p w:rsidR="00093875" w:rsidRDefault="00900CB3" w:rsidP="00BD29AA">
      <w:pPr>
        <w:pStyle w:val="ae"/>
        <w:numPr>
          <w:ilvl w:val="1"/>
          <w:numId w:val="24"/>
        </w:numPr>
        <w:autoSpaceDE w:val="0"/>
        <w:autoSpaceDN w:val="0"/>
        <w:spacing w:after="0" w:line="240" w:lineRule="auto"/>
        <w:ind w:left="0" w:firstLine="567"/>
        <w:jc w:val="both"/>
        <w:rPr>
          <w:rFonts w:ascii="Times New Roman" w:hAnsi="Times New Roman"/>
          <w:sz w:val="24"/>
          <w:szCs w:val="24"/>
        </w:rPr>
      </w:pPr>
      <w:r w:rsidRPr="005921CC">
        <w:rPr>
          <w:rFonts w:ascii="Times New Roman" w:hAnsi="Times New Roman"/>
          <w:sz w:val="24"/>
          <w:szCs w:val="24"/>
        </w:rPr>
        <w:t xml:space="preserve"> </w:t>
      </w:r>
      <w:r w:rsidR="00B45215">
        <w:rPr>
          <w:rFonts w:ascii="Times New Roman" w:hAnsi="Times New Roman"/>
          <w:sz w:val="24"/>
          <w:szCs w:val="24"/>
        </w:rPr>
        <w:t>Към документацията е представен и ЕЕДОП на „</w:t>
      </w:r>
      <w:proofErr w:type="spellStart"/>
      <w:r w:rsidR="00B45215" w:rsidRPr="00B45215">
        <w:rPr>
          <w:rFonts w:ascii="Times New Roman" w:hAnsi="Times New Roman"/>
          <w:sz w:val="24"/>
          <w:szCs w:val="24"/>
        </w:rPr>
        <w:t>doc</w:t>
      </w:r>
      <w:proofErr w:type="spellEnd"/>
      <w:r w:rsidR="00B45215">
        <w:rPr>
          <w:rFonts w:ascii="Times New Roman" w:hAnsi="Times New Roman"/>
          <w:sz w:val="24"/>
          <w:szCs w:val="24"/>
        </w:rPr>
        <w:t xml:space="preserve">“ формат, </w:t>
      </w:r>
      <w:r w:rsidR="00B45215" w:rsidRPr="00B45215">
        <w:rPr>
          <w:rFonts w:ascii="Times New Roman" w:hAnsi="Times New Roman"/>
          <w:sz w:val="24"/>
          <w:szCs w:val="24"/>
        </w:rPr>
        <w:t>изтеглен от официалната интернет страница на Агенцията по обществени поръчки.</w:t>
      </w:r>
    </w:p>
    <w:p w:rsidR="008E4568" w:rsidRDefault="008E4568" w:rsidP="008E4568">
      <w:pPr>
        <w:pStyle w:val="ae"/>
        <w:autoSpaceDE w:val="0"/>
        <w:autoSpaceDN w:val="0"/>
        <w:spacing w:after="0" w:line="240" w:lineRule="auto"/>
        <w:ind w:left="0"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 този случай, </w:t>
      </w:r>
      <w:r w:rsidRPr="00A46117">
        <w:rPr>
          <w:rFonts w:ascii="Times New Roman" w:eastAsia="Times New Roman" w:hAnsi="Times New Roman"/>
          <w:sz w:val="24"/>
          <w:szCs w:val="24"/>
          <w:lang w:eastAsia="bg-BG"/>
        </w:rPr>
        <w:t>необходимите данни се попълват в ЕЕДОП</w:t>
      </w:r>
      <w:r>
        <w:rPr>
          <w:rFonts w:ascii="Times New Roman" w:eastAsia="Times New Roman" w:hAnsi="Times New Roman"/>
          <w:sz w:val="24"/>
          <w:szCs w:val="24"/>
          <w:lang w:eastAsia="bg-BG"/>
        </w:rPr>
        <w:t xml:space="preserve"> и същият се </w:t>
      </w:r>
      <w:proofErr w:type="spellStart"/>
      <w:r>
        <w:rPr>
          <w:rFonts w:ascii="Times New Roman" w:eastAsia="Times New Roman" w:hAnsi="Times New Roman"/>
          <w:sz w:val="24"/>
          <w:szCs w:val="24"/>
          <w:lang w:eastAsia="bg-BG"/>
        </w:rPr>
        <w:t>конвентира</w:t>
      </w:r>
      <w:proofErr w:type="spellEnd"/>
      <w:r w:rsidRPr="00A46117">
        <w:rPr>
          <w:rFonts w:ascii="Times New Roman" w:eastAsia="Times New Roman" w:hAnsi="Times New Roman"/>
          <w:sz w:val="24"/>
          <w:szCs w:val="24"/>
          <w:lang w:eastAsia="bg-BG"/>
        </w:rPr>
        <w:t xml:space="preserve"> в </w:t>
      </w:r>
      <w:proofErr w:type="spellStart"/>
      <w:r w:rsidRPr="00A46117">
        <w:rPr>
          <w:rFonts w:ascii="Times New Roman" w:eastAsia="Times New Roman" w:hAnsi="Times New Roman"/>
          <w:sz w:val="24"/>
          <w:szCs w:val="24"/>
          <w:lang w:eastAsia="bg-BG"/>
        </w:rPr>
        <w:t>нередактируем</w:t>
      </w:r>
      <w:proofErr w:type="spellEnd"/>
      <w:r w:rsidRPr="00A46117">
        <w:rPr>
          <w:rFonts w:ascii="Times New Roman" w:eastAsia="Times New Roman" w:hAnsi="Times New Roman"/>
          <w:sz w:val="24"/>
          <w:szCs w:val="24"/>
          <w:lang w:eastAsia="bg-BG"/>
        </w:rPr>
        <w:t xml:space="preserve"> формат (напр. </w:t>
      </w:r>
      <w:r w:rsidRPr="00A46117">
        <w:rPr>
          <w:rFonts w:ascii="Times New Roman" w:eastAsia="Times New Roman" w:hAnsi="Times New Roman"/>
          <w:sz w:val="24"/>
          <w:szCs w:val="24"/>
          <w:lang w:val="en-US" w:eastAsia="bg-BG"/>
        </w:rPr>
        <w:t xml:space="preserve">PDF </w:t>
      </w:r>
      <w:r w:rsidRPr="00A46117">
        <w:rPr>
          <w:rFonts w:ascii="Times New Roman" w:eastAsia="Times New Roman" w:hAnsi="Times New Roman"/>
          <w:sz w:val="24"/>
          <w:szCs w:val="24"/>
          <w:lang w:eastAsia="bg-BG"/>
        </w:rPr>
        <w:t>или еквивалент), след което се подписва с квалифициран електронен подпис от лицата по чл. 54, ал. 2, съответно чл. 55, ал. 3 от ЗОП.</w:t>
      </w:r>
    </w:p>
    <w:p w:rsidR="009D52A9" w:rsidRPr="009633DB" w:rsidRDefault="009D52A9" w:rsidP="008E4568">
      <w:pPr>
        <w:pStyle w:val="ae"/>
        <w:autoSpaceDE w:val="0"/>
        <w:autoSpaceDN w:val="0"/>
        <w:spacing w:after="0" w:line="240" w:lineRule="auto"/>
        <w:ind w:left="0" w:firstLine="567"/>
        <w:jc w:val="both"/>
        <w:rPr>
          <w:rFonts w:ascii="Times New Roman" w:hAnsi="Times New Roman"/>
          <w:b/>
          <w:sz w:val="24"/>
          <w:szCs w:val="24"/>
        </w:rPr>
      </w:pPr>
      <w:r w:rsidRPr="009633DB">
        <w:rPr>
          <w:rFonts w:ascii="Times New Roman" w:eastAsia="Times New Roman" w:hAnsi="Times New Roman"/>
          <w:b/>
          <w:sz w:val="24"/>
          <w:szCs w:val="24"/>
          <w:lang w:eastAsia="bg-BG"/>
        </w:rPr>
        <w:t>Участниците могат да изберат и свалят един от двата горепосочени формата, съгласно т. 1.</w:t>
      </w:r>
      <w:proofErr w:type="spellStart"/>
      <w:r w:rsidRPr="009633DB">
        <w:rPr>
          <w:rFonts w:ascii="Times New Roman" w:eastAsia="Times New Roman" w:hAnsi="Times New Roman"/>
          <w:b/>
          <w:sz w:val="24"/>
          <w:szCs w:val="24"/>
          <w:lang w:eastAsia="bg-BG"/>
        </w:rPr>
        <w:t>1</w:t>
      </w:r>
      <w:proofErr w:type="spellEnd"/>
      <w:r w:rsidRPr="009633DB">
        <w:rPr>
          <w:rFonts w:ascii="Times New Roman" w:eastAsia="Times New Roman" w:hAnsi="Times New Roman"/>
          <w:b/>
          <w:sz w:val="24"/>
          <w:szCs w:val="24"/>
          <w:lang w:eastAsia="bg-BG"/>
        </w:rPr>
        <w:t>. и т. 1.2.</w:t>
      </w:r>
    </w:p>
    <w:p w:rsidR="009633DB" w:rsidRPr="009633DB" w:rsidRDefault="009633DB" w:rsidP="00BD29AA">
      <w:pPr>
        <w:pStyle w:val="ae"/>
        <w:numPr>
          <w:ilvl w:val="0"/>
          <w:numId w:val="24"/>
        </w:numPr>
        <w:autoSpaceDE w:val="0"/>
        <w:autoSpaceDN w:val="0"/>
        <w:spacing w:after="0" w:line="240" w:lineRule="auto"/>
        <w:ind w:left="0" w:firstLine="567"/>
        <w:jc w:val="both"/>
        <w:rPr>
          <w:rFonts w:ascii="Times New Roman" w:hAnsi="Times New Roman"/>
          <w:bCs/>
          <w:sz w:val="24"/>
          <w:szCs w:val="24"/>
          <w:lang w:eastAsia="ar-SA"/>
        </w:rPr>
      </w:pPr>
      <w:r w:rsidRPr="009633DB">
        <w:rPr>
          <w:rFonts w:ascii="Times New Roman" w:eastAsia="Times New Roman" w:hAnsi="Times New Roman"/>
          <w:bCs/>
          <w:sz w:val="24"/>
          <w:szCs w:val="24"/>
          <w:lang w:eastAsia="ar-SA"/>
        </w:rPr>
        <w:t xml:space="preserve">Възложителят приема </w:t>
      </w:r>
      <w:proofErr w:type="spellStart"/>
      <w:r w:rsidRPr="009633DB">
        <w:rPr>
          <w:rFonts w:ascii="Times New Roman" w:eastAsia="Times New Roman" w:hAnsi="Times New Roman"/>
          <w:bCs/>
          <w:sz w:val="24"/>
          <w:szCs w:val="24"/>
          <w:lang w:eastAsia="ar-SA"/>
        </w:rPr>
        <w:t>еЕЕДОП</w:t>
      </w:r>
      <w:proofErr w:type="spellEnd"/>
      <w:r w:rsidRPr="009633DB">
        <w:rPr>
          <w:rFonts w:ascii="Times New Roman" w:eastAsia="Times New Roman" w:hAnsi="Times New Roman"/>
          <w:bCs/>
          <w:sz w:val="24"/>
          <w:szCs w:val="24"/>
          <w:lang w:eastAsia="ar-SA"/>
        </w:rPr>
        <w:t xml:space="preserve"> по един от следните начини:</w:t>
      </w:r>
    </w:p>
    <w:p w:rsidR="009633DB" w:rsidRPr="00A46117" w:rsidRDefault="009633DB" w:rsidP="009633DB">
      <w:pPr>
        <w:widowControl w:val="0"/>
        <w:suppressAutoHyphens/>
        <w:spacing w:after="0" w:line="240" w:lineRule="auto"/>
        <w:ind w:left="720"/>
        <w:jc w:val="both"/>
        <w:rPr>
          <w:rFonts w:ascii="Times New Roman" w:eastAsia="Times New Roman" w:hAnsi="Times New Roman"/>
          <w:bCs/>
          <w:sz w:val="24"/>
          <w:szCs w:val="24"/>
          <w:lang w:eastAsia="ar-SA"/>
        </w:rPr>
      </w:pPr>
    </w:p>
    <w:p w:rsidR="009633DB" w:rsidRPr="009633DB" w:rsidRDefault="009633DB" w:rsidP="00BD29AA">
      <w:pPr>
        <w:pStyle w:val="ae"/>
        <w:widowControl w:val="0"/>
        <w:numPr>
          <w:ilvl w:val="1"/>
          <w:numId w:val="24"/>
        </w:numPr>
        <w:suppressAutoHyphens/>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w:t>
      </w:r>
      <w:r w:rsidRPr="009633DB">
        <w:rPr>
          <w:rFonts w:ascii="Times New Roman" w:eastAsia="Times New Roman" w:hAnsi="Times New Roman"/>
          <w:bCs/>
          <w:sz w:val="24"/>
          <w:szCs w:val="24"/>
          <w:lang w:eastAsia="ar-SA"/>
        </w:rPr>
        <w:t xml:space="preserve">риложен на подходящ електронен носител към пакета документи за участие в процедурата – например дискета, компактдиск, </w:t>
      </w:r>
      <w:r w:rsidRPr="009633DB">
        <w:rPr>
          <w:rFonts w:ascii="Times New Roman" w:eastAsia="Times New Roman" w:hAnsi="Times New Roman"/>
          <w:bCs/>
          <w:sz w:val="24"/>
          <w:szCs w:val="24"/>
          <w:lang w:val="en-US" w:eastAsia="ar-SA"/>
        </w:rPr>
        <w:t xml:space="preserve">USB </w:t>
      </w:r>
      <w:proofErr w:type="spellStart"/>
      <w:r w:rsidRPr="009633DB">
        <w:rPr>
          <w:rFonts w:ascii="Times New Roman" w:eastAsia="Times New Roman" w:hAnsi="Times New Roman"/>
          <w:bCs/>
          <w:sz w:val="24"/>
          <w:szCs w:val="24"/>
          <w:lang w:eastAsia="ar-SA"/>
        </w:rPr>
        <w:t>флаш</w:t>
      </w:r>
      <w:proofErr w:type="spellEnd"/>
      <w:r w:rsidRPr="009633DB">
        <w:rPr>
          <w:rFonts w:ascii="Times New Roman" w:eastAsia="Times New Roman" w:hAnsi="Times New Roman"/>
          <w:bCs/>
          <w:sz w:val="24"/>
          <w:szCs w:val="24"/>
          <w:lang w:eastAsia="ar-SA"/>
        </w:rPr>
        <w:t xml:space="preserve"> и др.</w:t>
      </w:r>
    </w:p>
    <w:p w:rsidR="009633DB" w:rsidRPr="00A46117" w:rsidRDefault="009633DB" w:rsidP="00BD29AA">
      <w:pPr>
        <w:pStyle w:val="ae"/>
        <w:widowControl w:val="0"/>
        <w:numPr>
          <w:ilvl w:val="1"/>
          <w:numId w:val="24"/>
        </w:numPr>
        <w:suppressAutoHyphens/>
        <w:spacing w:after="0" w:line="240" w:lineRule="auto"/>
        <w:ind w:left="0"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w:t>
      </w:r>
      <w:r w:rsidRPr="00A46117">
        <w:rPr>
          <w:rFonts w:ascii="Times New Roman" w:eastAsia="Times New Roman" w:hAnsi="Times New Roman"/>
          <w:bCs/>
          <w:sz w:val="24"/>
          <w:szCs w:val="24"/>
          <w:lang w:eastAsia="ar-SA"/>
        </w:rPr>
        <w:t>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w:t>
      </w:r>
      <w:r>
        <w:rPr>
          <w:rFonts w:ascii="Times New Roman" w:eastAsia="Times New Roman" w:hAnsi="Times New Roman"/>
          <w:bCs/>
          <w:sz w:val="24"/>
          <w:szCs w:val="24"/>
          <w:lang w:eastAsia="ar-SA"/>
        </w:rPr>
        <w:t>ленията/офертите. В този случай</w:t>
      </w:r>
      <w:r w:rsidRPr="00A46117">
        <w:rPr>
          <w:rFonts w:ascii="Times New Roman" w:eastAsia="Times New Roman" w:hAnsi="Times New Roman"/>
          <w:bCs/>
          <w:sz w:val="24"/>
          <w:szCs w:val="24"/>
          <w:lang w:eastAsia="ar-SA"/>
        </w:rPr>
        <w:t xml:space="preserve">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A46117">
        <w:rPr>
          <w:rFonts w:ascii="Times New Roman" w:eastAsia="Times New Roman" w:hAnsi="Times New Roman"/>
          <w:bCs/>
          <w:sz w:val="24"/>
          <w:szCs w:val="24"/>
          <w:lang w:eastAsia="ar-SA"/>
        </w:rPr>
        <w:t>еЕЕДОП</w:t>
      </w:r>
      <w:proofErr w:type="spellEnd"/>
      <w:r w:rsidRPr="00A46117">
        <w:rPr>
          <w:rFonts w:ascii="Times New Roman" w:eastAsia="Times New Roman" w:hAnsi="Times New Roman"/>
          <w:bCs/>
          <w:sz w:val="24"/>
          <w:szCs w:val="24"/>
          <w:lang w:eastAsia="ar-SA"/>
        </w:rPr>
        <w:t>.</w:t>
      </w:r>
    </w:p>
    <w:p w:rsidR="00E6211B" w:rsidRDefault="00E6211B" w:rsidP="00D81C4B">
      <w:pPr>
        <w:autoSpaceDE w:val="0"/>
        <w:autoSpaceDN w:val="0"/>
        <w:spacing w:after="0" w:line="240" w:lineRule="auto"/>
        <w:ind w:firstLine="709"/>
        <w:jc w:val="both"/>
        <w:rPr>
          <w:rStyle w:val="a5"/>
          <w:rFonts w:ascii="Times New Roman" w:hAnsi="Times New Roman"/>
          <w:bCs/>
          <w:sz w:val="24"/>
          <w:szCs w:val="24"/>
          <w:u w:val="none"/>
          <w:lang w:eastAsia="ar-SA"/>
        </w:rPr>
      </w:pPr>
      <w:r w:rsidRPr="000A048C">
        <w:rPr>
          <w:rFonts w:ascii="Times New Roman" w:hAnsi="Times New Roman"/>
          <w:bCs/>
          <w:sz w:val="24"/>
          <w:szCs w:val="24"/>
          <w:lang w:eastAsia="ar-SA"/>
        </w:rPr>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hyperlink r:id="rId16" w:history="1">
        <w:r w:rsidRPr="000A048C">
          <w:rPr>
            <w:rStyle w:val="a5"/>
            <w:rFonts w:ascii="Times New Roman" w:hAnsi="Times New Roman"/>
            <w:bCs/>
            <w:sz w:val="24"/>
            <w:szCs w:val="24"/>
            <w:u w:val="none"/>
            <w:lang w:eastAsia="ar-SA"/>
          </w:rPr>
          <w:t>http://www.aop.bg/fckedit2/user/File/bg/practika/MU4_2018.pdf</w:t>
        </w:r>
      </w:hyperlink>
      <w:r w:rsidR="00B8399C">
        <w:rPr>
          <w:rStyle w:val="a5"/>
          <w:rFonts w:ascii="Times New Roman" w:hAnsi="Times New Roman"/>
          <w:bCs/>
          <w:sz w:val="24"/>
          <w:szCs w:val="24"/>
          <w:u w:val="none"/>
          <w:lang w:eastAsia="ar-SA"/>
        </w:rPr>
        <w:t xml:space="preserve">  </w:t>
      </w:r>
    </w:p>
    <w:p w:rsidR="00B459C8" w:rsidRPr="00872C39" w:rsidRDefault="00267411" w:rsidP="00BD29AA">
      <w:pPr>
        <w:pStyle w:val="ae"/>
        <w:numPr>
          <w:ilvl w:val="0"/>
          <w:numId w:val="24"/>
        </w:numPr>
        <w:autoSpaceDE w:val="0"/>
        <w:autoSpaceDN w:val="0"/>
        <w:spacing w:after="0" w:line="240" w:lineRule="auto"/>
        <w:ind w:left="0" w:firstLine="567"/>
        <w:jc w:val="both"/>
        <w:rPr>
          <w:rFonts w:ascii="Times New Roman" w:eastAsia="Times New Roman" w:hAnsi="Times New Roman"/>
          <w:bCs/>
          <w:sz w:val="24"/>
          <w:szCs w:val="24"/>
          <w:lang w:eastAsia="ar-SA"/>
        </w:rPr>
      </w:pPr>
      <w:r w:rsidRPr="00872C39">
        <w:rPr>
          <w:rFonts w:ascii="Times New Roman" w:eastAsia="Times New Roman" w:hAnsi="Times New Roman"/>
          <w:bCs/>
          <w:sz w:val="24"/>
          <w:szCs w:val="24"/>
          <w:lang w:eastAsia="ar-SA"/>
        </w:rPr>
        <w:t xml:space="preserve">Подписване на </w:t>
      </w:r>
      <w:proofErr w:type="spellStart"/>
      <w:r w:rsidRPr="00872C39">
        <w:rPr>
          <w:rFonts w:ascii="Times New Roman" w:eastAsia="Times New Roman" w:hAnsi="Times New Roman"/>
          <w:bCs/>
          <w:sz w:val="24"/>
          <w:szCs w:val="24"/>
          <w:lang w:eastAsia="ar-SA"/>
        </w:rPr>
        <w:t>еЕЕДОП</w:t>
      </w:r>
      <w:proofErr w:type="spellEnd"/>
      <w:r w:rsidR="00583146" w:rsidRPr="00872C39">
        <w:rPr>
          <w:rFonts w:ascii="Times New Roman" w:eastAsia="Times New Roman" w:hAnsi="Times New Roman"/>
          <w:bCs/>
          <w:sz w:val="24"/>
          <w:szCs w:val="24"/>
          <w:lang w:eastAsia="ar-SA"/>
        </w:rPr>
        <w:t xml:space="preserve"> с електронен подпис от две</w:t>
      </w:r>
      <w:r w:rsidR="00714E24" w:rsidRPr="00872C39">
        <w:rPr>
          <w:rFonts w:ascii="Times New Roman" w:eastAsia="Times New Roman" w:hAnsi="Times New Roman"/>
          <w:bCs/>
          <w:sz w:val="24"/>
          <w:szCs w:val="24"/>
          <w:lang w:eastAsia="ar-SA"/>
        </w:rPr>
        <w:t xml:space="preserve"> или повече</w:t>
      </w:r>
      <w:r w:rsidR="00583146" w:rsidRPr="00872C39">
        <w:rPr>
          <w:rFonts w:ascii="Times New Roman" w:eastAsia="Times New Roman" w:hAnsi="Times New Roman"/>
          <w:bCs/>
          <w:sz w:val="24"/>
          <w:szCs w:val="24"/>
          <w:lang w:eastAsia="ar-SA"/>
        </w:rPr>
        <w:t xml:space="preserve"> лица:</w:t>
      </w:r>
    </w:p>
    <w:p w:rsidR="00583146" w:rsidRPr="00267411" w:rsidRDefault="00583146" w:rsidP="00583146">
      <w:pPr>
        <w:pStyle w:val="ae"/>
        <w:autoSpaceDE w:val="0"/>
        <w:autoSpaceDN w:val="0"/>
        <w:spacing w:after="0" w:line="240" w:lineRule="auto"/>
        <w:ind w:left="0" w:firstLine="567"/>
        <w:jc w:val="both"/>
        <w:rPr>
          <w:rFonts w:ascii="Times New Roman" w:eastAsia="Times New Roman" w:hAnsi="Times New Roman"/>
          <w:bCs/>
          <w:sz w:val="24"/>
          <w:szCs w:val="24"/>
          <w:lang w:eastAsia="ar-SA"/>
        </w:rPr>
      </w:pPr>
      <w:r w:rsidRPr="00872C39">
        <w:rPr>
          <w:rFonts w:ascii="Times New Roman" w:eastAsia="Times New Roman" w:hAnsi="Times New Roman"/>
          <w:bCs/>
          <w:sz w:val="24"/>
          <w:szCs w:val="24"/>
          <w:lang w:eastAsia="ar-SA"/>
        </w:rPr>
        <w:t xml:space="preserve">Подписването на ЕЕДОП с електронен подпис дава възможност за последователно полагане </w:t>
      </w:r>
      <w:r w:rsidR="00F66B69" w:rsidRPr="00872C39">
        <w:rPr>
          <w:rFonts w:ascii="Times New Roman" w:eastAsia="Times New Roman" w:hAnsi="Times New Roman"/>
          <w:bCs/>
          <w:sz w:val="24"/>
          <w:szCs w:val="24"/>
          <w:lang w:eastAsia="ar-SA"/>
        </w:rPr>
        <w:t>на няколко подписа без да е необходимо лицата да се намират на едно и също място.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w:t>
      </w:r>
      <w:r w:rsidR="00072689" w:rsidRPr="00872C39">
        <w:rPr>
          <w:rFonts w:ascii="Times New Roman" w:eastAsia="Times New Roman" w:hAnsi="Times New Roman"/>
          <w:bCs/>
          <w:sz w:val="24"/>
          <w:szCs w:val="24"/>
          <w:lang w:eastAsia="ar-SA"/>
        </w:rPr>
        <w:t xml:space="preserve"> е от значение дали са налице </w:t>
      </w:r>
      <w:r w:rsidR="00714E24" w:rsidRPr="00872C39">
        <w:rPr>
          <w:rFonts w:ascii="Times New Roman" w:eastAsia="Times New Roman" w:hAnsi="Times New Roman"/>
          <w:bCs/>
          <w:sz w:val="24"/>
          <w:szCs w:val="24"/>
          <w:lang w:eastAsia="ar-SA"/>
        </w:rPr>
        <w:t>основанията</w:t>
      </w:r>
      <w:r w:rsidR="00072689" w:rsidRPr="00872C39">
        <w:rPr>
          <w:rFonts w:ascii="Times New Roman" w:eastAsia="Times New Roman" w:hAnsi="Times New Roman"/>
          <w:bCs/>
          <w:sz w:val="24"/>
          <w:szCs w:val="24"/>
          <w:lang w:eastAsia="ar-SA"/>
        </w:rPr>
        <w:t xml:space="preserve"> за отстраняване за лицата по</w:t>
      </w:r>
      <w:r w:rsidR="00714E24" w:rsidRPr="00872C39">
        <w:rPr>
          <w:rFonts w:ascii="Times New Roman" w:eastAsia="Times New Roman" w:hAnsi="Times New Roman"/>
          <w:bCs/>
          <w:sz w:val="24"/>
          <w:szCs w:val="24"/>
          <w:lang w:eastAsia="ar-SA"/>
        </w:rPr>
        <w:t xml:space="preserve"> чл. 40, ал. 1 от ППЗОП, а не броят на документите, с които се декларират съответните обстоятелства. Предвид това, няма да се изисква представяне на коригиран ЕЕДОП от комисията, както и не е необходимо да се изясняват и конкретните обстоятелства, довели до предоставяне на повече от един ЕЕДОП.</w:t>
      </w:r>
    </w:p>
    <w:p w:rsidR="00267411" w:rsidRPr="000A048C" w:rsidRDefault="00267411" w:rsidP="00D81C4B">
      <w:pPr>
        <w:autoSpaceDE w:val="0"/>
        <w:autoSpaceDN w:val="0"/>
        <w:spacing w:after="0" w:line="240" w:lineRule="auto"/>
        <w:ind w:firstLine="709"/>
        <w:jc w:val="both"/>
        <w:rPr>
          <w:rFonts w:ascii="Times New Roman" w:hAnsi="Times New Roman"/>
          <w:bCs/>
          <w:sz w:val="24"/>
          <w:szCs w:val="24"/>
          <w:lang w:eastAsia="ar-SA"/>
        </w:rPr>
      </w:pPr>
    </w:p>
    <w:p w:rsidR="005B771A" w:rsidRPr="008E4568" w:rsidRDefault="005B771A" w:rsidP="00BD29AA">
      <w:pPr>
        <w:pStyle w:val="ae"/>
        <w:widowControl w:val="0"/>
        <w:numPr>
          <w:ilvl w:val="0"/>
          <w:numId w:val="2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8E4568">
        <w:rPr>
          <w:rFonts w:ascii="Times New Roman" w:eastAsia="Times New Roman" w:hAnsi="Times New Roman"/>
          <w:sz w:val="24"/>
          <w:szCs w:val="24"/>
          <w:u w:val="single"/>
          <w:lang w:eastAsia="ar-SA"/>
        </w:rPr>
        <w:t>Документи за доказване на предприетите мерки за надеждност</w:t>
      </w:r>
      <w:r w:rsidRPr="008E4568">
        <w:rPr>
          <w:rFonts w:ascii="Times New Roman" w:eastAsia="Times New Roman" w:hAnsi="Times New Roman"/>
          <w:sz w:val="24"/>
          <w:szCs w:val="24"/>
          <w:u w:val="single"/>
          <w:vertAlign w:val="superscript"/>
          <w:lang w:eastAsia="ar-SA"/>
        </w:rPr>
        <w:footnoteReference w:id="1"/>
      </w:r>
      <w:r w:rsidRPr="008E4568">
        <w:rPr>
          <w:rFonts w:ascii="Times New Roman" w:eastAsia="Times New Roman" w:hAnsi="Times New Roman"/>
          <w:sz w:val="24"/>
          <w:szCs w:val="24"/>
          <w:u w:val="single"/>
          <w:lang w:eastAsia="ar-SA"/>
        </w:rPr>
        <w:t>, когато е приложимо;</w:t>
      </w:r>
    </w:p>
    <w:p w:rsidR="005B771A" w:rsidRPr="008E4568" w:rsidRDefault="005B771A" w:rsidP="00BD29AA">
      <w:pPr>
        <w:pStyle w:val="ae"/>
        <w:widowControl w:val="0"/>
        <w:numPr>
          <w:ilvl w:val="0"/>
          <w:numId w:val="23"/>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8E4568">
        <w:rPr>
          <w:rFonts w:ascii="Times New Roman" w:eastAsia="Times New Roman" w:hAnsi="Times New Roman"/>
          <w:sz w:val="24"/>
          <w:szCs w:val="24"/>
          <w:u w:val="single"/>
          <w:lang w:eastAsia="ar-SA"/>
        </w:rPr>
        <w:t xml:space="preserve">Документите по чл. 37, ал. 4 ППЗОП, когато е приложимо. </w:t>
      </w:r>
    </w:p>
    <w:p w:rsidR="005B771A" w:rsidRPr="00904309" w:rsidRDefault="005B771A" w:rsidP="005B771A">
      <w:pPr>
        <w:autoSpaceDE w:val="0"/>
        <w:autoSpaceDN w:val="0"/>
        <w:adjustRightInd w:val="0"/>
        <w:spacing w:after="0" w:line="240" w:lineRule="auto"/>
        <w:ind w:left="709" w:hanging="142"/>
        <w:rPr>
          <w:rFonts w:ascii="Times New Roman" w:eastAsia="Times New Roman" w:hAnsi="Times New Roman"/>
          <w:sz w:val="24"/>
          <w:szCs w:val="24"/>
          <w:lang w:eastAsia="bg-BG"/>
        </w:rPr>
      </w:pPr>
    </w:p>
    <w:p w:rsidR="005B771A" w:rsidRPr="00904309" w:rsidRDefault="005B771A" w:rsidP="005F463A">
      <w:pPr>
        <w:widowControl w:val="0"/>
        <w:numPr>
          <w:ilvl w:val="0"/>
          <w:numId w:val="1"/>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904309">
        <w:rPr>
          <w:rFonts w:ascii="Times New Roman" w:eastAsia="Times New Roman" w:hAnsi="Times New Roman"/>
          <w:b/>
          <w:sz w:val="24"/>
          <w:szCs w:val="24"/>
          <w:u w:val="single"/>
          <w:lang w:eastAsia="ar-SA"/>
        </w:rPr>
        <w:t>Оферта, съдържаща:</w:t>
      </w:r>
    </w:p>
    <w:p w:rsidR="005B771A" w:rsidRPr="00981353" w:rsidRDefault="005B771A" w:rsidP="00BD29AA">
      <w:pPr>
        <w:pStyle w:val="ae"/>
        <w:numPr>
          <w:ilvl w:val="0"/>
          <w:numId w:val="17"/>
        </w:numPr>
        <w:autoSpaceDE w:val="0"/>
        <w:autoSpaceDN w:val="0"/>
        <w:adjustRightInd w:val="0"/>
        <w:spacing w:after="0" w:line="240" w:lineRule="auto"/>
        <w:ind w:left="0" w:firstLine="567"/>
        <w:rPr>
          <w:rFonts w:ascii="Times New Roman" w:eastAsia="Times New Roman" w:hAnsi="Times New Roman"/>
          <w:b/>
          <w:sz w:val="24"/>
          <w:szCs w:val="24"/>
          <w:lang w:eastAsia="bg-BG"/>
        </w:rPr>
      </w:pPr>
      <w:r w:rsidRPr="00981353">
        <w:rPr>
          <w:rFonts w:ascii="Times New Roman" w:eastAsia="Times New Roman" w:hAnsi="Times New Roman"/>
          <w:b/>
          <w:sz w:val="24"/>
          <w:szCs w:val="24"/>
          <w:lang w:eastAsia="bg-BG"/>
        </w:rPr>
        <w:t>Техническо предложение, съдържащо:</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1B4B2B">
        <w:rPr>
          <w:rFonts w:ascii="Times New Roman" w:eastAsia="Times New Roman" w:hAnsi="Times New Roman"/>
          <w:b/>
          <w:sz w:val="24"/>
          <w:szCs w:val="24"/>
          <w:lang w:eastAsia="bg-BG"/>
        </w:rPr>
        <w:t>а)</w:t>
      </w:r>
      <w:r w:rsidRPr="00904309">
        <w:rPr>
          <w:rFonts w:ascii="Times New Roman" w:eastAsia="Times New Roman" w:hAnsi="Times New Roman"/>
          <w:sz w:val="24"/>
          <w:szCs w:val="24"/>
          <w:lang w:eastAsia="bg-BG"/>
        </w:rPr>
        <w:t xml:space="preserve"> документ за упълномощаване, когато лицето, което подава офертата, не е законният представител на участника;</w:t>
      </w:r>
    </w:p>
    <w:p w:rsidR="00401ABC" w:rsidRPr="00904309" w:rsidRDefault="005B771A" w:rsidP="00E85C9B">
      <w:pPr>
        <w:spacing w:after="0" w:line="240" w:lineRule="auto"/>
        <w:ind w:firstLine="567"/>
        <w:jc w:val="both"/>
        <w:rPr>
          <w:rFonts w:ascii="Times New Roman" w:hAnsi="Times New Roman"/>
          <w:sz w:val="24"/>
          <w:szCs w:val="24"/>
        </w:rPr>
      </w:pPr>
      <w:r w:rsidRPr="001B4B2B">
        <w:rPr>
          <w:rFonts w:ascii="Times New Roman" w:eastAsia="Times New Roman" w:hAnsi="Times New Roman"/>
          <w:b/>
          <w:sz w:val="24"/>
          <w:szCs w:val="24"/>
          <w:lang w:eastAsia="bg-BG"/>
        </w:rPr>
        <w:t>б)</w:t>
      </w:r>
      <w:r w:rsidRPr="00904309">
        <w:rPr>
          <w:rFonts w:ascii="Times New Roman" w:eastAsia="Times New Roman" w:hAnsi="Times New Roman"/>
          <w:sz w:val="24"/>
          <w:szCs w:val="24"/>
          <w:lang w:eastAsia="bg-BG"/>
        </w:rPr>
        <w:t xml:space="preserve"> </w:t>
      </w:r>
      <w:r w:rsidR="00E85C9B" w:rsidRPr="00904309">
        <w:rPr>
          <w:rFonts w:ascii="Times New Roman" w:eastAsia="Times New Roman" w:hAnsi="Times New Roman"/>
          <w:sz w:val="24"/>
          <w:szCs w:val="24"/>
          <w:lang w:eastAsia="bg-BG"/>
        </w:rPr>
        <w:t>Предложение за изпълнение на поръчката по о</w:t>
      </w:r>
      <w:r w:rsidRPr="00904309">
        <w:rPr>
          <w:rFonts w:ascii="Times New Roman" w:eastAsia="Times New Roman" w:hAnsi="Times New Roman"/>
          <w:sz w:val="24"/>
          <w:szCs w:val="24"/>
          <w:lang w:eastAsia="bg-BG"/>
        </w:rPr>
        <w:t xml:space="preserve">бразец в съответствие с техническите спецификации и изискванията на възложителя </w:t>
      </w:r>
      <w:r w:rsidRPr="00671A85">
        <w:rPr>
          <w:rFonts w:ascii="Times New Roman" w:eastAsia="Times New Roman" w:hAnsi="Times New Roman"/>
          <w:sz w:val="24"/>
          <w:szCs w:val="24"/>
          <w:lang w:eastAsia="bg-BG"/>
        </w:rPr>
        <w:t xml:space="preserve">(Приложение № </w:t>
      </w:r>
      <w:r w:rsidR="003103B9" w:rsidRPr="00671A85">
        <w:rPr>
          <w:rFonts w:ascii="Times New Roman" w:eastAsia="Times New Roman" w:hAnsi="Times New Roman"/>
          <w:sz w:val="24"/>
          <w:szCs w:val="24"/>
          <w:lang w:eastAsia="bg-BG"/>
        </w:rPr>
        <w:t>6</w:t>
      </w:r>
      <w:r w:rsidRPr="00671A85">
        <w:rPr>
          <w:rFonts w:ascii="Times New Roman" w:eastAsia="Times New Roman" w:hAnsi="Times New Roman"/>
          <w:sz w:val="24"/>
          <w:szCs w:val="24"/>
          <w:lang w:eastAsia="bg-BG"/>
        </w:rPr>
        <w:t>).</w:t>
      </w:r>
      <w:r w:rsidRPr="00904309">
        <w:rPr>
          <w:rFonts w:ascii="Times New Roman" w:hAnsi="Times New Roman"/>
          <w:sz w:val="24"/>
          <w:szCs w:val="24"/>
        </w:rPr>
        <w:t xml:space="preserve"> </w:t>
      </w:r>
    </w:p>
    <w:p w:rsidR="00401ABC" w:rsidRPr="00904309" w:rsidRDefault="00401ABC" w:rsidP="00401ABC">
      <w:pPr>
        <w:autoSpaceDE w:val="0"/>
        <w:autoSpaceDN w:val="0"/>
        <w:adjustRightInd w:val="0"/>
        <w:spacing w:after="0" w:line="240" w:lineRule="auto"/>
        <w:ind w:right="-23" w:firstLine="708"/>
        <w:jc w:val="both"/>
        <w:rPr>
          <w:rFonts w:ascii="Times New Roman" w:eastAsia="Times New Roman" w:hAnsi="Times New Roman"/>
          <w:b/>
          <w:bCs/>
          <w:sz w:val="24"/>
          <w:szCs w:val="24"/>
          <w:lang w:eastAsia="bg-BG"/>
        </w:rPr>
      </w:pPr>
      <w:r w:rsidRPr="00904309">
        <w:rPr>
          <w:rFonts w:ascii="Times New Roman" w:eastAsia="Times New Roman" w:hAnsi="Times New Roman"/>
          <w:b/>
          <w:bCs/>
          <w:sz w:val="24"/>
          <w:szCs w:val="24"/>
          <w:lang w:eastAsia="bg-BG"/>
        </w:rPr>
        <w:t>Участниците в настоящата поръчка следва да представят Предложение за изпълнение на обществената поръчка – по образец, което да съдържа описание на начина за нейното изпълнение, в съответствие с изискванията на Възложителя.</w:t>
      </w:r>
    </w:p>
    <w:p w:rsidR="00401ABC" w:rsidRPr="00904309" w:rsidRDefault="00401ABC" w:rsidP="00401ABC">
      <w:pPr>
        <w:autoSpaceDE w:val="0"/>
        <w:autoSpaceDN w:val="0"/>
        <w:adjustRightInd w:val="0"/>
        <w:spacing w:after="0" w:line="240" w:lineRule="auto"/>
        <w:ind w:firstLine="567"/>
        <w:jc w:val="both"/>
        <w:rPr>
          <w:rFonts w:ascii="Times New Roman" w:hAnsi="Times New Roman"/>
          <w:b/>
          <w:sz w:val="24"/>
          <w:szCs w:val="24"/>
        </w:rPr>
      </w:pPr>
      <w:r w:rsidRPr="00904309">
        <w:rPr>
          <w:rFonts w:ascii="Times New Roman" w:hAnsi="Times New Roman"/>
          <w:b/>
          <w:sz w:val="24"/>
          <w:szCs w:val="24"/>
        </w:rPr>
        <w:lastRenderedPageBreak/>
        <w:t xml:space="preserve">Участник, чието предложение за изпълнение на поръчката не изпълнява изискванията на Възложителя, не се допуска до участие в етап на оценяване и класиране. </w:t>
      </w:r>
    </w:p>
    <w:p w:rsidR="00E7020A" w:rsidRPr="00904309" w:rsidRDefault="00E7020A" w:rsidP="00E7020A">
      <w:pPr>
        <w:spacing w:after="0" w:line="240" w:lineRule="auto"/>
        <w:ind w:firstLine="567"/>
        <w:jc w:val="both"/>
        <w:rPr>
          <w:rFonts w:ascii="Times New Roman" w:eastAsiaTheme="minorHAnsi" w:hAnsi="Times New Roman"/>
          <w:sz w:val="24"/>
          <w:szCs w:val="24"/>
        </w:rPr>
      </w:pPr>
      <w:r w:rsidRPr="00904309">
        <w:rPr>
          <w:rFonts w:ascii="Times New Roman" w:eastAsiaTheme="minorHAnsi" w:hAnsi="Times New Roman"/>
          <w:sz w:val="24"/>
          <w:szCs w:val="24"/>
        </w:rPr>
        <w:t>В образеца на предложение за изпълнение на поръчката са оставени празни полета (редове), маркирани с</w:t>
      </w:r>
      <w:r w:rsidR="006379CC" w:rsidRPr="00904309">
        <w:rPr>
          <w:rFonts w:ascii="Times New Roman" w:eastAsiaTheme="minorHAnsi" w:hAnsi="Times New Roman"/>
          <w:sz w:val="24"/>
          <w:szCs w:val="24"/>
        </w:rPr>
        <w:t xml:space="preserve"> </w:t>
      </w:r>
      <w:r w:rsidRPr="00904309">
        <w:rPr>
          <w:rFonts w:ascii="Times New Roman" w:eastAsiaTheme="minorHAnsi" w:hAnsi="Times New Roman"/>
          <w:sz w:val="24"/>
          <w:szCs w:val="24"/>
        </w:rPr>
        <w:t>точки, в които участникът попълва конкретните си предложения или други данни. Където е необходимо, възложителят дава допълнителни указания за попълване, намиращи се след или под съответното поле (ред). Празните полета (редове) се разширяват съобразно попълваната информация. При по-голям обем информация същата може да се изготви и представи в отделно приложение към техническото предложение, а в празното поле (ред) да се впише изрична препратка към него.</w:t>
      </w:r>
    </w:p>
    <w:p w:rsidR="00E7020A" w:rsidRPr="00904309" w:rsidRDefault="00764429" w:rsidP="00E7020A">
      <w:pPr>
        <w:spacing w:after="0" w:line="240" w:lineRule="auto"/>
        <w:ind w:firstLine="567"/>
        <w:jc w:val="both"/>
        <w:rPr>
          <w:rFonts w:ascii="Times New Roman" w:eastAsiaTheme="minorHAnsi" w:hAnsi="Times New Roman"/>
          <w:sz w:val="24"/>
          <w:szCs w:val="24"/>
        </w:rPr>
      </w:pPr>
      <w:r w:rsidRPr="00904309">
        <w:rPr>
          <w:rFonts w:ascii="Times New Roman" w:eastAsiaTheme="minorHAnsi" w:hAnsi="Times New Roman"/>
          <w:sz w:val="24"/>
          <w:szCs w:val="24"/>
        </w:rPr>
        <w:t>П</w:t>
      </w:r>
      <w:r w:rsidR="00E7020A" w:rsidRPr="00904309">
        <w:rPr>
          <w:rFonts w:ascii="Times New Roman" w:eastAsiaTheme="minorHAnsi" w:hAnsi="Times New Roman"/>
          <w:sz w:val="24"/>
          <w:szCs w:val="24"/>
        </w:rPr>
        <w:t>редложение</w:t>
      </w:r>
      <w:r w:rsidRPr="00904309">
        <w:rPr>
          <w:rFonts w:ascii="Times New Roman" w:eastAsiaTheme="minorHAnsi" w:hAnsi="Times New Roman"/>
          <w:sz w:val="24"/>
          <w:szCs w:val="24"/>
        </w:rPr>
        <w:t>то за изпълнение на поръчката</w:t>
      </w:r>
      <w:r w:rsidR="00E7020A" w:rsidRPr="00904309">
        <w:rPr>
          <w:rFonts w:ascii="Times New Roman" w:eastAsiaTheme="minorHAnsi" w:hAnsi="Times New Roman"/>
          <w:sz w:val="24"/>
          <w:szCs w:val="24"/>
        </w:rPr>
        <w:t xml:space="preserve"> трябва да е написано четливо, да няма механични или други явни поправки по него.</w:t>
      </w:r>
    </w:p>
    <w:p w:rsidR="00764429" w:rsidRPr="00DC736D" w:rsidRDefault="00764429" w:rsidP="00E7020A">
      <w:pPr>
        <w:spacing w:after="0" w:line="240" w:lineRule="auto"/>
        <w:ind w:firstLine="567"/>
        <w:jc w:val="both"/>
        <w:rPr>
          <w:rFonts w:ascii="Times New Roman" w:hAnsi="Times New Roman"/>
          <w:sz w:val="24"/>
          <w:szCs w:val="24"/>
        </w:rPr>
      </w:pPr>
      <w:r w:rsidRPr="00904309">
        <w:rPr>
          <w:rFonts w:ascii="Times New Roman" w:hAnsi="Times New Roman"/>
          <w:sz w:val="24"/>
          <w:szCs w:val="24"/>
        </w:rPr>
        <w:t>Предложение за изпълнение на поръчката</w:t>
      </w:r>
      <w:r w:rsidRPr="00DC736D">
        <w:rPr>
          <w:rFonts w:ascii="Times New Roman" w:hAnsi="Times New Roman"/>
          <w:sz w:val="24"/>
          <w:szCs w:val="24"/>
        </w:rPr>
        <w:t xml:space="preserve"> на участника са изготвя и подписва в един оригинален екземпляр.  </w:t>
      </w:r>
    </w:p>
    <w:p w:rsidR="005B771A" w:rsidRPr="00904309" w:rsidRDefault="005B771A" w:rsidP="00401ABC">
      <w:pPr>
        <w:spacing w:after="0" w:line="240" w:lineRule="auto"/>
        <w:ind w:firstLine="567"/>
        <w:jc w:val="both"/>
        <w:rPr>
          <w:rFonts w:ascii="Times New Roman" w:hAnsi="Times New Roman"/>
          <w:sz w:val="24"/>
          <w:szCs w:val="24"/>
        </w:rPr>
      </w:pPr>
      <w:r w:rsidRPr="00904309">
        <w:rPr>
          <w:rFonts w:ascii="Times New Roman" w:hAnsi="Times New Roman"/>
          <w:sz w:val="24"/>
          <w:szCs w:val="24"/>
        </w:rPr>
        <w:t>Не се допускат промени, изтриване или допълване на образците.</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E32E4C">
        <w:rPr>
          <w:rFonts w:ascii="Times New Roman" w:eastAsia="Times New Roman" w:hAnsi="Times New Roman"/>
          <w:b/>
          <w:sz w:val="24"/>
          <w:szCs w:val="24"/>
          <w:lang w:eastAsia="bg-BG"/>
        </w:rPr>
        <w:t>в)</w:t>
      </w:r>
      <w:r w:rsidRPr="00904309">
        <w:rPr>
          <w:rFonts w:ascii="Times New Roman" w:eastAsia="Times New Roman" w:hAnsi="Times New Roman"/>
          <w:sz w:val="24"/>
          <w:szCs w:val="24"/>
          <w:lang w:eastAsia="bg-BG"/>
        </w:rPr>
        <w:t xml:space="preserve"> декларация за съгласие с клаузите на приложения проект на договор</w:t>
      </w:r>
      <w:r w:rsidR="00150925" w:rsidRPr="00904309">
        <w:rPr>
          <w:rFonts w:ascii="Times New Roman" w:eastAsia="Times New Roman" w:hAnsi="Times New Roman"/>
          <w:sz w:val="24"/>
          <w:szCs w:val="24"/>
          <w:lang w:eastAsia="bg-BG"/>
        </w:rPr>
        <w:t>.</w:t>
      </w:r>
      <w:r w:rsidRPr="00904309">
        <w:rPr>
          <w:rFonts w:ascii="Times New Roman" w:eastAsia="Times New Roman" w:hAnsi="Times New Roman"/>
          <w:color w:val="FF0000"/>
          <w:sz w:val="24"/>
          <w:szCs w:val="24"/>
          <w:lang w:eastAsia="bg-BG"/>
        </w:rPr>
        <w:t xml:space="preserve"> </w:t>
      </w:r>
      <w:r w:rsidR="00150925" w:rsidRPr="00904309">
        <w:rPr>
          <w:rFonts w:ascii="Times New Roman" w:eastAsia="Times New Roman" w:hAnsi="Times New Roman"/>
          <w:sz w:val="24"/>
          <w:szCs w:val="24"/>
          <w:lang w:eastAsia="bg-BG"/>
        </w:rPr>
        <w:t>П</w:t>
      </w:r>
      <w:r w:rsidR="00E85C9B" w:rsidRPr="00904309">
        <w:rPr>
          <w:rFonts w:ascii="Times New Roman" w:eastAsia="Times New Roman" w:hAnsi="Times New Roman"/>
          <w:sz w:val="24"/>
          <w:szCs w:val="24"/>
          <w:lang w:eastAsia="bg-BG"/>
        </w:rPr>
        <w:t xml:space="preserve">опълва се </w:t>
      </w:r>
      <w:r w:rsidR="00E85C9B" w:rsidRPr="008D2560">
        <w:rPr>
          <w:rFonts w:ascii="Times New Roman" w:eastAsia="Times New Roman" w:hAnsi="Times New Roman"/>
          <w:sz w:val="24"/>
          <w:szCs w:val="24"/>
          <w:lang w:eastAsia="bg-BG"/>
        </w:rPr>
        <w:t>Приложение № 1</w:t>
      </w:r>
      <w:r w:rsidRPr="008D2560">
        <w:rPr>
          <w:rFonts w:ascii="Times New Roman" w:eastAsia="Times New Roman" w:hAnsi="Times New Roman"/>
          <w:sz w:val="24"/>
          <w:szCs w:val="24"/>
          <w:lang w:eastAsia="bg-BG"/>
        </w:rPr>
        <w:t>;</w:t>
      </w:r>
    </w:p>
    <w:p w:rsidR="005B771A" w:rsidRPr="00DC736D" w:rsidRDefault="005B771A" w:rsidP="005B771A">
      <w:pPr>
        <w:autoSpaceDE w:val="0"/>
        <w:autoSpaceDN w:val="0"/>
        <w:adjustRightInd w:val="0"/>
        <w:spacing w:after="0" w:line="240" w:lineRule="auto"/>
        <w:ind w:firstLine="567"/>
        <w:jc w:val="both"/>
        <w:rPr>
          <w:rFonts w:ascii="Times New Roman" w:eastAsia="Times New Roman" w:hAnsi="Times New Roman"/>
          <w:i/>
          <w:color w:val="0000FF"/>
          <w:sz w:val="24"/>
          <w:szCs w:val="24"/>
          <w:u w:val="single"/>
          <w:lang w:eastAsia="bg-BG"/>
        </w:rPr>
      </w:pPr>
      <w:r w:rsidRPr="00E32E4C">
        <w:rPr>
          <w:rFonts w:ascii="Times New Roman" w:eastAsia="Times New Roman" w:hAnsi="Times New Roman"/>
          <w:b/>
          <w:sz w:val="24"/>
          <w:szCs w:val="24"/>
          <w:lang w:eastAsia="bg-BG"/>
        </w:rPr>
        <w:t>г)</w:t>
      </w:r>
      <w:r w:rsidRPr="00904309">
        <w:rPr>
          <w:rFonts w:ascii="Times New Roman" w:eastAsia="Times New Roman" w:hAnsi="Times New Roman"/>
          <w:sz w:val="24"/>
          <w:szCs w:val="24"/>
          <w:lang w:eastAsia="bg-BG"/>
        </w:rPr>
        <w:t xml:space="preserve"> декларация за срока на валидност на офертата</w:t>
      </w:r>
      <w:r w:rsidR="00150925" w:rsidRPr="00904309">
        <w:rPr>
          <w:rFonts w:ascii="Times New Roman" w:eastAsia="Times New Roman" w:hAnsi="Times New Roman"/>
          <w:sz w:val="24"/>
          <w:szCs w:val="24"/>
          <w:lang w:eastAsia="bg-BG"/>
        </w:rPr>
        <w:t>.</w:t>
      </w:r>
      <w:r w:rsidRPr="00904309">
        <w:rPr>
          <w:rFonts w:ascii="Times New Roman" w:eastAsia="Times New Roman" w:hAnsi="Times New Roman"/>
          <w:color w:val="FF0000"/>
          <w:sz w:val="24"/>
          <w:szCs w:val="24"/>
          <w:lang w:eastAsia="bg-BG"/>
        </w:rPr>
        <w:t xml:space="preserve"> </w:t>
      </w:r>
      <w:r w:rsidR="00150925" w:rsidRPr="00904309">
        <w:rPr>
          <w:rFonts w:ascii="Times New Roman" w:eastAsia="Times New Roman" w:hAnsi="Times New Roman"/>
          <w:sz w:val="24"/>
          <w:szCs w:val="24"/>
          <w:lang w:eastAsia="bg-BG"/>
        </w:rPr>
        <w:t>Попълва</w:t>
      </w:r>
      <w:r w:rsidR="00E85C9B" w:rsidRPr="00904309">
        <w:rPr>
          <w:rFonts w:ascii="Times New Roman" w:eastAsia="Times New Roman" w:hAnsi="Times New Roman"/>
          <w:sz w:val="24"/>
          <w:szCs w:val="24"/>
          <w:lang w:eastAsia="bg-BG"/>
        </w:rPr>
        <w:t xml:space="preserve"> се Приложение № </w:t>
      </w:r>
      <w:r w:rsidR="00901920">
        <w:rPr>
          <w:rFonts w:ascii="Times New Roman" w:eastAsia="Times New Roman" w:hAnsi="Times New Roman"/>
          <w:sz w:val="24"/>
          <w:szCs w:val="24"/>
          <w:lang w:eastAsia="bg-BG"/>
        </w:rPr>
        <w:t>2</w:t>
      </w:r>
      <w:r w:rsidR="00E85C9B"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5B771A" w:rsidRPr="00DC736D"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D33BC">
        <w:rPr>
          <w:rFonts w:ascii="Times New Roman" w:eastAsia="Times New Roman" w:hAnsi="Times New Roman"/>
          <w:b/>
          <w:sz w:val="24"/>
          <w:szCs w:val="24"/>
          <w:lang w:eastAsia="bg-BG"/>
        </w:rPr>
        <w:t>д)</w:t>
      </w:r>
      <w:r w:rsidRPr="00DC736D">
        <w:rPr>
          <w:rFonts w:ascii="Times New Roman" w:eastAsia="Times New Roman" w:hAnsi="Times New Roman"/>
          <w:sz w:val="24"/>
          <w:szCs w:val="24"/>
          <w:lang w:eastAsia="bg-BG"/>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150925" w:rsidRPr="00904309">
        <w:rPr>
          <w:rFonts w:ascii="Times New Roman" w:eastAsia="Times New Roman" w:hAnsi="Times New Roman"/>
          <w:sz w:val="24"/>
          <w:szCs w:val="24"/>
          <w:lang w:eastAsia="bg-BG"/>
        </w:rPr>
        <w:t>.</w:t>
      </w:r>
      <w:r w:rsidRPr="00DC736D">
        <w:rPr>
          <w:rFonts w:ascii="Times New Roman" w:eastAsia="Times New Roman" w:hAnsi="Times New Roman"/>
          <w:sz w:val="24"/>
          <w:szCs w:val="24"/>
          <w:lang w:eastAsia="bg-BG"/>
        </w:rPr>
        <w:t xml:space="preserve"> </w:t>
      </w:r>
      <w:r w:rsidR="00150925" w:rsidRPr="00904309">
        <w:rPr>
          <w:rFonts w:ascii="Times New Roman" w:eastAsia="Times New Roman" w:hAnsi="Times New Roman"/>
          <w:sz w:val="24"/>
          <w:szCs w:val="24"/>
          <w:lang w:eastAsia="bg-BG"/>
        </w:rPr>
        <w:t>Попълва</w:t>
      </w:r>
      <w:r w:rsidRPr="00DC736D">
        <w:rPr>
          <w:rFonts w:ascii="Times New Roman" w:eastAsia="Times New Roman" w:hAnsi="Times New Roman"/>
          <w:sz w:val="24"/>
          <w:szCs w:val="24"/>
          <w:lang w:eastAsia="bg-BG"/>
        </w:rPr>
        <w:t xml:space="preserve"> се Приложение №</w:t>
      </w:r>
      <w:r w:rsidR="002D33BC">
        <w:rPr>
          <w:rFonts w:ascii="Times New Roman" w:eastAsia="Times New Roman" w:hAnsi="Times New Roman"/>
          <w:sz w:val="24"/>
          <w:szCs w:val="24"/>
          <w:lang w:eastAsia="bg-BG"/>
        </w:rPr>
        <w:t xml:space="preserve"> </w:t>
      </w:r>
      <w:r w:rsidRPr="00DC736D">
        <w:rPr>
          <w:rFonts w:ascii="Times New Roman" w:eastAsia="Times New Roman" w:hAnsi="Times New Roman"/>
          <w:sz w:val="24"/>
          <w:szCs w:val="24"/>
          <w:lang w:eastAsia="bg-BG"/>
        </w:rPr>
        <w:t xml:space="preserve"> </w:t>
      </w:r>
      <w:r w:rsidR="002D33BC">
        <w:rPr>
          <w:rFonts w:ascii="Times New Roman" w:eastAsia="Times New Roman" w:hAnsi="Times New Roman"/>
          <w:sz w:val="24"/>
          <w:szCs w:val="24"/>
          <w:lang w:eastAsia="bg-BG"/>
        </w:rPr>
        <w:t>5</w:t>
      </w:r>
      <w:r w:rsidRPr="00DC736D">
        <w:rPr>
          <w:rFonts w:ascii="Times New Roman" w:eastAsia="Times New Roman" w:hAnsi="Times New Roman"/>
          <w:sz w:val="24"/>
          <w:szCs w:val="24"/>
          <w:lang w:eastAsia="bg-BG"/>
        </w:rPr>
        <w:t xml:space="preserve"> /чл.</w:t>
      </w:r>
      <w:r w:rsidR="00750C6B">
        <w:rPr>
          <w:rFonts w:ascii="Times New Roman" w:eastAsia="Times New Roman" w:hAnsi="Times New Roman"/>
          <w:sz w:val="24"/>
          <w:szCs w:val="24"/>
          <w:lang w:eastAsia="bg-BG"/>
        </w:rPr>
        <w:t xml:space="preserve"> </w:t>
      </w:r>
      <w:r w:rsidRPr="00DC736D">
        <w:rPr>
          <w:rFonts w:ascii="Times New Roman" w:eastAsia="Times New Roman" w:hAnsi="Times New Roman"/>
          <w:sz w:val="24"/>
          <w:szCs w:val="24"/>
          <w:lang w:eastAsia="bg-BG"/>
        </w:rPr>
        <w:t>47, ал.</w:t>
      </w:r>
      <w:r w:rsidR="00750C6B">
        <w:rPr>
          <w:rFonts w:ascii="Times New Roman" w:eastAsia="Times New Roman" w:hAnsi="Times New Roman"/>
          <w:sz w:val="24"/>
          <w:szCs w:val="24"/>
          <w:lang w:eastAsia="bg-BG"/>
        </w:rPr>
        <w:t xml:space="preserve"> </w:t>
      </w:r>
      <w:r w:rsidRPr="00DC736D">
        <w:rPr>
          <w:rFonts w:ascii="Times New Roman" w:eastAsia="Times New Roman" w:hAnsi="Times New Roman"/>
          <w:sz w:val="24"/>
          <w:szCs w:val="24"/>
          <w:lang w:eastAsia="bg-BG"/>
        </w:rPr>
        <w:t>3 от ЗОП/.</w:t>
      </w:r>
    </w:p>
    <w:p w:rsidR="00150925"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E32E4C">
        <w:rPr>
          <w:rFonts w:ascii="Times New Roman" w:eastAsia="Times New Roman" w:hAnsi="Times New Roman"/>
          <w:b/>
          <w:sz w:val="24"/>
          <w:szCs w:val="24"/>
          <w:lang w:eastAsia="bg-BG"/>
        </w:rPr>
        <w:t>е)</w:t>
      </w:r>
      <w:r w:rsidRPr="00904309">
        <w:rPr>
          <w:rFonts w:ascii="Times New Roman" w:eastAsia="Times New Roman" w:hAnsi="Times New Roman"/>
          <w:sz w:val="24"/>
          <w:szCs w:val="24"/>
          <w:lang w:eastAsia="bg-BG"/>
        </w:rPr>
        <w:t xml:space="preserve"> друга информация и/или документи, изискани от възложителя, когато това се налага от предмета на поръчката</w:t>
      </w:r>
      <w:r w:rsidR="00241274" w:rsidRPr="00904309">
        <w:rPr>
          <w:rFonts w:ascii="Times New Roman" w:eastAsia="Times New Roman" w:hAnsi="Times New Roman"/>
          <w:sz w:val="24"/>
          <w:szCs w:val="24"/>
          <w:lang w:eastAsia="bg-BG"/>
        </w:rPr>
        <w:t xml:space="preserve"> </w:t>
      </w:r>
    </w:p>
    <w:p w:rsidR="00981353" w:rsidRPr="00A22F57" w:rsidRDefault="00981353" w:rsidP="00BD29AA">
      <w:pPr>
        <w:pStyle w:val="ae"/>
        <w:numPr>
          <w:ilvl w:val="0"/>
          <w:numId w:val="17"/>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981353">
        <w:rPr>
          <w:rFonts w:ascii="Times New Roman" w:eastAsia="Times New Roman" w:hAnsi="Times New Roman"/>
          <w:b/>
          <w:sz w:val="24"/>
          <w:szCs w:val="24"/>
          <w:lang w:eastAsia="bg-BG"/>
        </w:rPr>
        <w:t>Отделен запечатан непрозрачен плик с надпис "Предлагани ценови параметри", който съдържа ценовото предложение</w:t>
      </w:r>
      <w:r w:rsidR="005B771A" w:rsidRPr="00A22F57">
        <w:rPr>
          <w:rFonts w:ascii="Times New Roman" w:eastAsia="Times New Roman" w:hAnsi="Times New Roman"/>
          <w:sz w:val="24"/>
          <w:szCs w:val="24"/>
          <w:lang w:eastAsia="bg-BG"/>
        </w:rPr>
        <w:t xml:space="preserve"> по чл. 39, ал. 3, т. 2 от ППЗОП - относно цената за </w:t>
      </w:r>
      <w:r w:rsidR="000A3697" w:rsidRPr="00A22F57">
        <w:rPr>
          <w:rFonts w:ascii="Times New Roman" w:eastAsia="Times New Roman" w:hAnsi="Times New Roman"/>
          <w:sz w:val="24"/>
          <w:szCs w:val="24"/>
          <w:lang w:eastAsia="bg-BG"/>
        </w:rPr>
        <w:t>изпълнение</w:t>
      </w:r>
      <w:r w:rsidR="005B771A" w:rsidRPr="00A22F57">
        <w:rPr>
          <w:rFonts w:ascii="Times New Roman" w:eastAsia="Times New Roman" w:hAnsi="Times New Roman"/>
          <w:sz w:val="24"/>
          <w:szCs w:val="24"/>
          <w:lang w:eastAsia="bg-BG"/>
        </w:rPr>
        <w:t xml:space="preserve"> и предложенията по други показатели с парично изражение. Ценовото предложение се попълва по </w:t>
      </w:r>
      <w:r w:rsidR="00A22F57">
        <w:rPr>
          <w:rFonts w:ascii="Times New Roman" w:eastAsia="Times New Roman" w:hAnsi="Times New Roman"/>
          <w:bCs/>
          <w:sz w:val="24"/>
          <w:szCs w:val="24"/>
          <w:lang w:eastAsia="bg-BG"/>
        </w:rPr>
        <w:t>образец, в</w:t>
      </w:r>
      <w:r w:rsidR="00D00592" w:rsidRPr="00A22F57">
        <w:rPr>
          <w:rFonts w:ascii="Times New Roman" w:eastAsia="Times New Roman" w:hAnsi="Times New Roman"/>
          <w:bCs/>
          <w:sz w:val="24"/>
          <w:szCs w:val="24"/>
          <w:lang w:eastAsia="bg-BG"/>
        </w:rPr>
        <w:t>едно с приложенията към него</w:t>
      </w:r>
      <w:r w:rsidR="008773C9" w:rsidRPr="00A22F57">
        <w:rPr>
          <w:rFonts w:ascii="Times New Roman" w:eastAsia="Times New Roman" w:hAnsi="Times New Roman"/>
          <w:bCs/>
          <w:sz w:val="24"/>
          <w:szCs w:val="24"/>
          <w:lang w:eastAsia="bg-BG"/>
        </w:rPr>
        <w:t>:</w:t>
      </w:r>
      <w:r w:rsidR="00D00592" w:rsidRPr="00A22F57">
        <w:rPr>
          <w:rFonts w:ascii="Times New Roman" w:eastAsia="Times New Roman" w:hAnsi="Times New Roman"/>
          <w:bCs/>
          <w:sz w:val="24"/>
          <w:szCs w:val="24"/>
          <w:lang w:eastAsia="bg-BG"/>
        </w:rPr>
        <w:t xml:space="preserve"> </w:t>
      </w:r>
      <w:r w:rsidR="008773C9" w:rsidRPr="00A22F57">
        <w:rPr>
          <w:rFonts w:ascii="Times New Roman" w:eastAsia="Times New Roman" w:hAnsi="Times New Roman"/>
          <w:bCs/>
          <w:sz w:val="24"/>
          <w:szCs w:val="24"/>
          <w:lang w:eastAsia="bg-BG"/>
        </w:rPr>
        <w:t>Образец на Информация за елементите на ценообразуване при изпълнение на непредвидени в</w:t>
      </w:r>
      <w:r w:rsidR="00A22F57">
        <w:rPr>
          <w:rFonts w:ascii="Times New Roman" w:eastAsia="Times New Roman" w:hAnsi="Times New Roman"/>
          <w:bCs/>
          <w:sz w:val="24"/>
          <w:szCs w:val="24"/>
          <w:lang w:eastAsia="bg-BG"/>
        </w:rPr>
        <w:t>идове работи и</w:t>
      </w:r>
      <w:r w:rsidR="008773C9" w:rsidRPr="00A22F57">
        <w:rPr>
          <w:rFonts w:ascii="Times New Roman" w:eastAsia="Times New Roman" w:hAnsi="Times New Roman"/>
          <w:bCs/>
          <w:sz w:val="24"/>
          <w:szCs w:val="24"/>
          <w:lang w:eastAsia="bg-BG"/>
        </w:rPr>
        <w:t xml:space="preserve"> Образец на Количествено-стойностна сметка.</w:t>
      </w:r>
      <w:r w:rsidR="005B771A" w:rsidRPr="00A22F57">
        <w:rPr>
          <w:rFonts w:ascii="Times New Roman" w:eastAsia="Times New Roman" w:hAnsi="Times New Roman"/>
          <w:bCs/>
          <w:sz w:val="24"/>
          <w:szCs w:val="24"/>
          <w:lang w:eastAsia="bg-BG"/>
        </w:rPr>
        <w:t xml:space="preserve"> </w:t>
      </w:r>
    </w:p>
    <w:p w:rsidR="005B771A" w:rsidRPr="00DC736D" w:rsidRDefault="005B771A" w:rsidP="008773C9">
      <w:pPr>
        <w:autoSpaceDE w:val="0"/>
        <w:autoSpaceDN w:val="0"/>
        <w:adjustRightInd w:val="0"/>
        <w:spacing w:after="0" w:line="240" w:lineRule="auto"/>
        <w:ind w:firstLine="567"/>
        <w:jc w:val="both"/>
        <w:rPr>
          <w:rFonts w:ascii="Times New Roman" w:hAnsi="Times New Roman"/>
          <w:sz w:val="24"/>
          <w:szCs w:val="24"/>
        </w:rPr>
      </w:pPr>
      <w:r w:rsidRPr="00904309">
        <w:rPr>
          <w:rFonts w:ascii="Times New Roman" w:hAnsi="Times New Roman"/>
          <w:sz w:val="24"/>
          <w:szCs w:val="24"/>
        </w:rPr>
        <w:t>Не се допускат промени, изтриване или допълване на образците.</w:t>
      </w:r>
    </w:p>
    <w:p w:rsidR="00441835" w:rsidRPr="00DC736D" w:rsidRDefault="00441835" w:rsidP="00441835">
      <w:pPr>
        <w:autoSpaceDE w:val="0"/>
        <w:autoSpaceDN w:val="0"/>
        <w:adjustRightInd w:val="0"/>
        <w:spacing w:after="0" w:line="240" w:lineRule="auto"/>
        <w:ind w:firstLine="567"/>
        <w:jc w:val="both"/>
        <w:rPr>
          <w:rFonts w:ascii="Times New Roman" w:hAnsi="Times New Roman"/>
          <w:sz w:val="24"/>
          <w:szCs w:val="24"/>
        </w:rPr>
      </w:pPr>
      <w:r w:rsidRPr="00DC736D">
        <w:rPr>
          <w:rFonts w:ascii="Times New Roman" w:hAnsi="Times New Roman"/>
          <w:sz w:val="24"/>
          <w:szCs w:val="24"/>
        </w:rPr>
        <w:t>Непредвидените строителн</w:t>
      </w:r>
      <w:r w:rsidR="008F367E">
        <w:rPr>
          <w:rFonts w:ascii="Times New Roman" w:hAnsi="Times New Roman"/>
          <w:sz w:val="24"/>
          <w:szCs w:val="24"/>
        </w:rPr>
        <w:t xml:space="preserve">и и </w:t>
      </w:r>
      <w:r w:rsidRPr="00DC736D">
        <w:rPr>
          <w:rFonts w:ascii="Times New Roman" w:hAnsi="Times New Roman"/>
          <w:sz w:val="24"/>
          <w:szCs w:val="24"/>
        </w:rPr>
        <w:t xml:space="preserve">монтажни работи </w:t>
      </w:r>
      <w:r w:rsidR="008F367E">
        <w:rPr>
          <w:rFonts w:ascii="Times New Roman" w:hAnsi="Times New Roman"/>
          <w:sz w:val="24"/>
          <w:szCs w:val="24"/>
        </w:rPr>
        <w:t>са в размер на</w:t>
      </w:r>
      <w:r w:rsidR="007F0950">
        <w:rPr>
          <w:rFonts w:ascii="Times New Roman" w:hAnsi="Times New Roman"/>
          <w:sz w:val="24"/>
          <w:szCs w:val="24"/>
        </w:rPr>
        <w:t xml:space="preserve"> </w:t>
      </w:r>
      <w:r w:rsidR="00245EA3">
        <w:rPr>
          <w:rFonts w:ascii="Times New Roman" w:hAnsi="Times New Roman"/>
          <w:sz w:val="24"/>
          <w:szCs w:val="24"/>
        </w:rPr>
        <w:t>5</w:t>
      </w:r>
      <w:r w:rsidRPr="00DC736D">
        <w:rPr>
          <w:rFonts w:ascii="Times New Roman" w:hAnsi="Times New Roman"/>
          <w:sz w:val="24"/>
          <w:szCs w:val="24"/>
        </w:rPr>
        <w:t xml:space="preserve"> % от стойността на предвидените дейности по количествено–стойностна сметка. </w:t>
      </w:r>
    </w:p>
    <w:p w:rsidR="00441835" w:rsidRPr="006A2003" w:rsidRDefault="00441835" w:rsidP="00441835">
      <w:pPr>
        <w:autoSpaceDE w:val="0"/>
        <w:autoSpaceDN w:val="0"/>
        <w:adjustRightInd w:val="0"/>
        <w:spacing w:after="0" w:line="240" w:lineRule="auto"/>
        <w:ind w:firstLine="567"/>
        <w:jc w:val="both"/>
        <w:rPr>
          <w:rFonts w:ascii="Times New Roman" w:hAnsi="Times New Roman"/>
          <w:sz w:val="24"/>
          <w:szCs w:val="24"/>
        </w:rPr>
      </w:pPr>
      <w:r w:rsidRPr="006A2003">
        <w:rPr>
          <w:rFonts w:ascii="Times New Roman" w:hAnsi="Times New Roman"/>
          <w:sz w:val="24"/>
          <w:szCs w:val="24"/>
        </w:rPr>
        <w:t>Елементите на ценообразуване при изпълнение на непредвидени и допълнителни видове строително-монтажни работи, следва да бъдат формирани, както следва:</w:t>
      </w:r>
    </w:p>
    <w:p w:rsidR="00256671" w:rsidRPr="00D9776C" w:rsidRDefault="00256671" w:rsidP="006A2003">
      <w:pPr>
        <w:spacing w:after="0" w:line="240" w:lineRule="auto"/>
        <w:ind w:firstLine="567"/>
        <w:jc w:val="both"/>
        <w:rPr>
          <w:rFonts w:ascii="Times New Roman" w:eastAsia="Times New Roman" w:hAnsi="Times New Roman"/>
          <w:sz w:val="24"/>
          <w:szCs w:val="24"/>
          <w:lang w:eastAsia="bg-BG"/>
        </w:rPr>
      </w:pPr>
      <w:r w:rsidRPr="00D9776C">
        <w:rPr>
          <w:rFonts w:ascii="Times New Roman" w:eastAsia="Times New Roman" w:hAnsi="Times New Roman"/>
          <w:sz w:val="24"/>
          <w:szCs w:val="24"/>
          <w:lang w:eastAsia="bg-BG"/>
        </w:rPr>
        <w:t>- Средната часова ставка да не бъде по-висока от 4,940 лв./час (определени по данни на НСИ на базата на средната работна заплата в сектор „Строителство“ за първото тримесечие на 2018 г. при 20,75 работни дни средно на месец за 2018 г. и осем часов работен ден).</w:t>
      </w:r>
    </w:p>
    <w:p w:rsidR="00256671" w:rsidRPr="00EF0E62" w:rsidRDefault="00256671" w:rsidP="006A2003">
      <w:pPr>
        <w:spacing w:after="0" w:line="240" w:lineRule="auto"/>
        <w:ind w:firstLine="567"/>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Допълнителните разходи върху труда - не повече от 100 %.</w:t>
      </w:r>
    </w:p>
    <w:p w:rsidR="00256671" w:rsidRPr="00EF0E62" w:rsidRDefault="00256671" w:rsidP="006A2003">
      <w:pPr>
        <w:spacing w:after="0" w:line="240" w:lineRule="auto"/>
        <w:ind w:firstLine="567"/>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Допълнителните разходи върху механизацията - не повече от 40 %.</w:t>
      </w:r>
    </w:p>
    <w:p w:rsidR="00256671" w:rsidRPr="00EF0E62" w:rsidRDefault="00256671" w:rsidP="006A2003">
      <w:pPr>
        <w:spacing w:after="0" w:line="240" w:lineRule="auto"/>
        <w:ind w:firstLine="567"/>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 xml:space="preserve">- </w:t>
      </w:r>
      <w:proofErr w:type="spellStart"/>
      <w:r w:rsidRPr="00EF0E62">
        <w:rPr>
          <w:rFonts w:ascii="Times New Roman" w:eastAsia="Times New Roman" w:hAnsi="Times New Roman"/>
          <w:sz w:val="24"/>
          <w:szCs w:val="24"/>
          <w:lang w:eastAsia="bg-BG"/>
        </w:rPr>
        <w:t>Доставно-складовите</w:t>
      </w:r>
      <w:proofErr w:type="spellEnd"/>
      <w:r w:rsidRPr="00EF0E62">
        <w:rPr>
          <w:rFonts w:ascii="Times New Roman" w:eastAsia="Times New Roman" w:hAnsi="Times New Roman"/>
          <w:sz w:val="24"/>
          <w:szCs w:val="24"/>
          <w:lang w:eastAsia="bg-BG"/>
        </w:rPr>
        <w:t xml:space="preserve"> разходи - не повече от 10 %.</w:t>
      </w:r>
    </w:p>
    <w:p w:rsidR="00256671" w:rsidRPr="00EF0E62" w:rsidRDefault="00256671" w:rsidP="006A2003">
      <w:pPr>
        <w:spacing w:after="0" w:line="240" w:lineRule="auto"/>
        <w:ind w:firstLine="567"/>
        <w:jc w:val="both"/>
        <w:rPr>
          <w:rFonts w:ascii="Times New Roman" w:eastAsia="Times New Roman" w:hAnsi="Times New Roman"/>
          <w:sz w:val="24"/>
          <w:szCs w:val="24"/>
          <w:lang w:eastAsia="bg-BG"/>
        </w:rPr>
      </w:pPr>
      <w:r w:rsidRPr="00EF0E62">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Печалбата – не повече от 10 %.</w:t>
      </w:r>
    </w:p>
    <w:p w:rsidR="00441835" w:rsidRPr="00904309" w:rsidRDefault="00441835" w:rsidP="00AC2E5D">
      <w:pPr>
        <w:autoSpaceDE w:val="0"/>
        <w:autoSpaceDN w:val="0"/>
        <w:adjustRightInd w:val="0"/>
        <w:spacing w:after="0" w:line="240" w:lineRule="auto"/>
        <w:ind w:firstLine="567"/>
        <w:jc w:val="both"/>
        <w:rPr>
          <w:rFonts w:ascii="Times New Roman" w:hAnsi="Times New Roman"/>
          <w:sz w:val="24"/>
          <w:szCs w:val="24"/>
        </w:rPr>
      </w:pPr>
      <w:r w:rsidRPr="00DC736D">
        <w:rPr>
          <w:rFonts w:ascii="Times New Roman" w:hAnsi="Times New Roman"/>
          <w:sz w:val="24"/>
          <w:szCs w:val="24"/>
        </w:rPr>
        <w:t>Елементите на ценообразуването при изпълнение на непредвидени и допълнителни работи не са част от показателите за оценяване, включени в методиката за оценка на представените оферти по критерий „икономически най–изгодна оферта“. Определените параметри следва да се вземат в предвид при образуването на цените само за непредвидени и допълнителни видове СМР, за които няма  цени в количествено–стойностната  сметка.</w:t>
      </w:r>
    </w:p>
    <w:p w:rsidR="00764429" w:rsidRPr="00904309" w:rsidRDefault="00764429" w:rsidP="00441835">
      <w:pPr>
        <w:autoSpaceDE w:val="0"/>
        <w:autoSpaceDN w:val="0"/>
        <w:adjustRightInd w:val="0"/>
        <w:spacing w:after="0" w:line="240" w:lineRule="auto"/>
        <w:ind w:firstLine="567"/>
        <w:jc w:val="both"/>
        <w:rPr>
          <w:rFonts w:ascii="Times New Roman" w:hAnsi="Times New Roman"/>
          <w:sz w:val="24"/>
          <w:szCs w:val="24"/>
        </w:rPr>
      </w:pPr>
      <w:r w:rsidRPr="00904309">
        <w:rPr>
          <w:rFonts w:ascii="Times New Roman" w:hAnsi="Times New Roman"/>
          <w:sz w:val="24"/>
          <w:szCs w:val="24"/>
        </w:rPr>
        <w:t xml:space="preserve">Ценовото предложение на участника </w:t>
      </w:r>
      <w:r w:rsidR="008F367E" w:rsidRPr="00904309">
        <w:rPr>
          <w:rFonts w:ascii="Times New Roman" w:hAnsi="Times New Roman"/>
          <w:sz w:val="24"/>
          <w:szCs w:val="24"/>
        </w:rPr>
        <w:t>с</w:t>
      </w:r>
      <w:r w:rsidR="008F367E">
        <w:rPr>
          <w:rFonts w:ascii="Times New Roman" w:hAnsi="Times New Roman"/>
          <w:sz w:val="24"/>
          <w:szCs w:val="24"/>
        </w:rPr>
        <w:t>е</w:t>
      </w:r>
      <w:r w:rsidR="008F367E" w:rsidRPr="00904309">
        <w:rPr>
          <w:rFonts w:ascii="Times New Roman" w:hAnsi="Times New Roman"/>
          <w:sz w:val="24"/>
          <w:szCs w:val="24"/>
        </w:rPr>
        <w:t xml:space="preserve"> </w:t>
      </w:r>
      <w:r w:rsidRPr="00904309">
        <w:rPr>
          <w:rFonts w:ascii="Times New Roman" w:hAnsi="Times New Roman"/>
          <w:sz w:val="24"/>
          <w:szCs w:val="24"/>
        </w:rPr>
        <w:t xml:space="preserve">изготвя и подписва в един оригинален екземпляр.  </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b/>
          <w:i/>
          <w:sz w:val="24"/>
          <w:szCs w:val="24"/>
          <w:lang w:eastAsia="bg-BG"/>
        </w:rPr>
      </w:pPr>
    </w:p>
    <w:p w:rsidR="005B771A" w:rsidRPr="00904309" w:rsidRDefault="005B771A" w:rsidP="00E22DEC">
      <w:pPr>
        <w:widowControl w:val="0"/>
        <w:numPr>
          <w:ilvl w:val="0"/>
          <w:numId w:val="2"/>
        </w:numPr>
        <w:suppressAutoHyphens/>
        <w:autoSpaceDE w:val="0"/>
        <w:autoSpaceDN w:val="0"/>
        <w:adjustRightInd w:val="0"/>
        <w:spacing w:before="57" w:after="57" w:line="240" w:lineRule="auto"/>
        <w:jc w:val="both"/>
        <w:rPr>
          <w:rFonts w:ascii="Times New Roman" w:eastAsia="Times New Roman" w:hAnsi="Times New Roman"/>
          <w:b/>
          <w:sz w:val="24"/>
          <w:szCs w:val="24"/>
          <w:u w:val="single"/>
          <w:lang w:eastAsia="ar-SA"/>
        </w:rPr>
      </w:pPr>
      <w:r w:rsidRPr="00904309">
        <w:rPr>
          <w:rFonts w:ascii="Times New Roman" w:eastAsia="Times New Roman" w:hAnsi="Times New Roman"/>
          <w:b/>
          <w:sz w:val="24"/>
          <w:szCs w:val="24"/>
          <w:u w:val="single"/>
          <w:lang w:eastAsia="ar-SA"/>
        </w:rPr>
        <w:t>Опис на представените документи</w:t>
      </w:r>
    </w:p>
    <w:p w:rsidR="002C0C25" w:rsidRDefault="002C0C25" w:rsidP="005B771A">
      <w:pPr>
        <w:autoSpaceDE w:val="0"/>
        <w:autoSpaceDN w:val="0"/>
        <w:adjustRightInd w:val="0"/>
        <w:spacing w:after="0" w:line="240" w:lineRule="auto"/>
        <w:ind w:firstLine="567"/>
        <w:jc w:val="both"/>
        <w:rPr>
          <w:rFonts w:ascii="Times New Roman" w:hAnsi="Times New Roman"/>
          <w:bCs/>
          <w:color w:val="000000"/>
          <w:sz w:val="24"/>
          <w:szCs w:val="24"/>
          <w:lang w:eastAsia="bg-BG"/>
        </w:rPr>
      </w:pPr>
    </w:p>
    <w:p w:rsidR="005B771A" w:rsidRPr="00904309" w:rsidRDefault="005B771A" w:rsidP="005B771A">
      <w:pPr>
        <w:autoSpaceDE w:val="0"/>
        <w:autoSpaceDN w:val="0"/>
        <w:adjustRightInd w:val="0"/>
        <w:spacing w:after="0" w:line="240" w:lineRule="auto"/>
        <w:ind w:firstLine="567"/>
        <w:jc w:val="both"/>
        <w:rPr>
          <w:rFonts w:ascii="Times New Roman" w:hAnsi="Times New Roman"/>
          <w:color w:val="000000"/>
          <w:sz w:val="24"/>
          <w:szCs w:val="24"/>
          <w:lang w:eastAsia="bg-BG"/>
        </w:rPr>
      </w:pPr>
      <w:r w:rsidRPr="00904309">
        <w:rPr>
          <w:rFonts w:ascii="Times New Roman" w:hAnsi="Times New Roman"/>
          <w:bCs/>
          <w:color w:val="000000"/>
          <w:sz w:val="24"/>
          <w:szCs w:val="24"/>
          <w:lang w:eastAsia="bg-BG"/>
        </w:rPr>
        <w:t xml:space="preserve">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5B771A" w:rsidRPr="00904309" w:rsidRDefault="005B771A" w:rsidP="005B771A">
      <w:pPr>
        <w:autoSpaceDE w:val="0"/>
        <w:autoSpaceDN w:val="0"/>
        <w:adjustRightInd w:val="0"/>
        <w:spacing w:after="0" w:line="240" w:lineRule="auto"/>
        <w:ind w:firstLine="567"/>
        <w:jc w:val="both"/>
        <w:rPr>
          <w:rFonts w:ascii="Times New Roman" w:hAnsi="Times New Roman"/>
          <w:bCs/>
          <w:color w:val="FF0000"/>
          <w:sz w:val="24"/>
          <w:szCs w:val="24"/>
          <w:lang w:eastAsia="bg-BG"/>
        </w:rPr>
      </w:pPr>
      <w:r w:rsidRPr="00904309">
        <w:rPr>
          <w:rFonts w:ascii="Times New Roman" w:hAnsi="Times New Roman"/>
          <w:bCs/>
          <w:color w:val="000000"/>
          <w:sz w:val="24"/>
          <w:szCs w:val="24"/>
          <w:lang w:eastAsia="bg-BG"/>
        </w:rPr>
        <w:t xml:space="preserve">Участник, който не представи ценово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5B771A" w:rsidRPr="00904309" w:rsidRDefault="005B771A" w:rsidP="005B771A">
      <w:pPr>
        <w:widowControl w:val="0"/>
        <w:suppressAutoHyphens/>
        <w:spacing w:before="57" w:after="57" w:line="240" w:lineRule="auto"/>
        <w:ind w:firstLine="567"/>
        <w:jc w:val="both"/>
        <w:rPr>
          <w:rFonts w:ascii="Times New Roman" w:eastAsia="Times New Roman" w:hAnsi="Times New Roman"/>
          <w:sz w:val="24"/>
          <w:szCs w:val="24"/>
          <w:lang w:eastAsia="ar-SA"/>
        </w:rPr>
      </w:pPr>
      <w:r w:rsidRPr="00904309">
        <w:rPr>
          <w:rFonts w:ascii="Times New Roman" w:eastAsia="Times New Roman" w:hAnsi="Times New Roman"/>
          <w:sz w:val="24"/>
          <w:szCs w:val="24"/>
          <w:lang w:eastAsia="ar-SA"/>
        </w:rPr>
        <w:lastRenderedPageBreak/>
        <w:t>При получаване на офертата върху опаковката по чл. 47, ал. 2 ППЗОП се отбелязват подател на офертата, номер, дата и час на получаване,  причините за връщане на офертата, когато е приложимо.</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До изтичането на срока за подаване на офертите всеки  участник може да промени, да допълни или да оттегли заявлението или офертата си.</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Всеки участник в процедура за възлагане на обществена поръчка има право да представи само една оферта.</w:t>
      </w:r>
      <w:r w:rsidRPr="00904309">
        <w:t xml:space="preserve"> </w:t>
      </w:r>
      <w:r w:rsidRPr="00904309">
        <w:rPr>
          <w:rFonts w:ascii="Times New Roman" w:eastAsia="Times New Roman" w:hAnsi="Times New Roman"/>
          <w:sz w:val="24"/>
          <w:szCs w:val="24"/>
          <w:lang w:eastAsia="bg-BG"/>
        </w:rPr>
        <w:t>Няма възможност за представяне на варианти в офертите.</w:t>
      </w:r>
    </w:p>
    <w:p w:rsidR="005B771A" w:rsidRPr="00904309"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5B771A" w:rsidRDefault="005B771A" w:rsidP="005B771A">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За допълнителна информация и въпроси се обръщайте към </w:t>
      </w:r>
      <w:r w:rsidR="005E35D5" w:rsidRPr="00904309">
        <w:rPr>
          <w:rFonts w:ascii="Times New Roman" w:eastAsia="Times New Roman" w:hAnsi="Times New Roman"/>
          <w:sz w:val="24"/>
          <w:szCs w:val="24"/>
          <w:lang w:eastAsia="bg-BG"/>
        </w:rPr>
        <w:t xml:space="preserve">г-н </w:t>
      </w:r>
      <w:r w:rsidR="000C5F06">
        <w:rPr>
          <w:rFonts w:ascii="Times New Roman" w:eastAsia="Times New Roman" w:hAnsi="Times New Roman"/>
          <w:sz w:val="24"/>
          <w:szCs w:val="24"/>
          <w:lang w:eastAsia="bg-BG"/>
        </w:rPr>
        <w:t>Мариан Вачевски</w:t>
      </w:r>
      <w:r w:rsidRPr="00904309">
        <w:rPr>
          <w:rFonts w:ascii="Times New Roman" w:eastAsia="Times New Roman" w:hAnsi="Times New Roman"/>
          <w:sz w:val="24"/>
          <w:szCs w:val="24"/>
          <w:lang w:eastAsia="bg-BG"/>
        </w:rPr>
        <w:t>, тел. 02/80360</w:t>
      </w:r>
      <w:r w:rsidR="000C5F06">
        <w:rPr>
          <w:rFonts w:ascii="Times New Roman" w:eastAsia="Times New Roman" w:hAnsi="Times New Roman"/>
          <w:sz w:val="24"/>
          <w:szCs w:val="24"/>
          <w:lang w:eastAsia="bg-BG"/>
        </w:rPr>
        <w:t>24, адрес на електронна поща:</w:t>
      </w:r>
    </w:p>
    <w:p w:rsidR="00750C6B" w:rsidRPr="00904309" w:rsidRDefault="00750C6B" w:rsidP="005B771A">
      <w:pPr>
        <w:spacing w:after="0" w:line="240" w:lineRule="auto"/>
        <w:ind w:firstLine="567"/>
        <w:jc w:val="both"/>
        <w:rPr>
          <w:rFonts w:ascii="Times New Roman" w:eastAsia="Times New Roman" w:hAnsi="Times New Roman"/>
          <w:sz w:val="24"/>
          <w:szCs w:val="24"/>
          <w:lang w:eastAsia="bg-BG"/>
        </w:rPr>
      </w:pPr>
    </w:p>
    <w:p w:rsidR="00360F39" w:rsidRPr="00904309" w:rsidRDefault="00360F39" w:rsidP="00360F39">
      <w:pPr>
        <w:keepNext/>
        <w:spacing w:after="0" w:line="240" w:lineRule="auto"/>
        <w:jc w:val="center"/>
        <w:outlineLvl w:val="0"/>
        <w:rPr>
          <w:rFonts w:ascii="Times New Roman" w:eastAsia="Times New Roman" w:hAnsi="Times New Roman"/>
          <w:b/>
          <w:sz w:val="24"/>
          <w:szCs w:val="24"/>
        </w:rPr>
      </w:pPr>
      <w:r w:rsidRPr="00DC736D">
        <w:rPr>
          <w:rFonts w:ascii="Times New Roman" w:eastAsia="Times New Roman" w:hAnsi="Times New Roman"/>
          <w:b/>
          <w:sz w:val="24"/>
          <w:szCs w:val="24"/>
        </w:rPr>
        <w:t>VI</w:t>
      </w:r>
      <w:r w:rsidRPr="00904309">
        <w:rPr>
          <w:rFonts w:ascii="Times New Roman" w:eastAsia="Times New Roman" w:hAnsi="Times New Roman"/>
          <w:b/>
          <w:sz w:val="24"/>
          <w:szCs w:val="24"/>
        </w:rPr>
        <w:t>. ГАРАНЦИИ</w:t>
      </w:r>
    </w:p>
    <w:p w:rsidR="0061227C" w:rsidRPr="00904309" w:rsidRDefault="0061227C" w:rsidP="00360F39">
      <w:pPr>
        <w:keepNext/>
        <w:spacing w:after="0" w:line="240" w:lineRule="auto"/>
        <w:jc w:val="center"/>
        <w:outlineLvl w:val="0"/>
        <w:rPr>
          <w:rFonts w:ascii="Times New Roman" w:eastAsia="Times New Roman" w:hAnsi="Times New Roman"/>
          <w:b/>
          <w:sz w:val="24"/>
          <w:szCs w:val="24"/>
        </w:rPr>
      </w:pPr>
    </w:p>
    <w:p w:rsidR="000B632F" w:rsidRPr="002118E4" w:rsidRDefault="00360F39" w:rsidP="008D67F8">
      <w:pPr>
        <w:autoSpaceDE w:val="0"/>
        <w:autoSpaceDN w:val="0"/>
        <w:spacing w:after="0" w:line="240" w:lineRule="auto"/>
        <w:ind w:firstLine="567"/>
        <w:jc w:val="both"/>
        <w:rPr>
          <w:rFonts w:ascii="Times New Roman" w:hAnsi="Times New Roman"/>
          <w:sz w:val="24"/>
          <w:szCs w:val="24"/>
          <w:lang w:eastAsia="bg-BG"/>
        </w:rPr>
      </w:pPr>
      <w:r w:rsidRPr="00872C39">
        <w:rPr>
          <w:rFonts w:ascii="Times New Roman" w:eastAsia="Times New Roman" w:hAnsi="Times New Roman"/>
          <w:b/>
          <w:bCs/>
          <w:sz w:val="24"/>
          <w:szCs w:val="24"/>
          <w:lang w:eastAsia="bg-BG"/>
        </w:rPr>
        <w:t>1.</w:t>
      </w:r>
      <w:r w:rsidR="009560FA" w:rsidRPr="00872C39">
        <w:rPr>
          <w:rFonts w:ascii="Times New Roman" w:eastAsia="Times New Roman" w:hAnsi="Times New Roman"/>
          <w:b/>
          <w:bCs/>
          <w:sz w:val="24"/>
          <w:szCs w:val="24"/>
          <w:lang w:eastAsia="bg-BG"/>
        </w:rPr>
        <w:t xml:space="preserve"> </w:t>
      </w:r>
      <w:r w:rsidR="009560FA" w:rsidRPr="00872C39">
        <w:rPr>
          <w:rFonts w:ascii="Times New Roman" w:hAnsi="Times New Roman"/>
          <w:b/>
          <w:bCs/>
          <w:sz w:val="24"/>
          <w:szCs w:val="24"/>
          <w:lang w:eastAsia="bg-BG"/>
        </w:rPr>
        <w:t xml:space="preserve">Възложителят изисква гаранция за изпълнение на договора </w:t>
      </w:r>
      <w:r w:rsidR="009560FA" w:rsidRPr="00872C39">
        <w:rPr>
          <w:rFonts w:ascii="Times New Roman" w:hAnsi="Times New Roman"/>
          <w:sz w:val="24"/>
          <w:szCs w:val="24"/>
          <w:lang w:eastAsia="bg-BG"/>
        </w:rPr>
        <w:t>в размер на 4 % (</w:t>
      </w:r>
      <w:r w:rsidR="009560FA" w:rsidRPr="00872C39">
        <w:rPr>
          <w:rFonts w:ascii="Times New Roman" w:hAnsi="Times New Roman"/>
          <w:i/>
          <w:iCs/>
          <w:sz w:val="24"/>
          <w:szCs w:val="24"/>
          <w:lang w:eastAsia="bg-BG"/>
        </w:rPr>
        <w:t>четири процента</w:t>
      </w:r>
      <w:r w:rsidR="009560FA" w:rsidRPr="00872C39">
        <w:rPr>
          <w:rFonts w:ascii="Times New Roman" w:hAnsi="Times New Roman"/>
          <w:sz w:val="24"/>
          <w:szCs w:val="24"/>
          <w:lang w:eastAsia="bg-BG"/>
        </w:rPr>
        <w:t>) от</w:t>
      </w:r>
      <w:r w:rsidR="00FE2023" w:rsidRPr="00872C39">
        <w:rPr>
          <w:rFonts w:ascii="Times New Roman" w:hAnsi="Times New Roman"/>
          <w:sz w:val="24"/>
          <w:szCs w:val="24"/>
          <w:lang w:eastAsia="bg-BG"/>
        </w:rPr>
        <w:t xml:space="preserve"> стойността на договора без ДДС,</w:t>
      </w:r>
      <w:r w:rsidR="00C90EE4" w:rsidRPr="00872C39">
        <w:rPr>
          <w:rFonts w:ascii="Times New Roman" w:eastAsia="Times New Roman" w:hAnsi="Times New Roman"/>
          <w:sz w:val="24"/>
          <w:szCs w:val="24"/>
        </w:rPr>
        <w:t xml:space="preserve"> от които, 4</w:t>
      </w:r>
      <w:r w:rsidR="00FE2023" w:rsidRPr="00872C39">
        <w:rPr>
          <w:rFonts w:ascii="Times New Roman" w:eastAsia="Times New Roman" w:hAnsi="Times New Roman"/>
          <w:sz w:val="24"/>
          <w:szCs w:val="24"/>
        </w:rPr>
        <w:t>0% от размера на гаранцията са предназначени да обезпечат из</w:t>
      </w:r>
      <w:r w:rsidR="00C90EE4" w:rsidRPr="00872C39">
        <w:rPr>
          <w:rFonts w:ascii="Times New Roman" w:eastAsia="Times New Roman" w:hAnsi="Times New Roman"/>
          <w:sz w:val="24"/>
          <w:szCs w:val="24"/>
        </w:rPr>
        <w:t>пълнението на строителството</w:t>
      </w:r>
      <w:r w:rsidR="00394004" w:rsidRPr="00872C39">
        <w:rPr>
          <w:rFonts w:ascii="Times New Roman" w:eastAsia="Times New Roman" w:hAnsi="Times New Roman"/>
          <w:sz w:val="24"/>
          <w:szCs w:val="24"/>
        </w:rPr>
        <w:t xml:space="preserve">, 30 % от размера на гаранцията са  предназначени за обезпечаване на </w:t>
      </w:r>
      <w:r w:rsidR="00394004" w:rsidRPr="00872C39">
        <w:rPr>
          <w:rFonts w:ascii="Times New Roman" w:eastAsia="Times New Roman" w:hAnsi="Times New Roman"/>
          <w:sz w:val="24"/>
          <w:szCs w:val="24"/>
          <w:lang w:eastAsia="bg-BG"/>
        </w:rPr>
        <w:t>гаранционната поддръжка на монтираното вентилационно и климатично оборудване</w:t>
      </w:r>
      <w:r w:rsidR="00C90EE4" w:rsidRPr="00872C39">
        <w:rPr>
          <w:rFonts w:ascii="Times New Roman" w:eastAsia="Times New Roman" w:hAnsi="Times New Roman"/>
          <w:sz w:val="24"/>
          <w:szCs w:val="24"/>
        </w:rPr>
        <w:t xml:space="preserve"> и</w:t>
      </w:r>
      <w:r w:rsidR="00394004" w:rsidRPr="00872C39">
        <w:rPr>
          <w:rFonts w:ascii="Times New Roman" w:eastAsia="Times New Roman" w:hAnsi="Times New Roman"/>
          <w:sz w:val="24"/>
          <w:szCs w:val="24"/>
        </w:rPr>
        <w:t xml:space="preserve"> останалите</w:t>
      </w:r>
      <w:r w:rsidR="00C90EE4" w:rsidRPr="00872C39">
        <w:rPr>
          <w:rFonts w:ascii="Times New Roman" w:eastAsia="Times New Roman" w:hAnsi="Times New Roman"/>
          <w:sz w:val="24"/>
          <w:szCs w:val="24"/>
        </w:rPr>
        <w:t xml:space="preserve"> 3</w:t>
      </w:r>
      <w:r w:rsidR="00FE2023" w:rsidRPr="00872C39">
        <w:rPr>
          <w:rFonts w:ascii="Times New Roman" w:eastAsia="Times New Roman" w:hAnsi="Times New Roman"/>
          <w:sz w:val="24"/>
          <w:szCs w:val="24"/>
        </w:rPr>
        <w:t>0 % от размера на гаранцията са п</w:t>
      </w:r>
      <w:r w:rsidR="003C3D2B" w:rsidRPr="00872C39">
        <w:rPr>
          <w:rFonts w:ascii="Times New Roman" w:eastAsia="Times New Roman" w:hAnsi="Times New Roman"/>
          <w:sz w:val="24"/>
          <w:szCs w:val="24"/>
        </w:rPr>
        <w:t>редназначени за обезпечаване на гаранционните задължения на Изпълнителя</w:t>
      </w:r>
      <w:r w:rsidR="00693935" w:rsidRPr="00872C39">
        <w:rPr>
          <w:rFonts w:ascii="Times New Roman" w:eastAsia="Times New Roman" w:hAnsi="Times New Roman"/>
          <w:sz w:val="24"/>
          <w:szCs w:val="24"/>
        </w:rPr>
        <w:t xml:space="preserve"> по </w:t>
      </w:r>
      <w:r w:rsidR="00693935" w:rsidRPr="00872C39">
        <w:rPr>
          <w:rFonts w:ascii="Times New Roman" w:eastAsia="Times New Roman" w:hAnsi="Times New Roman"/>
          <w:sz w:val="24"/>
          <w:szCs w:val="24"/>
          <w:lang w:eastAsia="bg-BG"/>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w:t>
      </w:r>
      <w:r w:rsidR="00394004" w:rsidRPr="00872C39">
        <w:rPr>
          <w:rFonts w:ascii="Times New Roman" w:eastAsia="Times New Roman" w:hAnsi="Times New Roman"/>
          <w:sz w:val="24"/>
          <w:szCs w:val="24"/>
        </w:rPr>
        <w:t>.</w:t>
      </w:r>
    </w:p>
    <w:p w:rsidR="004D072F" w:rsidRPr="002118E4" w:rsidRDefault="004D072F" w:rsidP="008D67F8">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b/>
          <w:bCs/>
          <w:sz w:val="24"/>
          <w:szCs w:val="24"/>
          <w:lang w:eastAsia="bg-BG"/>
        </w:rPr>
        <w:t>2.</w:t>
      </w:r>
      <w:r w:rsidRPr="002118E4">
        <w:rPr>
          <w:rFonts w:ascii="Times New Roman" w:eastAsia="Times New Roman" w:hAnsi="Times New Roman"/>
          <w:sz w:val="24"/>
          <w:szCs w:val="24"/>
          <w:lang w:eastAsia="bg-BG"/>
        </w:rPr>
        <w:t xml:space="preserve"> Гаранцията може да бъде представена в една от следните форми:</w:t>
      </w:r>
    </w:p>
    <w:p w:rsidR="004D072F" w:rsidRPr="002118E4" w:rsidRDefault="004D072F" w:rsidP="008D67F8">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b/>
          <w:bCs/>
          <w:sz w:val="24"/>
          <w:szCs w:val="24"/>
          <w:lang w:eastAsia="bg-BG"/>
        </w:rPr>
        <w:t>а)</w:t>
      </w:r>
      <w:r w:rsidRPr="002118E4">
        <w:rPr>
          <w:rFonts w:ascii="Times New Roman" w:eastAsia="Times New Roman" w:hAnsi="Times New Roman"/>
          <w:sz w:val="24"/>
          <w:szCs w:val="24"/>
          <w:lang w:eastAsia="bg-BG"/>
        </w:rPr>
        <w:t xml:space="preserve"> парична сума, платима по следната банкова сметка на Прокуратура на Република България:</w:t>
      </w:r>
    </w:p>
    <w:p w:rsidR="004D072F" w:rsidRPr="002118E4" w:rsidRDefault="004D072F"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Българска народна банка,</w:t>
      </w:r>
    </w:p>
    <w:p w:rsidR="004D072F" w:rsidRPr="002118E4" w:rsidRDefault="004D072F"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 xml:space="preserve">Банков код  </w:t>
      </w:r>
      <w:r w:rsidRPr="002118E4">
        <w:rPr>
          <w:rFonts w:ascii="Times New Roman" w:eastAsia="Times New Roman" w:hAnsi="Times New Roman"/>
          <w:b/>
          <w:bCs/>
          <w:sz w:val="24"/>
          <w:szCs w:val="24"/>
          <w:lang w:eastAsia="bg-BG"/>
        </w:rPr>
        <w:t>BIC</w:t>
      </w:r>
      <w:r w:rsidRPr="002118E4">
        <w:rPr>
          <w:rFonts w:ascii="Times New Roman" w:eastAsia="Times New Roman" w:hAnsi="Times New Roman"/>
          <w:sz w:val="24"/>
          <w:szCs w:val="24"/>
          <w:lang w:eastAsia="bg-BG"/>
        </w:rPr>
        <w:t>: BNBGBGSD,</w:t>
      </w:r>
    </w:p>
    <w:p w:rsidR="004D072F" w:rsidRPr="002118E4" w:rsidRDefault="004D072F"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 xml:space="preserve">Банкова сметка </w:t>
      </w:r>
      <w:r w:rsidRPr="002118E4">
        <w:rPr>
          <w:rFonts w:ascii="Times New Roman" w:eastAsia="Times New Roman" w:hAnsi="Times New Roman"/>
          <w:b/>
          <w:bCs/>
          <w:sz w:val="24"/>
          <w:szCs w:val="24"/>
          <w:lang w:eastAsia="bg-BG"/>
        </w:rPr>
        <w:t>IBAN</w:t>
      </w:r>
      <w:r w:rsidRPr="002118E4">
        <w:rPr>
          <w:rFonts w:ascii="Times New Roman" w:eastAsia="Times New Roman" w:hAnsi="Times New Roman"/>
          <w:sz w:val="24"/>
          <w:szCs w:val="24"/>
          <w:lang w:eastAsia="bg-BG"/>
        </w:rPr>
        <w:t>:</w:t>
      </w:r>
      <w:r w:rsidRPr="002118E4">
        <w:rPr>
          <w:rFonts w:ascii="Times New Roman" w:eastAsia="Times New Roman" w:hAnsi="Times New Roman"/>
          <w:b/>
          <w:bCs/>
          <w:sz w:val="24"/>
          <w:szCs w:val="24"/>
          <w:lang w:eastAsia="bg-BG"/>
        </w:rPr>
        <w:t xml:space="preserve"> </w:t>
      </w:r>
      <w:r w:rsidRPr="002118E4">
        <w:rPr>
          <w:rFonts w:ascii="Times New Roman" w:eastAsia="Times New Roman" w:hAnsi="Times New Roman"/>
          <w:sz w:val="24"/>
          <w:szCs w:val="24"/>
          <w:lang w:eastAsia="bg-BG"/>
        </w:rPr>
        <w:t>BG 37 BNBG 9661 3300 1391 01.</w:t>
      </w:r>
    </w:p>
    <w:p w:rsidR="004D072F" w:rsidRPr="002118E4" w:rsidRDefault="004D072F" w:rsidP="008D67F8">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В платежния документ, като основание за внасяне на сумата, да е посочен номерът на решението за определяне на изпълнител на поръчката за което се внася гаранцията.</w:t>
      </w:r>
    </w:p>
    <w:p w:rsidR="004D072F" w:rsidRPr="00872C39" w:rsidRDefault="004D072F" w:rsidP="008D67F8">
      <w:pPr>
        <w:spacing w:after="0" w:line="240" w:lineRule="auto"/>
        <w:ind w:firstLine="567"/>
        <w:jc w:val="both"/>
        <w:rPr>
          <w:rFonts w:ascii="Times New Roman" w:eastAsia="Times New Roman" w:hAnsi="Times New Roman"/>
          <w:sz w:val="24"/>
          <w:szCs w:val="24"/>
          <w:lang w:eastAsia="bg-BG"/>
        </w:rPr>
      </w:pPr>
      <w:r w:rsidRPr="00872C39">
        <w:rPr>
          <w:rFonts w:ascii="Times New Roman" w:eastAsia="Times New Roman" w:hAnsi="Times New Roman"/>
          <w:b/>
          <w:bCs/>
          <w:sz w:val="24"/>
          <w:szCs w:val="24"/>
          <w:lang w:eastAsia="bg-BG"/>
        </w:rPr>
        <w:t>б)</w:t>
      </w:r>
      <w:r w:rsidRPr="00872C39">
        <w:rPr>
          <w:rFonts w:ascii="Times New Roman" w:eastAsia="Times New Roman" w:hAnsi="Times New Roman"/>
          <w:sz w:val="24"/>
          <w:szCs w:val="24"/>
          <w:lang w:eastAsia="bg-BG"/>
        </w:rPr>
        <w:t xml:space="preserve"> оригинал на безусловна и неотменима</w:t>
      </w:r>
      <w:r w:rsidRPr="00872C39">
        <w:rPr>
          <w:rFonts w:ascii="Times New Roman" w:eastAsia="Times New Roman" w:hAnsi="Times New Roman"/>
          <w:color w:val="FF0000"/>
          <w:sz w:val="24"/>
          <w:szCs w:val="24"/>
          <w:lang w:eastAsia="bg-BG"/>
        </w:rPr>
        <w:t xml:space="preserve"> </w:t>
      </w:r>
      <w:r w:rsidRPr="00872C39">
        <w:rPr>
          <w:rFonts w:ascii="Times New Roman" w:eastAsia="Times New Roman" w:hAnsi="Times New Roman"/>
          <w:sz w:val="24"/>
          <w:szCs w:val="24"/>
          <w:lang w:eastAsia="bg-BG"/>
        </w:rPr>
        <w:t>банкова гаранция за изпълнение на договор, издадена в полза на Възложителя, съгласно Приложение №</w:t>
      </w:r>
      <w:r w:rsidR="002118E4" w:rsidRPr="00872C39">
        <w:rPr>
          <w:rFonts w:ascii="Times New Roman" w:eastAsia="Times New Roman" w:hAnsi="Times New Roman"/>
          <w:sz w:val="24"/>
          <w:szCs w:val="24"/>
          <w:lang w:eastAsia="bg-BG"/>
        </w:rPr>
        <w:t xml:space="preserve"> 3 </w:t>
      </w:r>
      <w:r w:rsidRPr="00872C39">
        <w:rPr>
          <w:rFonts w:ascii="Times New Roman" w:eastAsia="Times New Roman" w:hAnsi="Times New Roman"/>
          <w:sz w:val="24"/>
          <w:szCs w:val="24"/>
          <w:lang w:eastAsia="bg-BG"/>
        </w:rPr>
        <w:t xml:space="preserve">към настоящата документация, със срок на валидност </w:t>
      </w:r>
      <w:r w:rsidR="00010811" w:rsidRPr="00872C39">
        <w:rPr>
          <w:rFonts w:ascii="Times New Roman" w:eastAsia="Times New Roman" w:hAnsi="Times New Roman"/>
          <w:sz w:val="24"/>
          <w:szCs w:val="24"/>
          <w:lang w:eastAsia="bg-BG"/>
        </w:rPr>
        <w:t xml:space="preserve">най-малко </w:t>
      </w:r>
      <w:r w:rsidR="00FF573F" w:rsidRPr="00872C39">
        <w:rPr>
          <w:rFonts w:ascii="Times New Roman" w:eastAsia="Times New Roman" w:hAnsi="Times New Roman"/>
          <w:sz w:val="24"/>
          <w:szCs w:val="24"/>
          <w:lang w:eastAsia="bg-BG"/>
        </w:rPr>
        <w:t xml:space="preserve">30 (тридесет) дни след изтичане на </w:t>
      </w:r>
      <w:r w:rsidR="00FF573F" w:rsidRPr="00872C39">
        <w:rPr>
          <w:rFonts w:ascii="Times New Roman" w:eastAsia="Times New Roman" w:hAnsi="Times New Roman"/>
          <w:sz w:val="24"/>
          <w:szCs w:val="24"/>
        </w:rPr>
        <w:t xml:space="preserve">най-дългия гаранционен срок за изпълняваните видове СМР, </w:t>
      </w:r>
      <w:r w:rsidR="00FF573F" w:rsidRPr="00872C39">
        <w:rPr>
          <w:rFonts w:ascii="Times New Roman" w:eastAsia="Times New Roman" w:hAnsi="Times New Roman"/>
          <w:color w:val="000000"/>
          <w:sz w:val="24"/>
          <w:szCs w:val="24"/>
        </w:rPr>
        <w:t>като при необходимост срокът на валидност на банковата гаранция се удължава или се издава нова.</w:t>
      </w:r>
    </w:p>
    <w:p w:rsidR="00FF573F" w:rsidRPr="00872C39" w:rsidRDefault="00E41257" w:rsidP="00E41257">
      <w:pPr>
        <w:spacing w:after="0" w:line="240" w:lineRule="auto"/>
        <w:ind w:firstLine="567"/>
        <w:jc w:val="both"/>
        <w:rPr>
          <w:rFonts w:ascii="Times New Roman" w:eastAsia="Times New Roman" w:hAnsi="Times New Roman"/>
          <w:sz w:val="24"/>
          <w:szCs w:val="24"/>
        </w:rPr>
      </w:pPr>
      <w:r w:rsidRPr="00872C39">
        <w:rPr>
          <w:rFonts w:ascii="Times New Roman" w:eastAsia="Times New Roman" w:hAnsi="Times New Roman"/>
          <w:sz w:val="24"/>
          <w:szCs w:val="24"/>
        </w:rPr>
        <w:t>В случай, че след подписването констативен протокол, за установяване годността за приемане на изпълнените строително–монтажни работи</w:t>
      </w:r>
      <w:r w:rsidR="00FF573F" w:rsidRPr="00872C39">
        <w:rPr>
          <w:rFonts w:ascii="Times New Roman" w:eastAsia="Times New Roman" w:hAnsi="Times New Roman"/>
          <w:sz w:val="24"/>
          <w:szCs w:val="24"/>
        </w:rPr>
        <w:t>, валидността на банковата гаранция изтича по рано от 30 (тридесет) дни след изтичане на най-дългия гаранционен срок за изпълняваните видове СМР</w:t>
      </w:r>
      <w:r w:rsidR="00562D7C" w:rsidRPr="00872C39">
        <w:rPr>
          <w:rFonts w:ascii="Times New Roman" w:eastAsia="Times New Roman" w:hAnsi="Times New Roman"/>
          <w:sz w:val="24"/>
          <w:szCs w:val="24"/>
        </w:rPr>
        <w:t>, в срок до 30 дни след</w:t>
      </w:r>
      <w:r w:rsidR="00FF573F" w:rsidRPr="00872C39">
        <w:rPr>
          <w:rFonts w:ascii="Times New Roman" w:eastAsia="Times New Roman" w:hAnsi="Times New Roman"/>
          <w:sz w:val="24"/>
          <w:szCs w:val="24"/>
        </w:rPr>
        <w:t xml:space="preserve"> </w:t>
      </w:r>
      <w:r w:rsidR="00096083" w:rsidRPr="00872C39">
        <w:rPr>
          <w:rFonts w:ascii="Times New Roman" w:eastAsia="Times New Roman" w:hAnsi="Times New Roman"/>
          <w:sz w:val="24"/>
          <w:szCs w:val="24"/>
        </w:rPr>
        <w:t>подписването констативен протокол, за установяване годността за приемане на изпълнените строително–монтажни работи</w:t>
      </w:r>
      <w:r w:rsidR="00FF573F" w:rsidRPr="00872C39">
        <w:rPr>
          <w:rFonts w:ascii="Times New Roman" w:eastAsia="Times New Roman" w:hAnsi="Times New Roman"/>
          <w:sz w:val="24"/>
          <w:szCs w:val="24"/>
        </w:rPr>
        <w:t>, изпълнителят е длъжен да удължи срокът на валидност на банковата гаранция за и</w:t>
      </w:r>
      <w:r w:rsidR="00096083" w:rsidRPr="00872C39">
        <w:rPr>
          <w:rFonts w:ascii="Times New Roman" w:eastAsia="Times New Roman" w:hAnsi="Times New Roman"/>
          <w:sz w:val="24"/>
          <w:szCs w:val="24"/>
        </w:rPr>
        <w:t>з</w:t>
      </w:r>
      <w:r w:rsidR="00FF573F" w:rsidRPr="00872C39">
        <w:rPr>
          <w:rFonts w:ascii="Times New Roman" w:eastAsia="Times New Roman" w:hAnsi="Times New Roman"/>
          <w:sz w:val="24"/>
          <w:szCs w:val="24"/>
        </w:rPr>
        <w:t>пълнение най-малко до 30 (тридесет) дни след изтичане на най-дългия гаранционен срок за изпълняваните видове СМР.</w:t>
      </w:r>
      <w:r w:rsidR="00096083" w:rsidRPr="00872C39">
        <w:rPr>
          <w:rFonts w:ascii="Times New Roman" w:eastAsia="Times New Roman" w:hAnsi="Times New Roman"/>
          <w:sz w:val="24"/>
          <w:szCs w:val="24"/>
        </w:rPr>
        <w:t xml:space="preserve"> </w:t>
      </w:r>
    </w:p>
    <w:p w:rsidR="004D072F" w:rsidRPr="00872C39" w:rsidRDefault="004D072F" w:rsidP="008D67F8">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872C39">
        <w:rPr>
          <w:rFonts w:ascii="Times New Roman" w:eastAsia="Times New Roman" w:hAnsi="Times New Roman"/>
          <w:sz w:val="24"/>
          <w:szCs w:val="24"/>
          <w:lang w:eastAsia="bg-BG"/>
        </w:rPr>
        <w:t>Банковата гаранция следва да е валидна при сключване на договора.</w:t>
      </w:r>
    </w:p>
    <w:p w:rsidR="004D072F" w:rsidRPr="00872C39" w:rsidRDefault="004D072F" w:rsidP="008D67F8">
      <w:pPr>
        <w:spacing w:after="0" w:line="240" w:lineRule="auto"/>
        <w:ind w:firstLine="567"/>
        <w:jc w:val="both"/>
        <w:rPr>
          <w:rFonts w:ascii="Times New Roman" w:eastAsia="Times New Roman" w:hAnsi="Times New Roman"/>
          <w:bCs/>
          <w:sz w:val="24"/>
          <w:szCs w:val="24"/>
          <w:lang w:eastAsia="bg-BG"/>
        </w:rPr>
      </w:pPr>
      <w:r w:rsidRPr="00872C39">
        <w:rPr>
          <w:rFonts w:ascii="Times New Roman" w:eastAsia="Times New Roman" w:hAnsi="Times New Roman"/>
          <w:bCs/>
          <w:sz w:val="24"/>
          <w:szCs w:val="24"/>
          <w:lang w:eastAsia="bg-BG"/>
        </w:rPr>
        <w:t>Образецът е примерен и в случай, че съответната банка ползва собствени образци е важно те да са съобразени с изискванията на ЗОП и на Възложителя.</w:t>
      </w:r>
    </w:p>
    <w:p w:rsidR="002A116D" w:rsidRPr="002118E4" w:rsidRDefault="004D072F" w:rsidP="008D67F8">
      <w:pPr>
        <w:spacing w:after="0" w:line="240" w:lineRule="auto"/>
        <w:ind w:firstLine="567"/>
        <w:jc w:val="both"/>
        <w:rPr>
          <w:rFonts w:ascii="Times New Roman" w:eastAsia="Times New Roman" w:hAnsi="Times New Roman"/>
          <w:sz w:val="24"/>
          <w:szCs w:val="24"/>
          <w:lang w:eastAsia="bg-BG"/>
        </w:rPr>
      </w:pPr>
      <w:r w:rsidRPr="00872C39">
        <w:rPr>
          <w:rFonts w:ascii="Times New Roman" w:eastAsia="Times New Roman" w:hAnsi="Times New Roman"/>
          <w:b/>
          <w:sz w:val="24"/>
          <w:szCs w:val="24"/>
          <w:lang w:eastAsia="bg-BG"/>
        </w:rPr>
        <w:t>в)</w:t>
      </w:r>
      <w:r w:rsidRPr="00872C39">
        <w:rPr>
          <w:rFonts w:ascii="Times New Roman" w:eastAsia="Times New Roman" w:hAnsi="Times New Roman"/>
          <w:sz w:val="24"/>
          <w:szCs w:val="24"/>
          <w:lang w:eastAsia="bg-BG"/>
        </w:rPr>
        <w:t xml:space="preserve"> застраховка (застрахователна полица</w:t>
      </w:r>
      <w:r w:rsidR="00092903" w:rsidRPr="00872C39">
        <w:rPr>
          <w:rFonts w:ascii="Times New Roman" w:eastAsia="Times New Roman" w:hAnsi="Times New Roman"/>
          <w:sz w:val="24"/>
          <w:szCs w:val="24"/>
          <w:lang w:eastAsia="bg-BG"/>
        </w:rPr>
        <w:t xml:space="preserve"> в оригинал</w:t>
      </w:r>
      <w:r w:rsidRPr="00872C39">
        <w:rPr>
          <w:rFonts w:ascii="Times New Roman" w:eastAsia="Times New Roman" w:hAnsi="Times New Roman"/>
          <w:sz w:val="24"/>
          <w:szCs w:val="24"/>
          <w:lang w:eastAsia="bg-BG"/>
        </w:rPr>
        <w:t xml:space="preserve">), която обезпечава изпълнението чрез покритие на отговорността на изпълнителя, със срок на валидност </w:t>
      </w:r>
      <w:r w:rsidR="00515180" w:rsidRPr="00872C39">
        <w:rPr>
          <w:rFonts w:ascii="Times New Roman" w:eastAsia="Times New Roman" w:hAnsi="Times New Roman"/>
          <w:sz w:val="24"/>
          <w:szCs w:val="24"/>
          <w:lang w:eastAsia="bg-BG"/>
        </w:rPr>
        <w:t xml:space="preserve">най-малко </w:t>
      </w:r>
      <w:r w:rsidR="002A116D" w:rsidRPr="00872C39">
        <w:rPr>
          <w:rFonts w:ascii="Times New Roman" w:eastAsia="Times New Roman" w:hAnsi="Times New Roman"/>
          <w:sz w:val="24"/>
          <w:szCs w:val="24"/>
          <w:lang w:eastAsia="bg-BG"/>
        </w:rPr>
        <w:t xml:space="preserve">30 </w:t>
      </w:r>
      <w:r w:rsidR="00FA7522" w:rsidRPr="00872C39">
        <w:rPr>
          <w:rFonts w:ascii="Times New Roman" w:eastAsia="Times New Roman" w:hAnsi="Times New Roman"/>
          <w:sz w:val="24"/>
          <w:szCs w:val="24"/>
          <w:lang w:eastAsia="bg-BG"/>
        </w:rPr>
        <w:t xml:space="preserve">(тридесет) дни </w:t>
      </w:r>
      <w:r w:rsidR="00562D7C" w:rsidRPr="00872C39">
        <w:rPr>
          <w:rFonts w:ascii="Times New Roman" w:eastAsia="Times New Roman" w:hAnsi="Times New Roman"/>
          <w:sz w:val="24"/>
          <w:szCs w:val="24"/>
          <w:lang w:eastAsia="bg-BG"/>
        </w:rPr>
        <w:t xml:space="preserve">след изтичане на </w:t>
      </w:r>
      <w:r w:rsidR="00562D7C" w:rsidRPr="00872C39">
        <w:rPr>
          <w:rFonts w:ascii="Times New Roman" w:eastAsia="Times New Roman" w:hAnsi="Times New Roman"/>
          <w:sz w:val="24"/>
          <w:szCs w:val="24"/>
        </w:rPr>
        <w:t xml:space="preserve">най-дългия гаранционен срок за изпълняваните видове СМР, </w:t>
      </w:r>
      <w:r w:rsidR="00562D7C" w:rsidRPr="00872C39">
        <w:rPr>
          <w:rFonts w:ascii="Times New Roman" w:eastAsia="Times New Roman" w:hAnsi="Times New Roman"/>
          <w:color w:val="000000"/>
          <w:sz w:val="24"/>
          <w:szCs w:val="24"/>
        </w:rPr>
        <w:t>като при необходимост срокът на</w:t>
      </w:r>
      <w:r w:rsidR="00096083" w:rsidRPr="00872C39">
        <w:rPr>
          <w:rFonts w:ascii="Times New Roman" w:eastAsia="Times New Roman" w:hAnsi="Times New Roman"/>
          <w:color w:val="000000"/>
          <w:sz w:val="24"/>
          <w:szCs w:val="24"/>
        </w:rPr>
        <w:t xml:space="preserve"> валидност на </w:t>
      </w:r>
      <w:r w:rsidR="00096083" w:rsidRPr="00872C39">
        <w:rPr>
          <w:rFonts w:ascii="Times New Roman" w:eastAsia="Times New Roman" w:hAnsi="Times New Roman"/>
          <w:sz w:val="24"/>
          <w:szCs w:val="24"/>
          <w:lang w:eastAsia="bg-BG"/>
        </w:rPr>
        <w:t>застраховка (застрахователна полица)</w:t>
      </w:r>
      <w:r w:rsidR="00562D7C" w:rsidRPr="00872C39">
        <w:rPr>
          <w:rFonts w:ascii="Times New Roman" w:eastAsia="Times New Roman" w:hAnsi="Times New Roman"/>
          <w:color w:val="000000"/>
          <w:sz w:val="24"/>
          <w:szCs w:val="24"/>
        </w:rPr>
        <w:t xml:space="preserve"> се удължава или се издава нова.</w:t>
      </w:r>
    </w:p>
    <w:p w:rsidR="00096083" w:rsidRPr="00872C39" w:rsidRDefault="00192EFA" w:rsidP="00096083">
      <w:pPr>
        <w:spacing w:after="0" w:line="240" w:lineRule="auto"/>
        <w:ind w:firstLine="567"/>
        <w:jc w:val="both"/>
        <w:rPr>
          <w:rFonts w:ascii="Times New Roman" w:eastAsia="Times New Roman" w:hAnsi="Times New Roman"/>
          <w:sz w:val="24"/>
          <w:szCs w:val="24"/>
        </w:rPr>
      </w:pPr>
      <w:r w:rsidRPr="002118E4">
        <w:rPr>
          <w:rFonts w:ascii="Times New Roman" w:eastAsia="Times New Roman" w:hAnsi="Times New Roman"/>
          <w:sz w:val="24"/>
          <w:szCs w:val="24"/>
        </w:rPr>
        <w:lastRenderedPageBreak/>
        <w:t xml:space="preserve"> </w:t>
      </w:r>
      <w:r w:rsidR="00096083" w:rsidRPr="00872C39">
        <w:rPr>
          <w:rFonts w:ascii="Times New Roman" w:eastAsia="Times New Roman" w:hAnsi="Times New Roman"/>
          <w:sz w:val="24"/>
          <w:szCs w:val="24"/>
        </w:rPr>
        <w:t xml:space="preserve">В случай, че след подписването констативен протокол, за установяване годността за приемане на изпълнените строително–монтажни работи, валидността на </w:t>
      </w:r>
      <w:r w:rsidR="00096083" w:rsidRPr="00872C39">
        <w:rPr>
          <w:rFonts w:ascii="Times New Roman" w:eastAsia="Times New Roman" w:hAnsi="Times New Roman"/>
          <w:sz w:val="24"/>
          <w:szCs w:val="24"/>
          <w:lang w:eastAsia="bg-BG"/>
        </w:rPr>
        <w:t>застраховка (застрахователна полица)</w:t>
      </w:r>
      <w:r w:rsidR="00096083" w:rsidRPr="00872C39">
        <w:rPr>
          <w:rFonts w:ascii="Times New Roman" w:eastAsia="Times New Roman" w:hAnsi="Times New Roman"/>
          <w:sz w:val="24"/>
          <w:szCs w:val="24"/>
        </w:rPr>
        <w:t xml:space="preserve"> изтича по рано от 30 (тридесет) дни след изтичане на най-дългия гаранционен срок за изпълняваните видове СМР, в срок до 30 дни след подписването констативен протокол, за установяване годността за приемане на изпълнените строително–монтажни работи, изпълнителят е длъжен да удължи срокът на валидност на  </w:t>
      </w:r>
      <w:r w:rsidR="00096083" w:rsidRPr="00872C39">
        <w:rPr>
          <w:rFonts w:ascii="Times New Roman" w:eastAsia="Times New Roman" w:hAnsi="Times New Roman"/>
          <w:sz w:val="24"/>
          <w:szCs w:val="24"/>
          <w:lang w:eastAsia="bg-BG"/>
        </w:rPr>
        <w:t>застраховка (застрахователна полица)</w:t>
      </w:r>
      <w:r w:rsidR="00096083" w:rsidRPr="00872C39">
        <w:rPr>
          <w:rFonts w:ascii="Times New Roman" w:eastAsia="Times New Roman" w:hAnsi="Times New Roman"/>
          <w:sz w:val="24"/>
          <w:szCs w:val="24"/>
        </w:rPr>
        <w:t xml:space="preserve"> за изпълнение най-малко до 30 (тридесет) дни след изтичане на най-дългия гаранционен срок за изпълняваните видове СМР. </w:t>
      </w:r>
    </w:p>
    <w:p w:rsidR="00192EFA" w:rsidRPr="002118E4" w:rsidRDefault="00192EFA" w:rsidP="008D67F8">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rPr>
        <w:t>Застраховката, следва да покрива риска от неизпълнение на задълженията по договора от страна на Изпълнителя.</w:t>
      </w:r>
    </w:p>
    <w:p w:rsidR="00192EFA" w:rsidRPr="002118E4" w:rsidRDefault="004D072F" w:rsidP="008D67F8">
      <w:pPr>
        <w:tabs>
          <w:tab w:val="left" w:pos="851"/>
        </w:tabs>
        <w:autoSpaceDE w:val="0"/>
        <w:autoSpaceDN w:val="0"/>
        <w:adjustRightInd w:val="0"/>
        <w:spacing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Застраховката следва да е валидна при сключване на договора.</w:t>
      </w:r>
      <w:r w:rsidR="00192EFA" w:rsidRPr="002118E4">
        <w:rPr>
          <w:rFonts w:ascii="Times New Roman" w:eastAsia="Times New Roman" w:hAnsi="Times New Roman"/>
          <w:sz w:val="24"/>
          <w:szCs w:val="24"/>
        </w:rPr>
        <w:t xml:space="preserve"> </w:t>
      </w:r>
      <w:r w:rsidR="00192EFA" w:rsidRPr="002118E4">
        <w:rPr>
          <w:rFonts w:ascii="Times New Roman" w:eastAsia="Times New Roman" w:hAnsi="Times New Roman"/>
          <w:sz w:val="24"/>
          <w:szCs w:val="24"/>
          <w:lang w:eastAsia="bg-BG"/>
        </w:rPr>
        <w:t>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rsidR="00192EFA" w:rsidRPr="002118E4" w:rsidRDefault="00192EFA" w:rsidP="00192EFA">
      <w:pPr>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hAnsi="Times New Roman"/>
          <w:sz w:val="24"/>
          <w:szCs w:val="24"/>
          <w:lang w:eastAsia="bg-BG"/>
        </w:rPr>
        <w:t>Застрахователната полица следва да съдържа клауза, че ползващото се лице не е обвързано с Общите условия на Застраховката.</w:t>
      </w:r>
    </w:p>
    <w:p w:rsidR="004D072F" w:rsidRPr="002118E4" w:rsidRDefault="004D072F" w:rsidP="004D072F">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2118E4">
        <w:rPr>
          <w:rFonts w:ascii="Times New Roman" w:eastAsia="Times New Roman" w:hAnsi="Times New Roman"/>
          <w:b/>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4D072F" w:rsidRPr="002118E4"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Паричната сума или банковата гаранция могат да се предоставят от името на изпълнителя за сметка на трето лице – гарант.</w:t>
      </w:r>
    </w:p>
    <w:p w:rsidR="004D072F" w:rsidRPr="002118E4"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 xml:space="preserve">Участникът, определен за изпълнител, избира сам формата на гаранцията за изпълнение. </w:t>
      </w:r>
    </w:p>
    <w:p w:rsidR="00192EFA" w:rsidRPr="002118E4" w:rsidRDefault="00192EFA"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w:t>
      </w:r>
      <w:r w:rsidR="00623C0A" w:rsidRPr="002118E4">
        <w:rPr>
          <w:rFonts w:ascii="Times New Roman" w:eastAsia="Times New Roman" w:hAnsi="Times New Roman"/>
          <w:sz w:val="24"/>
          <w:szCs w:val="24"/>
          <w:lang w:eastAsia="bg-BG"/>
        </w:rPr>
        <w:t xml:space="preserve"> или e налице друго основание за задържане на гаранцията за изпълнение</w:t>
      </w:r>
      <w:r w:rsidRPr="002118E4">
        <w:rPr>
          <w:rFonts w:ascii="Times New Roman" w:eastAsia="Times New Roman" w:hAnsi="Times New Roman"/>
          <w:sz w:val="24"/>
          <w:szCs w:val="24"/>
          <w:lang w:eastAsia="bg-BG"/>
        </w:rPr>
        <w:t xml:space="preserve">, се задължава да изплати на Възложителя в срок до </w:t>
      </w:r>
      <w:r w:rsidR="002F4CC7" w:rsidRPr="002118E4">
        <w:rPr>
          <w:rFonts w:ascii="Times New Roman" w:eastAsia="Times New Roman" w:hAnsi="Times New Roman"/>
          <w:sz w:val="24"/>
          <w:szCs w:val="24"/>
          <w:lang w:eastAsia="bg-BG"/>
        </w:rPr>
        <w:t>3 (три</w:t>
      </w:r>
      <w:r w:rsidRPr="002118E4">
        <w:rPr>
          <w:rFonts w:ascii="Times New Roman" w:eastAsia="Times New Roman" w:hAnsi="Times New Roman"/>
          <w:sz w:val="24"/>
          <w:szCs w:val="24"/>
          <w:lang w:eastAsia="bg-BG"/>
        </w:rPr>
        <w:t xml:space="preserve">) работни дни, от датата на получаване на искането </w:t>
      </w:r>
      <w:proofErr w:type="spellStart"/>
      <w:r w:rsidRPr="002118E4">
        <w:rPr>
          <w:rFonts w:ascii="Times New Roman" w:eastAsia="Times New Roman" w:hAnsi="Times New Roman"/>
          <w:sz w:val="24"/>
          <w:szCs w:val="24"/>
          <w:lang w:eastAsia="bg-BG"/>
        </w:rPr>
        <w:t>претендираната</w:t>
      </w:r>
      <w:proofErr w:type="spellEnd"/>
      <w:r w:rsidRPr="002118E4">
        <w:rPr>
          <w:rFonts w:ascii="Times New Roman" w:eastAsia="Times New Roman" w:hAnsi="Times New Roman"/>
          <w:sz w:val="24"/>
          <w:szCs w:val="24"/>
          <w:lang w:eastAsia="bg-BG"/>
        </w:rPr>
        <w:t xml:space="preserve"> от Възложителя сума.</w:t>
      </w:r>
    </w:p>
    <w:p w:rsidR="004D072F" w:rsidRPr="002118E4"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 xml:space="preserve">Когато избраният изпълнител е обединение, което не е юридическо лице, всеки от </w:t>
      </w:r>
      <w:proofErr w:type="spellStart"/>
      <w:r w:rsidRPr="002118E4">
        <w:rPr>
          <w:rFonts w:ascii="Times New Roman" w:eastAsia="Times New Roman" w:hAnsi="Times New Roman"/>
          <w:sz w:val="24"/>
          <w:szCs w:val="24"/>
          <w:lang w:eastAsia="bg-BG"/>
        </w:rPr>
        <w:t>съдружниците</w:t>
      </w:r>
      <w:proofErr w:type="spellEnd"/>
      <w:r w:rsidRPr="002118E4">
        <w:rPr>
          <w:rFonts w:ascii="Times New Roman" w:eastAsia="Times New Roman" w:hAnsi="Times New Roman"/>
          <w:sz w:val="24"/>
          <w:szCs w:val="24"/>
          <w:lang w:eastAsia="bg-BG"/>
        </w:rPr>
        <w:t xml:space="preserve"> в него може да е </w:t>
      </w:r>
      <w:proofErr w:type="spellStart"/>
      <w:r w:rsidRPr="002118E4">
        <w:rPr>
          <w:rFonts w:ascii="Times New Roman" w:eastAsia="Times New Roman" w:hAnsi="Times New Roman"/>
          <w:sz w:val="24"/>
          <w:szCs w:val="24"/>
          <w:lang w:eastAsia="bg-BG"/>
        </w:rPr>
        <w:t>наредител</w:t>
      </w:r>
      <w:proofErr w:type="spellEnd"/>
      <w:r w:rsidRPr="002118E4">
        <w:rPr>
          <w:rFonts w:ascii="Times New Roman" w:eastAsia="Times New Roman" w:hAnsi="Times New Roman"/>
          <w:sz w:val="24"/>
          <w:szCs w:val="24"/>
          <w:lang w:eastAsia="bg-BG"/>
        </w:rPr>
        <w:t xml:space="preserve"> по банковата гаранция, съответно вносител на сумата по гаранцията или титуляр на застраховката.</w:t>
      </w:r>
    </w:p>
    <w:p w:rsidR="005E4644" w:rsidRPr="002118E4" w:rsidRDefault="005E4644" w:rsidP="008D67F8">
      <w:pPr>
        <w:spacing w:after="0" w:line="240" w:lineRule="auto"/>
        <w:ind w:firstLine="567"/>
        <w:jc w:val="both"/>
        <w:rPr>
          <w:rFonts w:ascii="Times New Roman" w:eastAsia="Times New Roman" w:hAnsi="Times New Roman"/>
          <w:color w:val="000000"/>
          <w:sz w:val="24"/>
          <w:szCs w:val="24"/>
          <w:lang w:eastAsia="bg-BG"/>
        </w:rPr>
      </w:pPr>
      <w:r w:rsidRPr="002118E4">
        <w:rPr>
          <w:rFonts w:ascii="Times New Roman" w:eastAsia="Times New Roman" w:hAnsi="Times New Roman"/>
          <w:color w:val="000000"/>
          <w:sz w:val="24"/>
          <w:szCs w:val="24"/>
          <w:lang w:eastAsia="bg-BG"/>
        </w:rPr>
        <w:t>Участникът, определен за изпълнител</w:t>
      </w:r>
      <w:r w:rsidRPr="002118E4">
        <w:rPr>
          <w:rFonts w:ascii="Times New Roman" w:eastAsia="Times New Roman" w:hAnsi="Times New Roman"/>
          <w:bCs/>
          <w:color w:val="000000"/>
          <w:sz w:val="24"/>
          <w:szCs w:val="24"/>
          <w:lang w:eastAsia="bg-BG"/>
        </w:rPr>
        <w:t xml:space="preserve"> следва да поддържа актуална валидността на гаранцията за изпълнение на договора при удължаване на срока за изпълнение на поръчката.</w:t>
      </w:r>
    </w:p>
    <w:p w:rsidR="004D072F" w:rsidRPr="002118E4" w:rsidRDefault="004D072F" w:rsidP="008D67F8">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Документът за гаранцията за изпълнение се представя към момента на сключване на договора.</w:t>
      </w:r>
    </w:p>
    <w:p w:rsidR="00D445A1" w:rsidRPr="00FE2023" w:rsidRDefault="004D072F" w:rsidP="008D67F8">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FE2023">
        <w:rPr>
          <w:rFonts w:ascii="Times New Roman" w:eastAsia="Times New Roman" w:hAnsi="Times New Roman"/>
          <w:b/>
          <w:sz w:val="24"/>
          <w:szCs w:val="24"/>
          <w:lang w:eastAsia="bg-BG"/>
        </w:rPr>
        <w:t xml:space="preserve">Условията и сроковете за задържане или освобождаване на гаранцията за изпълнение се уреждат в договора за обществена поръчка. </w:t>
      </w:r>
      <w:bookmarkStart w:id="1" w:name="_VІI._Проект_на"/>
      <w:bookmarkEnd w:id="1"/>
    </w:p>
    <w:p w:rsidR="00D445A1" w:rsidRPr="002118E4" w:rsidRDefault="00D445A1" w:rsidP="007318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D445A1" w:rsidRPr="00872C39" w:rsidRDefault="00D445A1" w:rsidP="00BE590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bg-BG"/>
        </w:rPr>
      </w:pPr>
      <w:r w:rsidRPr="00872C39">
        <w:rPr>
          <w:rFonts w:ascii="Times New Roman" w:eastAsia="Times New Roman" w:hAnsi="Times New Roman"/>
          <w:b/>
          <w:color w:val="000000"/>
          <w:sz w:val="24"/>
          <w:szCs w:val="24"/>
          <w:lang w:eastAsia="bg-BG"/>
        </w:rPr>
        <w:t>2. Гаранция за авансово плащане.</w:t>
      </w:r>
    </w:p>
    <w:p w:rsidR="00E82A5A" w:rsidRPr="00872C39" w:rsidRDefault="00D445A1" w:rsidP="008D67F8">
      <w:pPr>
        <w:spacing w:after="0" w:line="240" w:lineRule="auto"/>
        <w:ind w:firstLine="567"/>
        <w:jc w:val="both"/>
        <w:rPr>
          <w:rFonts w:ascii="Times New Roman" w:eastAsia="Times New Roman" w:hAnsi="Times New Roman"/>
          <w:color w:val="000000"/>
          <w:sz w:val="24"/>
          <w:szCs w:val="24"/>
          <w:lang w:eastAsia="bg-BG"/>
        </w:rPr>
      </w:pPr>
      <w:r w:rsidRPr="00872C39">
        <w:rPr>
          <w:rFonts w:ascii="Times New Roman" w:eastAsia="Times New Roman" w:hAnsi="Times New Roman"/>
          <w:b/>
          <w:color w:val="000000"/>
          <w:sz w:val="24"/>
          <w:szCs w:val="24"/>
          <w:lang w:eastAsia="bg-BG"/>
        </w:rPr>
        <w:t>2.1.</w:t>
      </w:r>
      <w:r w:rsidRPr="00872C39">
        <w:rPr>
          <w:rFonts w:ascii="Times New Roman" w:eastAsia="Times New Roman" w:hAnsi="Times New Roman"/>
          <w:color w:val="000000"/>
          <w:sz w:val="24"/>
          <w:szCs w:val="24"/>
          <w:lang w:eastAsia="bg-BG"/>
        </w:rPr>
        <w:t xml:space="preserve"> За гарантиране на авансово изплатената сума по договора, участникът избран за изпълнител, следва да представи на Възложите</w:t>
      </w:r>
      <w:r w:rsidR="002D436E" w:rsidRPr="00872C39">
        <w:rPr>
          <w:rFonts w:ascii="Times New Roman" w:eastAsia="Times New Roman" w:hAnsi="Times New Roman"/>
          <w:color w:val="000000"/>
          <w:sz w:val="24"/>
          <w:szCs w:val="24"/>
          <w:lang w:eastAsia="bg-BG"/>
        </w:rPr>
        <w:t>ля гаранция за авансово плащане.</w:t>
      </w:r>
      <w:r w:rsidRPr="00872C39">
        <w:rPr>
          <w:rFonts w:ascii="Times New Roman" w:eastAsia="Times New Roman" w:hAnsi="Times New Roman"/>
          <w:color w:val="000000"/>
          <w:sz w:val="24"/>
          <w:szCs w:val="24"/>
          <w:lang w:eastAsia="bg-BG"/>
        </w:rPr>
        <w:t xml:space="preserve"> </w:t>
      </w:r>
      <w:r w:rsidR="002D436E" w:rsidRPr="00872C39">
        <w:rPr>
          <w:rFonts w:ascii="Times New Roman" w:eastAsia="Times New Roman" w:hAnsi="Times New Roman"/>
          <w:color w:val="000000"/>
          <w:sz w:val="24"/>
          <w:szCs w:val="24"/>
          <w:lang w:eastAsia="bg-BG"/>
        </w:rPr>
        <w:t xml:space="preserve">Гаранцията </w:t>
      </w:r>
      <w:r w:rsidR="00526790" w:rsidRPr="00872C39">
        <w:rPr>
          <w:rFonts w:ascii="Times New Roman" w:eastAsia="Times New Roman" w:hAnsi="Times New Roman"/>
          <w:color w:val="000000"/>
          <w:sz w:val="24"/>
          <w:szCs w:val="24"/>
          <w:lang w:eastAsia="bg-BG"/>
        </w:rPr>
        <w:t>се пред</w:t>
      </w:r>
      <w:r w:rsidR="002D436E" w:rsidRPr="00872C39">
        <w:rPr>
          <w:rFonts w:ascii="Times New Roman" w:eastAsia="Times New Roman" w:hAnsi="Times New Roman"/>
          <w:color w:val="000000"/>
          <w:sz w:val="24"/>
          <w:szCs w:val="24"/>
          <w:lang w:eastAsia="bg-BG"/>
        </w:rPr>
        <w:t>ставя от Изпълнителя в оригинал,</w:t>
      </w:r>
      <w:r w:rsidR="00526790" w:rsidRPr="00872C39">
        <w:rPr>
          <w:rFonts w:ascii="Times New Roman" w:eastAsia="Times New Roman" w:hAnsi="Times New Roman"/>
          <w:color w:val="000000"/>
          <w:sz w:val="24"/>
          <w:szCs w:val="24"/>
          <w:lang w:eastAsia="bg-BG"/>
        </w:rPr>
        <w:t xml:space="preserve"> в 5 (пет) дневен срок, считано от датата на започване на строително – монтажните работи (дата</w:t>
      </w:r>
      <w:r w:rsidR="00C15EA0" w:rsidRPr="00872C39">
        <w:rPr>
          <w:rFonts w:ascii="Times New Roman" w:eastAsia="Times New Roman" w:hAnsi="Times New Roman"/>
          <w:color w:val="000000"/>
          <w:sz w:val="24"/>
          <w:szCs w:val="24"/>
          <w:lang w:eastAsia="bg-BG"/>
        </w:rPr>
        <w:t>та на съставяне и подписване на</w:t>
      </w:r>
      <w:r w:rsidR="00AF3830" w:rsidRPr="00872C39">
        <w:rPr>
          <w:rFonts w:ascii="Times New Roman" w:eastAsia="Times New Roman" w:hAnsi="Times New Roman"/>
          <w:color w:val="000000"/>
          <w:sz w:val="24"/>
          <w:szCs w:val="24"/>
          <w:lang w:eastAsia="bg-BG"/>
        </w:rPr>
        <w:t xml:space="preserve"> протокол приложение № 2 (за откриване на строителната площадка) към Наредба № 3/31.07.2003 г. за съставяне на актове и протоколи по време на строителството</w:t>
      </w:r>
      <w:r w:rsidR="00E82A5A" w:rsidRPr="00872C39">
        <w:rPr>
          <w:rFonts w:ascii="Times New Roman" w:eastAsia="Times New Roman" w:hAnsi="Times New Roman"/>
          <w:color w:val="000000"/>
          <w:sz w:val="24"/>
          <w:szCs w:val="24"/>
          <w:lang w:eastAsia="bg-BG"/>
        </w:rPr>
        <w:t xml:space="preserve">), ведно с </w:t>
      </w:r>
      <w:r w:rsidR="00E82A5A" w:rsidRPr="00872C39">
        <w:rPr>
          <w:rFonts w:ascii="Times New Roman" w:hAnsi="Times New Roman"/>
          <w:sz w:val="24"/>
          <w:szCs w:val="24"/>
        </w:rPr>
        <w:t>оригинална фактура на стойност, равна на изчислената стойност на аванса.</w:t>
      </w:r>
    </w:p>
    <w:p w:rsidR="00E82A5A" w:rsidRPr="00872C39" w:rsidRDefault="00E82A5A" w:rsidP="00E82A5A">
      <w:pPr>
        <w:tabs>
          <w:tab w:val="num" w:pos="426"/>
        </w:tabs>
        <w:spacing w:after="0" w:line="240" w:lineRule="auto"/>
        <w:ind w:firstLine="709"/>
        <w:jc w:val="both"/>
        <w:rPr>
          <w:rFonts w:ascii="Times New Roman" w:hAnsi="Times New Roman"/>
          <w:sz w:val="24"/>
          <w:szCs w:val="24"/>
        </w:rPr>
      </w:pPr>
      <w:r w:rsidRPr="00872C39">
        <w:rPr>
          <w:rFonts w:ascii="Times New Roman" w:eastAsia="Times New Roman" w:hAnsi="Times New Roman"/>
          <w:sz w:val="24"/>
          <w:szCs w:val="24"/>
        </w:rPr>
        <w:t>Възложителят заплаща на Изпълнителя а</w:t>
      </w:r>
      <w:r w:rsidRPr="00872C39">
        <w:rPr>
          <w:rFonts w:ascii="Times New Roman" w:hAnsi="Times New Roman"/>
          <w:sz w:val="24"/>
          <w:szCs w:val="24"/>
        </w:rPr>
        <w:t>ванс в размер на 30 % от цената на СМР с ДДС, без стойността на н</w:t>
      </w:r>
      <w:r w:rsidR="009F5056" w:rsidRPr="00872C39">
        <w:rPr>
          <w:rFonts w:ascii="Times New Roman" w:hAnsi="Times New Roman"/>
          <w:sz w:val="24"/>
          <w:szCs w:val="24"/>
        </w:rPr>
        <w:t>епредвидените разходи в срок до 5 /пет</w:t>
      </w:r>
      <w:r w:rsidRPr="00872C39">
        <w:rPr>
          <w:rFonts w:ascii="Times New Roman" w:hAnsi="Times New Roman"/>
          <w:sz w:val="24"/>
          <w:szCs w:val="24"/>
        </w:rPr>
        <w:t>/ работни дни</w:t>
      </w:r>
      <w:r w:rsidR="009F5056" w:rsidRPr="00872C39">
        <w:rPr>
          <w:rFonts w:ascii="Times New Roman" w:hAnsi="Times New Roman"/>
          <w:sz w:val="24"/>
          <w:szCs w:val="24"/>
        </w:rPr>
        <w:t>, считано от датата на представяне от страна на Изпълнителя</w:t>
      </w:r>
      <w:r w:rsidR="005B38AA" w:rsidRPr="00872C39">
        <w:rPr>
          <w:rFonts w:ascii="Times New Roman" w:hAnsi="Times New Roman"/>
          <w:sz w:val="24"/>
          <w:szCs w:val="24"/>
        </w:rPr>
        <w:t>,</w:t>
      </w:r>
      <w:r w:rsidRPr="00872C39">
        <w:rPr>
          <w:rFonts w:ascii="Times New Roman" w:hAnsi="Times New Roman"/>
          <w:sz w:val="24"/>
          <w:szCs w:val="24"/>
        </w:rPr>
        <w:t xml:space="preserve"> гаранция за авансово плащане и оригинална фактура на стойност, равна на изчислената стойност на аванса.</w:t>
      </w:r>
    </w:p>
    <w:p w:rsidR="00E82A5A" w:rsidRDefault="00E82A5A" w:rsidP="008D67F8">
      <w:pPr>
        <w:spacing w:after="0" w:line="240" w:lineRule="auto"/>
        <w:ind w:firstLine="567"/>
        <w:jc w:val="both"/>
        <w:rPr>
          <w:rFonts w:ascii="Times New Roman" w:eastAsia="Times New Roman" w:hAnsi="Times New Roman"/>
          <w:color w:val="000000"/>
          <w:sz w:val="24"/>
          <w:szCs w:val="24"/>
          <w:lang w:eastAsia="bg-BG"/>
        </w:rPr>
      </w:pPr>
    </w:p>
    <w:p w:rsidR="00E82A5A" w:rsidRDefault="00E82A5A" w:rsidP="008D67F8">
      <w:pPr>
        <w:spacing w:after="0" w:line="240" w:lineRule="auto"/>
        <w:ind w:firstLine="567"/>
        <w:jc w:val="both"/>
        <w:rPr>
          <w:rFonts w:ascii="Times New Roman" w:eastAsia="Times New Roman" w:hAnsi="Times New Roman"/>
          <w:color w:val="000000"/>
          <w:sz w:val="24"/>
          <w:szCs w:val="24"/>
          <w:lang w:eastAsia="bg-BG"/>
        </w:rPr>
      </w:pPr>
    </w:p>
    <w:p w:rsidR="00D445A1" w:rsidRPr="009304B2" w:rsidRDefault="00875BFC" w:rsidP="008D67F8">
      <w:pPr>
        <w:spacing w:after="0" w:line="240" w:lineRule="auto"/>
        <w:ind w:firstLine="567"/>
        <w:jc w:val="both"/>
        <w:rPr>
          <w:rFonts w:ascii="Times New Roman" w:eastAsia="Times New Roman" w:hAnsi="Times New Roman"/>
          <w:color w:val="000000"/>
          <w:sz w:val="24"/>
          <w:szCs w:val="24"/>
          <w:lang w:eastAsia="bg-BG"/>
        </w:rPr>
      </w:pPr>
      <w:r w:rsidRPr="002118E4">
        <w:rPr>
          <w:rFonts w:ascii="Times New Roman" w:eastAsia="Times New Roman" w:hAnsi="Times New Roman"/>
          <w:color w:val="000000"/>
          <w:sz w:val="24"/>
          <w:szCs w:val="24"/>
          <w:lang w:eastAsia="bg-BG"/>
        </w:rPr>
        <w:lastRenderedPageBreak/>
        <w:t xml:space="preserve"> </w:t>
      </w:r>
      <w:r w:rsidR="00D445A1" w:rsidRPr="009304B2">
        <w:rPr>
          <w:rFonts w:ascii="Times New Roman" w:eastAsia="Times New Roman" w:hAnsi="Times New Roman"/>
          <w:b/>
          <w:color w:val="000000"/>
          <w:sz w:val="24"/>
          <w:szCs w:val="24"/>
          <w:lang w:eastAsia="bg-BG"/>
        </w:rPr>
        <w:t>2.</w:t>
      </w:r>
      <w:proofErr w:type="spellStart"/>
      <w:r w:rsidR="00D445A1" w:rsidRPr="009304B2">
        <w:rPr>
          <w:rFonts w:ascii="Times New Roman" w:eastAsia="Times New Roman" w:hAnsi="Times New Roman"/>
          <w:b/>
          <w:color w:val="000000"/>
          <w:sz w:val="24"/>
          <w:szCs w:val="24"/>
          <w:lang w:eastAsia="bg-BG"/>
        </w:rPr>
        <w:t>2</w:t>
      </w:r>
      <w:proofErr w:type="spellEnd"/>
      <w:r w:rsidR="00D445A1" w:rsidRPr="009304B2">
        <w:rPr>
          <w:rFonts w:ascii="Times New Roman" w:eastAsia="Times New Roman" w:hAnsi="Times New Roman"/>
          <w:b/>
          <w:color w:val="000000"/>
          <w:sz w:val="24"/>
          <w:szCs w:val="24"/>
          <w:lang w:eastAsia="bg-BG"/>
        </w:rPr>
        <w:t>.</w:t>
      </w:r>
      <w:r w:rsidR="00D445A1" w:rsidRPr="009304B2">
        <w:rPr>
          <w:rFonts w:ascii="Times New Roman" w:eastAsia="Times New Roman" w:hAnsi="Times New Roman"/>
          <w:color w:val="000000"/>
          <w:sz w:val="24"/>
          <w:szCs w:val="24"/>
          <w:lang w:eastAsia="bg-BG"/>
        </w:rPr>
        <w:t xml:space="preserve"> Гаранция за авансово плащане е в размер на авансово предоставените средства </w:t>
      </w:r>
      <w:r w:rsidR="002061AF" w:rsidRPr="009304B2">
        <w:rPr>
          <w:rFonts w:ascii="Times New Roman" w:eastAsia="Times New Roman" w:hAnsi="Times New Roman"/>
          <w:sz w:val="24"/>
          <w:szCs w:val="24"/>
          <w:lang w:eastAsia="bg-BG"/>
        </w:rPr>
        <w:t xml:space="preserve">с ДДС или </w:t>
      </w:r>
      <w:r w:rsidR="00F207F1" w:rsidRPr="009304B2">
        <w:rPr>
          <w:rFonts w:ascii="Times New Roman" w:eastAsia="Times New Roman" w:hAnsi="Times New Roman"/>
          <w:sz w:val="24"/>
          <w:szCs w:val="24"/>
          <w:lang w:eastAsia="bg-BG"/>
        </w:rPr>
        <w:t>30</w:t>
      </w:r>
      <w:r w:rsidR="00140D38" w:rsidRPr="009304B2">
        <w:rPr>
          <w:rFonts w:ascii="Times New Roman" w:eastAsia="Times New Roman" w:hAnsi="Times New Roman"/>
          <w:sz w:val="24"/>
          <w:szCs w:val="24"/>
          <w:lang w:eastAsia="bg-BG"/>
        </w:rPr>
        <w:t xml:space="preserve"> (</w:t>
      </w:r>
      <w:r w:rsidR="00F207F1" w:rsidRPr="009304B2">
        <w:rPr>
          <w:rFonts w:ascii="Times New Roman" w:eastAsia="Times New Roman" w:hAnsi="Times New Roman"/>
          <w:sz w:val="24"/>
          <w:szCs w:val="24"/>
          <w:lang w:eastAsia="bg-BG"/>
        </w:rPr>
        <w:t>тридесет</w:t>
      </w:r>
      <w:r w:rsidR="00140D38" w:rsidRPr="009304B2">
        <w:rPr>
          <w:rFonts w:ascii="Times New Roman" w:eastAsia="Times New Roman" w:hAnsi="Times New Roman"/>
          <w:sz w:val="24"/>
          <w:szCs w:val="24"/>
          <w:lang w:eastAsia="bg-BG"/>
        </w:rPr>
        <w:t>) % от цената за изпълнение на СМР</w:t>
      </w:r>
      <w:r w:rsidR="00484713" w:rsidRPr="009304B2">
        <w:rPr>
          <w:rFonts w:ascii="Times New Roman" w:eastAsia="Times New Roman" w:hAnsi="Times New Roman"/>
          <w:sz w:val="24"/>
          <w:szCs w:val="24"/>
          <w:lang w:eastAsia="bg-BG"/>
        </w:rPr>
        <w:t>, без цената за непредвидените работи</w:t>
      </w:r>
      <w:r w:rsidR="00140D38" w:rsidRPr="009304B2">
        <w:rPr>
          <w:rFonts w:ascii="Times New Roman" w:eastAsia="Times New Roman" w:hAnsi="Times New Roman"/>
          <w:sz w:val="24"/>
          <w:szCs w:val="24"/>
          <w:lang w:eastAsia="bg-BG"/>
        </w:rPr>
        <w:t xml:space="preserve"> с включен ДДС.</w:t>
      </w:r>
      <w:r w:rsidR="00D445A1" w:rsidRPr="009304B2">
        <w:rPr>
          <w:rFonts w:ascii="Times New Roman" w:eastAsia="Times New Roman" w:hAnsi="Times New Roman"/>
          <w:sz w:val="24"/>
          <w:szCs w:val="24"/>
          <w:lang w:eastAsia="bg-BG"/>
        </w:rPr>
        <w:t xml:space="preserve"> </w:t>
      </w:r>
    </w:p>
    <w:p w:rsidR="00D445A1" w:rsidRPr="009304B2" w:rsidRDefault="00D445A1" w:rsidP="008D67F8">
      <w:pPr>
        <w:spacing w:after="0" w:line="240" w:lineRule="auto"/>
        <w:ind w:firstLine="567"/>
        <w:jc w:val="both"/>
        <w:rPr>
          <w:rFonts w:ascii="Times New Roman" w:eastAsia="Times New Roman" w:hAnsi="Times New Roman"/>
          <w:color w:val="000000"/>
          <w:sz w:val="24"/>
          <w:szCs w:val="24"/>
          <w:lang w:eastAsia="bg-BG"/>
        </w:rPr>
      </w:pPr>
      <w:r w:rsidRPr="009304B2">
        <w:rPr>
          <w:rFonts w:ascii="Times New Roman" w:eastAsia="Times New Roman" w:hAnsi="Times New Roman"/>
          <w:b/>
          <w:color w:val="000000"/>
          <w:sz w:val="24"/>
          <w:szCs w:val="24"/>
          <w:lang w:eastAsia="bg-BG"/>
        </w:rPr>
        <w:t>2.3.</w:t>
      </w:r>
      <w:r w:rsidRPr="009304B2">
        <w:rPr>
          <w:rFonts w:ascii="Times New Roman" w:eastAsia="Times New Roman" w:hAnsi="Times New Roman"/>
          <w:color w:val="000000"/>
          <w:sz w:val="24"/>
          <w:szCs w:val="24"/>
          <w:lang w:eastAsia="bg-BG"/>
        </w:rPr>
        <w:t xml:space="preserve"> Гаранция за авансово плащане следва да бъде представена в една от следните форми:</w:t>
      </w:r>
    </w:p>
    <w:p w:rsidR="00D445A1" w:rsidRPr="009304B2" w:rsidRDefault="00D445A1" w:rsidP="008D67F8">
      <w:pPr>
        <w:spacing w:after="0" w:line="240" w:lineRule="auto"/>
        <w:ind w:firstLine="567"/>
        <w:jc w:val="both"/>
        <w:rPr>
          <w:rFonts w:ascii="Times New Roman" w:eastAsia="Times New Roman" w:hAnsi="Times New Roman"/>
          <w:bCs/>
          <w:color w:val="000000"/>
          <w:sz w:val="24"/>
          <w:szCs w:val="24"/>
          <w:lang w:eastAsia="bg-BG"/>
        </w:rPr>
      </w:pPr>
      <w:r w:rsidRPr="009304B2">
        <w:rPr>
          <w:rFonts w:ascii="Times New Roman" w:eastAsia="Times New Roman" w:hAnsi="Times New Roman"/>
          <w:color w:val="000000"/>
          <w:sz w:val="24"/>
          <w:szCs w:val="24"/>
          <w:lang w:eastAsia="bg-BG"/>
        </w:rPr>
        <w:t xml:space="preserve">а) Под формата на  парична сума, внесена по сметка на ВЪЗЛОЖИТЕЛЯ: </w:t>
      </w:r>
      <w:r w:rsidRPr="009304B2">
        <w:rPr>
          <w:rFonts w:ascii="Times New Roman" w:eastAsia="Times New Roman" w:hAnsi="Times New Roman"/>
          <w:bCs/>
          <w:color w:val="000000"/>
          <w:sz w:val="24"/>
          <w:szCs w:val="24"/>
          <w:lang w:eastAsia="bg-BG"/>
        </w:rPr>
        <w:t>IBAN BG 37 BNBG 9661 3300 1391</w:t>
      </w:r>
      <w:r w:rsidR="007D3596" w:rsidRPr="009304B2">
        <w:rPr>
          <w:rFonts w:ascii="Times New Roman" w:eastAsia="Times New Roman" w:hAnsi="Times New Roman"/>
          <w:bCs/>
          <w:color w:val="000000"/>
          <w:sz w:val="24"/>
          <w:szCs w:val="24"/>
          <w:lang w:eastAsia="bg-BG"/>
        </w:rPr>
        <w:t xml:space="preserve"> 01, BIC  код - </w:t>
      </w:r>
      <w:r w:rsidRPr="009304B2">
        <w:rPr>
          <w:rFonts w:ascii="Times New Roman" w:eastAsia="Times New Roman" w:hAnsi="Times New Roman"/>
          <w:bCs/>
          <w:color w:val="000000"/>
          <w:sz w:val="24"/>
          <w:szCs w:val="24"/>
          <w:lang w:eastAsia="bg-BG"/>
        </w:rPr>
        <w:t>BNBGBGSD.</w:t>
      </w:r>
    </w:p>
    <w:p w:rsidR="00336548" w:rsidRPr="009304B2" w:rsidRDefault="00D445A1" w:rsidP="008D67F8">
      <w:pPr>
        <w:spacing w:after="0" w:line="240" w:lineRule="auto"/>
        <w:ind w:firstLine="567"/>
        <w:jc w:val="both"/>
        <w:rPr>
          <w:rFonts w:ascii="Times New Roman" w:eastAsia="Times New Roman" w:hAnsi="Times New Roman"/>
          <w:sz w:val="24"/>
          <w:szCs w:val="24"/>
          <w:lang w:eastAsia="bg-BG"/>
        </w:rPr>
      </w:pPr>
      <w:r w:rsidRPr="009304B2">
        <w:rPr>
          <w:rFonts w:ascii="Times New Roman" w:eastAsia="Times New Roman" w:hAnsi="Times New Roman"/>
          <w:bCs/>
          <w:color w:val="000000"/>
          <w:sz w:val="24"/>
          <w:szCs w:val="24"/>
          <w:lang w:eastAsia="bg-BG"/>
        </w:rPr>
        <w:t>б) Б</w:t>
      </w:r>
      <w:r w:rsidRPr="009304B2">
        <w:rPr>
          <w:rFonts w:ascii="Times New Roman" w:eastAsia="Times New Roman" w:hAnsi="Times New Roman"/>
          <w:color w:val="000000"/>
          <w:sz w:val="24"/>
          <w:szCs w:val="24"/>
          <w:lang w:eastAsia="bg-BG"/>
        </w:rPr>
        <w:t xml:space="preserve">езусловна и неотменяема банкова гаранция за авансовото плащане в оригинал, издадена от банка в полза на Възложителя, съгласно Приложение № </w:t>
      </w:r>
      <w:r w:rsidR="002118E4" w:rsidRPr="009304B2">
        <w:rPr>
          <w:rFonts w:ascii="Times New Roman" w:eastAsia="Times New Roman" w:hAnsi="Times New Roman"/>
          <w:color w:val="000000"/>
          <w:sz w:val="24"/>
          <w:szCs w:val="24"/>
          <w:lang w:eastAsia="bg-BG"/>
        </w:rPr>
        <w:t>4</w:t>
      </w:r>
      <w:r w:rsidRPr="009304B2">
        <w:rPr>
          <w:rFonts w:ascii="Times New Roman" w:eastAsia="Times New Roman" w:hAnsi="Times New Roman"/>
          <w:color w:val="000000"/>
          <w:sz w:val="24"/>
          <w:szCs w:val="24"/>
          <w:lang w:eastAsia="bg-BG"/>
        </w:rPr>
        <w:t xml:space="preserve"> от настоящата документация</w:t>
      </w:r>
      <w:r w:rsidR="0088111A" w:rsidRPr="009304B2">
        <w:rPr>
          <w:rFonts w:ascii="Times New Roman" w:eastAsia="Times New Roman" w:hAnsi="Times New Roman"/>
          <w:color w:val="000000"/>
          <w:sz w:val="24"/>
          <w:szCs w:val="24"/>
          <w:lang w:eastAsia="bg-BG"/>
        </w:rPr>
        <w:t xml:space="preserve">, </w:t>
      </w:r>
      <w:r w:rsidRPr="009304B2">
        <w:rPr>
          <w:rFonts w:ascii="Times New Roman" w:eastAsia="Times New Roman" w:hAnsi="Times New Roman"/>
          <w:color w:val="000000"/>
          <w:sz w:val="24"/>
          <w:szCs w:val="24"/>
          <w:lang w:eastAsia="bg-BG"/>
        </w:rPr>
        <w:t xml:space="preserve"> </w:t>
      </w:r>
      <w:r w:rsidR="0088111A" w:rsidRPr="009304B2">
        <w:rPr>
          <w:rFonts w:ascii="Times New Roman" w:eastAsia="Times New Roman" w:hAnsi="Times New Roman"/>
          <w:color w:val="000000"/>
          <w:sz w:val="24"/>
          <w:szCs w:val="24"/>
          <w:lang w:eastAsia="bg-BG"/>
        </w:rPr>
        <w:t>покриваща пълния размер на авансово предоставените средства в лв. с</w:t>
      </w:r>
      <w:r w:rsidR="00ED2986" w:rsidRPr="009304B2">
        <w:rPr>
          <w:rFonts w:ascii="Times New Roman" w:eastAsia="Times New Roman" w:hAnsi="Times New Roman"/>
          <w:color w:val="000000"/>
          <w:sz w:val="24"/>
          <w:szCs w:val="24"/>
          <w:lang w:eastAsia="bg-BG"/>
        </w:rPr>
        <w:t xml:space="preserve"> вкл.</w:t>
      </w:r>
      <w:r w:rsidR="0088111A" w:rsidRPr="009304B2">
        <w:rPr>
          <w:rFonts w:ascii="Times New Roman" w:eastAsia="Times New Roman" w:hAnsi="Times New Roman"/>
          <w:color w:val="000000"/>
          <w:sz w:val="24"/>
          <w:szCs w:val="24"/>
          <w:lang w:eastAsia="bg-BG"/>
        </w:rPr>
        <w:t xml:space="preserve"> ДДС, обезпечаваща задължението на Изпълнителя да възстанови същите по договора,</w:t>
      </w:r>
      <w:r w:rsidR="0038371F" w:rsidRPr="009304B2">
        <w:rPr>
          <w:rFonts w:ascii="Times New Roman" w:eastAsia="Times New Roman" w:hAnsi="Times New Roman"/>
          <w:color w:val="000000"/>
          <w:sz w:val="24"/>
          <w:szCs w:val="24"/>
          <w:lang w:eastAsia="bg-BG"/>
        </w:rPr>
        <w:t xml:space="preserve"> при условията, посочени в него.</w:t>
      </w:r>
    </w:p>
    <w:p w:rsidR="003B3B36" w:rsidRPr="002118E4" w:rsidRDefault="0038371F" w:rsidP="008D67F8">
      <w:pPr>
        <w:spacing w:after="0" w:line="240" w:lineRule="auto"/>
        <w:ind w:firstLine="567"/>
        <w:jc w:val="both"/>
        <w:rPr>
          <w:rFonts w:ascii="Times New Roman" w:eastAsia="Times New Roman" w:hAnsi="Times New Roman"/>
          <w:sz w:val="24"/>
          <w:szCs w:val="24"/>
          <w:lang w:eastAsia="bg-BG"/>
        </w:rPr>
      </w:pPr>
      <w:r w:rsidRPr="009304B2">
        <w:rPr>
          <w:rFonts w:ascii="Times New Roman" w:eastAsia="Times New Roman" w:hAnsi="Times New Roman"/>
          <w:sz w:val="24"/>
          <w:szCs w:val="24"/>
          <w:lang w:eastAsia="bg-BG"/>
        </w:rPr>
        <w:t>Валидността на г</w:t>
      </w:r>
      <w:r w:rsidR="00336548" w:rsidRPr="009304B2">
        <w:rPr>
          <w:rFonts w:ascii="Times New Roman" w:eastAsia="Times New Roman" w:hAnsi="Times New Roman"/>
          <w:sz w:val="24"/>
          <w:szCs w:val="24"/>
          <w:lang w:eastAsia="bg-BG"/>
        </w:rPr>
        <w:t xml:space="preserve">аранцията за авансово </w:t>
      </w:r>
      <w:r w:rsidR="002534E2" w:rsidRPr="009304B2">
        <w:rPr>
          <w:rFonts w:ascii="Times New Roman" w:eastAsia="Times New Roman" w:hAnsi="Times New Roman"/>
          <w:sz w:val="24"/>
          <w:szCs w:val="24"/>
          <w:lang w:eastAsia="bg-BG"/>
        </w:rPr>
        <w:t>плащане</w:t>
      </w:r>
      <w:r w:rsidR="00336548" w:rsidRPr="009304B2">
        <w:rPr>
          <w:rFonts w:ascii="Times New Roman" w:eastAsia="Times New Roman" w:hAnsi="Times New Roman"/>
          <w:sz w:val="24"/>
          <w:szCs w:val="24"/>
          <w:lang w:eastAsia="bg-BG"/>
        </w:rPr>
        <w:t xml:space="preserve"> следва да бъде </w:t>
      </w:r>
      <w:r w:rsidR="009326D0" w:rsidRPr="009304B2">
        <w:rPr>
          <w:rFonts w:ascii="Times New Roman" w:eastAsia="Times New Roman" w:hAnsi="Times New Roman"/>
          <w:sz w:val="24"/>
          <w:szCs w:val="24"/>
        </w:rPr>
        <w:t>150 (сто и петдесет</w:t>
      </w:r>
      <w:r w:rsidR="00336548" w:rsidRPr="009304B2">
        <w:rPr>
          <w:rFonts w:ascii="Times New Roman" w:eastAsia="Times New Roman" w:hAnsi="Times New Roman"/>
          <w:sz w:val="24"/>
          <w:szCs w:val="24"/>
        </w:rPr>
        <w:t>) календарни дни</w:t>
      </w:r>
      <w:r w:rsidR="00336548" w:rsidRPr="009304B2">
        <w:rPr>
          <w:rFonts w:ascii="Times New Roman" w:eastAsia="Times New Roman" w:hAnsi="Times New Roman"/>
          <w:sz w:val="24"/>
          <w:szCs w:val="24"/>
          <w:lang w:eastAsia="bg-BG"/>
        </w:rPr>
        <w:t xml:space="preserve">, считано от </w:t>
      </w:r>
      <w:r w:rsidR="00F658AD" w:rsidRPr="009304B2">
        <w:rPr>
          <w:rFonts w:ascii="Times New Roman" w:eastAsia="Times New Roman" w:hAnsi="Times New Roman"/>
          <w:sz w:val="24"/>
          <w:szCs w:val="24"/>
          <w:lang w:eastAsia="bg-BG"/>
        </w:rPr>
        <w:t xml:space="preserve">датата </w:t>
      </w:r>
      <w:r w:rsidR="00336548" w:rsidRPr="009304B2">
        <w:rPr>
          <w:rFonts w:ascii="Times New Roman" w:eastAsia="Times New Roman" w:hAnsi="Times New Roman"/>
          <w:sz w:val="24"/>
          <w:szCs w:val="24"/>
          <w:lang w:eastAsia="bg-BG"/>
        </w:rPr>
        <w:t>на започване на строително – монтажните</w:t>
      </w:r>
      <w:r w:rsidR="00336548" w:rsidRPr="002118E4">
        <w:rPr>
          <w:rFonts w:ascii="Times New Roman" w:eastAsia="Times New Roman" w:hAnsi="Times New Roman"/>
          <w:sz w:val="24"/>
          <w:szCs w:val="24"/>
          <w:lang w:eastAsia="bg-BG"/>
        </w:rPr>
        <w:t xml:space="preserve"> работи</w:t>
      </w:r>
      <w:r w:rsidR="006673DA" w:rsidRPr="002118E4">
        <w:rPr>
          <w:rFonts w:ascii="Times New Roman" w:eastAsia="Times New Roman" w:hAnsi="Times New Roman"/>
          <w:sz w:val="24"/>
          <w:szCs w:val="24"/>
          <w:lang w:eastAsia="bg-BG"/>
        </w:rPr>
        <w:t>.</w:t>
      </w:r>
      <w:r w:rsidR="00336548" w:rsidRPr="002118E4">
        <w:rPr>
          <w:rFonts w:ascii="Times New Roman" w:eastAsia="Times New Roman" w:hAnsi="Times New Roman"/>
          <w:sz w:val="24"/>
          <w:szCs w:val="24"/>
          <w:lang w:eastAsia="bg-BG"/>
        </w:rPr>
        <w:t xml:space="preserve"> </w:t>
      </w:r>
      <w:r w:rsidR="003B3B36" w:rsidRPr="002118E4">
        <w:rPr>
          <w:rFonts w:ascii="Times New Roman" w:eastAsia="Times New Roman" w:hAnsi="Times New Roman"/>
          <w:sz w:val="24"/>
          <w:szCs w:val="24"/>
          <w:lang w:eastAsia="bg-BG"/>
        </w:rPr>
        <w:t xml:space="preserve">В случай, че </w:t>
      </w:r>
      <w:r w:rsidR="00F658AD" w:rsidRPr="002118E4">
        <w:rPr>
          <w:rFonts w:ascii="Times New Roman" w:eastAsia="Times New Roman" w:hAnsi="Times New Roman"/>
          <w:sz w:val="24"/>
          <w:szCs w:val="24"/>
          <w:lang w:eastAsia="bg-BG"/>
        </w:rPr>
        <w:t xml:space="preserve">авансът </w:t>
      </w:r>
      <w:r w:rsidR="003B3B36" w:rsidRPr="002118E4">
        <w:rPr>
          <w:rFonts w:ascii="Times New Roman" w:eastAsia="Times New Roman" w:hAnsi="Times New Roman"/>
          <w:sz w:val="24"/>
          <w:szCs w:val="24"/>
          <w:lang w:eastAsia="bg-BG"/>
        </w:rPr>
        <w:t>не е усвоен или върнат</w:t>
      </w:r>
      <w:r w:rsidR="00E35C17" w:rsidRPr="002118E4">
        <w:rPr>
          <w:rFonts w:ascii="Times New Roman" w:eastAsia="Times New Roman" w:hAnsi="Times New Roman"/>
          <w:sz w:val="24"/>
          <w:szCs w:val="24"/>
          <w:lang w:eastAsia="bg-BG"/>
        </w:rPr>
        <w:t>,</w:t>
      </w:r>
      <w:r w:rsidR="003B3B36" w:rsidRPr="002118E4">
        <w:rPr>
          <w:rFonts w:ascii="Times New Roman" w:eastAsia="Times New Roman" w:hAnsi="Times New Roman"/>
          <w:sz w:val="24"/>
          <w:szCs w:val="24"/>
          <w:lang w:eastAsia="bg-BG"/>
        </w:rPr>
        <w:t xml:space="preserve"> в срок до 5 (пет) календарни дни преди изтичането на срока на валидност на гаранцията за авансово плащане, </w:t>
      </w:r>
      <w:r w:rsidR="00E35C17" w:rsidRPr="002118E4">
        <w:rPr>
          <w:rFonts w:ascii="Times New Roman" w:eastAsia="Times New Roman" w:hAnsi="Times New Roman"/>
          <w:sz w:val="24"/>
          <w:szCs w:val="24"/>
          <w:lang w:eastAsia="bg-BG"/>
        </w:rPr>
        <w:t xml:space="preserve">Изпълнителят </w:t>
      </w:r>
      <w:r w:rsidR="003B3B36" w:rsidRPr="002118E4">
        <w:rPr>
          <w:rFonts w:ascii="Times New Roman" w:eastAsia="Times New Roman" w:hAnsi="Times New Roman"/>
          <w:sz w:val="24"/>
          <w:szCs w:val="24"/>
          <w:lang w:eastAsia="bg-BG"/>
        </w:rPr>
        <w:t xml:space="preserve">е длъжен да удължи срокът й с 60 (шестдесет) календарни дни, с оглед обезпечаване на авансовото плащане. </w:t>
      </w:r>
    </w:p>
    <w:p w:rsidR="00D445A1" w:rsidRPr="002118E4" w:rsidRDefault="00D445A1" w:rsidP="008D67F8">
      <w:pPr>
        <w:spacing w:after="0" w:line="240" w:lineRule="auto"/>
        <w:ind w:firstLine="567"/>
        <w:jc w:val="both"/>
        <w:rPr>
          <w:rFonts w:ascii="Times New Roman" w:eastAsia="Times New Roman" w:hAnsi="Times New Roman"/>
          <w:b/>
          <w:bCs/>
          <w:sz w:val="24"/>
          <w:szCs w:val="24"/>
          <w:lang w:eastAsia="bg-BG"/>
        </w:rPr>
      </w:pPr>
      <w:r w:rsidRPr="002118E4">
        <w:rPr>
          <w:rFonts w:ascii="Times New Roman" w:eastAsia="Times New Roman" w:hAnsi="Times New Roman"/>
          <w:b/>
          <w:bCs/>
          <w:sz w:val="24"/>
          <w:szCs w:val="24"/>
          <w:lang w:eastAsia="bg-BG"/>
        </w:rPr>
        <w:t>Образецът е примерен и в случай, че съответната банка ползва собствени образци е важно те да са съобразени с изискванията на ЗОП и на Възложителя.</w:t>
      </w:r>
    </w:p>
    <w:p w:rsidR="00663946" w:rsidRPr="002118E4" w:rsidRDefault="00D445A1"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color w:val="000000"/>
          <w:sz w:val="24"/>
          <w:szCs w:val="24"/>
          <w:lang w:eastAsia="bg-BG"/>
        </w:rPr>
        <w:t xml:space="preserve">в) Застраховка </w:t>
      </w:r>
      <w:r w:rsidRPr="002118E4">
        <w:rPr>
          <w:rFonts w:ascii="Times New Roman" w:eastAsia="Times New Roman" w:hAnsi="Times New Roman"/>
          <w:sz w:val="24"/>
          <w:szCs w:val="24"/>
          <w:lang w:eastAsia="bg-BG"/>
        </w:rPr>
        <w:t>(застрахователна полица)</w:t>
      </w:r>
      <w:r w:rsidR="00D02528" w:rsidRPr="002118E4">
        <w:rPr>
          <w:rFonts w:ascii="Times New Roman" w:eastAsia="Times New Roman" w:hAnsi="Times New Roman"/>
          <w:sz w:val="24"/>
          <w:szCs w:val="24"/>
          <w:lang w:eastAsia="bg-BG"/>
        </w:rPr>
        <w:t xml:space="preserve"> в оригинал</w:t>
      </w:r>
      <w:r w:rsidRPr="002118E4">
        <w:rPr>
          <w:rFonts w:ascii="Times New Roman" w:eastAsia="Times New Roman" w:hAnsi="Times New Roman"/>
          <w:color w:val="000000"/>
          <w:sz w:val="24"/>
          <w:szCs w:val="24"/>
          <w:lang w:eastAsia="bg-BG"/>
        </w:rPr>
        <w:t>, която обезпечава авансовото плащане чрез покритие на отговорността на изпълнителя</w:t>
      </w:r>
      <w:r w:rsidR="00990CE7" w:rsidRPr="002118E4">
        <w:t xml:space="preserve"> </w:t>
      </w:r>
      <w:r w:rsidR="00990CE7" w:rsidRPr="002118E4">
        <w:rPr>
          <w:rFonts w:ascii="Times New Roman" w:eastAsia="Times New Roman" w:hAnsi="Times New Roman"/>
          <w:color w:val="000000"/>
          <w:sz w:val="24"/>
          <w:szCs w:val="24"/>
          <w:lang w:eastAsia="bg-BG"/>
        </w:rPr>
        <w:t>да възстанови същото по договора, при условията, посочени в него</w:t>
      </w:r>
      <w:r w:rsidR="000B077F" w:rsidRPr="002118E4">
        <w:rPr>
          <w:rFonts w:ascii="Times New Roman" w:eastAsia="Times New Roman" w:hAnsi="Times New Roman"/>
          <w:color w:val="000000"/>
          <w:sz w:val="24"/>
          <w:szCs w:val="24"/>
          <w:lang w:eastAsia="bg-BG"/>
        </w:rPr>
        <w:t>.</w:t>
      </w:r>
      <w:r w:rsidRPr="002118E4">
        <w:rPr>
          <w:rFonts w:ascii="Times New Roman" w:eastAsia="Times New Roman" w:hAnsi="Times New Roman"/>
          <w:color w:val="000000"/>
          <w:sz w:val="24"/>
          <w:szCs w:val="24"/>
          <w:lang w:eastAsia="bg-BG"/>
        </w:rPr>
        <w:t xml:space="preserve"> </w:t>
      </w:r>
      <w:r w:rsidR="006B0542" w:rsidRPr="002118E4">
        <w:rPr>
          <w:rFonts w:ascii="Times New Roman" w:eastAsia="Times New Roman" w:hAnsi="Times New Roman"/>
          <w:color w:val="000000"/>
          <w:sz w:val="24"/>
          <w:szCs w:val="24"/>
          <w:lang w:eastAsia="bg-BG"/>
        </w:rPr>
        <w:t>Застраховката следва да покрива пълния размер на авансово предоставените средства в лв. с ДДС и риска от неизпълнението на задължението по договора на Изпълнителя да възстановява авансово предоставените средства, съгласно договора.</w:t>
      </w:r>
      <w:r w:rsidR="00663946" w:rsidRPr="002118E4">
        <w:rPr>
          <w:rFonts w:ascii="Times New Roman" w:eastAsia="Times New Roman" w:hAnsi="Times New Roman"/>
          <w:color w:val="000000"/>
          <w:sz w:val="24"/>
          <w:szCs w:val="24"/>
          <w:lang w:eastAsia="bg-BG"/>
        </w:rPr>
        <w:t xml:space="preserve"> </w:t>
      </w:r>
      <w:r w:rsidR="00663946" w:rsidRPr="002118E4">
        <w:rPr>
          <w:rFonts w:ascii="Times New Roman" w:eastAsia="Times New Roman" w:hAnsi="Times New Roman"/>
          <w:sz w:val="24"/>
          <w:szCs w:val="24"/>
          <w:lang w:eastAsia="bg-BG"/>
        </w:rPr>
        <w:t>В тези случаи, дължимата по застраховката премия следва да бъде изцяло платена.</w:t>
      </w:r>
    </w:p>
    <w:p w:rsidR="00663946" w:rsidRPr="002118E4" w:rsidRDefault="00663946" w:rsidP="008D67F8">
      <w:pPr>
        <w:autoSpaceDE w:val="0"/>
        <w:autoSpaceDN w:val="0"/>
        <w:spacing w:after="0" w:line="240" w:lineRule="auto"/>
        <w:ind w:firstLine="567"/>
        <w:jc w:val="both"/>
        <w:rPr>
          <w:rFonts w:ascii="Times New Roman" w:hAnsi="Times New Roman"/>
          <w:sz w:val="24"/>
          <w:szCs w:val="24"/>
          <w:lang w:eastAsia="bg-BG"/>
        </w:rPr>
      </w:pPr>
      <w:r w:rsidRPr="002118E4">
        <w:rPr>
          <w:rFonts w:ascii="Times New Roman" w:eastAsia="Times New Roman" w:hAnsi="Times New Roman"/>
          <w:sz w:val="24"/>
          <w:szCs w:val="24"/>
          <w:lang w:eastAsia="bg-BG"/>
        </w:rPr>
        <w:t xml:space="preserve">В случай, че участникът избран за изпълнител, представи Гаранция за обезпечаване на авансово предоставените средства под формата на застраховка, </w:t>
      </w:r>
      <w:r w:rsidRPr="002118E4">
        <w:rPr>
          <w:rFonts w:ascii="Times New Roman" w:hAnsi="Times New Roman"/>
          <w:sz w:val="24"/>
          <w:szCs w:val="24"/>
          <w:lang w:eastAsia="bg-BG"/>
        </w:rPr>
        <w:t>той представя на възложителя и доказателства, че дължимата по застраховката премия е изцяло платена.</w:t>
      </w:r>
    </w:p>
    <w:p w:rsidR="000B077F" w:rsidRPr="002118E4" w:rsidRDefault="000B077F"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sz w:val="24"/>
          <w:szCs w:val="24"/>
          <w:lang w:eastAsia="bg-BG"/>
        </w:rPr>
        <w:t>Валидностт</w:t>
      </w:r>
      <w:r w:rsidR="001A6B81">
        <w:rPr>
          <w:rFonts w:ascii="Times New Roman" w:eastAsia="Times New Roman" w:hAnsi="Times New Roman"/>
          <w:sz w:val="24"/>
          <w:szCs w:val="24"/>
          <w:lang w:eastAsia="bg-BG"/>
        </w:rPr>
        <w:t>а на Гаранцията за</w:t>
      </w:r>
      <w:r w:rsidRPr="002118E4">
        <w:rPr>
          <w:rFonts w:ascii="Times New Roman" w:eastAsia="Times New Roman" w:hAnsi="Times New Roman"/>
          <w:sz w:val="24"/>
          <w:szCs w:val="24"/>
          <w:lang w:eastAsia="bg-BG"/>
        </w:rPr>
        <w:t xml:space="preserve"> авансово плащане следва да </w:t>
      </w:r>
      <w:r w:rsidRPr="009304B2">
        <w:rPr>
          <w:rFonts w:ascii="Times New Roman" w:eastAsia="Times New Roman" w:hAnsi="Times New Roman"/>
          <w:sz w:val="24"/>
          <w:szCs w:val="24"/>
          <w:lang w:eastAsia="bg-BG"/>
        </w:rPr>
        <w:t xml:space="preserve">бъде </w:t>
      </w:r>
      <w:r w:rsidR="00315226" w:rsidRPr="009304B2">
        <w:rPr>
          <w:rFonts w:ascii="Times New Roman" w:eastAsia="Times New Roman" w:hAnsi="Times New Roman"/>
          <w:sz w:val="24"/>
          <w:szCs w:val="24"/>
        </w:rPr>
        <w:t>15</w:t>
      </w:r>
      <w:r w:rsidRPr="009304B2">
        <w:rPr>
          <w:rFonts w:ascii="Times New Roman" w:eastAsia="Times New Roman" w:hAnsi="Times New Roman"/>
          <w:sz w:val="24"/>
          <w:szCs w:val="24"/>
        </w:rPr>
        <w:t>0 (сто</w:t>
      </w:r>
      <w:r w:rsidR="00315226" w:rsidRPr="009304B2">
        <w:rPr>
          <w:rFonts w:ascii="Times New Roman" w:eastAsia="Times New Roman" w:hAnsi="Times New Roman"/>
          <w:sz w:val="24"/>
          <w:szCs w:val="24"/>
        </w:rPr>
        <w:t xml:space="preserve"> и петдесет</w:t>
      </w:r>
      <w:r w:rsidRPr="009304B2">
        <w:rPr>
          <w:rFonts w:ascii="Times New Roman" w:eastAsia="Times New Roman" w:hAnsi="Times New Roman"/>
          <w:sz w:val="24"/>
          <w:szCs w:val="24"/>
        </w:rPr>
        <w:t>) календарни дни</w:t>
      </w:r>
      <w:r w:rsidRPr="009304B2">
        <w:rPr>
          <w:rFonts w:ascii="Times New Roman" w:eastAsia="Times New Roman" w:hAnsi="Times New Roman"/>
          <w:sz w:val="24"/>
          <w:szCs w:val="24"/>
          <w:lang w:eastAsia="bg-BG"/>
        </w:rPr>
        <w:t>, считано от Датата на започване на строително – монтажните работи. В случай, че, аванса не е усвоен или върнат</w:t>
      </w:r>
      <w:r w:rsidR="00E35C17" w:rsidRPr="009304B2">
        <w:rPr>
          <w:rFonts w:ascii="Times New Roman" w:eastAsia="Times New Roman" w:hAnsi="Times New Roman"/>
          <w:sz w:val="24"/>
          <w:szCs w:val="24"/>
          <w:lang w:eastAsia="bg-BG"/>
        </w:rPr>
        <w:t>,</w:t>
      </w:r>
      <w:r w:rsidRPr="009304B2">
        <w:rPr>
          <w:rFonts w:ascii="Times New Roman" w:eastAsia="Times New Roman" w:hAnsi="Times New Roman"/>
          <w:sz w:val="24"/>
          <w:szCs w:val="24"/>
          <w:lang w:eastAsia="bg-BG"/>
        </w:rPr>
        <w:t xml:space="preserve"> в срок до </w:t>
      </w:r>
      <w:r w:rsidR="00547825" w:rsidRPr="009304B2">
        <w:rPr>
          <w:rFonts w:ascii="Times New Roman" w:eastAsia="Times New Roman" w:hAnsi="Times New Roman"/>
          <w:sz w:val="24"/>
          <w:szCs w:val="24"/>
          <w:lang w:eastAsia="bg-BG"/>
        </w:rPr>
        <w:t>5 (</w:t>
      </w:r>
      <w:r w:rsidRPr="009304B2">
        <w:rPr>
          <w:rFonts w:ascii="Times New Roman" w:eastAsia="Times New Roman" w:hAnsi="Times New Roman"/>
          <w:sz w:val="24"/>
          <w:szCs w:val="24"/>
          <w:lang w:eastAsia="bg-BG"/>
        </w:rPr>
        <w:t>пет</w:t>
      </w:r>
      <w:r w:rsidR="00547825" w:rsidRPr="009304B2">
        <w:rPr>
          <w:rFonts w:ascii="Times New Roman" w:eastAsia="Times New Roman" w:hAnsi="Times New Roman"/>
          <w:sz w:val="24"/>
          <w:szCs w:val="24"/>
          <w:lang w:eastAsia="bg-BG"/>
        </w:rPr>
        <w:t>)</w:t>
      </w:r>
      <w:r w:rsidRPr="009304B2">
        <w:rPr>
          <w:rFonts w:ascii="Times New Roman" w:eastAsia="Times New Roman" w:hAnsi="Times New Roman"/>
          <w:sz w:val="24"/>
          <w:szCs w:val="24"/>
          <w:lang w:eastAsia="bg-BG"/>
        </w:rPr>
        <w:t xml:space="preserve"> </w:t>
      </w:r>
      <w:r w:rsidR="00547825" w:rsidRPr="009304B2">
        <w:rPr>
          <w:rFonts w:ascii="Times New Roman" w:eastAsia="Times New Roman" w:hAnsi="Times New Roman"/>
          <w:sz w:val="24"/>
          <w:szCs w:val="24"/>
          <w:lang w:eastAsia="bg-BG"/>
        </w:rPr>
        <w:t xml:space="preserve">календарни </w:t>
      </w:r>
      <w:r w:rsidRPr="009304B2">
        <w:rPr>
          <w:rFonts w:ascii="Times New Roman" w:eastAsia="Times New Roman" w:hAnsi="Times New Roman"/>
          <w:sz w:val="24"/>
          <w:szCs w:val="24"/>
          <w:lang w:eastAsia="bg-BG"/>
        </w:rPr>
        <w:t>дни преди изтичането</w:t>
      </w:r>
      <w:r w:rsidRPr="002118E4">
        <w:rPr>
          <w:rFonts w:ascii="Times New Roman" w:eastAsia="Times New Roman" w:hAnsi="Times New Roman"/>
          <w:sz w:val="24"/>
          <w:szCs w:val="24"/>
          <w:lang w:eastAsia="bg-BG"/>
        </w:rPr>
        <w:t xml:space="preserve"> на срока на валидност на гаранцията за авансово плащане, изпълнителят е длъжен да удължи срокът й с 60 (шестдесет) календарни дни, с оглед обезпечаване на авансовото плащане. </w:t>
      </w:r>
    </w:p>
    <w:p w:rsidR="00D445A1" w:rsidRPr="002118E4" w:rsidRDefault="00D445A1" w:rsidP="008D67F8">
      <w:pPr>
        <w:spacing w:after="0" w:line="240" w:lineRule="auto"/>
        <w:ind w:firstLine="567"/>
        <w:jc w:val="both"/>
        <w:rPr>
          <w:rFonts w:ascii="Times New Roman" w:eastAsia="Times New Roman" w:hAnsi="Times New Roman"/>
          <w:color w:val="000000"/>
          <w:sz w:val="24"/>
          <w:szCs w:val="24"/>
          <w:lang w:eastAsia="bg-BG"/>
        </w:rPr>
      </w:pPr>
      <w:r w:rsidRPr="002118E4">
        <w:rPr>
          <w:rFonts w:ascii="Times New Roman" w:eastAsia="Times New Roman" w:hAnsi="Times New Roman"/>
          <w:color w:val="000000"/>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B75985" w:rsidRPr="002118E4" w:rsidRDefault="00AF62CD" w:rsidP="008D67F8">
      <w:pPr>
        <w:spacing w:after="0" w:line="240" w:lineRule="auto"/>
        <w:ind w:firstLine="567"/>
        <w:jc w:val="both"/>
        <w:rPr>
          <w:rFonts w:ascii="Times New Roman" w:eastAsia="Times New Roman" w:hAnsi="Times New Roman"/>
          <w:color w:val="000000"/>
          <w:sz w:val="24"/>
          <w:szCs w:val="24"/>
          <w:lang w:eastAsia="bg-BG"/>
        </w:rPr>
      </w:pPr>
      <w:r w:rsidRPr="002118E4">
        <w:rPr>
          <w:rFonts w:ascii="Times New Roman" w:eastAsia="Times New Roman" w:hAnsi="Times New Roman"/>
          <w:b/>
          <w:color w:val="000000"/>
          <w:sz w:val="24"/>
          <w:szCs w:val="24"/>
          <w:lang w:eastAsia="bg-BG"/>
        </w:rPr>
        <w:t>2</w:t>
      </w:r>
      <w:r w:rsidR="00D445A1" w:rsidRPr="002118E4">
        <w:rPr>
          <w:rFonts w:ascii="Times New Roman" w:eastAsia="Times New Roman" w:hAnsi="Times New Roman"/>
          <w:b/>
          <w:color w:val="000000"/>
          <w:sz w:val="24"/>
          <w:szCs w:val="24"/>
          <w:lang w:eastAsia="bg-BG"/>
        </w:rPr>
        <w:t>.4.</w:t>
      </w:r>
      <w:r w:rsidR="00D445A1" w:rsidRPr="002118E4">
        <w:rPr>
          <w:rFonts w:ascii="Times New Roman" w:eastAsia="Times New Roman" w:hAnsi="Times New Roman"/>
          <w:color w:val="000000"/>
          <w:sz w:val="24"/>
          <w:szCs w:val="24"/>
          <w:lang w:eastAsia="bg-BG"/>
        </w:rPr>
        <w:t xml:space="preserve"> </w:t>
      </w:r>
      <w:r w:rsidR="00B75985" w:rsidRPr="002118E4">
        <w:rPr>
          <w:rFonts w:ascii="Times New Roman" w:eastAsia="Times New Roman" w:hAnsi="Times New Roman"/>
          <w:color w:val="000000"/>
          <w:sz w:val="24"/>
          <w:szCs w:val="24"/>
          <w:lang w:eastAsia="bg-BG"/>
        </w:rPr>
        <w:t>Когато гаранцията за авансовото плащане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задължениет</w:t>
      </w:r>
      <w:r w:rsidR="00F579F0" w:rsidRPr="002118E4">
        <w:rPr>
          <w:rFonts w:ascii="Times New Roman" w:eastAsia="Times New Roman" w:hAnsi="Times New Roman"/>
          <w:color w:val="000000"/>
          <w:sz w:val="24"/>
          <w:szCs w:val="24"/>
          <w:lang w:eastAsia="bg-BG"/>
        </w:rPr>
        <w:t>о си по договора да възстанови</w:t>
      </w:r>
      <w:r w:rsidR="00B75985" w:rsidRPr="002118E4">
        <w:rPr>
          <w:rFonts w:ascii="Times New Roman" w:eastAsia="Times New Roman" w:hAnsi="Times New Roman"/>
          <w:color w:val="000000"/>
          <w:sz w:val="24"/>
          <w:szCs w:val="24"/>
          <w:lang w:eastAsia="bg-BG"/>
        </w:rPr>
        <w:t xml:space="preserve"> авансово предоставените средства, съгласно договора, се задължава да изплати на възложителя в срок до 3 (три) работни дни, от датата на получаване на искането </w:t>
      </w:r>
      <w:proofErr w:type="spellStart"/>
      <w:r w:rsidR="00B75985" w:rsidRPr="002118E4">
        <w:rPr>
          <w:rFonts w:ascii="Times New Roman" w:eastAsia="Times New Roman" w:hAnsi="Times New Roman"/>
          <w:color w:val="000000"/>
          <w:sz w:val="24"/>
          <w:szCs w:val="24"/>
          <w:lang w:eastAsia="bg-BG"/>
        </w:rPr>
        <w:t>претендираната</w:t>
      </w:r>
      <w:proofErr w:type="spellEnd"/>
      <w:r w:rsidR="00B75985" w:rsidRPr="002118E4">
        <w:rPr>
          <w:rFonts w:ascii="Times New Roman" w:eastAsia="Times New Roman" w:hAnsi="Times New Roman"/>
          <w:color w:val="000000"/>
          <w:sz w:val="24"/>
          <w:szCs w:val="24"/>
          <w:lang w:eastAsia="bg-BG"/>
        </w:rPr>
        <w:t xml:space="preserve"> от възложителя сума. Застрахователната полица следва да съдържа клауза, че ползващото се лице не е обвързано с Общите условия на Застраховката.</w:t>
      </w:r>
    </w:p>
    <w:p w:rsidR="004D072F" w:rsidRPr="00904309" w:rsidRDefault="00B75985" w:rsidP="008D67F8">
      <w:pPr>
        <w:spacing w:after="0" w:line="240" w:lineRule="auto"/>
        <w:ind w:firstLine="567"/>
        <w:jc w:val="both"/>
        <w:rPr>
          <w:rFonts w:ascii="Times New Roman" w:eastAsia="Times New Roman" w:hAnsi="Times New Roman"/>
          <w:sz w:val="24"/>
          <w:szCs w:val="24"/>
          <w:lang w:eastAsia="bg-BG"/>
        </w:rPr>
      </w:pPr>
      <w:r w:rsidRPr="002118E4">
        <w:rPr>
          <w:rFonts w:ascii="Times New Roman" w:eastAsia="Times New Roman" w:hAnsi="Times New Roman"/>
          <w:b/>
          <w:color w:val="000000"/>
          <w:sz w:val="24"/>
          <w:szCs w:val="24"/>
          <w:lang w:eastAsia="bg-BG"/>
        </w:rPr>
        <w:t>2.5.</w:t>
      </w:r>
      <w:r w:rsidRPr="002118E4">
        <w:rPr>
          <w:rFonts w:ascii="Times New Roman" w:eastAsia="Times New Roman" w:hAnsi="Times New Roman"/>
          <w:color w:val="000000"/>
          <w:sz w:val="24"/>
          <w:szCs w:val="24"/>
          <w:lang w:eastAsia="bg-BG"/>
        </w:rPr>
        <w:t xml:space="preserve"> </w:t>
      </w:r>
      <w:r w:rsidR="00D445A1" w:rsidRPr="002118E4">
        <w:rPr>
          <w:rFonts w:ascii="Times New Roman" w:eastAsia="Times New Roman" w:hAnsi="Times New Roman"/>
          <w:color w:val="000000"/>
          <w:sz w:val="24"/>
          <w:szCs w:val="24"/>
          <w:lang w:eastAsia="bg-BG"/>
        </w:rPr>
        <w:t>Гаранция за авансово плащане се задържа и освобождава от възложителя в съответствие с условията на договора.</w:t>
      </w:r>
      <w:r w:rsidR="004D072F" w:rsidRPr="00904309">
        <w:rPr>
          <w:rFonts w:ascii="Times New Roman" w:eastAsia="Times New Roman" w:hAnsi="Times New Roman"/>
          <w:sz w:val="24"/>
          <w:szCs w:val="24"/>
          <w:lang w:eastAsia="bg-BG"/>
        </w:rPr>
        <w:br w:type="page"/>
      </w:r>
    </w:p>
    <w:p w:rsidR="00501973" w:rsidRPr="00904309" w:rsidRDefault="00E20EBD" w:rsidP="00E20EBD">
      <w:pPr>
        <w:autoSpaceDE w:val="0"/>
        <w:autoSpaceDN w:val="0"/>
        <w:adjustRightInd w:val="0"/>
        <w:spacing w:after="0" w:line="240" w:lineRule="auto"/>
        <w:ind w:left="3540"/>
        <w:rPr>
          <w:rFonts w:ascii="Times New Roman" w:eastAsia="Times New Roman" w:hAnsi="Times New Roman"/>
          <w:sz w:val="28"/>
          <w:szCs w:val="28"/>
          <w:lang w:eastAsia="bg-BG"/>
        </w:rPr>
      </w:pPr>
      <w:r w:rsidRPr="00904309">
        <w:rPr>
          <w:rFonts w:ascii="Times New Roman" w:eastAsia="Times New Roman" w:hAnsi="Times New Roman"/>
          <w:b/>
          <w:sz w:val="24"/>
          <w:szCs w:val="24"/>
        </w:rPr>
        <w:lastRenderedPageBreak/>
        <w:t xml:space="preserve">       </w:t>
      </w:r>
      <w:r w:rsidR="008B60FA" w:rsidRPr="00DC736D">
        <w:rPr>
          <w:rFonts w:ascii="Times New Roman" w:eastAsia="Times New Roman" w:hAnsi="Times New Roman"/>
          <w:b/>
          <w:sz w:val="24"/>
          <w:szCs w:val="24"/>
        </w:rPr>
        <w:t>VII</w:t>
      </w:r>
      <w:r w:rsidR="008B60FA" w:rsidRPr="00904309">
        <w:rPr>
          <w:rFonts w:ascii="Times New Roman" w:eastAsia="Times New Roman" w:hAnsi="Times New Roman"/>
          <w:b/>
          <w:sz w:val="24"/>
          <w:szCs w:val="24"/>
        </w:rPr>
        <w:t xml:space="preserve">. </w:t>
      </w:r>
      <w:r w:rsidR="001E230D" w:rsidRPr="00904309">
        <w:rPr>
          <w:rFonts w:ascii="Times New Roman" w:eastAsia="Times New Roman" w:hAnsi="Times New Roman"/>
          <w:b/>
          <w:sz w:val="24"/>
          <w:szCs w:val="24"/>
        </w:rPr>
        <w:t>ПРИЛОЖЕНИЯ</w:t>
      </w:r>
    </w:p>
    <w:p w:rsidR="00214194" w:rsidRPr="00904309" w:rsidRDefault="00214194" w:rsidP="00501973">
      <w:pPr>
        <w:keepNext/>
        <w:spacing w:after="0" w:line="240" w:lineRule="auto"/>
        <w:jc w:val="right"/>
        <w:outlineLvl w:val="0"/>
        <w:rPr>
          <w:rFonts w:ascii="Times New Roman" w:eastAsia="Times New Roman" w:hAnsi="Times New Roman"/>
          <w:b/>
          <w:sz w:val="24"/>
          <w:szCs w:val="24"/>
        </w:rPr>
      </w:pPr>
    </w:p>
    <w:p w:rsidR="00501973" w:rsidRPr="00904309" w:rsidRDefault="0040476D" w:rsidP="00BD50E2">
      <w:pPr>
        <w:keepNext/>
        <w:spacing w:after="0" w:line="240" w:lineRule="auto"/>
        <w:jc w:val="right"/>
        <w:outlineLvl w:val="0"/>
        <w:rPr>
          <w:rFonts w:ascii="Times New Roman" w:eastAsia="Times New Roman" w:hAnsi="Times New Roman"/>
          <w:b/>
          <w:sz w:val="24"/>
          <w:szCs w:val="24"/>
        </w:rPr>
      </w:pPr>
      <w:r w:rsidRPr="00904309">
        <w:rPr>
          <w:rFonts w:ascii="Times New Roman" w:eastAsia="Times New Roman" w:hAnsi="Times New Roman"/>
          <w:b/>
          <w:sz w:val="24"/>
          <w:szCs w:val="24"/>
        </w:rPr>
        <w:t xml:space="preserve">                                                                                               </w:t>
      </w:r>
      <w:r w:rsidR="00501973" w:rsidRPr="00A01955">
        <w:rPr>
          <w:rFonts w:ascii="Times New Roman" w:eastAsia="Times New Roman" w:hAnsi="Times New Roman"/>
          <w:b/>
          <w:sz w:val="24"/>
          <w:szCs w:val="24"/>
        </w:rPr>
        <w:t xml:space="preserve">Приложение № </w:t>
      </w:r>
      <w:r w:rsidR="00516A2C" w:rsidRPr="00A01955">
        <w:rPr>
          <w:rFonts w:ascii="Times New Roman" w:eastAsia="Times New Roman" w:hAnsi="Times New Roman"/>
          <w:b/>
          <w:sz w:val="24"/>
          <w:szCs w:val="24"/>
        </w:rPr>
        <w:t>1</w:t>
      </w:r>
      <w:r w:rsidRPr="00904309">
        <w:rPr>
          <w:rFonts w:ascii="Times New Roman" w:eastAsia="Times New Roman" w:hAnsi="Times New Roman"/>
          <w:b/>
          <w:sz w:val="24"/>
          <w:szCs w:val="24"/>
        </w:rPr>
        <w:t xml:space="preserve"> </w:t>
      </w:r>
    </w:p>
    <w:p w:rsidR="00501973" w:rsidRPr="00DC736D" w:rsidRDefault="0068163A" w:rsidP="0068163A">
      <w:pPr>
        <w:widowControl w:val="0"/>
        <w:spacing w:before="120" w:after="120" w:line="240" w:lineRule="auto"/>
        <w:ind w:firstLine="720"/>
        <w:rPr>
          <w:rFonts w:ascii="Times New Roman" w:eastAsia="Times New Roman" w:hAnsi="Times New Roman"/>
          <w:b/>
          <w:sz w:val="24"/>
          <w:szCs w:val="24"/>
          <w:lang w:eastAsia="ar-SA"/>
        </w:rPr>
      </w:pPr>
      <w:bookmarkStart w:id="2" w:name="_ДЕКЛАРАЦИЯ"/>
      <w:bookmarkEnd w:id="2"/>
      <w:r w:rsidRPr="00904309">
        <w:rPr>
          <w:rFonts w:ascii="Times New Roman" w:eastAsia="Times New Roman" w:hAnsi="Times New Roman"/>
          <w:b/>
          <w:sz w:val="24"/>
          <w:szCs w:val="24"/>
          <w:lang w:eastAsia="ar-SA"/>
        </w:rPr>
        <w:t xml:space="preserve">                                                           </w:t>
      </w:r>
      <w:r w:rsidR="00501973" w:rsidRPr="00DC736D">
        <w:rPr>
          <w:rFonts w:ascii="Times New Roman" w:eastAsia="Times New Roman" w:hAnsi="Times New Roman"/>
          <w:b/>
          <w:sz w:val="24"/>
          <w:szCs w:val="24"/>
          <w:lang w:eastAsia="ar-SA"/>
        </w:rPr>
        <w:t>ДЕКЛАРАЦИЯ</w:t>
      </w:r>
    </w:p>
    <w:p w:rsidR="00501973" w:rsidRPr="00DC736D"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DC736D">
        <w:rPr>
          <w:rFonts w:ascii="Times New Roman" w:eastAsia="Times New Roman" w:hAnsi="Times New Roman"/>
          <w:b/>
          <w:sz w:val="24"/>
          <w:szCs w:val="24"/>
          <w:lang w:eastAsia="ar-SA"/>
        </w:rPr>
        <w:t>по чл. 39, ал.3 , т.1, буква „в” от ППЗОП</w:t>
      </w:r>
    </w:p>
    <w:p w:rsidR="00501973" w:rsidRPr="00DC736D"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DC736D">
        <w:rPr>
          <w:rFonts w:ascii="Times New Roman" w:eastAsia="Times New Roman" w:hAnsi="Times New Roman"/>
          <w:b/>
          <w:sz w:val="24"/>
          <w:szCs w:val="24"/>
          <w:lang w:eastAsia="ar-SA"/>
        </w:rPr>
        <w:t xml:space="preserve">за </w:t>
      </w:r>
      <w:r w:rsidRPr="00904309">
        <w:rPr>
          <w:rFonts w:ascii="Times New Roman" w:eastAsia="Times New Roman" w:hAnsi="Times New Roman"/>
          <w:b/>
          <w:sz w:val="24"/>
          <w:szCs w:val="24"/>
          <w:lang w:eastAsia="ar-SA"/>
        </w:rPr>
        <w:t>съгласие с клаузите на приложения проект на договор</w:t>
      </w:r>
    </w:p>
    <w:p w:rsidR="00501973" w:rsidRPr="00904309" w:rsidRDefault="00501973" w:rsidP="00501973">
      <w:pPr>
        <w:keepNext/>
        <w:spacing w:after="0" w:line="240" w:lineRule="auto"/>
        <w:jc w:val="center"/>
        <w:outlineLvl w:val="0"/>
        <w:rPr>
          <w:rFonts w:ascii="Times New Roman" w:eastAsia="Times New Roman" w:hAnsi="Times New Roman"/>
          <w:b/>
          <w:sz w:val="24"/>
          <w:szCs w:val="24"/>
        </w:rPr>
      </w:pPr>
    </w:p>
    <w:p w:rsidR="00501973" w:rsidRPr="00904309"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rsidR="00501973" w:rsidRPr="00904309" w:rsidRDefault="00501973" w:rsidP="00F876F1">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Долуподписаният /ата/: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F876F1">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i/>
          <w:sz w:val="24"/>
          <w:szCs w:val="24"/>
          <w:lang w:eastAsia="bg-BG"/>
        </w:rPr>
        <w:t xml:space="preserve">                                                              (собствено, бащино, фамилно име)</w:t>
      </w:r>
    </w:p>
    <w:p w:rsidR="00501973" w:rsidRPr="00904309" w:rsidRDefault="00501973" w:rsidP="00F876F1">
      <w:pPr>
        <w:autoSpaceDE w:val="0"/>
        <w:autoSpaceDN w:val="0"/>
        <w:adjustRightInd w:val="0"/>
        <w:spacing w:after="0" w:line="240" w:lineRule="auto"/>
        <w:ind w:hanging="142"/>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   с ЕГН: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притежаващ/а л.к. №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издадена на </w:t>
      </w:r>
      <w:r w:rsidR="008A28A1"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501973" w:rsidRPr="00904309"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от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с постоянен адрес: гр.(с)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община </w:t>
      </w:r>
      <w:r w:rsidR="008A28A1"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област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ул.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бл.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ет.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ап.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F876F1">
      <w:pPr>
        <w:autoSpaceDE w:val="0"/>
        <w:autoSpaceDN w:val="0"/>
        <w:adjustRightInd w:val="0"/>
        <w:spacing w:after="0" w:line="240" w:lineRule="auto"/>
        <w:jc w:val="both"/>
        <w:rPr>
          <w:rFonts w:ascii="Times New Roman" w:eastAsia="Times New Roman" w:hAnsi="Times New Roman"/>
          <w:i/>
          <w:sz w:val="24"/>
          <w:szCs w:val="24"/>
          <w:lang w:eastAsia="bg-BG"/>
        </w:rPr>
      </w:pPr>
      <w:r w:rsidRPr="00904309">
        <w:rPr>
          <w:rFonts w:ascii="Times New Roman" w:eastAsia="Times New Roman" w:hAnsi="Times New Roman"/>
          <w:sz w:val="24"/>
          <w:szCs w:val="24"/>
          <w:lang w:eastAsia="bg-BG"/>
        </w:rPr>
        <w:t xml:space="preserve">в качеството си на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00805762">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Pr="00904309">
        <w:rPr>
          <w:rFonts w:ascii="Times New Roman" w:eastAsia="Times New Roman" w:hAnsi="Times New Roman"/>
          <w:i/>
          <w:sz w:val="24"/>
          <w:szCs w:val="24"/>
          <w:lang w:eastAsia="bg-BG"/>
        </w:rPr>
        <w:t xml:space="preserve">  </w:t>
      </w:r>
    </w:p>
    <w:p w:rsidR="00501973" w:rsidRPr="00904309" w:rsidRDefault="00501973" w:rsidP="00F876F1">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                                                   (длъжност)</w:t>
      </w:r>
    </w:p>
    <w:p w:rsidR="00501973" w:rsidRPr="00904309"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на участник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.......................................................ЕИК</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F876F1">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                        (наименование на участника)</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b/>
          <w:bCs/>
          <w:sz w:val="24"/>
          <w:szCs w:val="24"/>
          <w:lang w:eastAsia="bg-BG"/>
        </w:rPr>
      </w:pPr>
      <w:r w:rsidRPr="00904309">
        <w:rPr>
          <w:rFonts w:ascii="Times New Roman" w:eastAsia="Times New Roman" w:hAnsi="Times New Roman"/>
          <w:b/>
          <w:sz w:val="24"/>
          <w:szCs w:val="24"/>
          <w:lang w:eastAsia="bg-BG"/>
        </w:rPr>
        <w:t>в открита процедура от Закона за обществени поръчки (ЗОП) с предмет:</w:t>
      </w:r>
      <w:r w:rsidRPr="00904309">
        <w:rPr>
          <w:rFonts w:ascii="Times New Roman" w:eastAsia="Times New Roman" w:hAnsi="Times New Roman"/>
          <w:b/>
          <w:bCs/>
          <w:sz w:val="24"/>
          <w:szCs w:val="24"/>
          <w:lang w:eastAsia="bg-BG"/>
        </w:rPr>
        <w:t xml:space="preserve"> </w:t>
      </w:r>
      <w:r w:rsidR="008D7405" w:rsidRPr="007864DD">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p>
    <w:p w:rsidR="00501973" w:rsidRPr="00904309"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Д Е К Л А Р И Р А М, ЧЕ:</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904309">
        <w:rPr>
          <w:rFonts w:ascii="Times New Roman" w:eastAsia="Times New Roman" w:hAnsi="Times New Roman"/>
          <w:sz w:val="24"/>
          <w:szCs w:val="24"/>
          <w:lang w:eastAsia="bg-BG"/>
        </w:rPr>
        <w:t>законоустановения</w:t>
      </w:r>
      <w:proofErr w:type="spellEnd"/>
      <w:r w:rsidRPr="00904309">
        <w:rPr>
          <w:rFonts w:ascii="Times New Roman" w:eastAsia="Times New Roman" w:hAnsi="Times New Roman"/>
          <w:sz w:val="24"/>
          <w:szCs w:val="24"/>
          <w:lang w:eastAsia="bg-BG"/>
        </w:rPr>
        <w:t xml:space="preserve"> срок.</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 xml:space="preserve">Дата: </w:t>
      </w:r>
      <w:r w:rsidR="008A28A1" w:rsidRPr="00904309">
        <w:rPr>
          <w:rFonts w:ascii="Times New Roman" w:eastAsia="Times New Roman" w:hAnsi="Times New Roman"/>
          <w:b/>
          <w:sz w:val="24"/>
          <w:szCs w:val="24"/>
          <w:lang w:eastAsia="bg-BG"/>
        </w:rPr>
        <w:t>…</w:t>
      </w:r>
      <w:r w:rsidRPr="00904309">
        <w:rPr>
          <w:rFonts w:ascii="Times New Roman" w:eastAsia="Times New Roman" w:hAnsi="Times New Roman"/>
          <w:b/>
          <w:sz w:val="24"/>
          <w:szCs w:val="24"/>
          <w:lang w:eastAsia="bg-BG"/>
        </w:rPr>
        <w:t xml:space="preserve">...........................                                          Декларатор: </w:t>
      </w:r>
      <w:r w:rsidR="008A28A1" w:rsidRPr="00904309">
        <w:rPr>
          <w:rFonts w:ascii="Times New Roman" w:eastAsia="Times New Roman" w:hAnsi="Times New Roman"/>
          <w:b/>
          <w:sz w:val="24"/>
          <w:szCs w:val="24"/>
          <w:lang w:eastAsia="bg-BG"/>
        </w:rPr>
        <w:t>…</w:t>
      </w:r>
      <w:r w:rsidRPr="00904309">
        <w:rPr>
          <w:rFonts w:ascii="Times New Roman" w:eastAsia="Times New Roman" w:hAnsi="Times New Roman"/>
          <w:b/>
          <w:sz w:val="24"/>
          <w:szCs w:val="24"/>
          <w:lang w:eastAsia="bg-BG"/>
        </w:rPr>
        <w:t>...................</w:t>
      </w:r>
    </w:p>
    <w:p w:rsidR="00501973" w:rsidRPr="00904309" w:rsidRDefault="00501973" w:rsidP="00501973">
      <w:pPr>
        <w:autoSpaceDE w:val="0"/>
        <w:autoSpaceDN w:val="0"/>
        <w:adjustRightInd w:val="0"/>
        <w:spacing w:after="0" w:line="240" w:lineRule="auto"/>
        <w:ind w:firstLine="567"/>
        <w:jc w:val="right"/>
        <w:rPr>
          <w:rFonts w:ascii="Times New Roman" w:eastAsia="Times New Roman" w:hAnsi="Times New Roman"/>
          <w:sz w:val="24"/>
          <w:szCs w:val="24"/>
          <w:lang w:eastAsia="bg-BG"/>
        </w:rPr>
      </w:pPr>
      <w:r w:rsidRPr="00904309">
        <w:rPr>
          <w:rFonts w:ascii="Times New Roman" w:eastAsia="Times New Roman" w:hAnsi="Times New Roman"/>
          <w:i/>
          <w:sz w:val="24"/>
          <w:szCs w:val="24"/>
          <w:lang w:eastAsia="bg-BG"/>
        </w:rPr>
        <w:t xml:space="preserve">                                                                                                       </w:t>
      </w:r>
      <w:r w:rsidR="00364A41" w:rsidRPr="00904309">
        <w:rPr>
          <w:rFonts w:ascii="Times New Roman" w:eastAsia="Times New Roman" w:hAnsi="Times New Roman"/>
          <w:i/>
          <w:sz w:val="24"/>
          <w:szCs w:val="24"/>
          <w:lang w:eastAsia="bg-BG"/>
        </w:rPr>
        <w:t xml:space="preserve">  </w:t>
      </w:r>
      <w:r w:rsidRPr="00904309">
        <w:rPr>
          <w:rFonts w:ascii="Times New Roman" w:eastAsia="Times New Roman" w:hAnsi="Times New Roman"/>
          <w:i/>
          <w:sz w:val="24"/>
          <w:szCs w:val="24"/>
          <w:lang w:eastAsia="bg-BG"/>
        </w:rPr>
        <w:t>/подпис и печат/</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8"/>
          <w:szCs w:val="28"/>
          <w:lang w:eastAsia="bg-BG"/>
        </w:rPr>
      </w:pPr>
    </w:p>
    <w:p w:rsidR="00501973" w:rsidRPr="00904309" w:rsidRDefault="00501973">
      <w:pPr>
        <w:rPr>
          <w:rFonts w:ascii="Times New Roman" w:eastAsia="Times New Roman" w:hAnsi="Times New Roman"/>
          <w:b/>
          <w:sz w:val="28"/>
          <w:szCs w:val="28"/>
          <w:lang w:eastAsia="bg-BG"/>
        </w:rPr>
      </w:pPr>
      <w:r w:rsidRPr="00904309">
        <w:rPr>
          <w:rFonts w:ascii="Times New Roman" w:eastAsia="Times New Roman" w:hAnsi="Times New Roman"/>
          <w:b/>
          <w:sz w:val="28"/>
          <w:szCs w:val="28"/>
          <w:lang w:eastAsia="bg-BG"/>
        </w:rPr>
        <w:br w:type="page"/>
      </w:r>
    </w:p>
    <w:p w:rsidR="00501973" w:rsidRPr="00904309" w:rsidRDefault="00501973" w:rsidP="00501973">
      <w:pPr>
        <w:keepNext/>
        <w:spacing w:after="0" w:line="240" w:lineRule="auto"/>
        <w:jc w:val="right"/>
        <w:outlineLvl w:val="0"/>
        <w:rPr>
          <w:rFonts w:ascii="Times New Roman" w:eastAsia="Times New Roman" w:hAnsi="Times New Roman"/>
          <w:b/>
          <w:sz w:val="24"/>
          <w:szCs w:val="24"/>
        </w:rPr>
      </w:pPr>
      <w:r w:rsidRPr="00A01955">
        <w:rPr>
          <w:rFonts w:ascii="Times New Roman" w:eastAsia="Times New Roman" w:hAnsi="Times New Roman"/>
          <w:b/>
          <w:sz w:val="24"/>
          <w:szCs w:val="24"/>
        </w:rPr>
        <w:lastRenderedPageBreak/>
        <w:t>Приложение № 2</w:t>
      </w:r>
      <w:r w:rsidRPr="00904309">
        <w:rPr>
          <w:rFonts w:ascii="Times New Roman" w:eastAsia="Times New Roman" w:hAnsi="Times New Roman"/>
          <w:b/>
          <w:sz w:val="24"/>
          <w:szCs w:val="24"/>
        </w:rPr>
        <w:t xml:space="preserve"> </w:t>
      </w:r>
    </w:p>
    <w:p w:rsidR="00501973" w:rsidRPr="00904309" w:rsidRDefault="00501973" w:rsidP="00501973">
      <w:pPr>
        <w:keepNext/>
        <w:spacing w:after="0" w:line="240" w:lineRule="auto"/>
        <w:jc w:val="center"/>
        <w:outlineLvl w:val="0"/>
        <w:rPr>
          <w:rFonts w:ascii="Times New Roman" w:eastAsia="Times New Roman" w:hAnsi="Times New Roman"/>
          <w:b/>
          <w:sz w:val="24"/>
          <w:szCs w:val="24"/>
        </w:rPr>
      </w:pPr>
      <w:bookmarkStart w:id="3" w:name="_Д__Е"/>
      <w:bookmarkEnd w:id="3"/>
    </w:p>
    <w:p w:rsidR="00501973" w:rsidRPr="00DC736D"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DC736D">
        <w:rPr>
          <w:rFonts w:ascii="Times New Roman" w:eastAsia="Times New Roman" w:hAnsi="Times New Roman"/>
          <w:b/>
          <w:sz w:val="24"/>
          <w:szCs w:val="24"/>
          <w:lang w:eastAsia="ar-SA"/>
        </w:rPr>
        <w:t>Д  Е  К  Л  А  Р  А  Ц  И  Я</w:t>
      </w:r>
    </w:p>
    <w:p w:rsidR="00501973" w:rsidRPr="00DC736D"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DC736D">
        <w:rPr>
          <w:rFonts w:ascii="Times New Roman" w:eastAsia="Times New Roman" w:hAnsi="Times New Roman"/>
          <w:b/>
          <w:sz w:val="24"/>
          <w:szCs w:val="24"/>
          <w:lang w:eastAsia="ar-SA"/>
        </w:rPr>
        <w:t>ЗА СРОК НА ВАЛИДНОСТ НА ОФЕРТАТА</w:t>
      </w:r>
    </w:p>
    <w:p w:rsidR="00501973" w:rsidRPr="00904309"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Долуподписаният /ата/: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i/>
          <w:sz w:val="24"/>
          <w:szCs w:val="24"/>
          <w:lang w:eastAsia="bg-BG"/>
        </w:rPr>
        <w:t xml:space="preserve">                                                              (собствено, бащино, фамилно име)</w:t>
      </w:r>
    </w:p>
    <w:p w:rsidR="00501973" w:rsidRPr="00904309" w:rsidRDefault="00501973" w:rsidP="00501973">
      <w:pPr>
        <w:autoSpaceDE w:val="0"/>
        <w:autoSpaceDN w:val="0"/>
        <w:adjustRightInd w:val="0"/>
        <w:spacing w:after="0" w:line="240" w:lineRule="auto"/>
        <w:ind w:hanging="142"/>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   с ЕГН: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притежаващ/а л.к. №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издадена на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от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с постоянен адрес: гр.(с)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община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област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ул.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бл.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ет.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ап.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i/>
          <w:sz w:val="24"/>
          <w:szCs w:val="24"/>
          <w:lang w:eastAsia="bg-BG"/>
        </w:rPr>
      </w:pPr>
      <w:r w:rsidRPr="00904309">
        <w:rPr>
          <w:rFonts w:ascii="Times New Roman" w:eastAsia="Times New Roman" w:hAnsi="Times New Roman"/>
          <w:sz w:val="24"/>
          <w:szCs w:val="24"/>
          <w:lang w:eastAsia="bg-BG"/>
        </w:rPr>
        <w:t xml:space="preserve">в качеството си на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r w:rsidRPr="00904309">
        <w:rPr>
          <w:rFonts w:ascii="Times New Roman" w:eastAsia="Times New Roman" w:hAnsi="Times New Roman"/>
          <w:i/>
          <w:sz w:val="24"/>
          <w:szCs w:val="24"/>
          <w:lang w:eastAsia="bg-BG"/>
        </w:rPr>
        <w:t xml:space="preserve">  </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                                                   (длъжност)</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на участник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.......................................................ЕИК</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                        (наименование на участника)</w:t>
      </w:r>
    </w:p>
    <w:p w:rsidR="00501973" w:rsidRPr="00904309" w:rsidRDefault="00501973" w:rsidP="00501973">
      <w:pPr>
        <w:autoSpaceDE w:val="0"/>
        <w:autoSpaceDN w:val="0"/>
        <w:adjustRightInd w:val="0"/>
        <w:spacing w:after="0" w:line="240" w:lineRule="auto"/>
        <w:jc w:val="both"/>
        <w:rPr>
          <w:rFonts w:ascii="Times New Roman" w:eastAsia="Times New Roman" w:hAnsi="Times New Roman"/>
          <w:b/>
          <w:bCs/>
          <w:sz w:val="24"/>
          <w:szCs w:val="24"/>
          <w:lang w:eastAsia="bg-BG"/>
        </w:rPr>
      </w:pPr>
      <w:r w:rsidRPr="00904309">
        <w:rPr>
          <w:rFonts w:ascii="Times New Roman" w:eastAsia="Times New Roman" w:hAnsi="Times New Roman"/>
          <w:b/>
          <w:sz w:val="24"/>
          <w:szCs w:val="24"/>
          <w:lang w:eastAsia="bg-BG"/>
        </w:rPr>
        <w:t>в открита процедура от Закона за обществени поръчки (ЗОП) с предмет:</w:t>
      </w:r>
      <w:r w:rsidR="00FD75BE" w:rsidRPr="00904309">
        <w:rPr>
          <w:rFonts w:ascii="Times New Roman CYR" w:eastAsia="SimSun" w:hAnsi="Times New Roman CYR" w:cs="Calibri"/>
          <w:b/>
          <w:bCs/>
          <w:sz w:val="24"/>
          <w:szCs w:val="24"/>
        </w:rPr>
        <w:t xml:space="preserve"> </w:t>
      </w:r>
      <w:r w:rsidR="008D7405" w:rsidRPr="007864DD">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r w:rsidRPr="00904309">
        <w:rPr>
          <w:rFonts w:ascii="Times New Roman" w:eastAsia="Times New Roman" w:hAnsi="Times New Roman"/>
          <w:sz w:val="24"/>
          <w:szCs w:val="24"/>
          <w:lang w:eastAsia="bg-BG"/>
        </w:rPr>
        <w:t xml:space="preserve">, </w:t>
      </w:r>
      <w:r w:rsidRPr="00904309">
        <w:rPr>
          <w:rFonts w:ascii="Times New Roman" w:eastAsia="Times New Roman" w:hAnsi="Times New Roman"/>
          <w:b/>
          <w:bCs/>
          <w:sz w:val="24"/>
          <w:szCs w:val="24"/>
          <w:lang w:eastAsia="bg-BG"/>
        </w:rPr>
        <w:t xml:space="preserve"> </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i/>
          <w:sz w:val="24"/>
          <w:szCs w:val="24"/>
          <w:lang w:eastAsia="bg-BG"/>
        </w:rPr>
        <w:t xml:space="preserve"> </w:t>
      </w:r>
    </w:p>
    <w:p w:rsidR="00501973" w:rsidRPr="00904309"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Д Е К Л А Р И Р А М, ЧЕ:</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904309">
        <w:rPr>
          <w:rFonts w:ascii="Times New Roman" w:eastAsia="Times New Roman" w:hAnsi="Times New Roman"/>
          <w:sz w:val="24"/>
          <w:szCs w:val="24"/>
          <w:lang w:eastAsia="bg-BG"/>
        </w:rPr>
        <w:t xml:space="preserve">сме съгласни валидността на нашата оферта да бъде </w:t>
      </w:r>
      <w:r w:rsidR="00E26B71" w:rsidRPr="00904309">
        <w:rPr>
          <w:rFonts w:ascii="Times New Roman" w:eastAsia="Times New Roman" w:hAnsi="Times New Roman"/>
          <w:sz w:val="24"/>
          <w:szCs w:val="24"/>
          <w:lang w:eastAsia="bg-BG"/>
        </w:rPr>
        <w:t>до</w:t>
      </w:r>
      <w:r w:rsidR="00883B1B">
        <w:rPr>
          <w:rFonts w:ascii="Times New Roman" w:eastAsia="Times New Roman" w:hAnsi="Times New Roman"/>
          <w:sz w:val="24"/>
          <w:szCs w:val="24"/>
          <w:lang w:eastAsia="bg-BG"/>
        </w:rPr>
        <w:t xml:space="preserve"> </w:t>
      </w:r>
      <w:r w:rsidR="008A28A1"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 xml:space="preserve">Дата: </w:t>
      </w:r>
      <w:r w:rsidR="008A28A1" w:rsidRPr="00904309">
        <w:rPr>
          <w:rFonts w:ascii="Times New Roman" w:eastAsia="Times New Roman" w:hAnsi="Times New Roman"/>
          <w:b/>
          <w:sz w:val="24"/>
          <w:szCs w:val="24"/>
          <w:lang w:eastAsia="bg-BG"/>
        </w:rPr>
        <w:t>…</w:t>
      </w:r>
      <w:r w:rsidRPr="00904309">
        <w:rPr>
          <w:rFonts w:ascii="Times New Roman" w:eastAsia="Times New Roman" w:hAnsi="Times New Roman"/>
          <w:b/>
          <w:sz w:val="24"/>
          <w:szCs w:val="24"/>
          <w:lang w:eastAsia="bg-BG"/>
        </w:rPr>
        <w:t xml:space="preserve">...........................                                                 Декларатор: </w:t>
      </w:r>
      <w:r w:rsidR="008A28A1" w:rsidRPr="00904309">
        <w:rPr>
          <w:rFonts w:ascii="Times New Roman" w:eastAsia="Times New Roman" w:hAnsi="Times New Roman"/>
          <w:b/>
          <w:sz w:val="24"/>
          <w:szCs w:val="24"/>
          <w:lang w:eastAsia="bg-BG"/>
        </w:rPr>
        <w:t>…</w:t>
      </w:r>
      <w:r w:rsidRPr="00904309">
        <w:rPr>
          <w:rFonts w:ascii="Times New Roman" w:eastAsia="Times New Roman" w:hAnsi="Times New Roman"/>
          <w:b/>
          <w:sz w:val="24"/>
          <w:szCs w:val="24"/>
          <w:lang w:eastAsia="bg-BG"/>
        </w:rPr>
        <w:t>.................</w:t>
      </w:r>
    </w:p>
    <w:p w:rsidR="00501973" w:rsidRPr="00904309" w:rsidRDefault="00501973" w:rsidP="00830059">
      <w:pPr>
        <w:autoSpaceDE w:val="0"/>
        <w:autoSpaceDN w:val="0"/>
        <w:adjustRightInd w:val="0"/>
        <w:spacing w:after="0" w:line="240" w:lineRule="auto"/>
        <w:ind w:left="4956" w:firstLine="708"/>
        <w:jc w:val="center"/>
        <w:rPr>
          <w:rFonts w:ascii="Times New Roman" w:eastAsia="Times New Roman" w:hAnsi="Times New Roman"/>
          <w:sz w:val="24"/>
          <w:szCs w:val="24"/>
          <w:lang w:eastAsia="bg-BG"/>
        </w:rPr>
      </w:pPr>
      <w:r w:rsidRPr="00904309">
        <w:rPr>
          <w:rFonts w:ascii="Times New Roman" w:eastAsia="Times New Roman" w:hAnsi="Times New Roman"/>
          <w:i/>
          <w:sz w:val="24"/>
          <w:szCs w:val="24"/>
          <w:lang w:eastAsia="bg-BG"/>
        </w:rPr>
        <w:t>/подпис и печат/</w:t>
      </w:r>
    </w:p>
    <w:p w:rsidR="00501973" w:rsidRPr="00904309" w:rsidRDefault="00501973" w:rsidP="00501973">
      <w:pPr>
        <w:autoSpaceDE w:val="0"/>
        <w:autoSpaceDN w:val="0"/>
        <w:adjustRightInd w:val="0"/>
        <w:spacing w:after="0" w:line="240" w:lineRule="auto"/>
        <w:ind w:firstLine="567"/>
        <w:jc w:val="both"/>
        <w:rPr>
          <w:rFonts w:ascii="Times New Roman" w:eastAsia="Times New Roman" w:hAnsi="Times New Roman"/>
          <w:b/>
          <w:sz w:val="28"/>
          <w:szCs w:val="28"/>
          <w:lang w:eastAsia="bg-BG"/>
        </w:rPr>
      </w:pPr>
    </w:p>
    <w:p w:rsidR="00501973" w:rsidRPr="00904309" w:rsidRDefault="00501973">
      <w:pPr>
        <w:rPr>
          <w:rFonts w:ascii="Times New Roman" w:eastAsia="Times New Roman" w:hAnsi="Times New Roman"/>
          <w:b/>
          <w:sz w:val="28"/>
          <w:szCs w:val="28"/>
          <w:lang w:eastAsia="bg-BG"/>
        </w:rPr>
      </w:pPr>
      <w:r w:rsidRPr="00904309">
        <w:rPr>
          <w:rFonts w:ascii="Times New Roman" w:eastAsia="Times New Roman" w:hAnsi="Times New Roman"/>
          <w:b/>
          <w:sz w:val="28"/>
          <w:szCs w:val="28"/>
          <w:lang w:eastAsia="bg-BG"/>
        </w:rPr>
        <w:br w:type="page"/>
      </w:r>
    </w:p>
    <w:p w:rsidR="00501973" w:rsidRPr="00904309" w:rsidRDefault="00501973" w:rsidP="00501973">
      <w:pPr>
        <w:keepNext/>
        <w:spacing w:after="0" w:line="240" w:lineRule="auto"/>
        <w:jc w:val="right"/>
        <w:outlineLvl w:val="0"/>
        <w:rPr>
          <w:rFonts w:ascii="Times New Roman" w:eastAsia="Times New Roman" w:hAnsi="Times New Roman"/>
          <w:b/>
          <w:sz w:val="24"/>
          <w:szCs w:val="24"/>
        </w:rPr>
      </w:pPr>
      <w:bookmarkStart w:id="4" w:name="_ОБРАЗЕЦ_№_3"/>
      <w:bookmarkStart w:id="5" w:name="_ОБРАЗЕЦ_№_4"/>
      <w:bookmarkEnd w:id="4"/>
      <w:bookmarkEnd w:id="5"/>
      <w:r w:rsidRPr="00A01955">
        <w:rPr>
          <w:rFonts w:ascii="Times New Roman" w:eastAsia="Times New Roman" w:hAnsi="Times New Roman"/>
          <w:b/>
          <w:sz w:val="24"/>
          <w:szCs w:val="24"/>
          <w:lang w:eastAsia="bg-BG"/>
        </w:rPr>
        <w:lastRenderedPageBreak/>
        <w:t>Приложение № 3</w:t>
      </w:r>
      <w:r w:rsidRPr="00904309">
        <w:rPr>
          <w:rFonts w:ascii="Times New Roman" w:eastAsia="Times New Roman" w:hAnsi="Times New Roman"/>
          <w:b/>
          <w:sz w:val="24"/>
          <w:szCs w:val="24"/>
          <w:lang w:eastAsia="bg-BG"/>
        </w:rPr>
        <w:t xml:space="preserve"> </w:t>
      </w:r>
    </w:p>
    <w:p w:rsidR="00501973" w:rsidRPr="00904309" w:rsidRDefault="00501973" w:rsidP="00501973">
      <w:pPr>
        <w:autoSpaceDE w:val="0"/>
        <w:autoSpaceDN w:val="0"/>
        <w:adjustRightInd w:val="0"/>
        <w:spacing w:after="0" w:line="240" w:lineRule="auto"/>
        <w:jc w:val="center"/>
        <w:rPr>
          <w:rFonts w:ascii="Times New Roman" w:eastAsia="Times New Roman" w:hAnsi="Times New Roman"/>
          <w:sz w:val="24"/>
          <w:szCs w:val="24"/>
          <w:lang w:eastAsia="bg-BG"/>
        </w:rPr>
      </w:pPr>
    </w:p>
    <w:p w:rsidR="00501973" w:rsidRPr="00904309"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p>
    <w:p w:rsidR="004D072F" w:rsidRPr="00904309" w:rsidRDefault="004D072F" w:rsidP="004D072F">
      <w:pPr>
        <w:autoSpaceDE w:val="0"/>
        <w:autoSpaceDN w:val="0"/>
        <w:adjustRightInd w:val="0"/>
        <w:spacing w:after="0" w:line="240" w:lineRule="auto"/>
        <w:ind w:left="7080"/>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ДО</w:t>
      </w:r>
    </w:p>
    <w:p w:rsidR="004D072F" w:rsidRPr="00904309" w:rsidRDefault="004D072F" w:rsidP="004D072F">
      <w:pPr>
        <w:autoSpaceDE w:val="0"/>
        <w:autoSpaceDN w:val="0"/>
        <w:adjustRightInd w:val="0"/>
        <w:spacing w:after="0" w:line="240" w:lineRule="auto"/>
        <w:ind w:left="7080"/>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 xml:space="preserve">ПРОКУРАТУРА НА РЕПУБЛИКА БЪЛГАРИЯ </w:t>
      </w:r>
    </w:p>
    <w:p w:rsidR="004D072F" w:rsidRPr="00904309" w:rsidRDefault="004D072F" w:rsidP="004D072F">
      <w:pPr>
        <w:autoSpaceDE w:val="0"/>
        <w:autoSpaceDN w:val="0"/>
        <w:adjustRightInd w:val="0"/>
        <w:spacing w:after="0" w:line="240" w:lineRule="auto"/>
        <w:jc w:val="center"/>
        <w:rPr>
          <w:rFonts w:ascii="Times New Roman" w:eastAsia="Times New Roman" w:hAnsi="Times New Roman"/>
          <w:b/>
          <w:bCs/>
          <w:sz w:val="24"/>
          <w:szCs w:val="24"/>
          <w:lang w:eastAsia="bg-BG"/>
        </w:rPr>
      </w:pPr>
    </w:p>
    <w:p w:rsidR="004D072F" w:rsidRPr="00904309" w:rsidRDefault="004D072F" w:rsidP="004D072F">
      <w:pPr>
        <w:autoSpaceDE w:val="0"/>
        <w:autoSpaceDN w:val="0"/>
        <w:adjustRightInd w:val="0"/>
        <w:spacing w:after="0" w:line="240" w:lineRule="auto"/>
        <w:jc w:val="center"/>
        <w:rPr>
          <w:rFonts w:ascii="Times New Roman" w:eastAsia="Times New Roman" w:hAnsi="Times New Roman"/>
          <w:b/>
          <w:bCs/>
          <w:caps/>
          <w:sz w:val="24"/>
          <w:szCs w:val="24"/>
          <w:lang w:eastAsia="bg-BG"/>
        </w:rPr>
      </w:pPr>
      <w:r w:rsidRPr="00904309">
        <w:rPr>
          <w:rFonts w:ascii="Times New Roman" w:eastAsia="Times New Roman" w:hAnsi="Times New Roman"/>
          <w:b/>
          <w:bCs/>
          <w:sz w:val="24"/>
          <w:szCs w:val="24"/>
          <w:lang w:eastAsia="bg-BG"/>
        </w:rPr>
        <w:t xml:space="preserve">БАНКОВА ГАРАНЦИЯ </w:t>
      </w:r>
      <w:r w:rsidRPr="00904309">
        <w:rPr>
          <w:rFonts w:ascii="Times New Roman" w:eastAsia="Times New Roman" w:hAnsi="Times New Roman"/>
          <w:b/>
          <w:bCs/>
          <w:caps/>
          <w:sz w:val="24"/>
          <w:szCs w:val="24"/>
          <w:lang w:eastAsia="bg-BG"/>
        </w:rPr>
        <w:t>За ИЗПЪЛНЕНИЕ НА ДОГОВОР</w:t>
      </w:r>
    </w:p>
    <w:p w:rsidR="004D072F" w:rsidRPr="00904309" w:rsidRDefault="004D072F" w:rsidP="004D072F">
      <w:pPr>
        <w:autoSpaceDE w:val="0"/>
        <w:autoSpaceDN w:val="0"/>
        <w:adjustRightInd w:val="0"/>
        <w:spacing w:after="0" w:line="240" w:lineRule="auto"/>
        <w:jc w:val="center"/>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w:t>
      </w:r>
      <w:r w:rsidRPr="00904309">
        <w:rPr>
          <w:rFonts w:ascii="Times New Roman" w:eastAsia="Times New Roman" w:hAnsi="Times New Roman"/>
          <w:b/>
          <w:bCs/>
          <w:i/>
          <w:iCs/>
          <w:sz w:val="24"/>
          <w:szCs w:val="24"/>
          <w:lang w:eastAsia="bg-BG"/>
        </w:rPr>
        <w:t>ОБРАЗЕЦ)</w:t>
      </w:r>
    </w:p>
    <w:p w:rsidR="004D072F" w:rsidRPr="00904309" w:rsidRDefault="004D072F" w:rsidP="004D072F">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r>
      <w:r w:rsidRPr="00904309">
        <w:rPr>
          <w:rFonts w:ascii="Times New Roman" w:eastAsia="Times New Roman" w:hAnsi="Times New Roman"/>
          <w:sz w:val="24"/>
          <w:szCs w:val="24"/>
          <w:lang w:eastAsia="bg-BG"/>
        </w:rPr>
        <w:tab/>
        <w:t xml:space="preserve"> </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Известени сме, че нашият КЛИЕНТ, ………………………../</w:t>
      </w:r>
      <w:r w:rsidRPr="00904309">
        <w:rPr>
          <w:rFonts w:ascii="Times New Roman" w:eastAsia="Times New Roman" w:hAnsi="Times New Roman"/>
          <w:i/>
          <w:iCs/>
          <w:sz w:val="24"/>
          <w:szCs w:val="24"/>
          <w:lang w:eastAsia="bg-BG"/>
        </w:rPr>
        <w:t>наименование и адрес на участника избран за изпълнител</w:t>
      </w:r>
      <w:r w:rsidRPr="00904309">
        <w:rPr>
          <w:rFonts w:ascii="Times New Roman" w:eastAsia="Times New Roman" w:hAnsi="Times New Roman"/>
          <w:sz w:val="24"/>
          <w:szCs w:val="24"/>
          <w:lang w:eastAsia="bg-BG"/>
        </w:rPr>
        <w:t xml:space="preserve">/ наричан за краткост по-долу </w:t>
      </w:r>
      <w:r w:rsidRPr="00904309">
        <w:rPr>
          <w:rFonts w:ascii="Times New Roman" w:eastAsia="Times New Roman" w:hAnsi="Times New Roman"/>
          <w:b/>
          <w:bCs/>
          <w:sz w:val="24"/>
          <w:szCs w:val="24"/>
          <w:lang w:eastAsia="bg-BG"/>
        </w:rPr>
        <w:t>ИЗПЪЛНИТЕЛ</w:t>
      </w:r>
      <w:r w:rsidRPr="00904309">
        <w:rPr>
          <w:rFonts w:ascii="Times New Roman" w:eastAsia="Times New Roman" w:hAnsi="Times New Roman"/>
          <w:sz w:val="24"/>
          <w:szCs w:val="24"/>
          <w:lang w:eastAsia="bg-BG"/>
        </w:rPr>
        <w:t>, с Ваше Решение № ............./.............................г. /</w:t>
      </w:r>
      <w:r w:rsidRPr="00904309">
        <w:rPr>
          <w:rFonts w:ascii="Times New Roman" w:eastAsia="Times New Roman" w:hAnsi="Times New Roman"/>
          <w:i/>
          <w:iCs/>
          <w:sz w:val="24"/>
          <w:szCs w:val="24"/>
          <w:lang w:eastAsia="bg-BG"/>
        </w:rPr>
        <w:t>посочва се № и дата на Решението за класиране</w:t>
      </w:r>
      <w:r w:rsidRPr="00904309">
        <w:rPr>
          <w:rFonts w:ascii="Times New Roman" w:eastAsia="Times New Roman" w:hAnsi="Times New Roman"/>
          <w:sz w:val="24"/>
          <w:szCs w:val="24"/>
          <w:lang w:eastAsia="bg-BG"/>
        </w:rPr>
        <w:t xml:space="preserve">/ е класиран на първо място в  процедурата за възлагане на обществена поръчка по ЗОП, с предмет: </w:t>
      </w:r>
      <w:r w:rsidR="00155EFC">
        <w:rPr>
          <w:rFonts w:ascii="Times New Roman CYR" w:eastAsia="SimSun" w:hAnsi="Times New Roman CYR" w:cs="Calibri"/>
          <w:b/>
          <w:bCs/>
          <w:sz w:val="24"/>
          <w:szCs w:val="24"/>
        </w:rPr>
        <w:t>…………………………………….</w:t>
      </w:r>
      <w:r w:rsidR="00FD75BE" w:rsidRPr="00904309">
        <w:rPr>
          <w:rFonts w:ascii="Times New Roman CYR" w:eastAsia="SimSun" w:hAnsi="Times New Roman CYR" w:cs="Calibri"/>
          <w:b/>
          <w:bCs/>
          <w:sz w:val="24"/>
          <w:szCs w:val="24"/>
        </w:rPr>
        <w:t>“</w:t>
      </w:r>
      <w:r w:rsidRPr="00904309">
        <w:rPr>
          <w:rFonts w:ascii="Times New Roman" w:eastAsia="Times New Roman" w:hAnsi="Times New Roman"/>
          <w:sz w:val="24"/>
          <w:szCs w:val="24"/>
          <w:lang w:eastAsia="bg-BG"/>
        </w:rPr>
        <w:t>,</w:t>
      </w:r>
      <w:r w:rsidRPr="00904309">
        <w:rPr>
          <w:rFonts w:ascii="Times New Roman" w:eastAsia="Times New Roman" w:hAnsi="Times New Roman"/>
          <w:b/>
          <w:sz w:val="24"/>
          <w:szCs w:val="24"/>
          <w:lang w:eastAsia="bg-BG"/>
        </w:rPr>
        <w:t xml:space="preserve"> </w:t>
      </w:r>
      <w:r w:rsidRPr="00904309">
        <w:rPr>
          <w:rFonts w:ascii="Times New Roman" w:eastAsia="Times New Roman" w:hAnsi="Times New Roman"/>
          <w:sz w:val="24"/>
          <w:szCs w:val="24"/>
          <w:lang w:eastAsia="bg-BG"/>
        </w:rPr>
        <w:t xml:space="preserve">с което е определен за </w:t>
      </w:r>
      <w:r w:rsidRPr="00904309">
        <w:rPr>
          <w:rFonts w:ascii="Times New Roman" w:eastAsia="Times New Roman" w:hAnsi="Times New Roman"/>
          <w:b/>
          <w:bCs/>
          <w:sz w:val="24"/>
          <w:szCs w:val="24"/>
          <w:lang w:eastAsia="bg-BG"/>
        </w:rPr>
        <w:t xml:space="preserve">ИЗПЪЛНИТЕЛ </w:t>
      </w:r>
      <w:r w:rsidRPr="00904309">
        <w:rPr>
          <w:rFonts w:ascii="Times New Roman" w:eastAsia="Times New Roman" w:hAnsi="Times New Roman"/>
          <w:sz w:val="24"/>
          <w:szCs w:val="24"/>
          <w:lang w:eastAsia="bg-BG"/>
        </w:rPr>
        <w:t>на посочената обществена поръчка.</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Също така сме информирани, че в съответствие с условията на процедурата, разпоредбите на Закона на обществените поръчки при подписването на Договора за възлагането на обществена поръчка, </w:t>
      </w:r>
      <w:r w:rsidRPr="00904309">
        <w:rPr>
          <w:rFonts w:ascii="Times New Roman" w:eastAsia="Times New Roman" w:hAnsi="Times New Roman"/>
          <w:b/>
          <w:bCs/>
          <w:sz w:val="24"/>
          <w:szCs w:val="24"/>
          <w:lang w:eastAsia="bg-BG"/>
        </w:rPr>
        <w:t>ИЗПЪЛНИТЕЛЯТ</w:t>
      </w:r>
      <w:r w:rsidRPr="00904309">
        <w:rPr>
          <w:rFonts w:ascii="Times New Roman" w:eastAsia="Times New Roman" w:hAnsi="Times New Roman"/>
          <w:sz w:val="24"/>
          <w:szCs w:val="24"/>
          <w:lang w:eastAsia="bg-BG"/>
        </w:rPr>
        <w:t xml:space="preserve"> следва да представи на Вас, в качеството Ви на </w:t>
      </w:r>
      <w:r w:rsidRPr="00904309">
        <w:rPr>
          <w:rFonts w:ascii="Times New Roman" w:eastAsia="Times New Roman" w:hAnsi="Times New Roman"/>
          <w:b/>
          <w:bCs/>
          <w:sz w:val="24"/>
          <w:szCs w:val="24"/>
          <w:lang w:eastAsia="bg-BG"/>
        </w:rPr>
        <w:t>ВЪЗЛОЖИТЕЛ</w:t>
      </w:r>
      <w:r w:rsidRPr="00904309">
        <w:rPr>
          <w:rFonts w:ascii="Times New Roman" w:eastAsia="Times New Roman" w:hAnsi="Times New Roman"/>
          <w:sz w:val="24"/>
          <w:szCs w:val="24"/>
          <w:lang w:eastAsia="bg-BG"/>
        </w:rPr>
        <w:t xml:space="preserve"> на горепосочената поръчка, банкова гаранция за изпълнение, открита във Ваша полза, за сумата в размер на </w:t>
      </w:r>
      <w:r w:rsidR="00155EFC">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 (</w:t>
      </w:r>
      <w:r w:rsidR="00155EFC">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от цената за изпълнение на </w:t>
      </w:r>
      <w:r w:rsidR="007D38C2" w:rsidRPr="00904309">
        <w:rPr>
          <w:rFonts w:ascii="Times New Roman" w:eastAsia="Times New Roman" w:hAnsi="Times New Roman"/>
          <w:sz w:val="24"/>
          <w:szCs w:val="24"/>
          <w:lang w:eastAsia="bg-BG"/>
        </w:rPr>
        <w:t>строително-монтажните работи</w:t>
      </w:r>
      <w:r w:rsidRPr="00904309">
        <w:rPr>
          <w:rFonts w:ascii="Times New Roman" w:eastAsia="Times New Roman" w:hAnsi="Times New Roman"/>
          <w:sz w:val="24"/>
          <w:szCs w:val="24"/>
          <w:lang w:eastAsia="bg-BG"/>
        </w:rPr>
        <w:t xml:space="preserve"> без ДДС, възлизаща на ………………………….., за да гарантира предстоящото изпълнение на задълженията си, в съответствие с договорените условия.</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Като се има предвид гореспоменатото, ние ................................… (</w:t>
      </w:r>
      <w:r w:rsidRPr="00904309">
        <w:rPr>
          <w:rFonts w:ascii="Times New Roman" w:eastAsia="Times New Roman" w:hAnsi="Times New Roman"/>
          <w:i/>
          <w:iCs/>
          <w:sz w:val="24"/>
          <w:szCs w:val="24"/>
          <w:lang w:eastAsia="bg-BG"/>
        </w:rPr>
        <w:t>наименование и адрес на банката</w:t>
      </w:r>
      <w:r w:rsidRPr="00904309">
        <w:rPr>
          <w:rFonts w:ascii="Times New Roman" w:eastAsia="Times New Roman" w:hAnsi="Times New Roman"/>
          <w:sz w:val="24"/>
          <w:szCs w:val="24"/>
          <w:lang w:eastAsia="bg-BG"/>
        </w:rPr>
        <w:t>), с настоящото поемаме неотменимо и безусловно задължение да Ви заплатим по посочената от Вас банкова сметка, всяка сума, предявена от Вас, но общия размер на които не надвишават сумата от: …….  (……………)  (</w:t>
      </w:r>
      <w:r w:rsidRPr="00904309">
        <w:rPr>
          <w:rFonts w:ascii="Times New Roman" w:eastAsia="Times New Roman" w:hAnsi="Times New Roman"/>
          <w:i/>
          <w:iCs/>
          <w:sz w:val="24"/>
          <w:szCs w:val="24"/>
          <w:lang w:eastAsia="bg-BG"/>
        </w:rPr>
        <w:t xml:space="preserve">посочва се </w:t>
      </w:r>
      <w:proofErr w:type="spellStart"/>
      <w:r w:rsidRPr="00904309">
        <w:rPr>
          <w:rFonts w:ascii="Times New Roman" w:eastAsia="Times New Roman" w:hAnsi="Times New Roman"/>
          <w:i/>
          <w:iCs/>
          <w:sz w:val="24"/>
          <w:szCs w:val="24"/>
          <w:lang w:eastAsia="bg-BG"/>
        </w:rPr>
        <w:t>цифром</w:t>
      </w:r>
      <w:proofErr w:type="spellEnd"/>
      <w:r w:rsidRPr="00904309">
        <w:rPr>
          <w:rFonts w:ascii="Times New Roman" w:eastAsia="Times New Roman" w:hAnsi="Times New Roman"/>
          <w:i/>
          <w:iCs/>
          <w:sz w:val="24"/>
          <w:szCs w:val="24"/>
          <w:lang w:eastAsia="bg-BG"/>
        </w:rPr>
        <w:t xml:space="preserve"> и словом стойността и валутата на гаранцията</w:t>
      </w:r>
      <w:r w:rsidRPr="00904309">
        <w:rPr>
          <w:rFonts w:ascii="Times New Roman" w:eastAsia="Times New Roman" w:hAnsi="Times New Roman"/>
          <w:sz w:val="24"/>
          <w:szCs w:val="24"/>
          <w:lang w:eastAsia="bg-BG"/>
        </w:rPr>
        <w:t xml:space="preserve">), в срок до 3 /три/ работни дни след получаването на първо Ваше писмено искане, съдържащо Вашата декларация, че </w:t>
      </w:r>
      <w:r w:rsidRPr="00904309">
        <w:rPr>
          <w:rFonts w:ascii="Times New Roman" w:eastAsia="Times New Roman" w:hAnsi="Times New Roman"/>
          <w:b/>
          <w:bCs/>
          <w:sz w:val="24"/>
          <w:szCs w:val="24"/>
          <w:lang w:eastAsia="bg-BG"/>
        </w:rPr>
        <w:t>ИЗПЪЛНИТЕЛЯТ</w:t>
      </w:r>
      <w:r w:rsidRPr="00904309">
        <w:rPr>
          <w:rFonts w:ascii="Times New Roman" w:eastAsia="Times New Roman" w:hAnsi="Times New Roman"/>
          <w:sz w:val="24"/>
          <w:szCs w:val="24"/>
          <w:lang w:eastAsia="bg-BG"/>
        </w:rPr>
        <w:t xml:space="preserve"> не е изпълнил някое от договорните си задължения</w:t>
      </w:r>
      <w:r w:rsidR="00623C0A" w:rsidRPr="00904309">
        <w:t xml:space="preserve"> </w:t>
      </w:r>
      <w:r w:rsidR="00623C0A" w:rsidRPr="00904309">
        <w:rPr>
          <w:rFonts w:ascii="Times New Roman" w:eastAsia="Times New Roman" w:hAnsi="Times New Roman"/>
          <w:sz w:val="24"/>
          <w:szCs w:val="24"/>
          <w:lang w:eastAsia="bg-BG"/>
        </w:rPr>
        <w:t>или e налице друго основание за задържане на гаранцията за изпълнение</w:t>
      </w:r>
      <w:r w:rsidRPr="00904309">
        <w:rPr>
          <w:rFonts w:ascii="Times New Roman" w:eastAsia="Times New Roman" w:hAnsi="Times New Roman"/>
          <w:sz w:val="24"/>
          <w:szCs w:val="24"/>
          <w:lang w:eastAsia="bg-BG"/>
        </w:rPr>
        <w:t>.</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електронния подпис или чрез препоръчана поща. Вашето искане ще се счита за отправено след постъпване на Вашата писмена молба за плащане на посочения по-горе адрес.</w:t>
      </w:r>
    </w:p>
    <w:p w:rsidR="004D072F" w:rsidRPr="00904309" w:rsidRDefault="004D072F" w:rsidP="004D072F">
      <w:pPr>
        <w:overflowPunct w:val="0"/>
        <w:autoSpaceDE w:val="0"/>
        <w:autoSpaceDN w:val="0"/>
        <w:adjustRightInd w:val="0"/>
        <w:spacing w:after="120" w:line="240" w:lineRule="auto"/>
        <w:ind w:firstLine="567"/>
        <w:jc w:val="both"/>
        <w:rPr>
          <w:rFonts w:ascii="Times New Roman" w:eastAsia="Times New Roman" w:hAnsi="Times New Roman"/>
          <w:bCs/>
          <w:sz w:val="24"/>
          <w:szCs w:val="24"/>
        </w:rPr>
      </w:pPr>
      <w:r w:rsidRPr="00904309">
        <w:rPr>
          <w:rFonts w:ascii="Times New Roman" w:eastAsia="Times New Roman" w:hAnsi="Times New Roman"/>
          <w:bCs/>
          <w:sz w:val="24"/>
          <w:szCs w:val="24"/>
        </w:rPr>
        <w:t>Сумата ще бъде платена в лева, по банкова сметка на Прокуратура на Република България със следния номер: IBAN BG 37 BNBG 9661 3300 1391 01, BIC  код  -  BNBGBGSD.</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Настоящата банкова гаранция влиза в сила от  ..................... и е валидна до ....................... и изтича изцяло и автоматично, в случай че до ......... часа на ........................ (</w:t>
      </w:r>
      <w:r w:rsidRPr="00904309">
        <w:rPr>
          <w:rFonts w:ascii="Times New Roman" w:eastAsia="Times New Roman" w:hAnsi="Times New Roman"/>
          <w:i/>
          <w:iCs/>
          <w:sz w:val="24"/>
          <w:szCs w:val="24"/>
          <w:lang w:eastAsia="bg-BG"/>
        </w:rPr>
        <w:t>дата</w:t>
      </w:r>
      <w:r w:rsidRPr="00904309">
        <w:rPr>
          <w:rFonts w:ascii="Times New Roman" w:eastAsia="Times New Roman" w:hAnsi="Times New Roman"/>
          <w:sz w:val="24"/>
          <w:szCs w:val="24"/>
          <w:lang w:eastAsia="bg-BG"/>
        </w:rPr>
        <w:t>) искането Ви, предявено при горепосочените условия, не е постъпило в ........................... (</w:t>
      </w:r>
      <w:r w:rsidRPr="00904309">
        <w:rPr>
          <w:rFonts w:ascii="Times New Roman" w:eastAsia="Times New Roman" w:hAnsi="Times New Roman"/>
          <w:i/>
          <w:iCs/>
          <w:sz w:val="24"/>
          <w:szCs w:val="24"/>
          <w:lang w:eastAsia="bg-BG"/>
        </w:rPr>
        <w:t>банка</w:t>
      </w:r>
      <w:r w:rsidRPr="00904309">
        <w:rPr>
          <w:rFonts w:ascii="Times New Roman" w:eastAsia="Times New Roman" w:hAnsi="Times New Roman"/>
          <w:sz w:val="24"/>
          <w:szCs w:val="24"/>
          <w:lang w:eastAsia="bg-BG"/>
        </w:rPr>
        <w:t>). След тази дата ангажиментът ни се обезсилва, независимо дали оригиналът на банковата гаранция ни е върнат или не.</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Оригиналът на настоящата гаранция трябва да ни бъде изпратен на адрес ..............., веднага, след като вече не е необходима или нейната валидност е изтекла, което от двете събития настъпи по-рано.</w:t>
      </w:r>
    </w:p>
    <w:p w:rsidR="004D072F" w:rsidRPr="00904309" w:rsidRDefault="004D072F" w:rsidP="004D072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Гаранцията е лично за Вас и не може да бъде прехвърляна.</w:t>
      </w:r>
    </w:p>
    <w:p w:rsidR="004D072F" w:rsidRPr="00904309" w:rsidRDefault="004D072F" w:rsidP="004D072F">
      <w:pPr>
        <w:autoSpaceDE w:val="0"/>
        <w:autoSpaceDN w:val="0"/>
        <w:adjustRightInd w:val="0"/>
        <w:spacing w:after="0" w:line="240" w:lineRule="auto"/>
        <w:jc w:val="both"/>
        <w:rPr>
          <w:rFonts w:ascii="Times New Roman" w:eastAsia="Times New Roman" w:hAnsi="Times New Roman"/>
          <w:sz w:val="24"/>
          <w:szCs w:val="24"/>
          <w:lang w:eastAsia="bg-BG"/>
        </w:rPr>
      </w:pPr>
    </w:p>
    <w:p w:rsidR="004D072F" w:rsidRPr="00904309" w:rsidRDefault="004D072F" w:rsidP="004D072F">
      <w:pPr>
        <w:autoSpaceDE w:val="0"/>
        <w:autoSpaceDN w:val="0"/>
        <w:adjustRightInd w:val="0"/>
        <w:spacing w:after="0" w:line="240" w:lineRule="auto"/>
        <w:jc w:val="both"/>
        <w:rPr>
          <w:rFonts w:ascii="Times New Roman" w:eastAsia="Times New Roman" w:hAnsi="Times New Roman"/>
          <w:sz w:val="24"/>
          <w:szCs w:val="24"/>
          <w:lang w:eastAsia="bg-BG"/>
        </w:rPr>
      </w:pPr>
    </w:p>
    <w:p w:rsidR="004D072F" w:rsidRPr="00904309" w:rsidRDefault="00364A41" w:rsidP="004D072F">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Дата:……………20...</w:t>
      </w:r>
      <w:r w:rsidR="004D072F" w:rsidRPr="00904309">
        <w:rPr>
          <w:rFonts w:ascii="Times New Roman" w:eastAsia="Times New Roman" w:hAnsi="Times New Roman"/>
          <w:sz w:val="24"/>
          <w:szCs w:val="24"/>
          <w:lang w:eastAsia="bg-BG"/>
        </w:rPr>
        <w:t xml:space="preserve"> г.</w:t>
      </w:r>
      <w:r w:rsidR="004D072F" w:rsidRPr="00904309">
        <w:rPr>
          <w:rFonts w:ascii="Times New Roman" w:eastAsia="Times New Roman" w:hAnsi="Times New Roman"/>
          <w:sz w:val="24"/>
          <w:szCs w:val="24"/>
          <w:lang w:eastAsia="bg-BG"/>
        </w:rPr>
        <w:tab/>
      </w:r>
      <w:r w:rsidR="004D072F" w:rsidRPr="00904309">
        <w:rPr>
          <w:rFonts w:ascii="Times New Roman" w:eastAsia="Times New Roman" w:hAnsi="Times New Roman"/>
          <w:sz w:val="24"/>
          <w:szCs w:val="24"/>
          <w:lang w:eastAsia="bg-BG"/>
        </w:rPr>
        <w:tab/>
      </w:r>
      <w:r w:rsidR="004D072F" w:rsidRPr="00904309">
        <w:rPr>
          <w:rFonts w:ascii="Times New Roman" w:eastAsia="Times New Roman" w:hAnsi="Times New Roman"/>
          <w:sz w:val="24"/>
          <w:szCs w:val="24"/>
          <w:lang w:eastAsia="bg-BG"/>
        </w:rPr>
        <w:tab/>
      </w:r>
      <w:r w:rsidR="004D072F" w:rsidRPr="00904309">
        <w:rPr>
          <w:rFonts w:ascii="Times New Roman" w:eastAsia="Times New Roman" w:hAnsi="Times New Roman"/>
          <w:sz w:val="24"/>
          <w:szCs w:val="24"/>
          <w:lang w:eastAsia="bg-BG"/>
        </w:rPr>
        <w:tab/>
        <w:t>Подпис и печат:.........................</w:t>
      </w:r>
    </w:p>
    <w:p w:rsidR="00C67A10" w:rsidRPr="00904309" w:rsidRDefault="004D072F" w:rsidP="004D072F">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гр.......................                                                                            (на банката)</w:t>
      </w:r>
    </w:p>
    <w:p w:rsidR="00C67A10" w:rsidRPr="00904309" w:rsidRDefault="00C67A10" w:rsidP="001E0710">
      <w:pPr>
        <w:pageBreakBefore/>
        <w:autoSpaceDE w:val="0"/>
        <w:autoSpaceDN w:val="0"/>
        <w:adjustRightInd w:val="0"/>
        <w:spacing w:after="0" w:line="240" w:lineRule="auto"/>
        <w:ind w:left="-329" w:firstLine="652"/>
        <w:jc w:val="right"/>
        <w:rPr>
          <w:rFonts w:ascii="Times New Roman" w:eastAsia="Times New Roman" w:hAnsi="Times New Roman"/>
          <w:b/>
          <w:bCs/>
          <w:sz w:val="24"/>
          <w:szCs w:val="24"/>
          <w:lang w:eastAsia="bg-BG"/>
        </w:rPr>
      </w:pPr>
      <w:r w:rsidRPr="00904309">
        <w:rPr>
          <w:rFonts w:ascii="Times New Roman" w:eastAsia="Times New Roman" w:hAnsi="Times New Roman"/>
          <w:b/>
          <w:sz w:val="24"/>
          <w:szCs w:val="24"/>
          <w:lang w:eastAsia="bg-BG"/>
        </w:rPr>
        <w:lastRenderedPageBreak/>
        <w:t xml:space="preserve">Приложение </w:t>
      </w:r>
      <w:r w:rsidR="000407ED" w:rsidRPr="00904309">
        <w:rPr>
          <w:rFonts w:ascii="Times New Roman" w:eastAsia="Times New Roman" w:hAnsi="Times New Roman"/>
          <w:b/>
          <w:sz w:val="24"/>
          <w:szCs w:val="24"/>
          <w:lang w:eastAsia="bg-BG"/>
        </w:rPr>
        <w:t xml:space="preserve">№ </w:t>
      </w:r>
      <w:r w:rsidRPr="00904309">
        <w:rPr>
          <w:rFonts w:ascii="Times New Roman" w:eastAsia="Times New Roman" w:hAnsi="Times New Roman"/>
          <w:b/>
          <w:sz w:val="24"/>
          <w:szCs w:val="24"/>
          <w:lang w:eastAsia="bg-BG"/>
        </w:rPr>
        <w:t xml:space="preserve">4 </w:t>
      </w:r>
    </w:p>
    <w:p w:rsidR="00C67A10" w:rsidRPr="00904309" w:rsidRDefault="00C67A10" w:rsidP="00C67A10">
      <w:pPr>
        <w:autoSpaceDE w:val="0"/>
        <w:autoSpaceDN w:val="0"/>
        <w:adjustRightInd w:val="0"/>
        <w:spacing w:after="0" w:line="240" w:lineRule="auto"/>
        <w:ind w:left="7080"/>
        <w:rPr>
          <w:rFonts w:ascii="Times New Roman" w:eastAsia="Times New Roman" w:hAnsi="Times New Roman"/>
          <w:b/>
          <w:sz w:val="24"/>
          <w:szCs w:val="24"/>
          <w:lang w:eastAsia="bg-BG"/>
        </w:rPr>
      </w:pPr>
    </w:p>
    <w:p w:rsidR="00C67A10" w:rsidRPr="00904309" w:rsidRDefault="00C67A10" w:rsidP="00C67A10">
      <w:pPr>
        <w:autoSpaceDE w:val="0"/>
        <w:autoSpaceDN w:val="0"/>
        <w:adjustRightInd w:val="0"/>
        <w:spacing w:after="0" w:line="240" w:lineRule="auto"/>
        <w:ind w:left="7080"/>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ДО</w:t>
      </w:r>
    </w:p>
    <w:p w:rsidR="00C67A10" w:rsidRPr="00904309" w:rsidRDefault="00C67A10" w:rsidP="00C67A10">
      <w:pPr>
        <w:autoSpaceDE w:val="0"/>
        <w:autoSpaceDN w:val="0"/>
        <w:adjustRightInd w:val="0"/>
        <w:spacing w:after="0" w:line="240" w:lineRule="auto"/>
        <w:ind w:left="7080"/>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 xml:space="preserve">ПРОКУРАТУРА НА РЕПУБЛИКА БЪЛГАРИЯ </w:t>
      </w:r>
    </w:p>
    <w:p w:rsidR="00C67A10" w:rsidRPr="00904309" w:rsidRDefault="00C67A10" w:rsidP="00C67A10">
      <w:pPr>
        <w:autoSpaceDE w:val="0"/>
        <w:autoSpaceDN w:val="0"/>
        <w:adjustRightInd w:val="0"/>
        <w:spacing w:after="0" w:line="240" w:lineRule="auto"/>
        <w:ind w:left="-327" w:firstLine="654"/>
        <w:jc w:val="center"/>
        <w:rPr>
          <w:rFonts w:ascii="Times New Roman" w:eastAsia="Times New Roman" w:hAnsi="Times New Roman"/>
          <w:b/>
          <w:bCs/>
          <w:sz w:val="24"/>
          <w:szCs w:val="24"/>
          <w:lang w:eastAsia="bg-BG"/>
        </w:rPr>
      </w:pPr>
    </w:p>
    <w:p w:rsidR="00C67A10" w:rsidRPr="00904309" w:rsidRDefault="00C67A10" w:rsidP="00C67A10">
      <w:pPr>
        <w:autoSpaceDE w:val="0"/>
        <w:autoSpaceDN w:val="0"/>
        <w:adjustRightInd w:val="0"/>
        <w:spacing w:after="0" w:line="240" w:lineRule="auto"/>
        <w:ind w:left="-327" w:firstLine="654"/>
        <w:jc w:val="center"/>
        <w:rPr>
          <w:rFonts w:ascii="Times New Roman" w:eastAsia="Times New Roman" w:hAnsi="Times New Roman"/>
          <w:b/>
          <w:bCs/>
          <w:sz w:val="24"/>
          <w:szCs w:val="24"/>
          <w:lang w:eastAsia="bg-BG"/>
        </w:rPr>
      </w:pPr>
    </w:p>
    <w:p w:rsidR="00C67A10" w:rsidRPr="00904309" w:rsidRDefault="00C67A10" w:rsidP="00C67A10">
      <w:pPr>
        <w:autoSpaceDE w:val="0"/>
        <w:autoSpaceDN w:val="0"/>
        <w:adjustRightInd w:val="0"/>
        <w:spacing w:after="0" w:line="240" w:lineRule="auto"/>
        <w:ind w:left="-327" w:firstLine="654"/>
        <w:jc w:val="center"/>
        <w:rPr>
          <w:rFonts w:ascii="Times New Roman" w:eastAsia="Times New Roman" w:hAnsi="Times New Roman"/>
          <w:b/>
          <w:bCs/>
          <w:caps/>
          <w:sz w:val="24"/>
          <w:szCs w:val="24"/>
          <w:lang w:eastAsia="bg-BG"/>
        </w:rPr>
      </w:pPr>
      <w:r w:rsidRPr="00904309">
        <w:rPr>
          <w:rFonts w:ascii="Times New Roman" w:eastAsia="Times New Roman" w:hAnsi="Times New Roman"/>
          <w:b/>
          <w:bCs/>
          <w:sz w:val="24"/>
          <w:szCs w:val="24"/>
          <w:lang w:eastAsia="bg-BG"/>
        </w:rPr>
        <w:t xml:space="preserve">БАНКОВА ГАРАНЦИЯ </w:t>
      </w:r>
      <w:r w:rsidRPr="00904309">
        <w:rPr>
          <w:rFonts w:ascii="Times New Roman" w:eastAsia="Times New Roman" w:hAnsi="Times New Roman"/>
          <w:b/>
          <w:bCs/>
          <w:caps/>
          <w:sz w:val="24"/>
          <w:szCs w:val="24"/>
          <w:lang w:eastAsia="bg-BG"/>
        </w:rPr>
        <w:t>За авансово плащане</w:t>
      </w:r>
    </w:p>
    <w:p w:rsidR="00C67A10" w:rsidRPr="00904309" w:rsidRDefault="00C67A10" w:rsidP="00C67A10">
      <w:pPr>
        <w:autoSpaceDE w:val="0"/>
        <w:autoSpaceDN w:val="0"/>
        <w:adjustRightInd w:val="0"/>
        <w:spacing w:after="0" w:line="240" w:lineRule="auto"/>
        <w:ind w:left="-327" w:firstLine="654"/>
        <w:jc w:val="center"/>
        <w:rPr>
          <w:rFonts w:ascii="Times New Roman" w:eastAsia="Times New Roman" w:hAnsi="Times New Roman"/>
          <w:sz w:val="24"/>
          <w:szCs w:val="24"/>
          <w:lang w:eastAsia="bg-BG"/>
        </w:rPr>
      </w:pPr>
      <w:r w:rsidRPr="00DC736D">
        <w:rPr>
          <w:rFonts w:ascii="Times New Roman" w:eastAsia="Times New Roman" w:hAnsi="Times New Roman"/>
          <w:sz w:val="24"/>
          <w:szCs w:val="24"/>
          <w:lang w:eastAsia="bg-BG"/>
        </w:rPr>
        <w:t>(</w:t>
      </w:r>
      <w:r w:rsidRPr="00904309">
        <w:rPr>
          <w:rFonts w:ascii="Times New Roman" w:eastAsia="Times New Roman" w:hAnsi="Times New Roman"/>
          <w:b/>
          <w:bCs/>
          <w:i/>
          <w:iCs/>
          <w:sz w:val="24"/>
          <w:szCs w:val="24"/>
          <w:lang w:eastAsia="bg-BG"/>
        </w:rPr>
        <w:t>ОБРАЗЕЦ)</w:t>
      </w:r>
    </w:p>
    <w:p w:rsidR="00C67A10" w:rsidRPr="00DC736D" w:rsidRDefault="00C67A10" w:rsidP="00C67A10">
      <w:pPr>
        <w:autoSpaceDE w:val="0"/>
        <w:autoSpaceDN w:val="0"/>
        <w:adjustRightInd w:val="0"/>
        <w:spacing w:after="0" w:line="240" w:lineRule="auto"/>
        <w:ind w:left="-327" w:firstLine="654"/>
        <w:jc w:val="both"/>
        <w:rPr>
          <w:rFonts w:ascii="Times New Roman" w:eastAsia="Times New Roman" w:hAnsi="Times New Roman"/>
          <w:sz w:val="24"/>
          <w:szCs w:val="24"/>
          <w:lang w:eastAsia="bg-BG"/>
        </w:rPr>
      </w:pP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p>
    <w:p w:rsidR="00C67A10" w:rsidRPr="00DC736D" w:rsidRDefault="00C67A10" w:rsidP="00C67A10">
      <w:pPr>
        <w:autoSpaceDE w:val="0"/>
        <w:autoSpaceDN w:val="0"/>
        <w:adjustRightInd w:val="0"/>
        <w:spacing w:after="0" w:line="240" w:lineRule="auto"/>
        <w:ind w:left="-327" w:firstLine="654"/>
        <w:jc w:val="both"/>
        <w:rPr>
          <w:rFonts w:ascii="Times New Roman" w:eastAsia="Times New Roman" w:hAnsi="Times New Roman"/>
          <w:sz w:val="24"/>
          <w:szCs w:val="24"/>
          <w:lang w:eastAsia="bg-BG"/>
        </w:rPr>
      </w:pP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r w:rsidRPr="00DC736D">
        <w:rPr>
          <w:rFonts w:ascii="Times New Roman" w:eastAsia="Times New Roman" w:hAnsi="Times New Roman"/>
          <w:sz w:val="24"/>
          <w:szCs w:val="24"/>
          <w:lang w:eastAsia="bg-BG"/>
        </w:rPr>
        <w:tab/>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Известени сме, че нашият КЛИЕНТ, ………………………../</w:t>
      </w:r>
      <w:r w:rsidRPr="00904309">
        <w:rPr>
          <w:rFonts w:ascii="Times New Roman" w:eastAsia="Times New Roman" w:hAnsi="Times New Roman"/>
          <w:i/>
          <w:iCs/>
          <w:sz w:val="24"/>
          <w:szCs w:val="24"/>
          <w:lang w:eastAsia="bg-BG"/>
        </w:rPr>
        <w:t>наименование и адрес на участника избран за изпълнител</w:t>
      </w:r>
      <w:r w:rsidRPr="00904309">
        <w:rPr>
          <w:rFonts w:ascii="Times New Roman" w:eastAsia="Times New Roman" w:hAnsi="Times New Roman"/>
          <w:sz w:val="24"/>
          <w:szCs w:val="24"/>
          <w:lang w:eastAsia="bg-BG"/>
        </w:rPr>
        <w:t xml:space="preserve">/ наричан за краткост по-долу </w:t>
      </w:r>
      <w:r w:rsidRPr="00904309">
        <w:rPr>
          <w:rFonts w:ascii="Times New Roman" w:eastAsia="Times New Roman" w:hAnsi="Times New Roman"/>
          <w:b/>
          <w:bCs/>
          <w:sz w:val="24"/>
          <w:szCs w:val="24"/>
          <w:lang w:eastAsia="bg-BG"/>
        </w:rPr>
        <w:t>ИЗПЪЛНИТЕЛ</w:t>
      </w:r>
      <w:r w:rsidRPr="00904309">
        <w:rPr>
          <w:rFonts w:ascii="Times New Roman" w:eastAsia="Times New Roman" w:hAnsi="Times New Roman"/>
          <w:sz w:val="24"/>
          <w:szCs w:val="24"/>
          <w:lang w:eastAsia="bg-BG"/>
        </w:rPr>
        <w:t>, с Ваше Решение № ............./.............................г. /</w:t>
      </w:r>
      <w:r w:rsidRPr="00904309">
        <w:rPr>
          <w:rFonts w:ascii="Times New Roman" w:eastAsia="Times New Roman" w:hAnsi="Times New Roman"/>
          <w:i/>
          <w:iCs/>
          <w:sz w:val="24"/>
          <w:szCs w:val="24"/>
          <w:lang w:eastAsia="bg-BG"/>
        </w:rPr>
        <w:t>посочва се № и дата на Решението за класиране</w:t>
      </w:r>
      <w:r w:rsidRPr="00904309">
        <w:rPr>
          <w:rFonts w:ascii="Times New Roman" w:eastAsia="Times New Roman" w:hAnsi="Times New Roman"/>
          <w:sz w:val="24"/>
          <w:szCs w:val="24"/>
          <w:lang w:eastAsia="bg-BG"/>
        </w:rPr>
        <w:t xml:space="preserve">/ е класиран на първо място в  процедурата за възлагане на обществена поръчка по ЗОП, с предмет: </w:t>
      </w:r>
      <w:r w:rsidR="005E1143" w:rsidRPr="007864DD">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r w:rsidRPr="00904309">
        <w:rPr>
          <w:rFonts w:ascii="Times New Roman" w:eastAsia="Times New Roman" w:hAnsi="Times New Roman"/>
          <w:sz w:val="24"/>
          <w:szCs w:val="24"/>
          <w:lang w:eastAsia="bg-BG"/>
        </w:rPr>
        <w:t>,</w:t>
      </w:r>
      <w:r w:rsidRPr="00904309">
        <w:rPr>
          <w:rFonts w:ascii="Times New Roman" w:eastAsia="Times New Roman" w:hAnsi="Times New Roman"/>
          <w:b/>
          <w:sz w:val="24"/>
          <w:szCs w:val="24"/>
          <w:lang w:eastAsia="bg-BG"/>
        </w:rPr>
        <w:t xml:space="preserve"> </w:t>
      </w:r>
      <w:r w:rsidRPr="00904309">
        <w:rPr>
          <w:rFonts w:ascii="Times New Roman" w:eastAsia="Times New Roman" w:hAnsi="Times New Roman"/>
          <w:sz w:val="24"/>
          <w:szCs w:val="24"/>
          <w:lang w:eastAsia="bg-BG"/>
        </w:rPr>
        <w:t xml:space="preserve">с което е определен за </w:t>
      </w:r>
      <w:r w:rsidRPr="00904309">
        <w:rPr>
          <w:rFonts w:ascii="Times New Roman" w:eastAsia="Times New Roman" w:hAnsi="Times New Roman"/>
          <w:b/>
          <w:bCs/>
          <w:sz w:val="24"/>
          <w:szCs w:val="24"/>
          <w:lang w:eastAsia="bg-BG"/>
        </w:rPr>
        <w:t xml:space="preserve">ИЗПЪЛНИТЕЛ </w:t>
      </w:r>
      <w:r w:rsidRPr="00904309">
        <w:rPr>
          <w:rFonts w:ascii="Times New Roman" w:eastAsia="Times New Roman" w:hAnsi="Times New Roman"/>
          <w:sz w:val="24"/>
          <w:szCs w:val="24"/>
          <w:lang w:eastAsia="bg-BG"/>
        </w:rPr>
        <w:t>на посочената обществена поръчка.</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Също така сме информирани, че в съответствие с условията на процедурата, </w:t>
      </w:r>
      <w:r w:rsidR="00D02528" w:rsidRPr="00904309">
        <w:rPr>
          <w:rFonts w:ascii="Times New Roman" w:hAnsi="Times New Roman"/>
          <w:sz w:val="24"/>
          <w:szCs w:val="24"/>
        </w:rPr>
        <w:t xml:space="preserve">в срок до </w:t>
      </w:r>
      <w:r w:rsidR="00D02528">
        <w:rPr>
          <w:rFonts w:ascii="Times New Roman" w:hAnsi="Times New Roman"/>
          <w:sz w:val="24"/>
          <w:szCs w:val="24"/>
        </w:rPr>
        <w:t>5</w:t>
      </w:r>
      <w:r w:rsidR="00D02528" w:rsidRPr="00904309">
        <w:rPr>
          <w:rFonts w:ascii="Times New Roman" w:hAnsi="Times New Roman"/>
          <w:sz w:val="24"/>
          <w:szCs w:val="24"/>
        </w:rPr>
        <w:t xml:space="preserve"> /</w:t>
      </w:r>
      <w:r w:rsidR="00D02528">
        <w:rPr>
          <w:rFonts w:ascii="Times New Roman" w:hAnsi="Times New Roman"/>
          <w:sz w:val="24"/>
          <w:szCs w:val="24"/>
        </w:rPr>
        <w:t>п</w:t>
      </w:r>
      <w:r w:rsidR="00D02528" w:rsidRPr="00904309">
        <w:rPr>
          <w:rFonts w:ascii="Times New Roman" w:hAnsi="Times New Roman"/>
          <w:sz w:val="24"/>
          <w:szCs w:val="24"/>
        </w:rPr>
        <w:t xml:space="preserve">ет/ работни дни след подписване на протокол приложение № 2 (за откриване на строителната площадка) </w:t>
      </w:r>
      <w:r w:rsidR="00D02528" w:rsidRPr="00D02528">
        <w:rPr>
          <w:rFonts w:ascii="Times New Roman" w:hAnsi="Times New Roman"/>
          <w:sz w:val="24"/>
          <w:szCs w:val="24"/>
        </w:rPr>
        <w:t>към Наредба № 3/31.07.2003 г. за съставяне на актове и протоколи по време на</w:t>
      </w:r>
      <w:r w:rsidRPr="00D02528">
        <w:rPr>
          <w:rFonts w:ascii="Times New Roman" w:eastAsia="Times New Roman" w:hAnsi="Times New Roman"/>
          <w:sz w:val="24"/>
          <w:szCs w:val="24"/>
          <w:lang w:eastAsia="bg-BG"/>
        </w:rPr>
        <w:t xml:space="preserve">, </w:t>
      </w:r>
      <w:r w:rsidRPr="003B5548">
        <w:rPr>
          <w:rFonts w:ascii="Times New Roman" w:eastAsia="Times New Roman" w:hAnsi="Times New Roman"/>
          <w:b/>
          <w:bCs/>
          <w:sz w:val="24"/>
          <w:szCs w:val="24"/>
          <w:lang w:eastAsia="bg-BG"/>
        </w:rPr>
        <w:t>ИЗПЪЛНИТЕЛЯТ</w:t>
      </w:r>
      <w:r w:rsidRPr="003B5548">
        <w:rPr>
          <w:rFonts w:ascii="Times New Roman" w:eastAsia="Times New Roman" w:hAnsi="Times New Roman"/>
          <w:sz w:val="24"/>
          <w:szCs w:val="24"/>
          <w:lang w:eastAsia="bg-BG"/>
        </w:rPr>
        <w:t xml:space="preserve"> следва да</w:t>
      </w:r>
      <w:r w:rsidRPr="00904309">
        <w:rPr>
          <w:rFonts w:ascii="Times New Roman" w:eastAsia="Times New Roman" w:hAnsi="Times New Roman"/>
          <w:sz w:val="24"/>
          <w:szCs w:val="24"/>
          <w:lang w:eastAsia="bg-BG"/>
        </w:rPr>
        <w:t xml:space="preserve"> представи на Вас, в качеството Ви на </w:t>
      </w:r>
      <w:r w:rsidRPr="00904309">
        <w:rPr>
          <w:rFonts w:ascii="Times New Roman" w:eastAsia="Times New Roman" w:hAnsi="Times New Roman"/>
          <w:b/>
          <w:bCs/>
          <w:sz w:val="24"/>
          <w:szCs w:val="24"/>
          <w:lang w:eastAsia="bg-BG"/>
        </w:rPr>
        <w:t>ВЪЗЛОЖИТЕЛ</w:t>
      </w:r>
      <w:r w:rsidRPr="00904309">
        <w:rPr>
          <w:rFonts w:ascii="Times New Roman" w:eastAsia="Times New Roman" w:hAnsi="Times New Roman"/>
          <w:sz w:val="24"/>
          <w:szCs w:val="24"/>
          <w:lang w:eastAsia="bg-BG"/>
        </w:rPr>
        <w:t xml:space="preserve"> на горепосочената поръчка, банкова гаранция за авансово плащане, открита във Ваша полза, за сумата в размер на авансово предоставените средства с ДДС, възлизаща на ……………………(словом) лева, за да гарантира предстоящото изпълнение на задълженията си, в съответствие с договорените условия.</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Като се има предвид гореспоменатото, ние ................................… (</w:t>
      </w:r>
      <w:r w:rsidRPr="00904309">
        <w:rPr>
          <w:rFonts w:ascii="Times New Roman" w:eastAsia="Times New Roman" w:hAnsi="Times New Roman"/>
          <w:i/>
          <w:iCs/>
          <w:sz w:val="24"/>
          <w:szCs w:val="24"/>
          <w:lang w:eastAsia="bg-BG"/>
        </w:rPr>
        <w:t>наименование и адрес на банката</w:t>
      </w:r>
      <w:r w:rsidRPr="00904309">
        <w:rPr>
          <w:rFonts w:ascii="Times New Roman" w:eastAsia="Times New Roman" w:hAnsi="Times New Roman"/>
          <w:sz w:val="24"/>
          <w:szCs w:val="24"/>
          <w:lang w:eastAsia="bg-BG"/>
        </w:rPr>
        <w:t>), с настоящото поемаме неотменимо и безусловно задължение да Ви заплатим по посочената от Вас банкова сметка, всяка сума, предявена от Вас, но общия размер на които не надвишават сумата от: …….  (……………)  (</w:t>
      </w:r>
      <w:r w:rsidRPr="00904309">
        <w:rPr>
          <w:rFonts w:ascii="Times New Roman" w:eastAsia="Times New Roman" w:hAnsi="Times New Roman"/>
          <w:i/>
          <w:iCs/>
          <w:sz w:val="24"/>
          <w:szCs w:val="24"/>
          <w:lang w:eastAsia="bg-BG"/>
        </w:rPr>
        <w:t xml:space="preserve">посочва се </w:t>
      </w:r>
      <w:proofErr w:type="spellStart"/>
      <w:r w:rsidRPr="00904309">
        <w:rPr>
          <w:rFonts w:ascii="Times New Roman" w:eastAsia="Times New Roman" w:hAnsi="Times New Roman"/>
          <w:i/>
          <w:iCs/>
          <w:sz w:val="24"/>
          <w:szCs w:val="24"/>
          <w:lang w:eastAsia="bg-BG"/>
        </w:rPr>
        <w:t>цифром</w:t>
      </w:r>
      <w:proofErr w:type="spellEnd"/>
      <w:r w:rsidRPr="00904309">
        <w:rPr>
          <w:rFonts w:ascii="Times New Roman" w:eastAsia="Times New Roman" w:hAnsi="Times New Roman"/>
          <w:i/>
          <w:iCs/>
          <w:sz w:val="24"/>
          <w:szCs w:val="24"/>
          <w:lang w:eastAsia="bg-BG"/>
        </w:rPr>
        <w:t xml:space="preserve"> и словом стойността и валутата на гаранцията</w:t>
      </w:r>
      <w:r w:rsidRPr="00904309">
        <w:rPr>
          <w:rFonts w:ascii="Times New Roman" w:eastAsia="Times New Roman" w:hAnsi="Times New Roman"/>
          <w:sz w:val="24"/>
          <w:szCs w:val="24"/>
          <w:lang w:eastAsia="bg-BG"/>
        </w:rPr>
        <w:t xml:space="preserve">), в срок до 3 /три/ работни дни след получаването на първо Ваше писмено искане, съдържащо Вашата декларация, че </w:t>
      </w:r>
      <w:r w:rsidRPr="00904309">
        <w:rPr>
          <w:rFonts w:ascii="Times New Roman" w:eastAsia="Times New Roman" w:hAnsi="Times New Roman"/>
          <w:b/>
          <w:bCs/>
          <w:sz w:val="24"/>
          <w:szCs w:val="24"/>
          <w:lang w:eastAsia="bg-BG"/>
        </w:rPr>
        <w:t>ИЗПЪЛНИТЕЛЯТ</w:t>
      </w:r>
      <w:r w:rsidRPr="00904309">
        <w:rPr>
          <w:rFonts w:ascii="Times New Roman" w:eastAsia="Times New Roman" w:hAnsi="Times New Roman"/>
          <w:sz w:val="24"/>
          <w:szCs w:val="24"/>
          <w:lang w:eastAsia="bg-BG"/>
        </w:rPr>
        <w:t xml:space="preserve"> </w:t>
      </w:r>
      <w:r w:rsidR="005232BD" w:rsidRPr="00904309">
        <w:rPr>
          <w:rFonts w:ascii="Times New Roman" w:eastAsia="Times New Roman" w:hAnsi="Times New Roman"/>
          <w:sz w:val="24"/>
          <w:szCs w:val="24"/>
          <w:lang w:eastAsia="bg-BG"/>
        </w:rPr>
        <w:t>не е изпълнил задължението си по договора да възстанови авансово предоставените средства, съгласно договора.</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електронния подпис или чрез препоръчана поща. Вашето искане ще се счита за отправено след постъпване на Вашата писмена молба за плащане на посочения по-горе адрес.</w:t>
      </w:r>
    </w:p>
    <w:p w:rsidR="00C67A10" w:rsidRPr="00904309" w:rsidRDefault="00C67A10" w:rsidP="00C67A10">
      <w:pPr>
        <w:overflowPunct w:val="0"/>
        <w:autoSpaceDE w:val="0"/>
        <w:autoSpaceDN w:val="0"/>
        <w:adjustRightInd w:val="0"/>
        <w:spacing w:after="120" w:line="240" w:lineRule="auto"/>
        <w:ind w:firstLine="567"/>
        <w:jc w:val="both"/>
        <w:rPr>
          <w:rFonts w:ascii="Times New Roman" w:eastAsia="Times New Roman" w:hAnsi="Times New Roman"/>
          <w:bCs/>
          <w:sz w:val="24"/>
          <w:szCs w:val="24"/>
        </w:rPr>
      </w:pPr>
      <w:r w:rsidRPr="00904309">
        <w:rPr>
          <w:rFonts w:ascii="Times New Roman" w:eastAsia="Times New Roman" w:hAnsi="Times New Roman"/>
          <w:bCs/>
          <w:sz w:val="24"/>
          <w:szCs w:val="24"/>
        </w:rPr>
        <w:t>Сумата ще бъде платена в лева, по банкова сметка на Прокуратура на Република България със следния номер: IBAN BG 37 BNBG 9661 3300 1391 01, BIC  код  -  BNBGBGSD.</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Тази гаранция влиза в сила, от момента на нейното издаване и е валидна до ..................... (</w:t>
      </w:r>
      <w:r w:rsidRPr="00904309">
        <w:rPr>
          <w:rFonts w:ascii="Times New Roman" w:eastAsia="Times New Roman" w:hAnsi="Times New Roman"/>
          <w:i/>
          <w:iCs/>
          <w:sz w:val="24"/>
          <w:szCs w:val="24"/>
          <w:lang w:eastAsia="bg-BG"/>
        </w:rPr>
        <w:t>дата</w:t>
      </w:r>
      <w:r w:rsidRPr="00904309">
        <w:rPr>
          <w:rFonts w:ascii="Times New Roman" w:eastAsia="Times New Roman" w:hAnsi="Times New Roman"/>
          <w:sz w:val="24"/>
          <w:szCs w:val="24"/>
          <w:lang w:eastAsia="bg-BG"/>
        </w:rPr>
        <w:t xml:space="preserve">) и изтича изцяло и автоматично в случай, че до </w:t>
      </w:r>
      <w:r w:rsidR="00796532" w:rsidRPr="00904309">
        <w:rPr>
          <w:rFonts w:ascii="Times New Roman" w:eastAsia="Times New Roman" w:hAnsi="Times New Roman"/>
          <w:sz w:val="24"/>
          <w:szCs w:val="24"/>
          <w:lang w:eastAsia="bg-BG"/>
        </w:rPr>
        <w:t>изтичане на валидността й</w:t>
      </w:r>
      <w:r w:rsidRPr="00904309">
        <w:rPr>
          <w:rFonts w:ascii="Times New Roman" w:eastAsia="Times New Roman" w:hAnsi="Times New Roman"/>
          <w:sz w:val="24"/>
          <w:szCs w:val="24"/>
          <w:lang w:eastAsia="bg-BG"/>
        </w:rPr>
        <w:t>, искането Ви, предявено при горепосочените условия не е постъпило в ........................... (</w:t>
      </w:r>
      <w:r w:rsidRPr="00904309">
        <w:rPr>
          <w:rFonts w:ascii="Times New Roman" w:eastAsia="Times New Roman" w:hAnsi="Times New Roman"/>
          <w:i/>
          <w:iCs/>
          <w:sz w:val="24"/>
          <w:szCs w:val="24"/>
          <w:lang w:eastAsia="bg-BG"/>
        </w:rPr>
        <w:t>банка</w:t>
      </w:r>
      <w:r w:rsidRPr="00904309">
        <w:rPr>
          <w:rFonts w:ascii="Times New Roman" w:eastAsia="Times New Roman" w:hAnsi="Times New Roman"/>
          <w:sz w:val="24"/>
          <w:szCs w:val="24"/>
          <w:lang w:eastAsia="bg-BG"/>
        </w:rPr>
        <w:t>). След тази дата ангажиментът ни се обезсилва, независимо дали оригиналът на банковата гаранция ни е върнат или не.</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Оригиналът на настоящата гаранция трябва да ни бъде изпратен на адрес ..............., веднага, след като вече не е необходима или нейната валидност е изтекла, което от двете събития настъпи по-рано.</w:t>
      </w:r>
    </w:p>
    <w:p w:rsidR="00C67A10" w:rsidRPr="00904309" w:rsidRDefault="00C67A10" w:rsidP="00C67A1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Гаранцията е лично за Вас и не може да бъде прехвърляна.</w:t>
      </w:r>
    </w:p>
    <w:p w:rsidR="00C67A10" w:rsidRPr="00904309" w:rsidRDefault="00C67A10" w:rsidP="00C67A10">
      <w:pPr>
        <w:autoSpaceDE w:val="0"/>
        <w:autoSpaceDN w:val="0"/>
        <w:adjustRightInd w:val="0"/>
        <w:spacing w:after="0" w:line="240" w:lineRule="auto"/>
        <w:jc w:val="both"/>
        <w:rPr>
          <w:rFonts w:ascii="Times New Roman" w:eastAsia="Times New Roman" w:hAnsi="Times New Roman"/>
          <w:sz w:val="24"/>
          <w:szCs w:val="24"/>
          <w:lang w:eastAsia="bg-BG"/>
        </w:rPr>
      </w:pPr>
    </w:p>
    <w:p w:rsidR="00CF538B" w:rsidRPr="00904309" w:rsidRDefault="00CF538B" w:rsidP="00C67A10">
      <w:pPr>
        <w:autoSpaceDE w:val="0"/>
        <w:autoSpaceDN w:val="0"/>
        <w:adjustRightInd w:val="0"/>
        <w:spacing w:after="0" w:line="240" w:lineRule="auto"/>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Дата:……………201....</w:t>
      </w:r>
      <w:r w:rsidR="00C67A10" w:rsidRPr="00904309">
        <w:rPr>
          <w:rFonts w:ascii="Times New Roman" w:eastAsia="Times New Roman" w:hAnsi="Times New Roman"/>
          <w:sz w:val="24"/>
          <w:szCs w:val="24"/>
          <w:lang w:eastAsia="bg-BG"/>
        </w:rPr>
        <w:t xml:space="preserve"> г.                        </w:t>
      </w:r>
      <w:r w:rsidR="00C67A10" w:rsidRPr="00904309">
        <w:rPr>
          <w:rFonts w:ascii="Times New Roman" w:eastAsia="Times New Roman" w:hAnsi="Times New Roman"/>
          <w:sz w:val="24"/>
          <w:szCs w:val="24"/>
          <w:lang w:eastAsia="bg-BG"/>
        </w:rPr>
        <w:tab/>
        <w:t>Подпис и печат:</w:t>
      </w:r>
    </w:p>
    <w:p w:rsidR="00CF538B" w:rsidRPr="00904309" w:rsidRDefault="00CF538B">
      <w:pPr>
        <w:spacing w:after="0" w:line="240" w:lineRule="auto"/>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br w:type="page"/>
      </w:r>
    </w:p>
    <w:p w:rsidR="00AD7D42" w:rsidRPr="00904309" w:rsidRDefault="00AD7D42" w:rsidP="00AD7D42">
      <w:pPr>
        <w:spacing w:after="0" w:line="360" w:lineRule="auto"/>
        <w:ind w:left="5040" w:right="27"/>
        <w:jc w:val="right"/>
        <w:outlineLvl w:val="4"/>
        <w:rPr>
          <w:rFonts w:ascii="Times New Roman" w:eastAsia="Times New Roman" w:hAnsi="Times New Roman"/>
          <w:b/>
          <w:bCs/>
          <w:iCs/>
          <w:sz w:val="24"/>
          <w:szCs w:val="24"/>
          <w:lang w:eastAsia="bg-BG"/>
        </w:rPr>
      </w:pPr>
      <w:r w:rsidRPr="00DC736D">
        <w:rPr>
          <w:rFonts w:ascii="Times New Roman" w:eastAsia="Times New Roman" w:hAnsi="Times New Roman"/>
          <w:b/>
          <w:bCs/>
          <w:iCs/>
          <w:sz w:val="24"/>
          <w:szCs w:val="24"/>
          <w:lang w:eastAsia="bg-BG"/>
        </w:rPr>
        <w:lastRenderedPageBreak/>
        <w:t xml:space="preserve">Приложение № </w:t>
      </w:r>
      <w:r w:rsidRPr="00904309">
        <w:rPr>
          <w:rFonts w:ascii="Times New Roman" w:eastAsia="Times New Roman" w:hAnsi="Times New Roman"/>
          <w:b/>
          <w:bCs/>
          <w:iCs/>
          <w:sz w:val="24"/>
          <w:szCs w:val="24"/>
          <w:lang w:eastAsia="bg-BG"/>
        </w:rPr>
        <w:t xml:space="preserve">5 </w:t>
      </w:r>
    </w:p>
    <w:p w:rsidR="00AD7D42" w:rsidRPr="00904309" w:rsidRDefault="00AD7D42" w:rsidP="00AD7D42">
      <w:pPr>
        <w:spacing w:after="0"/>
        <w:jc w:val="center"/>
        <w:rPr>
          <w:rFonts w:ascii="Times New Roman" w:eastAsia="Times New Roman" w:hAnsi="Times New Roman"/>
          <w:b/>
          <w:sz w:val="24"/>
          <w:szCs w:val="24"/>
        </w:rPr>
      </w:pPr>
    </w:p>
    <w:p w:rsidR="00AD7D42" w:rsidRPr="00904309" w:rsidRDefault="00AD7D42" w:rsidP="00AD7D42">
      <w:pPr>
        <w:spacing w:after="0"/>
        <w:jc w:val="center"/>
        <w:rPr>
          <w:rFonts w:ascii="Times New Roman" w:eastAsia="Times New Roman" w:hAnsi="Times New Roman"/>
          <w:b/>
          <w:sz w:val="24"/>
          <w:szCs w:val="24"/>
        </w:rPr>
      </w:pPr>
      <w:r w:rsidRPr="00904309">
        <w:rPr>
          <w:rFonts w:ascii="Times New Roman" w:eastAsia="Times New Roman" w:hAnsi="Times New Roman"/>
          <w:b/>
          <w:sz w:val="24"/>
          <w:szCs w:val="24"/>
        </w:rPr>
        <w:t>Д Е К Л А Р А Ц И Я</w:t>
      </w:r>
    </w:p>
    <w:p w:rsidR="00AD7D42" w:rsidRPr="00904309" w:rsidRDefault="00AD7D42" w:rsidP="00AD7D42">
      <w:pPr>
        <w:spacing w:after="0"/>
        <w:jc w:val="center"/>
        <w:rPr>
          <w:rFonts w:ascii="Times New Roman" w:eastAsia="Times New Roman" w:hAnsi="Times New Roman"/>
          <w:b/>
          <w:sz w:val="24"/>
          <w:szCs w:val="24"/>
        </w:rPr>
      </w:pPr>
    </w:p>
    <w:p w:rsidR="00AD7D42" w:rsidRPr="00904309" w:rsidRDefault="00AD7D42" w:rsidP="00AD7D42">
      <w:pPr>
        <w:spacing w:after="0"/>
        <w:ind w:left="1416" w:firstLine="708"/>
        <w:jc w:val="both"/>
        <w:rPr>
          <w:rFonts w:ascii="Times New Roman" w:eastAsia="Times New Roman" w:hAnsi="Times New Roman"/>
          <w:b/>
          <w:sz w:val="24"/>
          <w:szCs w:val="24"/>
        </w:rPr>
      </w:pPr>
      <w:r w:rsidRPr="00904309">
        <w:rPr>
          <w:rFonts w:ascii="Times New Roman" w:eastAsia="Times New Roman" w:hAnsi="Times New Roman"/>
          <w:b/>
          <w:sz w:val="24"/>
          <w:szCs w:val="24"/>
        </w:rPr>
        <w:t xml:space="preserve">По чл. 47, ал. 3 от Закона за обществените поръчки </w:t>
      </w:r>
    </w:p>
    <w:p w:rsidR="00AD7D42" w:rsidRPr="00904309" w:rsidRDefault="00AD7D42" w:rsidP="00AD7D42">
      <w:pPr>
        <w:spacing w:after="0"/>
        <w:ind w:left="1416" w:firstLine="708"/>
        <w:jc w:val="both"/>
        <w:rPr>
          <w:rFonts w:ascii="Times New Roman" w:eastAsia="Times New Roman" w:hAnsi="Times New Roman"/>
          <w:b/>
          <w:sz w:val="24"/>
          <w:szCs w:val="24"/>
        </w:rPr>
      </w:pPr>
    </w:p>
    <w:p w:rsidR="00AD7D42" w:rsidRPr="00904309" w:rsidRDefault="00AD7D42" w:rsidP="00AD7D42">
      <w:pPr>
        <w:spacing w:before="60" w:after="60" w:line="360" w:lineRule="auto"/>
        <w:jc w:val="both"/>
        <w:rPr>
          <w:rFonts w:ascii="Times New Roman" w:eastAsia="Times New Roman" w:hAnsi="Times New Roman"/>
          <w:sz w:val="24"/>
          <w:szCs w:val="24"/>
        </w:rPr>
      </w:pPr>
      <w:r w:rsidRPr="00904309">
        <w:rPr>
          <w:rFonts w:ascii="Times New Roman" w:eastAsia="Times New Roman" w:hAnsi="Times New Roman"/>
          <w:sz w:val="24"/>
          <w:szCs w:val="24"/>
        </w:rPr>
        <w:t>Долуподписаният/-</w:t>
      </w:r>
      <w:proofErr w:type="spellStart"/>
      <w:r w:rsidRPr="00904309">
        <w:rPr>
          <w:rFonts w:ascii="Times New Roman" w:eastAsia="Times New Roman" w:hAnsi="Times New Roman"/>
          <w:sz w:val="24"/>
          <w:szCs w:val="24"/>
        </w:rPr>
        <w:t>ната</w:t>
      </w:r>
      <w:proofErr w:type="spellEnd"/>
      <w:r w:rsidRPr="00904309">
        <w:rPr>
          <w:rFonts w:ascii="Times New Roman" w:eastAsia="Times New Roman" w:hAnsi="Times New Roman"/>
          <w:sz w:val="24"/>
          <w:szCs w:val="24"/>
        </w:rPr>
        <w:t>/ …...................................................................................................................</w:t>
      </w:r>
    </w:p>
    <w:p w:rsidR="00AD7D42" w:rsidRPr="00904309" w:rsidRDefault="00AD7D42" w:rsidP="00AD7D42">
      <w:pPr>
        <w:spacing w:after="0" w:line="240" w:lineRule="auto"/>
        <w:jc w:val="both"/>
        <w:rPr>
          <w:rFonts w:ascii="Times New Roman" w:eastAsia="Times New Roman" w:hAnsi="Times New Roman"/>
          <w:sz w:val="24"/>
          <w:szCs w:val="24"/>
        </w:rPr>
      </w:pPr>
      <w:r w:rsidRPr="00904309">
        <w:rPr>
          <w:rFonts w:ascii="Times New Roman" w:eastAsia="Times New Roman" w:hAnsi="Times New Roman"/>
          <w:sz w:val="24"/>
          <w:szCs w:val="24"/>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процедура за възлагане на обществена поръчка, с предмет:</w:t>
      </w:r>
      <w:r w:rsidRPr="00904309">
        <w:rPr>
          <w:rFonts w:ascii="Times New Roman" w:eastAsia="Times New Roman" w:hAnsi="Times New Roman"/>
          <w:b/>
          <w:sz w:val="24"/>
          <w:szCs w:val="24"/>
        </w:rPr>
        <w:t xml:space="preserve"> </w:t>
      </w:r>
      <w:r w:rsidR="00FD75BE" w:rsidRPr="00904309">
        <w:rPr>
          <w:rFonts w:ascii="Times New Roman CYR" w:eastAsia="SimSun" w:hAnsi="Times New Roman CYR" w:cs="Calibri"/>
          <w:b/>
          <w:bCs/>
          <w:sz w:val="24"/>
          <w:szCs w:val="24"/>
        </w:rPr>
        <w:t>„</w:t>
      </w:r>
      <w:r w:rsidR="006A4457">
        <w:rPr>
          <w:rFonts w:ascii="Times New Roman CYR" w:eastAsia="SimSun" w:hAnsi="Times New Roman CYR" w:cs="Calibri"/>
          <w:b/>
          <w:bCs/>
          <w:sz w:val="24"/>
          <w:szCs w:val="24"/>
        </w:rPr>
        <w:t>…………………………..</w:t>
      </w:r>
      <w:r w:rsidR="00FD75BE" w:rsidRPr="00904309">
        <w:rPr>
          <w:rFonts w:ascii="Times New Roman CYR" w:eastAsia="SimSun" w:hAnsi="Times New Roman CYR" w:cs="Calibri"/>
          <w:b/>
          <w:bCs/>
          <w:sz w:val="24"/>
          <w:szCs w:val="24"/>
        </w:rPr>
        <w:t>“</w:t>
      </w:r>
      <w:r w:rsidRPr="00904309">
        <w:rPr>
          <w:rFonts w:ascii="Times New Roman" w:eastAsia="Times New Roman" w:hAnsi="Times New Roman"/>
          <w:b/>
          <w:sz w:val="24"/>
          <w:szCs w:val="24"/>
        </w:rPr>
        <w:t>.</w:t>
      </w:r>
    </w:p>
    <w:p w:rsidR="00AD7D42" w:rsidRPr="00904309" w:rsidRDefault="00AD7D42" w:rsidP="00AD7D42">
      <w:pPr>
        <w:spacing w:after="0" w:line="240" w:lineRule="auto"/>
        <w:jc w:val="both"/>
        <w:rPr>
          <w:rFonts w:ascii="Times New Roman" w:eastAsia="Times New Roman" w:hAnsi="Times New Roman"/>
          <w:sz w:val="24"/>
          <w:szCs w:val="24"/>
        </w:rPr>
      </w:pPr>
    </w:p>
    <w:p w:rsidR="00AD7D42" w:rsidRPr="00904309" w:rsidRDefault="00AD7D42" w:rsidP="00AD7D42">
      <w:pPr>
        <w:spacing w:after="0" w:line="240" w:lineRule="auto"/>
        <w:jc w:val="both"/>
        <w:rPr>
          <w:rFonts w:ascii="Times New Roman" w:eastAsia="Times New Roman" w:hAnsi="Times New Roman"/>
          <w:b/>
          <w:sz w:val="24"/>
          <w:szCs w:val="24"/>
        </w:rPr>
      </w:pPr>
    </w:p>
    <w:p w:rsidR="00AD7D42" w:rsidRPr="00904309" w:rsidRDefault="00AD7D42" w:rsidP="00AD7D42">
      <w:pPr>
        <w:jc w:val="center"/>
        <w:rPr>
          <w:rFonts w:ascii="Times New Roman" w:eastAsia="Times New Roman" w:hAnsi="Times New Roman"/>
          <w:b/>
          <w:sz w:val="24"/>
          <w:szCs w:val="24"/>
        </w:rPr>
      </w:pPr>
      <w:r w:rsidRPr="00904309">
        <w:rPr>
          <w:rFonts w:ascii="Times New Roman" w:eastAsia="Times New Roman" w:hAnsi="Times New Roman"/>
          <w:b/>
          <w:sz w:val="24"/>
          <w:szCs w:val="24"/>
        </w:rPr>
        <w:t>Д Е К Л А Р И Р А М, че:</w:t>
      </w:r>
    </w:p>
    <w:p w:rsidR="00AD7D42" w:rsidRPr="00904309" w:rsidRDefault="00AD7D42" w:rsidP="00AD7D42">
      <w:pPr>
        <w:ind w:firstLine="567"/>
        <w:jc w:val="both"/>
        <w:rPr>
          <w:rFonts w:ascii="Times New Roman" w:eastAsia="Times New Roman" w:hAnsi="Times New Roman"/>
          <w:b/>
          <w:sz w:val="24"/>
          <w:szCs w:val="24"/>
        </w:rPr>
      </w:pPr>
      <w:r w:rsidRPr="00904309">
        <w:rPr>
          <w:rFonts w:ascii="Times New Roman" w:eastAsia="Times New Roman" w:hAnsi="Times New Roman"/>
          <w:sz w:val="24"/>
          <w:szCs w:val="24"/>
        </w:rPr>
        <w:t>При изготвяне на офертата са спазени задълженията, свързани с данъци и осигуровки,</w:t>
      </w:r>
      <w:r w:rsidRPr="00904309">
        <w:rPr>
          <w:rFonts w:ascii="Times New Roman" w:eastAsia="Times New Roman" w:hAnsi="Times New Roman"/>
          <w:sz w:val="24"/>
          <w:szCs w:val="24"/>
          <w:lang w:eastAsia="bg-BG"/>
        </w:rPr>
        <w:t xml:space="preserve"> опазване на околната среда,</w:t>
      </w:r>
      <w:r w:rsidRPr="00904309">
        <w:rPr>
          <w:rFonts w:ascii="Times New Roman" w:eastAsia="Times New Roman" w:hAnsi="Times New Roman"/>
          <w:sz w:val="24"/>
          <w:szCs w:val="24"/>
        </w:rPr>
        <w:t xml:space="preserve"> закрила на заетостта и условията на труд, които са в сила в страната, където трябва да се извърши строителството, и които са приложими към строителството. </w:t>
      </w:r>
    </w:p>
    <w:p w:rsidR="00AD7D42" w:rsidRPr="00904309" w:rsidRDefault="00AD7D42" w:rsidP="00AD7D42">
      <w:pPr>
        <w:jc w:val="both"/>
        <w:rPr>
          <w:rFonts w:ascii="Times New Roman" w:eastAsia="Times New Roman" w:hAnsi="Times New Roman"/>
          <w:b/>
          <w:i/>
          <w:sz w:val="24"/>
          <w:szCs w:val="24"/>
        </w:rPr>
      </w:pPr>
    </w:p>
    <w:p w:rsidR="00AD7D42" w:rsidRPr="00904309" w:rsidRDefault="00AD7D42" w:rsidP="00AD7D42">
      <w:pPr>
        <w:jc w:val="both"/>
        <w:rPr>
          <w:rFonts w:ascii="Times New Roman" w:eastAsia="Times New Roman" w:hAnsi="Times New Roman"/>
          <w:b/>
          <w:i/>
          <w:sz w:val="24"/>
          <w:szCs w:val="24"/>
        </w:rPr>
      </w:pPr>
    </w:p>
    <w:p w:rsidR="00AD7D42" w:rsidRPr="00904309" w:rsidRDefault="00AD7D42" w:rsidP="00AD7D42">
      <w:pPr>
        <w:spacing w:after="0" w:line="240" w:lineRule="auto"/>
        <w:jc w:val="both"/>
        <w:rPr>
          <w:rFonts w:ascii="Times New Roman" w:eastAsia="Times New Roman" w:hAnsi="Times New Roman"/>
          <w:b/>
          <w:bCs/>
          <w:sz w:val="24"/>
          <w:szCs w:val="24"/>
        </w:rPr>
      </w:pPr>
      <w:r w:rsidRPr="00904309">
        <w:rPr>
          <w:rFonts w:ascii="Times New Roman" w:eastAsia="Times New Roman" w:hAnsi="Times New Roman"/>
          <w:b/>
          <w:bCs/>
          <w:sz w:val="24"/>
          <w:szCs w:val="24"/>
        </w:rPr>
        <w:t>Дата:….................20.... г.                                             Декларатор: ….............................</w:t>
      </w:r>
    </w:p>
    <w:p w:rsidR="00C67A10" w:rsidRPr="00904309" w:rsidRDefault="00C67A10" w:rsidP="00C67A10">
      <w:pPr>
        <w:autoSpaceDE w:val="0"/>
        <w:autoSpaceDN w:val="0"/>
        <w:adjustRightInd w:val="0"/>
        <w:spacing w:after="0" w:line="240" w:lineRule="auto"/>
        <w:jc w:val="both"/>
        <w:rPr>
          <w:rFonts w:ascii="Times New Roman" w:eastAsia="Times New Roman" w:hAnsi="Times New Roman"/>
          <w:sz w:val="24"/>
          <w:szCs w:val="24"/>
          <w:lang w:eastAsia="bg-BG"/>
        </w:rPr>
      </w:pPr>
    </w:p>
    <w:p w:rsidR="0034646D" w:rsidRPr="00904309" w:rsidRDefault="0034646D" w:rsidP="004D072F">
      <w:pPr>
        <w:autoSpaceDE w:val="0"/>
        <w:autoSpaceDN w:val="0"/>
        <w:adjustRightInd w:val="0"/>
        <w:spacing w:after="0" w:line="240" w:lineRule="auto"/>
        <w:jc w:val="both"/>
        <w:rPr>
          <w:rFonts w:ascii="Times New Roman" w:eastAsia="Times New Roman" w:hAnsi="Times New Roman"/>
          <w:sz w:val="24"/>
          <w:szCs w:val="24"/>
          <w:lang w:eastAsia="bg-BG"/>
        </w:rPr>
      </w:pPr>
    </w:p>
    <w:p w:rsidR="0034646D" w:rsidRPr="00904309" w:rsidRDefault="0034646D">
      <w:pPr>
        <w:spacing w:after="0" w:line="240" w:lineRule="auto"/>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br w:type="page"/>
      </w:r>
    </w:p>
    <w:p w:rsidR="00463F21" w:rsidRPr="00904309" w:rsidRDefault="00463F21" w:rsidP="00463F21">
      <w:pPr>
        <w:spacing w:after="0" w:line="240" w:lineRule="auto"/>
        <w:ind w:left="6372" w:firstLine="708"/>
        <w:jc w:val="right"/>
        <w:rPr>
          <w:rFonts w:ascii="Times New Roman" w:eastAsia="Times New Roman" w:hAnsi="Times New Roman"/>
          <w:b/>
          <w:sz w:val="24"/>
          <w:szCs w:val="24"/>
          <w:u w:val="single"/>
        </w:rPr>
      </w:pPr>
      <w:r w:rsidRPr="00904309">
        <w:rPr>
          <w:rFonts w:ascii="Times New Roman" w:eastAsia="Times New Roman" w:hAnsi="Times New Roman"/>
          <w:b/>
          <w:sz w:val="24"/>
          <w:szCs w:val="24"/>
          <w:u w:val="single"/>
        </w:rPr>
        <w:lastRenderedPageBreak/>
        <w:t xml:space="preserve">Приложение № </w:t>
      </w:r>
      <w:r w:rsidR="00563A3F">
        <w:rPr>
          <w:rFonts w:ascii="Times New Roman" w:eastAsia="Times New Roman" w:hAnsi="Times New Roman"/>
          <w:b/>
          <w:sz w:val="24"/>
          <w:szCs w:val="24"/>
          <w:u w:val="single"/>
        </w:rPr>
        <w:t>6</w:t>
      </w:r>
      <w:r w:rsidRPr="00904309">
        <w:rPr>
          <w:rFonts w:ascii="Times New Roman" w:eastAsia="Times New Roman" w:hAnsi="Times New Roman"/>
          <w:b/>
          <w:bCs/>
          <w:sz w:val="24"/>
          <w:szCs w:val="24"/>
          <w:u w:val="single"/>
          <w:lang w:eastAsia="bg-BG"/>
        </w:rPr>
        <w:t xml:space="preserve"> </w:t>
      </w:r>
    </w:p>
    <w:p w:rsidR="00463F21" w:rsidRPr="00904309" w:rsidRDefault="00463F21" w:rsidP="002118E4">
      <w:pPr>
        <w:spacing w:after="0" w:line="240" w:lineRule="auto"/>
        <w:ind w:left="6663"/>
        <w:rPr>
          <w:rFonts w:ascii="Times New Roman" w:eastAsia="Times New Roman" w:hAnsi="Times New Roman"/>
          <w:sz w:val="24"/>
          <w:szCs w:val="24"/>
        </w:rPr>
      </w:pPr>
      <w:r w:rsidRPr="00904309">
        <w:rPr>
          <w:rFonts w:ascii="Times New Roman" w:eastAsia="Times New Roman" w:hAnsi="Times New Roman"/>
          <w:sz w:val="24"/>
          <w:szCs w:val="24"/>
        </w:rPr>
        <w:t>До</w:t>
      </w:r>
    </w:p>
    <w:p w:rsidR="00463F21" w:rsidRPr="00904309" w:rsidRDefault="00463F21" w:rsidP="002118E4">
      <w:pPr>
        <w:spacing w:after="0" w:line="240" w:lineRule="auto"/>
        <w:ind w:left="6660"/>
        <w:rPr>
          <w:rFonts w:ascii="Times New Roman" w:eastAsia="Times New Roman" w:hAnsi="Times New Roman"/>
          <w:sz w:val="24"/>
          <w:szCs w:val="24"/>
        </w:rPr>
      </w:pPr>
      <w:r w:rsidRPr="00904309">
        <w:rPr>
          <w:rFonts w:ascii="Times New Roman" w:eastAsia="Times New Roman" w:hAnsi="Times New Roman"/>
          <w:sz w:val="24"/>
          <w:szCs w:val="24"/>
        </w:rPr>
        <w:t>Прокуратура на Република България</w:t>
      </w:r>
    </w:p>
    <w:p w:rsidR="00463F21" w:rsidRPr="00904309" w:rsidRDefault="00463F21" w:rsidP="002118E4">
      <w:pPr>
        <w:spacing w:after="0" w:line="240" w:lineRule="auto"/>
        <w:ind w:left="6660"/>
        <w:rPr>
          <w:rFonts w:ascii="Times New Roman" w:eastAsia="Times New Roman" w:hAnsi="Times New Roman"/>
          <w:sz w:val="24"/>
          <w:szCs w:val="24"/>
        </w:rPr>
      </w:pPr>
      <w:r w:rsidRPr="00904309">
        <w:rPr>
          <w:rFonts w:ascii="Times New Roman" w:eastAsia="Times New Roman" w:hAnsi="Times New Roman"/>
          <w:sz w:val="24"/>
          <w:szCs w:val="24"/>
        </w:rPr>
        <w:t>гр. София, бул. „Витоша ” № 2</w:t>
      </w:r>
    </w:p>
    <w:p w:rsidR="00463F21" w:rsidRPr="00904309" w:rsidRDefault="00463F21" w:rsidP="00463F21">
      <w:pPr>
        <w:spacing w:after="0" w:line="240" w:lineRule="auto"/>
        <w:ind w:left="5103" w:firstLine="720"/>
        <w:jc w:val="both"/>
        <w:rPr>
          <w:rFonts w:ascii="Times New Roman" w:eastAsia="Times New Roman" w:hAnsi="Times New Roman"/>
          <w:sz w:val="24"/>
          <w:szCs w:val="24"/>
        </w:rPr>
      </w:pPr>
    </w:p>
    <w:p w:rsidR="00463F21" w:rsidRPr="00904309" w:rsidRDefault="00463F21" w:rsidP="00463F21">
      <w:pPr>
        <w:spacing w:after="0" w:line="240" w:lineRule="auto"/>
        <w:ind w:firstLine="567"/>
        <w:jc w:val="center"/>
        <w:rPr>
          <w:rFonts w:ascii="Times New Roman" w:eastAsia="Times New Roman" w:hAnsi="Times New Roman"/>
          <w:b/>
          <w:sz w:val="24"/>
          <w:szCs w:val="24"/>
        </w:rPr>
      </w:pPr>
      <w:r w:rsidRPr="00904309">
        <w:rPr>
          <w:rFonts w:ascii="Times New Roman" w:eastAsia="Times New Roman" w:hAnsi="Times New Roman"/>
          <w:b/>
          <w:sz w:val="24"/>
          <w:szCs w:val="24"/>
        </w:rPr>
        <w:t>Предложение  за  изпълнение на обществена поръчка</w:t>
      </w:r>
    </w:p>
    <w:p w:rsidR="00463F21" w:rsidRPr="00904309" w:rsidRDefault="00463F21" w:rsidP="00463F21">
      <w:pPr>
        <w:spacing w:after="0" w:line="240" w:lineRule="auto"/>
        <w:ind w:firstLine="567"/>
        <w:jc w:val="center"/>
        <w:rPr>
          <w:rFonts w:ascii="Times New Roman" w:eastAsia="Times New Roman" w:hAnsi="Times New Roman"/>
          <w:sz w:val="24"/>
          <w:szCs w:val="24"/>
        </w:rPr>
      </w:pPr>
      <w:r w:rsidRPr="00904309">
        <w:rPr>
          <w:rFonts w:ascii="Times New Roman" w:eastAsia="Times New Roman" w:hAnsi="Times New Roman"/>
          <w:sz w:val="24"/>
          <w:szCs w:val="24"/>
        </w:rPr>
        <w:t>от</w:t>
      </w:r>
    </w:p>
    <w:p w:rsidR="00463F21" w:rsidRPr="00904309" w:rsidRDefault="00463F21" w:rsidP="00C53507">
      <w:pPr>
        <w:shd w:val="clear" w:color="auto" w:fill="FFFFFF"/>
        <w:spacing w:after="0" w:line="240" w:lineRule="auto"/>
        <w:ind w:left="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Участник: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C53507" w:rsidRPr="00904309">
        <w:rPr>
          <w:rFonts w:ascii="Times New Roman" w:eastAsia="Times New Roman" w:hAnsi="Times New Roman"/>
          <w:sz w:val="24"/>
          <w:szCs w:val="24"/>
        </w:rPr>
        <w:t>..........................</w:t>
      </w:r>
      <w:r w:rsidR="00C53507" w:rsidRPr="00904309">
        <w:rPr>
          <w:rFonts w:ascii="Times New Roman" w:eastAsia="Times New Roman" w:hAnsi="Times New Roman"/>
          <w:i/>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00904309">
        <w:rPr>
          <w:rFonts w:ascii="Times New Roman" w:eastAsia="Times New Roman" w:hAnsi="Times New Roman"/>
          <w:i/>
          <w:sz w:val="24"/>
          <w:szCs w:val="24"/>
        </w:rPr>
        <w:t>;</w:t>
      </w:r>
    </w:p>
    <w:p w:rsidR="00463F21" w:rsidRPr="00904309" w:rsidRDefault="00463F21" w:rsidP="00463F21">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Адрес: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805762">
        <w:rPr>
          <w:rFonts w:ascii="Times New Roman" w:eastAsia="Times New Roman" w:hAnsi="Times New Roman"/>
          <w:sz w:val="24"/>
          <w:szCs w:val="24"/>
        </w:rPr>
        <w:t>...........</w:t>
      </w:r>
      <w:r w:rsidRPr="00904309">
        <w:rPr>
          <w:rFonts w:ascii="Times New Roman" w:eastAsia="Times New Roman" w:hAnsi="Times New Roman"/>
          <w:sz w:val="24"/>
          <w:szCs w:val="24"/>
        </w:rPr>
        <w:t>;</w:t>
      </w:r>
    </w:p>
    <w:p w:rsidR="00463F21" w:rsidRPr="00904309" w:rsidRDefault="00463F21" w:rsidP="00463F21">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Тел.: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805762">
        <w:rPr>
          <w:rFonts w:ascii="Times New Roman" w:eastAsia="Times New Roman" w:hAnsi="Times New Roman"/>
          <w:sz w:val="24"/>
          <w:szCs w:val="24"/>
        </w:rPr>
        <w:t>......................................</w:t>
      </w:r>
      <w:r w:rsidRPr="00904309">
        <w:rPr>
          <w:rFonts w:ascii="Times New Roman" w:eastAsia="Times New Roman" w:hAnsi="Times New Roman"/>
          <w:sz w:val="24"/>
          <w:szCs w:val="24"/>
        </w:rPr>
        <w:t xml:space="preserve">......., факс: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805762">
        <w:rPr>
          <w:rFonts w:ascii="Times New Roman" w:eastAsia="Times New Roman" w:hAnsi="Times New Roman"/>
          <w:sz w:val="24"/>
          <w:szCs w:val="24"/>
        </w:rPr>
        <w:t>..</w:t>
      </w:r>
      <w:r w:rsidRPr="00904309">
        <w:rPr>
          <w:rFonts w:ascii="Times New Roman" w:eastAsia="Times New Roman" w:hAnsi="Times New Roman"/>
          <w:sz w:val="24"/>
          <w:szCs w:val="24"/>
        </w:rPr>
        <w:t>.;</w:t>
      </w:r>
    </w:p>
    <w:p w:rsidR="00463F21" w:rsidRPr="00904309" w:rsidRDefault="00463F21" w:rsidP="00463F21">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ЕИК по БУЛСТАТ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805762">
        <w:rPr>
          <w:rFonts w:ascii="Times New Roman" w:eastAsia="Times New Roman" w:hAnsi="Times New Roman"/>
          <w:sz w:val="24"/>
          <w:szCs w:val="24"/>
        </w:rPr>
        <w:t>.....................</w:t>
      </w:r>
      <w:r w:rsidRPr="00904309">
        <w:rPr>
          <w:rFonts w:ascii="Times New Roman" w:eastAsia="Times New Roman" w:hAnsi="Times New Roman"/>
          <w:sz w:val="24"/>
          <w:szCs w:val="24"/>
        </w:rPr>
        <w:t>...............................................................................;</w:t>
      </w:r>
    </w:p>
    <w:p w:rsidR="00463F21" w:rsidRPr="00904309" w:rsidRDefault="00463F21" w:rsidP="00463F21">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Представлявано от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w:t>
      </w:r>
      <w:r w:rsidR="00805762">
        <w:rPr>
          <w:rFonts w:ascii="Times New Roman" w:eastAsia="Times New Roman" w:hAnsi="Times New Roman"/>
          <w:sz w:val="24"/>
          <w:szCs w:val="24"/>
        </w:rPr>
        <w:t>......................</w:t>
      </w:r>
      <w:r w:rsidRPr="00904309">
        <w:rPr>
          <w:rFonts w:ascii="Times New Roman" w:eastAsia="Times New Roman" w:hAnsi="Times New Roman"/>
          <w:sz w:val="24"/>
          <w:szCs w:val="24"/>
        </w:rPr>
        <w:t>...............................................................</w:t>
      </w:r>
      <w:r w:rsidR="00D2271B" w:rsidRPr="00904309">
        <w:rPr>
          <w:rFonts w:ascii="Times New Roman" w:eastAsia="Times New Roman" w:hAnsi="Times New Roman"/>
          <w:sz w:val="24"/>
          <w:szCs w:val="24"/>
        </w:rPr>
        <w:t>.</w:t>
      </w:r>
    </w:p>
    <w:p w:rsidR="00463F21" w:rsidRPr="00904309" w:rsidRDefault="00463F21" w:rsidP="00463F21">
      <w:pPr>
        <w:keepNext/>
        <w:spacing w:after="0" w:line="240" w:lineRule="auto"/>
        <w:ind w:firstLine="720"/>
        <w:jc w:val="both"/>
        <w:rPr>
          <w:rFonts w:ascii="Times New Roman" w:eastAsia="Times New Roman" w:hAnsi="Times New Roman"/>
          <w:b/>
          <w:sz w:val="24"/>
          <w:szCs w:val="24"/>
        </w:rPr>
      </w:pPr>
    </w:p>
    <w:p w:rsidR="00463F21" w:rsidRPr="00904309" w:rsidRDefault="00463F21" w:rsidP="00463F21">
      <w:pPr>
        <w:keepNext/>
        <w:spacing w:after="0" w:line="240" w:lineRule="auto"/>
        <w:ind w:firstLine="567"/>
        <w:jc w:val="both"/>
        <w:rPr>
          <w:rFonts w:ascii="Times New Roman" w:eastAsia="Times New Roman" w:hAnsi="Times New Roman"/>
          <w:b/>
          <w:sz w:val="24"/>
          <w:szCs w:val="24"/>
        </w:rPr>
      </w:pPr>
      <w:r w:rsidRPr="00904309">
        <w:rPr>
          <w:rFonts w:ascii="Times New Roman" w:eastAsia="Times New Roman" w:hAnsi="Times New Roman"/>
          <w:b/>
          <w:sz w:val="24"/>
          <w:szCs w:val="24"/>
        </w:rPr>
        <w:t>УВАЖАЕМИ ДАМИ И ГОСПОДА,</w:t>
      </w:r>
    </w:p>
    <w:p w:rsidR="00463F21" w:rsidRPr="00904309" w:rsidRDefault="00463F21" w:rsidP="00463F21">
      <w:pPr>
        <w:keepNext/>
        <w:spacing w:after="0" w:line="240" w:lineRule="auto"/>
        <w:ind w:firstLine="720"/>
        <w:jc w:val="both"/>
        <w:rPr>
          <w:rFonts w:ascii="Times New Roman" w:eastAsia="Times New Roman" w:hAnsi="Times New Roman"/>
          <w:b/>
          <w:sz w:val="24"/>
          <w:szCs w:val="24"/>
        </w:rPr>
      </w:pPr>
    </w:p>
    <w:p w:rsidR="00463F21" w:rsidRPr="00904309" w:rsidRDefault="00463F21" w:rsidP="00463F21">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Съгласно публикувано в електронната страница на Агенция по обществени поръчки обявление на Прокуратура на Република България, за открита процедура за възлагане на обществена поръчка с предмет: </w:t>
      </w:r>
      <w:r w:rsidR="00FD75BE" w:rsidRPr="00904309">
        <w:rPr>
          <w:rFonts w:ascii="Times New Roman CYR" w:eastAsia="SimSun" w:hAnsi="Times New Roman CYR" w:cs="Calibri"/>
          <w:b/>
          <w:bCs/>
          <w:sz w:val="24"/>
          <w:szCs w:val="24"/>
        </w:rPr>
        <w:t>„</w:t>
      </w:r>
      <w:r w:rsidR="006A4457">
        <w:rPr>
          <w:rFonts w:ascii="Times New Roman CYR" w:eastAsia="SimSun" w:hAnsi="Times New Roman CYR" w:cs="Calibri"/>
          <w:b/>
          <w:bCs/>
          <w:sz w:val="24"/>
          <w:szCs w:val="24"/>
        </w:rPr>
        <w:t>………………….</w:t>
      </w:r>
      <w:r w:rsidR="00FD75BE" w:rsidRPr="00904309">
        <w:rPr>
          <w:rFonts w:ascii="Times New Roman CYR" w:eastAsia="SimSun" w:hAnsi="Times New Roman CYR" w:cs="Calibri"/>
          <w:b/>
          <w:bCs/>
          <w:sz w:val="24"/>
          <w:szCs w:val="24"/>
        </w:rPr>
        <w:t>“</w:t>
      </w:r>
      <w:r w:rsidRPr="00904309">
        <w:rPr>
          <w:rFonts w:ascii="Times New Roman" w:eastAsia="Times New Roman" w:hAnsi="Times New Roman"/>
          <w:sz w:val="24"/>
          <w:szCs w:val="24"/>
        </w:rPr>
        <w:t xml:space="preserve">, открита с Решение №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 xml:space="preserve">....... от </w:t>
      </w:r>
      <w:r w:rsidR="008A28A1" w:rsidRPr="00904309">
        <w:rPr>
          <w:rFonts w:ascii="Times New Roman" w:eastAsia="Times New Roman" w:hAnsi="Times New Roman"/>
          <w:sz w:val="24"/>
          <w:szCs w:val="24"/>
        </w:rPr>
        <w:t>…</w:t>
      </w:r>
      <w:r w:rsidR="006A4457">
        <w:rPr>
          <w:rFonts w:ascii="Times New Roman" w:eastAsia="Times New Roman" w:hAnsi="Times New Roman"/>
          <w:sz w:val="24"/>
          <w:szCs w:val="24"/>
        </w:rPr>
        <w:t>......2018</w:t>
      </w:r>
      <w:r w:rsidRPr="00904309">
        <w:rPr>
          <w:rFonts w:ascii="Times New Roman" w:eastAsia="Times New Roman" w:hAnsi="Times New Roman"/>
          <w:sz w:val="24"/>
          <w:szCs w:val="24"/>
        </w:rPr>
        <w:t xml:space="preserve"> г. на </w:t>
      </w:r>
      <w:r w:rsidR="008A28A1" w:rsidRPr="00904309">
        <w:rPr>
          <w:rFonts w:ascii="Times New Roman" w:eastAsia="Times New Roman" w:hAnsi="Times New Roman"/>
          <w:sz w:val="24"/>
          <w:szCs w:val="24"/>
        </w:rPr>
        <w:t>…</w:t>
      </w:r>
      <w:r w:rsidRPr="00904309">
        <w:rPr>
          <w:rFonts w:ascii="Times New Roman" w:eastAsia="Times New Roman" w:hAnsi="Times New Roman"/>
          <w:sz w:val="24"/>
          <w:szCs w:val="24"/>
        </w:rPr>
        <w:t xml:space="preserve">........................ и след като се запознахме с условията за участие, съгласно утвърдената документация, предлагаме да изпълним поръчката съгласно документацията за участие при следните условия: </w:t>
      </w:r>
    </w:p>
    <w:p w:rsidR="00EB7F52" w:rsidRPr="00DC736D" w:rsidRDefault="00EB7F52" w:rsidP="00666DF5">
      <w:pPr>
        <w:suppressAutoHyphens/>
        <w:spacing w:after="0" w:line="240" w:lineRule="auto"/>
        <w:ind w:right="-44" w:firstLine="567"/>
        <w:jc w:val="both"/>
        <w:rPr>
          <w:rFonts w:ascii="Times New Roman" w:eastAsia="Times New Roman" w:hAnsi="Times New Roman"/>
          <w:sz w:val="24"/>
          <w:szCs w:val="24"/>
          <w:lang w:eastAsia="ar-SA"/>
        </w:rPr>
      </w:pPr>
      <w:r w:rsidRPr="00DC736D">
        <w:rPr>
          <w:rFonts w:ascii="Times New Roman" w:eastAsia="Times New Roman" w:hAnsi="Times New Roman"/>
          <w:sz w:val="24"/>
          <w:szCs w:val="24"/>
          <w:lang w:eastAsia="ar-SA"/>
        </w:rPr>
        <w:t>С настоящото представяме нашето предложение за изпълнение на горепосочената обществена поръчка и декларираме, че ще изпълним предмета на поръчката в пълно съответствие с изискванията и условията на възложителя, посочени в документацията за участие, в т.ч. техническата спецификация.</w:t>
      </w:r>
    </w:p>
    <w:p w:rsidR="00463F21" w:rsidRPr="00904309" w:rsidRDefault="00463F21" w:rsidP="00666DF5">
      <w:pPr>
        <w:spacing w:after="0" w:line="240" w:lineRule="auto"/>
        <w:ind w:left="-426" w:right="-170" w:firstLine="993"/>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Предлагаме следното изпълнение на </w:t>
      </w:r>
      <w:r w:rsidR="00DA5841" w:rsidRPr="00904309">
        <w:rPr>
          <w:rFonts w:ascii="Times New Roman" w:eastAsia="Times New Roman" w:hAnsi="Times New Roman"/>
          <w:sz w:val="24"/>
          <w:szCs w:val="24"/>
        </w:rPr>
        <w:t>строителството</w:t>
      </w:r>
      <w:r w:rsidRPr="00904309">
        <w:rPr>
          <w:rFonts w:ascii="Times New Roman" w:eastAsia="Times New Roman" w:hAnsi="Times New Roman"/>
          <w:sz w:val="24"/>
          <w:szCs w:val="24"/>
        </w:rPr>
        <w:t>, както следва:</w:t>
      </w:r>
    </w:p>
    <w:p w:rsidR="00E06E24" w:rsidRPr="00904309" w:rsidRDefault="00E06E24" w:rsidP="00D169B7">
      <w:pPr>
        <w:spacing w:after="0" w:line="240" w:lineRule="auto"/>
        <w:ind w:left="6372" w:firstLine="708"/>
        <w:jc w:val="right"/>
        <w:rPr>
          <w:rFonts w:ascii="Times New Roman" w:hAnsi="Times New Roman"/>
        </w:rPr>
      </w:pPr>
    </w:p>
    <w:p w:rsidR="004C5210" w:rsidRPr="004C5210" w:rsidRDefault="004C5210"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4C5210">
        <w:rPr>
          <w:rFonts w:ascii="Times New Roman" w:eastAsia="Times New Roman" w:hAnsi="Times New Roman"/>
          <w:color w:val="000000"/>
          <w:sz w:val="24"/>
          <w:szCs w:val="24"/>
        </w:rPr>
        <w:t xml:space="preserve">Предлагаме следната организация за изпълнение на поръчката, съгласно изискванията </w:t>
      </w:r>
      <w:r w:rsidR="00D615A5">
        <w:rPr>
          <w:rFonts w:ascii="Times New Roman" w:eastAsia="Times New Roman" w:hAnsi="Times New Roman"/>
          <w:color w:val="000000"/>
          <w:sz w:val="24"/>
          <w:szCs w:val="24"/>
        </w:rPr>
        <w:t>на Възложителя:</w:t>
      </w:r>
      <w:r w:rsidR="00750C6B">
        <w:rPr>
          <w:rFonts w:ascii="Times New Roman" w:eastAsia="Times New Roman" w:hAnsi="Times New Roman"/>
          <w:color w:val="000000"/>
          <w:sz w:val="24"/>
          <w:szCs w:val="24"/>
        </w:rPr>
        <w:t xml:space="preserve"> </w:t>
      </w:r>
    </w:p>
    <w:p w:rsidR="00D615A5" w:rsidRDefault="00D615A5" w:rsidP="00D615A5">
      <w:pPr>
        <w:pStyle w:val="ae"/>
        <w:spacing w:after="0" w:line="240" w:lineRule="auto"/>
        <w:ind w:left="567"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p w:rsidR="00A32E4D" w:rsidRPr="009942FB" w:rsidRDefault="009942FB" w:rsidP="009942FB">
      <w:pPr>
        <w:shd w:val="clear" w:color="auto" w:fill="FFFFFF"/>
        <w:spacing w:after="0" w:line="240" w:lineRule="auto"/>
        <w:ind w:firstLine="567"/>
        <w:contextualSpacing/>
        <w:jc w:val="both"/>
        <w:rPr>
          <w:rFonts w:ascii="Times New Roman" w:eastAsia="Times New Roman" w:hAnsi="Times New Roman"/>
          <w:i/>
          <w:lang w:eastAsia="bg-BG"/>
        </w:rPr>
      </w:pPr>
      <w:r>
        <w:rPr>
          <w:rFonts w:ascii="Times New Roman" w:eastAsia="Times New Roman" w:hAnsi="Times New Roman"/>
          <w:i/>
          <w:lang w:eastAsia="bg-BG"/>
        </w:rPr>
        <w:t>/</w:t>
      </w:r>
      <w:r w:rsidR="00A32E4D" w:rsidRPr="009942FB">
        <w:rPr>
          <w:rFonts w:ascii="Times New Roman" w:eastAsia="Times New Roman" w:hAnsi="Times New Roman"/>
          <w:i/>
          <w:lang w:eastAsia="bg-BG"/>
        </w:rPr>
        <w:t>Участникът следва да предложи организация за изпълнение на строителните и монтажни работи /СМР/, която се отнася до конкретните видове дейности, описани в количествената сметка, да посочи разпределението на задълженията и отговорностите на отделните членове на ръководния състав, начините за осъществяване на комуникацията с Възложителя, координация и съгласуване на дейностите по изпълнение на поръчката с Възложителя.</w:t>
      </w:r>
      <w:r>
        <w:rPr>
          <w:rFonts w:ascii="Times New Roman" w:eastAsia="Times New Roman" w:hAnsi="Times New Roman"/>
          <w:i/>
          <w:lang w:eastAsia="bg-BG"/>
        </w:rPr>
        <w:t>/</w:t>
      </w:r>
      <w:r w:rsidR="00A32E4D" w:rsidRPr="009942FB">
        <w:rPr>
          <w:rFonts w:ascii="Times New Roman" w:eastAsia="Times New Roman" w:hAnsi="Times New Roman"/>
          <w:i/>
          <w:lang w:eastAsia="bg-BG"/>
        </w:rPr>
        <w:t xml:space="preserve"> </w:t>
      </w:r>
    </w:p>
    <w:p w:rsidR="00420862" w:rsidRPr="00750C6B" w:rsidRDefault="00420862" w:rsidP="00BD29AA">
      <w:pPr>
        <w:numPr>
          <w:ilvl w:val="0"/>
          <w:numId w:val="18"/>
        </w:numPr>
        <w:spacing w:after="0" w:line="240" w:lineRule="auto"/>
        <w:ind w:left="0" w:firstLine="567"/>
        <w:contextualSpacing/>
        <w:jc w:val="both"/>
        <w:rPr>
          <w:rFonts w:ascii="Times New Roman" w:eastAsia="Times New Roman" w:hAnsi="Times New Roman"/>
          <w:sz w:val="24"/>
          <w:szCs w:val="24"/>
          <w:lang w:eastAsia="bg-BG"/>
        </w:rPr>
      </w:pPr>
      <w:r w:rsidRPr="00750C6B">
        <w:rPr>
          <w:rFonts w:ascii="Times New Roman" w:eastAsia="Times New Roman" w:hAnsi="Times New Roman"/>
          <w:color w:val="000000"/>
          <w:sz w:val="24"/>
          <w:szCs w:val="24"/>
        </w:rPr>
        <w:t>Срокът за изпълнение на строително-монтажните работи, включени в настоящата поръчка</w:t>
      </w:r>
      <w:r w:rsidR="00A00A54" w:rsidRPr="00750C6B">
        <w:rPr>
          <w:rFonts w:ascii="Times New Roman" w:eastAsia="Times New Roman" w:hAnsi="Times New Roman"/>
          <w:color w:val="000000"/>
          <w:sz w:val="24"/>
          <w:szCs w:val="24"/>
        </w:rPr>
        <w:t xml:space="preserve"> е</w:t>
      </w:r>
      <w:r w:rsidR="0027590C" w:rsidRPr="00750C6B">
        <w:rPr>
          <w:rFonts w:ascii="Times New Roman" w:eastAsia="Times New Roman" w:hAnsi="Times New Roman"/>
          <w:color w:val="000000"/>
          <w:sz w:val="24"/>
          <w:szCs w:val="24"/>
        </w:rPr>
        <w:t>:</w:t>
      </w:r>
      <w:r w:rsidR="00750C6B" w:rsidRPr="00750C6B">
        <w:rPr>
          <w:rFonts w:ascii="Times New Roman" w:eastAsia="Times New Roman" w:hAnsi="Times New Roman"/>
          <w:color w:val="000000"/>
          <w:sz w:val="24"/>
          <w:szCs w:val="24"/>
        </w:rPr>
        <w:t xml:space="preserve"> </w:t>
      </w:r>
      <w:r w:rsidRPr="00750C6B">
        <w:rPr>
          <w:rFonts w:ascii="Times New Roman" w:eastAsia="Times New Roman" w:hAnsi="Times New Roman"/>
          <w:sz w:val="24"/>
          <w:szCs w:val="24"/>
          <w:lang w:eastAsia="bg-BG"/>
        </w:rPr>
        <w:t>…………</w:t>
      </w:r>
      <w:r w:rsidR="00750C6B">
        <w:rPr>
          <w:rFonts w:ascii="Times New Roman" w:eastAsia="Times New Roman" w:hAnsi="Times New Roman"/>
          <w:sz w:val="24"/>
          <w:szCs w:val="24"/>
          <w:lang w:eastAsia="bg-BG"/>
        </w:rPr>
        <w:t>……………………………………………</w:t>
      </w:r>
      <w:r w:rsidR="00F60C18">
        <w:rPr>
          <w:rFonts w:ascii="Times New Roman" w:eastAsia="Times New Roman" w:hAnsi="Times New Roman"/>
          <w:sz w:val="24"/>
          <w:szCs w:val="24"/>
          <w:lang w:eastAsia="bg-BG"/>
        </w:rPr>
        <w:t>…………………………………….</w:t>
      </w:r>
    </w:p>
    <w:p w:rsidR="00383BE6" w:rsidRPr="00666DF5" w:rsidRDefault="00383BE6" w:rsidP="00383BE6">
      <w:pPr>
        <w:spacing w:after="0" w:line="240" w:lineRule="auto"/>
        <w:ind w:firstLine="567"/>
        <w:jc w:val="both"/>
        <w:rPr>
          <w:rFonts w:ascii="Times New Roman" w:hAnsi="Times New Roman"/>
          <w:i/>
          <w:sz w:val="20"/>
          <w:szCs w:val="20"/>
        </w:rPr>
      </w:pPr>
      <w:r w:rsidRPr="00666DF5">
        <w:rPr>
          <w:rFonts w:ascii="Times New Roman" w:hAnsi="Times New Roman"/>
          <w:i/>
          <w:sz w:val="20"/>
          <w:szCs w:val="20"/>
        </w:rPr>
        <w:t>/Срокът за изпълнение на строително-монтажните работи, включени в настоящата поръчка започва да тече от датата на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w:t>
      </w:r>
      <w:r w:rsidR="003C2612" w:rsidRPr="00666DF5">
        <w:rPr>
          <w:rFonts w:ascii="Times New Roman" w:hAnsi="Times New Roman"/>
          <w:i/>
          <w:sz w:val="20"/>
          <w:szCs w:val="20"/>
        </w:rPr>
        <w:t xml:space="preserve">ото и приключва със съставянето на констативен протокол, за установяване годността за приемане на изпълнените строително–монтажни работи, </w:t>
      </w:r>
      <w:r w:rsidRPr="00666DF5">
        <w:rPr>
          <w:rFonts w:ascii="Times New Roman" w:hAnsi="Times New Roman"/>
          <w:i/>
          <w:sz w:val="20"/>
          <w:szCs w:val="20"/>
        </w:rPr>
        <w:t>подписан от представителите на Възложителя (опреде</w:t>
      </w:r>
      <w:r w:rsidR="003C2612" w:rsidRPr="00666DF5">
        <w:rPr>
          <w:rFonts w:ascii="Times New Roman" w:hAnsi="Times New Roman"/>
          <w:i/>
          <w:sz w:val="20"/>
          <w:szCs w:val="20"/>
        </w:rPr>
        <w:t>лени по заповед) и Изпълнителя</w:t>
      </w:r>
      <w:r w:rsidRPr="00666DF5">
        <w:rPr>
          <w:rFonts w:ascii="Times New Roman" w:hAnsi="Times New Roman"/>
          <w:i/>
          <w:sz w:val="20"/>
          <w:szCs w:val="20"/>
        </w:rPr>
        <w:t>.</w:t>
      </w:r>
    </w:p>
    <w:p w:rsidR="00383BE6" w:rsidRPr="00666DF5" w:rsidRDefault="00383BE6" w:rsidP="00383BE6">
      <w:pPr>
        <w:spacing w:after="0" w:line="240" w:lineRule="auto"/>
        <w:ind w:firstLine="567"/>
        <w:jc w:val="both"/>
        <w:rPr>
          <w:rFonts w:ascii="Times New Roman" w:hAnsi="Times New Roman"/>
          <w:i/>
          <w:sz w:val="20"/>
          <w:szCs w:val="20"/>
        </w:rPr>
      </w:pPr>
      <w:r w:rsidRPr="00666DF5">
        <w:rPr>
          <w:rFonts w:ascii="Times New Roman" w:hAnsi="Times New Roman"/>
          <w:i/>
          <w:sz w:val="20"/>
          <w:szCs w:val="20"/>
        </w:rPr>
        <w:t xml:space="preserve">Срок за изпълнение на поръчката - срокът за изпълнение на строителните и монтажни работи не следва да е по–малко от </w:t>
      </w:r>
      <w:r w:rsidR="00750C6B" w:rsidRPr="00666DF5">
        <w:rPr>
          <w:rFonts w:ascii="Times New Roman" w:hAnsi="Times New Roman"/>
          <w:i/>
          <w:sz w:val="20"/>
          <w:szCs w:val="20"/>
        </w:rPr>
        <w:t>100 (сто</w:t>
      </w:r>
      <w:r w:rsidRPr="00666DF5">
        <w:rPr>
          <w:rFonts w:ascii="Times New Roman" w:hAnsi="Times New Roman"/>
          <w:i/>
          <w:sz w:val="20"/>
          <w:szCs w:val="20"/>
        </w:rPr>
        <w:t xml:space="preserve">) календарни дни и не повече от </w:t>
      </w:r>
      <w:r w:rsidR="00750C6B" w:rsidRPr="00666DF5">
        <w:rPr>
          <w:rFonts w:ascii="Times New Roman" w:hAnsi="Times New Roman"/>
          <w:i/>
          <w:sz w:val="20"/>
          <w:szCs w:val="20"/>
        </w:rPr>
        <w:t>130</w:t>
      </w:r>
      <w:r w:rsidRPr="00666DF5">
        <w:rPr>
          <w:rFonts w:ascii="Times New Roman" w:hAnsi="Times New Roman"/>
          <w:i/>
          <w:sz w:val="20"/>
          <w:szCs w:val="20"/>
        </w:rPr>
        <w:t xml:space="preserve"> (</w:t>
      </w:r>
      <w:r w:rsidR="00750C6B" w:rsidRPr="00666DF5">
        <w:rPr>
          <w:rFonts w:ascii="Times New Roman" w:hAnsi="Times New Roman"/>
          <w:i/>
          <w:sz w:val="20"/>
          <w:szCs w:val="20"/>
        </w:rPr>
        <w:t>сто и тридесет</w:t>
      </w:r>
      <w:r w:rsidRPr="00666DF5">
        <w:rPr>
          <w:rFonts w:ascii="Times New Roman" w:hAnsi="Times New Roman"/>
          <w:i/>
          <w:sz w:val="20"/>
          <w:szCs w:val="20"/>
        </w:rPr>
        <w:t>) календарни дни, считано от датата на съставяне и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w:t>
      </w:r>
    </w:p>
    <w:p w:rsidR="001A0BF9" w:rsidRPr="00A91240" w:rsidRDefault="001A0BF9"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A91240">
        <w:rPr>
          <w:rFonts w:ascii="Times New Roman" w:eastAsia="Times New Roman" w:hAnsi="Times New Roman"/>
          <w:color w:val="000000"/>
          <w:sz w:val="24"/>
          <w:szCs w:val="24"/>
        </w:rPr>
        <w:t xml:space="preserve">Срок за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 – до 5 работни дни от сключването на договора. </w:t>
      </w:r>
    </w:p>
    <w:p w:rsidR="00EB27C1" w:rsidRPr="00A91240" w:rsidRDefault="001A0BF9"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A91240">
        <w:rPr>
          <w:rFonts w:ascii="Times New Roman" w:eastAsia="Times New Roman" w:hAnsi="Times New Roman"/>
          <w:color w:val="000000"/>
          <w:sz w:val="24"/>
          <w:szCs w:val="24"/>
        </w:rPr>
        <w:t xml:space="preserve">Декларираме, че изпълнението на поръчката ще бъде извършено в пълно съответствие с Техническата спецификация. </w:t>
      </w:r>
    </w:p>
    <w:p w:rsidR="00CB1A52" w:rsidRPr="00A91240" w:rsidRDefault="001D09D0"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A91240">
        <w:rPr>
          <w:rFonts w:ascii="Times New Roman" w:eastAsia="Times New Roman" w:hAnsi="Times New Roman"/>
          <w:b/>
          <w:bCs/>
          <w:color w:val="000000"/>
          <w:sz w:val="24"/>
          <w:szCs w:val="24"/>
        </w:rPr>
        <w:t xml:space="preserve">Срокът за </w:t>
      </w:r>
      <w:r w:rsidRPr="00A91240">
        <w:rPr>
          <w:rFonts w:ascii="Times New Roman" w:eastAsia="Times New Roman" w:hAnsi="Times New Roman"/>
          <w:color w:val="000000"/>
          <w:sz w:val="24"/>
          <w:szCs w:val="24"/>
        </w:rPr>
        <w:t xml:space="preserve">гаранционната поддръжка </w:t>
      </w:r>
      <w:r w:rsidRPr="00A91240">
        <w:rPr>
          <w:rFonts w:ascii="Times New Roman" w:eastAsia="Times New Roman" w:hAnsi="Times New Roman"/>
          <w:sz w:val="24"/>
          <w:szCs w:val="24"/>
          <w:lang w:eastAsia="bg-BG"/>
        </w:rPr>
        <w:t>на монтираното вентилационно и климатично оборудване</w:t>
      </w:r>
      <w:r w:rsidRPr="00A91240">
        <w:rPr>
          <w:rFonts w:ascii="Times New Roman" w:eastAsia="Times New Roman" w:hAnsi="Times New Roman"/>
          <w:color w:val="000000"/>
          <w:sz w:val="24"/>
          <w:szCs w:val="24"/>
        </w:rPr>
        <w:t xml:space="preserve">  е ……………….. месеца, </w:t>
      </w:r>
      <w:r w:rsidRPr="00A91240">
        <w:rPr>
          <w:rFonts w:ascii="Times New Roman" w:eastAsia="Times New Roman" w:hAnsi="Times New Roman"/>
          <w:sz w:val="24"/>
          <w:szCs w:val="24"/>
          <w:lang w:eastAsia="bg-BG"/>
        </w:rPr>
        <w:t>считано от датата на подписване на протокол за проведена 72-часова проба и двустранен приемателно-предавателен протокол.</w:t>
      </w:r>
      <w:r w:rsidR="00940B69" w:rsidRPr="00A91240">
        <w:rPr>
          <w:rFonts w:ascii="Times New Roman" w:eastAsia="Times New Roman" w:hAnsi="Times New Roman"/>
          <w:b/>
          <w:sz w:val="24"/>
          <w:szCs w:val="24"/>
          <w:lang w:eastAsia="bg-BG"/>
        </w:rPr>
        <w:t xml:space="preserve"> /минимум 36 месеца/</w:t>
      </w:r>
      <w:r w:rsidR="00CB1A52" w:rsidRPr="00A91240">
        <w:rPr>
          <w:rFonts w:ascii="Times New Roman" w:eastAsia="Times New Roman" w:hAnsi="Times New Roman"/>
          <w:b/>
          <w:sz w:val="24"/>
          <w:szCs w:val="24"/>
          <w:lang w:eastAsia="bg-BG"/>
        </w:rPr>
        <w:t>.</w:t>
      </w:r>
    </w:p>
    <w:p w:rsidR="001D09D0" w:rsidRPr="00A91240" w:rsidRDefault="005C52F9"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A91240">
        <w:rPr>
          <w:rFonts w:ascii="Times New Roman" w:eastAsia="SimSun" w:hAnsi="Times New Roman"/>
          <w:color w:val="000000"/>
          <w:sz w:val="24"/>
          <w:szCs w:val="24"/>
          <w:lang w:eastAsia="ar-SA"/>
        </w:rPr>
        <w:lastRenderedPageBreak/>
        <w:t>Декларираме, че г</w:t>
      </w:r>
      <w:r w:rsidR="00CB1A52" w:rsidRPr="00A91240">
        <w:rPr>
          <w:rFonts w:ascii="Times New Roman" w:eastAsia="SimSun" w:hAnsi="Times New Roman"/>
          <w:color w:val="000000"/>
          <w:sz w:val="24"/>
          <w:szCs w:val="24"/>
          <w:lang w:eastAsia="ar-SA"/>
        </w:rPr>
        <w:t>аранционни</w:t>
      </w:r>
      <w:r w:rsidR="001C6330" w:rsidRPr="00A91240">
        <w:rPr>
          <w:rFonts w:ascii="Times New Roman" w:eastAsia="SimSun" w:hAnsi="Times New Roman"/>
          <w:color w:val="000000"/>
          <w:sz w:val="24"/>
          <w:szCs w:val="24"/>
          <w:lang w:eastAsia="ar-SA"/>
        </w:rPr>
        <w:t>те</w:t>
      </w:r>
      <w:r w:rsidR="00ED0A5C" w:rsidRPr="00A91240">
        <w:rPr>
          <w:rFonts w:ascii="Times New Roman" w:eastAsia="SimSun" w:hAnsi="Times New Roman"/>
          <w:color w:val="000000"/>
          <w:sz w:val="24"/>
          <w:szCs w:val="24"/>
          <w:lang w:eastAsia="ar-SA"/>
        </w:rPr>
        <w:t xml:space="preserve"> срокове за изпълнените СМР ще са</w:t>
      </w:r>
      <w:r w:rsidR="00CB1A52" w:rsidRPr="00A91240">
        <w:rPr>
          <w:rFonts w:ascii="Times New Roman" w:eastAsia="SimSun" w:hAnsi="Times New Roman"/>
          <w:color w:val="000000"/>
          <w:sz w:val="24"/>
          <w:szCs w:val="24"/>
          <w:lang w:eastAsia="ar-SA"/>
        </w:rPr>
        <w:t xml:space="preserve"> в съответствие с </w:t>
      </w:r>
      <w:r w:rsidR="00ED0A5C" w:rsidRPr="00A91240">
        <w:rPr>
          <w:rFonts w:ascii="Times New Roman" w:eastAsia="Times New Roman" w:hAnsi="Times New Roman"/>
          <w:sz w:val="24"/>
          <w:szCs w:val="24"/>
          <w:lang w:eastAsia="bg-BG"/>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w:t>
      </w:r>
      <w:r w:rsidRPr="00A91240">
        <w:rPr>
          <w:rFonts w:ascii="Times New Roman" w:eastAsia="SimSun" w:hAnsi="Times New Roman"/>
          <w:color w:val="000000"/>
          <w:sz w:val="24"/>
          <w:szCs w:val="24"/>
          <w:lang w:eastAsia="ar-SA"/>
        </w:rPr>
        <w:t>.</w:t>
      </w:r>
    </w:p>
    <w:p w:rsidR="001A0BF9" w:rsidRPr="001A0BF9" w:rsidRDefault="001A0BF9"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1A0BF9">
        <w:rPr>
          <w:rFonts w:ascii="Times New Roman" w:eastAsia="Times New Roman" w:hAnsi="Times New Roman"/>
          <w:color w:val="000000"/>
          <w:sz w:val="24"/>
          <w:szCs w:val="24"/>
        </w:rPr>
        <w:t>В случай, че бъдем определени за изпълнител на обществената поръчка ще сключим договор по приложения в документите образец и приемаме да се считаме обвързани от задълженията и условията, поети с офертата до изтичане на срока на договора.</w:t>
      </w:r>
    </w:p>
    <w:p w:rsidR="00A00A54" w:rsidRDefault="001A0BF9" w:rsidP="00BD29AA">
      <w:pPr>
        <w:numPr>
          <w:ilvl w:val="0"/>
          <w:numId w:val="18"/>
        </w:numPr>
        <w:spacing w:after="0" w:line="240" w:lineRule="auto"/>
        <w:ind w:left="0" w:firstLine="567"/>
        <w:contextualSpacing/>
        <w:jc w:val="both"/>
        <w:rPr>
          <w:rFonts w:ascii="Times New Roman" w:eastAsia="Times New Roman" w:hAnsi="Times New Roman"/>
          <w:color w:val="000000"/>
          <w:sz w:val="24"/>
          <w:szCs w:val="24"/>
        </w:rPr>
      </w:pPr>
      <w:r w:rsidRPr="001A0BF9">
        <w:rPr>
          <w:rFonts w:ascii="Times New Roman" w:eastAsia="Times New Roman" w:hAnsi="Times New Roman"/>
          <w:color w:val="000000"/>
          <w:sz w:val="24"/>
          <w:szCs w:val="24"/>
        </w:rPr>
        <w:t>В случай, че бъдем определени за изпълнител, ние ще представим всички документи, необходими за подписване на договора</w:t>
      </w:r>
    </w:p>
    <w:p w:rsidR="00666DF5" w:rsidRDefault="00666DF5" w:rsidP="00C64E84">
      <w:pPr>
        <w:spacing w:after="120" w:line="240" w:lineRule="auto"/>
        <w:ind w:firstLine="567"/>
        <w:jc w:val="both"/>
        <w:rPr>
          <w:rFonts w:ascii="Times New Roman" w:eastAsia="Times New Roman" w:hAnsi="Times New Roman"/>
          <w:b/>
          <w:sz w:val="24"/>
          <w:szCs w:val="24"/>
          <w:u w:val="single"/>
          <w:lang w:eastAsia="bg-BG"/>
        </w:rPr>
      </w:pPr>
    </w:p>
    <w:p w:rsidR="00A00A54" w:rsidRPr="00F5111B" w:rsidRDefault="00A00A54" w:rsidP="00C64E84">
      <w:pPr>
        <w:spacing w:after="120" w:line="240" w:lineRule="auto"/>
        <w:ind w:firstLine="567"/>
        <w:jc w:val="both"/>
        <w:rPr>
          <w:rFonts w:ascii="Times New Roman" w:eastAsia="Times New Roman" w:hAnsi="Times New Roman"/>
          <w:b/>
          <w:sz w:val="24"/>
          <w:szCs w:val="24"/>
          <w:u w:val="single"/>
          <w:lang w:eastAsia="bg-BG"/>
        </w:rPr>
      </w:pPr>
      <w:r w:rsidRPr="00F5111B">
        <w:rPr>
          <w:rFonts w:ascii="Times New Roman" w:eastAsia="Times New Roman" w:hAnsi="Times New Roman"/>
          <w:b/>
          <w:sz w:val="24"/>
          <w:szCs w:val="24"/>
          <w:u w:val="single"/>
          <w:lang w:eastAsia="bg-BG"/>
        </w:rPr>
        <w:t xml:space="preserve">Към настоящото предложение прилагаме: </w:t>
      </w:r>
    </w:p>
    <w:p w:rsidR="00C64E84" w:rsidRPr="00A01955" w:rsidRDefault="00A00A54" w:rsidP="00E22DEC">
      <w:pPr>
        <w:numPr>
          <w:ilvl w:val="0"/>
          <w:numId w:val="10"/>
        </w:numPr>
        <w:spacing w:before="60" w:after="0" w:line="240" w:lineRule="auto"/>
        <w:ind w:left="0" w:firstLine="567"/>
        <w:jc w:val="both"/>
        <w:rPr>
          <w:rFonts w:ascii="Times New Roman" w:eastAsia="Times New Roman" w:hAnsi="Times New Roman"/>
          <w:i/>
          <w:sz w:val="24"/>
          <w:szCs w:val="24"/>
          <w:u w:val="single"/>
          <w:lang w:eastAsia="bg-BG"/>
        </w:rPr>
      </w:pPr>
      <w:r w:rsidRPr="00A01955">
        <w:rPr>
          <w:rFonts w:ascii="Times New Roman" w:eastAsia="Times New Roman" w:hAnsi="Times New Roman"/>
          <w:b/>
          <w:sz w:val="24"/>
          <w:szCs w:val="24"/>
          <w:u w:val="single"/>
          <w:lang w:eastAsia="bg-BG"/>
        </w:rPr>
        <w:t xml:space="preserve">Линеен график </w:t>
      </w:r>
      <w:r w:rsidR="004E1EF7">
        <w:rPr>
          <w:rFonts w:ascii="Times New Roman" w:eastAsia="Times New Roman" w:hAnsi="Times New Roman"/>
          <w:b/>
          <w:sz w:val="24"/>
          <w:szCs w:val="24"/>
          <w:u w:val="single"/>
          <w:lang w:eastAsia="bg-BG"/>
        </w:rPr>
        <w:t>-</w:t>
      </w:r>
      <w:r w:rsidRPr="00A01955">
        <w:rPr>
          <w:rFonts w:ascii="Times New Roman" w:eastAsia="Times New Roman" w:hAnsi="Times New Roman"/>
          <w:b/>
          <w:sz w:val="24"/>
          <w:szCs w:val="24"/>
          <w:u w:val="single"/>
          <w:lang w:eastAsia="bg-BG"/>
        </w:rPr>
        <w:t xml:space="preserve"> </w:t>
      </w:r>
      <w:r w:rsidR="00C64E84" w:rsidRPr="00A01955">
        <w:rPr>
          <w:rFonts w:ascii="Times New Roman" w:eastAsia="Times New Roman" w:hAnsi="Times New Roman"/>
          <w:b/>
          <w:sz w:val="24"/>
          <w:szCs w:val="24"/>
          <w:u w:val="single"/>
          <w:lang w:eastAsia="bg-BG"/>
        </w:rPr>
        <w:t>за изпълнението на видовете СМР,</w:t>
      </w:r>
      <w:r w:rsidR="00C64E84" w:rsidRPr="00A01955">
        <w:rPr>
          <w:rFonts w:ascii="Times New Roman" w:eastAsia="Times New Roman" w:hAnsi="Times New Roman"/>
          <w:b/>
          <w:bCs/>
          <w:sz w:val="24"/>
          <w:szCs w:val="24"/>
          <w:u w:val="single"/>
          <w:lang w:eastAsia="bg-BG"/>
        </w:rPr>
        <w:t xml:space="preserve"> </w:t>
      </w:r>
      <w:r w:rsidR="00F5111B" w:rsidRPr="00A01955">
        <w:rPr>
          <w:rFonts w:ascii="Times New Roman" w:eastAsia="Times New Roman" w:hAnsi="Times New Roman"/>
          <w:b/>
          <w:bCs/>
          <w:sz w:val="24"/>
          <w:szCs w:val="24"/>
          <w:u w:val="single"/>
          <w:lang w:eastAsia="bg-BG"/>
        </w:rPr>
        <w:t xml:space="preserve">ведно с </w:t>
      </w:r>
      <w:proofErr w:type="spellStart"/>
      <w:r w:rsidR="00C64E84" w:rsidRPr="00A01955">
        <w:rPr>
          <w:rFonts w:ascii="Times New Roman" w:eastAsia="Times New Roman" w:hAnsi="Times New Roman"/>
          <w:b/>
          <w:bCs/>
          <w:sz w:val="24"/>
          <w:szCs w:val="24"/>
          <w:u w:val="single"/>
          <w:lang w:val="ru-RU" w:eastAsia="bg-BG"/>
        </w:rPr>
        <w:t>диаграма</w:t>
      </w:r>
      <w:proofErr w:type="spellEnd"/>
      <w:r w:rsidR="00C64E84" w:rsidRPr="00A01955">
        <w:rPr>
          <w:rFonts w:ascii="Times New Roman" w:eastAsia="Times New Roman" w:hAnsi="Times New Roman"/>
          <w:b/>
          <w:bCs/>
          <w:sz w:val="24"/>
          <w:szCs w:val="24"/>
          <w:u w:val="single"/>
          <w:lang w:val="ru-RU" w:eastAsia="bg-BG"/>
        </w:rPr>
        <w:t xml:space="preserve"> на </w:t>
      </w:r>
      <w:r w:rsidR="00C64E84" w:rsidRPr="00A01955">
        <w:rPr>
          <w:rFonts w:ascii="Times New Roman" w:eastAsia="Times New Roman" w:hAnsi="Times New Roman"/>
          <w:b/>
          <w:bCs/>
          <w:sz w:val="24"/>
          <w:szCs w:val="24"/>
          <w:u w:val="single"/>
          <w:lang w:eastAsia="bg-BG"/>
        </w:rPr>
        <w:t>работната ръка</w:t>
      </w:r>
      <w:r w:rsidR="00C64E84" w:rsidRPr="00A01955">
        <w:rPr>
          <w:rFonts w:ascii="Times New Roman" w:eastAsia="Times New Roman" w:hAnsi="Times New Roman"/>
          <w:b/>
          <w:bCs/>
          <w:sz w:val="24"/>
          <w:szCs w:val="24"/>
          <w:u w:val="single"/>
          <w:lang w:val="ru-RU" w:eastAsia="bg-BG"/>
        </w:rPr>
        <w:t>;</w:t>
      </w:r>
    </w:p>
    <w:p w:rsidR="00C64E84" w:rsidRPr="00A01955" w:rsidRDefault="00C64E84" w:rsidP="00E22DEC">
      <w:pPr>
        <w:numPr>
          <w:ilvl w:val="0"/>
          <w:numId w:val="10"/>
        </w:numPr>
        <w:spacing w:before="60" w:after="0" w:line="240" w:lineRule="auto"/>
        <w:ind w:left="0" w:firstLine="567"/>
        <w:jc w:val="both"/>
        <w:rPr>
          <w:rFonts w:ascii="Times New Roman" w:eastAsia="Times New Roman" w:hAnsi="Times New Roman"/>
          <w:i/>
          <w:sz w:val="24"/>
          <w:szCs w:val="24"/>
          <w:u w:val="single"/>
          <w:lang w:eastAsia="bg-BG"/>
        </w:rPr>
      </w:pPr>
      <w:r w:rsidRPr="00A01955">
        <w:rPr>
          <w:rFonts w:ascii="Times New Roman" w:eastAsia="Times New Roman" w:hAnsi="Times New Roman"/>
          <w:b/>
          <w:color w:val="000000"/>
          <w:sz w:val="24"/>
          <w:szCs w:val="24"/>
          <w:u w:val="single"/>
          <w:lang w:eastAsia="bg-BG"/>
        </w:rPr>
        <w:t>Мерки за безопасност и здраве.</w:t>
      </w:r>
    </w:p>
    <w:p w:rsidR="00C64E84" w:rsidRDefault="00C64E84" w:rsidP="002E22D8">
      <w:pPr>
        <w:spacing w:before="60" w:after="0" w:line="240" w:lineRule="auto"/>
        <w:ind w:firstLine="567"/>
        <w:jc w:val="both"/>
        <w:rPr>
          <w:rFonts w:ascii="Times New Roman" w:eastAsia="Times New Roman" w:hAnsi="Times New Roman"/>
          <w:i/>
          <w:sz w:val="24"/>
          <w:szCs w:val="24"/>
          <w:lang w:eastAsia="bg-BG"/>
        </w:rPr>
      </w:pPr>
    </w:p>
    <w:p w:rsidR="007762D8" w:rsidRPr="000E1115" w:rsidRDefault="007762D8" w:rsidP="000E1115">
      <w:pPr>
        <w:spacing w:after="0" w:line="240" w:lineRule="auto"/>
        <w:ind w:firstLine="567"/>
        <w:jc w:val="both"/>
        <w:rPr>
          <w:rFonts w:ascii="Times New Roman" w:eastAsia="Times New Roman" w:hAnsi="Times New Roman"/>
          <w:i/>
          <w:lang w:eastAsia="bg-BG"/>
        </w:rPr>
      </w:pPr>
      <w:r w:rsidRPr="000E1115">
        <w:rPr>
          <w:rFonts w:ascii="Times New Roman" w:eastAsia="Times New Roman" w:hAnsi="Times New Roman"/>
          <w:i/>
          <w:lang w:eastAsia="bg-BG"/>
        </w:rPr>
        <w:t xml:space="preserve">Не се допуска разминаване между предложения срок за изпълнение в линейния график и посочения в предложението за изпълнение на поръчката срок за изпълнение на поръчката. Участник, чието предложение за срока на изпълнение в Предложението за изпълнение </w:t>
      </w:r>
      <w:r w:rsidRPr="000E1115">
        <w:rPr>
          <w:rFonts w:ascii="Times New Roman" w:eastAsia="Times New Roman" w:hAnsi="Times New Roman"/>
          <w:b/>
          <w:i/>
          <w:lang w:eastAsia="bg-BG"/>
        </w:rPr>
        <w:t>не съответства</w:t>
      </w:r>
      <w:r w:rsidRPr="000E1115">
        <w:rPr>
          <w:rFonts w:ascii="Times New Roman" w:eastAsia="Times New Roman" w:hAnsi="Times New Roman"/>
          <w:i/>
          <w:lang w:eastAsia="bg-BG"/>
        </w:rPr>
        <w:t xml:space="preserve"> на този посочен в линейния график ще бъде отстранен от участие в процедурата и няма да бъде допуснат до следващия етап на оценка на предложението</w:t>
      </w:r>
      <w:r w:rsidR="00841C0E" w:rsidRPr="000E1115">
        <w:rPr>
          <w:rFonts w:ascii="Times New Roman" w:eastAsia="Times New Roman" w:hAnsi="Times New Roman"/>
          <w:i/>
          <w:lang w:eastAsia="bg-BG"/>
        </w:rPr>
        <w:t>;</w:t>
      </w:r>
    </w:p>
    <w:p w:rsidR="002F2295" w:rsidRPr="000E1115" w:rsidRDefault="00841C0E" w:rsidP="000E1115">
      <w:pPr>
        <w:spacing w:after="0" w:line="240" w:lineRule="auto"/>
        <w:ind w:firstLine="567"/>
        <w:jc w:val="both"/>
        <w:rPr>
          <w:rFonts w:ascii="Times New Roman" w:eastAsia="Times New Roman" w:hAnsi="Times New Roman"/>
          <w:bCs/>
          <w:i/>
          <w:lang w:eastAsia="bg-BG"/>
        </w:rPr>
      </w:pPr>
      <w:r w:rsidRPr="000E1115">
        <w:rPr>
          <w:rFonts w:ascii="Times New Roman" w:eastAsia="Times New Roman" w:hAnsi="Times New Roman"/>
          <w:bCs/>
          <w:i/>
          <w:lang w:eastAsia="bg-BG"/>
        </w:rPr>
        <w:t xml:space="preserve">Между представения линеен график и диаграмата на работната ръка трябва да е налице пълно съответствие по отношение на броя на лицата на </w:t>
      </w:r>
      <w:r w:rsidRPr="000E1115">
        <w:rPr>
          <w:rFonts w:ascii="Times New Roman" w:eastAsia="Times New Roman" w:hAnsi="Times New Roman"/>
          <w:i/>
          <w:lang w:eastAsia="bg-BG"/>
        </w:rPr>
        <w:t>изпълнителския състав</w:t>
      </w:r>
      <w:r w:rsidRPr="000E1115">
        <w:rPr>
          <w:rFonts w:ascii="Times New Roman" w:eastAsia="Times New Roman" w:hAnsi="Times New Roman"/>
          <w:bCs/>
          <w:i/>
          <w:lang w:eastAsia="bg-BG"/>
        </w:rPr>
        <w:t>, които участникът предвижда да използва за изпълнение на поръчката, както и по отношение на тяхното разпределение по дни. Констатирането на несъответствие в информацията, съдържаща се в посочените в предходното изречение документи е основание за отстраняване на участника от процедурата</w:t>
      </w:r>
    </w:p>
    <w:p w:rsidR="00940B69" w:rsidRPr="000E1115" w:rsidRDefault="002F2295" w:rsidP="000E1115">
      <w:pPr>
        <w:spacing w:after="0" w:line="240" w:lineRule="auto"/>
        <w:ind w:firstLine="567"/>
        <w:jc w:val="both"/>
        <w:rPr>
          <w:rFonts w:ascii="Times New Roman" w:eastAsia="Times New Roman" w:hAnsi="Times New Roman"/>
          <w:bCs/>
          <w:i/>
          <w:lang w:eastAsia="bg-BG"/>
        </w:rPr>
      </w:pPr>
      <w:r w:rsidRPr="000E1115">
        <w:rPr>
          <w:rFonts w:ascii="Times New Roman" w:eastAsia="Times New Roman" w:hAnsi="Times New Roman"/>
          <w:bCs/>
          <w:i/>
          <w:lang w:eastAsia="bg-BG"/>
        </w:rPr>
        <w:t>В случай, че представените от участника Линеен график и диаграма на работната ръка не са изготвени в календарни дни, участникът ще бъде отстранен от по-нататъшно участие в обществената поръчка.</w:t>
      </w:r>
    </w:p>
    <w:p w:rsidR="008C74F7" w:rsidRPr="00A91240" w:rsidRDefault="008C74F7" w:rsidP="000E1115">
      <w:pPr>
        <w:spacing w:after="0" w:line="240" w:lineRule="auto"/>
        <w:ind w:firstLine="567"/>
        <w:jc w:val="both"/>
        <w:rPr>
          <w:rFonts w:ascii="Times New Roman" w:eastAsia="Times New Roman" w:hAnsi="Times New Roman"/>
          <w:bCs/>
          <w:i/>
          <w:lang w:eastAsia="bg-BG"/>
        </w:rPr>
      </w:pPr>
      <w:r w:rsidRPr="00A91240">
        <w:rPr>
          <w:rFonts w:ascii="Times New Roman" w:eastAsia="Times New Roman" w:hAnsi="Times New Roman"/>
          <w:bCs/>
          <w:i/>
          <w:lang w:eastAsia="bg-BG"/>
        </w:rPr>
        <w:t xml:space="preserve">Представянето на оферта, съдържаща в Предложението за изпълнение на поръчката, </w:t>
      </w:r>
      <w:r w:rsidR="00505FC8" w:rsidRPr="00A91240">
        <w:rPr>
          <w:rFonts w:ascii="Times New Roman" w:eastAsia="Times New Roman" w:hAnsi="Times New Roman"/>
          <w:bCs/>
          <w:i/>
          <w:lang w:eastAsia="bg-BG"/>
        </w:rPr>
        <w:t>срок за гаранционната поддръжка на монтираното вентилационно и климатично оборудване</w:t>
      </w:r>
      <w:r w:rsidRPr="00A91240">
        <w:rPr>
          <w:rFonts w:ascii="Times New Roman" w:eastAsia="Times New Roman" w:hAnsi="Times New Roman"/>
          <w:bCs/>
          <w:i/>
          <w:lang w:eastAsia="bg-BG"/>
        </w:rPr>
        <w:t>, който е по-малък от определени</w:t>
      </w:r>
      <w:r w:rsidR="00505FC8" w:rsidRPr="00A91240">
        <w:rPr>
          <w:rFonts w:ascii="Times New Roman" w:eastAsia="Times New Roman" w:hAnsi="Times New Roman"/>
          <w:bCs/>
          <w:i/>
          <w:lang w:eastAsia="bg-BG"/>
        </w:rPr>
        <w:t>я от Възложителя е основание</w:t>
      </w:r>
      <w:r w:rsidRPr="00A91240">
        <w:rPr>
          <w:rFonts w:ascii="Times New Roman" w:eastAsia="Times New Roman" w:hAnsi="Times New Roman"/>
          <w:bCs/>
          <w:i/>
          <w:lang w:eastAsia="bg-BG"/>
        </w:rPr>
        <w:t xml:space="preserve"> за отстраняване на този участник, поради представяне на оферта, неотговаряща на предварително обявените условия от Възложителя.</w:t>
      </w:r>
    </w:p>
    <w:p w:rsidR="00BA33AC" w:rsidRPr="00A91240" w:rsidRDefault="00BA33AC" w:rsidP="000E1115">
      <w:pPr>
        <w:autoSpaceDE w:val="0"/>
        <w:autoSpaceDN w:val="0"/>
        <w:adjustRightInd w:val="0"/>
        <w:spacing w:after="0" w:line="240" w:lineRule="auto"/>
        <w:ind w:firstLine="567"/>
        <w:jc w:val="both"/>
        <w:rPr>
          <w:rFonts w:ascii="Times New Roman" w:eastAsia="Times New Roman" w:hAnsi="Times New Roman"/>
          <w:i/>
        </w:rPr>
      </w:pPr>
      <w:r w:rsidRPr="00A91240">
        <w:rPr>
          <w:rFonts w:ascii="Times New Roman" w:eastAsia="Times New Roman" w:hAnsi="Times New Roman"/>
          <w:i/>
        </w:rPr>
        <w:t xml:space="preserve">Предложения под </w:t>
      </w:r>
      <w:r w:rsidR="006D2E8C" w:rsidRPr="00A91240">
        <w:rPr>
          <w:rFonts w:ascii="Times New Roman" w:eastAsia="Times New Roman" w:hAnsi="Times New Roman"/>
          <w:i/>
        </w:rPr>
        <w:t>100</w:t>
      </w:r>
      <w:r w:rsidRPr="00A91240">
        <w:rPr>
          <w:rFonts w:ascii="Times New Roman" w:eastAsia="Times New Roman" w:hAnsi="Times New Roman"/>
          <w:i/>
        </w:rPr>
        <w:t xml:space="preserve"> календарни дни и пре</w:t>
      </w:r>
      <w:r w:rsidR="006D2E8C" w:rsidRPr="00A91240">
        <w:rPr>
          <w:rFonts w:ascii="Times New Roman" w:eastAsia="Times New Roman" w:hAnsi="Times New Roman"/>
          <w:i/>
        </w:rPr>
        <w:t>дложения с предлаган срок над 130</w:t>
      </w:r>
      <w:r w:rsidRPr="00A91240">
        <w:rPr>
          <w:rFonts w:ascii="Times New Roman" w:eastAsia="Times New Roman" w:hAnsi="Times New Roman"/>
          <w:i/>
        </w:rPr>
        <w:t xml:space="preserve"> календарни дни няма да бъдат разглеж</w:t>
      </w:r>
      <w:r w:rsidR="007B5933" w:rsidRPr="00A91240">
        <w:rPr>
          <w:rFonts w:ascii="Times New Roman" w:eastAsia="Times New Roman" w:hAnsi="Times New Roman"/>
          <w:i/>
        </w:rPr>
        <w:t>дани и оценявани от Възложителя и</w:t>
      </w:r>
      <w:r w:rsidR="007B5933" w:rsidRPr="00A91240">
        <w:rPr>
          <w:rFonts w:ascii="Times New Roman" w:hAnsi="Times New Roman"/>
          <w:i/>
          <w:iCs/>
        </w:rPr>
        <w:t xml:space="preserve"> участника се отстранява от участие в процедурата.</w:t>
      </w:r>
    </w:p>
    <w:p w:rsidR="000E1115" w:rsidRPr="00A91240" w:rsidRDefault="000E1115" w:rsidP="000E1115">
      <w:pPr>
        <w:autoSpaceDE w:val="0"/>
        <w:autoSpaceDN w:val="0"/>
        <w:adjustRightInd w:val="0"/>
        <w:spacing w:after="0" w:line="240" w:lineRule="auto"/>
        <w:ind w:firstLine="567"/>
        <w:jc w:val="both"/>
        <w:rPr>
          <w:rFonts w:ascii="Times New Roman" w:eastAsia="Times New Roman" w:hAnsi="Times New Roman"/>
          <w:i/>
        </w:rPr>
      </w:pPr>
      <w:r w:rsidRPr="00A91240">
        <w:rPr>
          <w:rFonts w:ascii="Times New Roman" w:eastAsia="Times New Roman" w:hAnsi="Times New Roman"/>
          <w:i/>
        </w:rPr>
        <w:t>Участникът ще бъде отстранен от по-нататъшно участие в обществената поръчка в случай, че в представеното от него предложение за изпълнение на поръчката са посочени:</w:t>
      </w:r>
    </w:p>
    <w:p w:rsidR="000E1115" w:rsidRPr="00A91240" w:rsidRDefault="000E1115" w:rsidP="00BD29AA">
      <w:pPr>
        <w:pStyle w:val="ae"/>
        <w:numPr>
          <w:ilvl w:val="0"/>
          <w:numId w:val="26"/>
        </w:numPr>
        <w:autoSpaceDE w:val="0"/>
        <w:autoSpaceDN w:val="0"/>
        <w:adjustRightInd w:val="0"/>
        <w:spacing w:after="0" w:line="240" w:lineRule="auto"/>
        <w:ind w:left="0" w:firstLine="567"/>
        <w:jc w:val="both"/>
        <w:rPr>
          <w:rFonts w:ascii="Times New Roman" w:eastAsia="Times New Roman" w:hAnsi="Times New Roman"/>
          <w:i/>
        </w:rPr>
      </w:pPr>
      <w:r w:rsidRPr="00A91240">
        <w:rPr>
          <w:rFonts w:ascii="Times New Roman" w:eastAsia="Times New Roman" w:hAnsi="Times New Roman"/>
          <w:i/>
        </w:rPr>
        <w:t xml:space="preserve">различен възложител и/или наименование на друг обект; </w:t>
      </w:r>
    </w:p>
    <w:p w:rsidR="000E1115" w:rsidRPr="00A91240" w:rsidRDefault="000E1115" w:rsidP="00BD29AA">
      <w:pPr>
        <w:pStyle w:val="ae"/>
        <w:numPr>
          <w:ilvl w:val="0"/>
          <w:numId w:val="26"/>
        </w:numPr>
        <w:autoSpaceDE w:val="0"/>
        <w:autoSpaceDN w:val="0"/>
        <w:adjustRightInd w:val="0"/>
        <w:spacing w:after="0" w:line="240" w:lineRule="auto"/>
        <w:ind w:left="0" w:firstLine="567"/>
        <w:jc w:val="both"/>
        <w:rPr>
          <w:rFonts w:ascii="Times New Roman" w:eastAsia="Times New Roman" w:hAnsi="Times New Roman"/>
          <w:i/>
        </w:rPr>
      </w:pPr>
      <w:r w:rsidRPr="00A91240">
        <w:rPr>
          <w:rFonts w:ascii="Times New Roman" w:eastAsia="Times New Roman" w:hAnsi="Times New Roman"/>
          <w:i/>
        </w:rPr>
        <w:t xml:space="preserve">изработване на инвестиционен проект и/или изпълнение на строително-монтажни работи по изготвен инвестиционен проект; </w:t>
      </w:r>
    </w:p>
    <w:p w:rsidR="000E1115" w:rsidRPr="00A91240" w:rsidRDefault="000E1115" w:rsidP="00BD29AA">
      <w:pPr>
        <w:pStyle w:val="ae"/>
        <w:numPr>
          <w:ilvl w:val="0"/>
          <w:numId w:val="26"/>
        </w:numPr>
        <w:autoSpaceDE w:val="0"/>
        <w:autoSpaceDN w:val="0"/>
        <w:adjustRightInd w:val="0"/>
        <w:spacing w:after="0" w:line="240" w:lineRule="auto"/>
        <w:ind w:left="0" w:firstLine="567"/>
        <w:jc w:val="both"/>
        <w:rPr>
          <w:rFonts w:ascii="Times New Roman" w:eastAsia="Times New Roman" w:hAnsi="Times New Roman"/>
          <w:i/>
        </w:rPr>
      </w:pPr>
      <w:r w:rsidRPr="00A91240">
        <w:rPr>
          <w:rFonts w:ascii="Times New Roman" w:eastAsia="Times New Roman" w:hAnsi="Times New Roman"/>
          <w:i/>
        </w:rPr>
        <w:t xml:space="preserve">издаване на разрешение за строеж и/или извършване на строително-монтажни работи след издадено разрешение за строеж; </w:t>
      </w:r>
    </w:p>
    <w:p w:rsidR="000E1115" w:rsidRPr="00A91240" w:rsidRDefault="000E1115" w:rsidP="00BD29AA">
      <w:pPr>
        <w:pStyle w:val="ae"/>
        <w:numPr>
          <w:ilvl w:val="0"/>
          <w:numId w:val="26"/>
        </w:numPr>
        <w:autoSpaceDE w:val="0"/>
        <w:autoSpaceDN w:val="0"/>
        <w:adjustRightInd w:val="0"/>
        <w:spacing w:after="0" w:line="240" w:lineRule="auto"/>
        <w:ind w:left="0" w:firstLine="567"/>
        <w:jc w:val="both"/>
        <w:rPr>
          <w:rFonts w:ascii="Times New Roman" w:eastAsia="Times New Roman" w:hAnsi="Times New Roman"/>
          <w:i/>
        </w:rPr>
      </w:pPr>
      <w:r w:rsidRPr="00A91240">
        <w:rPr>
          <w:rFonts w:ascii="Times New Roman" w:eastAsia="Times New Roman" w:hAnsi="Times New Roman"/>
          <w:i/>
        </w:rPr>
        <w:t>извършване на ремонтни дейности, които не са включени в количествената сметка към техническата спецификация.</w:t>
      </w:r>
    </w:p>
    <w:p w:rsidR="002E22D8" w:rsidRPr="000E1115" w:rsidRDefault="002E22D8" w:rsidP="002E22D8">
      <w:pPr>
        <w:spacing w:before="60" w:after="0" w:line="240" w:lineRule="auto"/>
        <w:ind w:firstLine="567"/>
        <w:jc w:val="both"/>
        <w:rPr>
          <w:rFonts w:ascii="Times New Roman" w:eastAsia="Times New Roman" w:hAnsi="Times New Roman"/>
          <w:i/>
          <w:lang w:eastAsia="bg-BG"/>
        </w:rPr>
      </w:pPr>
      <w:r w:rsidRPr="000E1115">
        <w:rPr>
          <w:rFonts w:ascii="Times New Roman" w:eastAsia="Times New Roman" w:hAnsi="Times New Roman"/>
          <w:i/>
          <w:lang w:eastAsia="bg-BG"/>
        </w:rPr>
        <w:t>При офериране на срокове в дни</w:t>
      </w:r>
      <w:r w:rsidR="00666DF5">
        <w:rPr>
          <w:rFonts w:ascii="Times New Roman" w:eastAsia="Times New Roman" w:hAnsi="Times New Roman"/>
          <w:i/>
          <w:lang w:eastAsia="bg-BG"/>
        </w:rPr>
        <w:t>/месеци</w:t>
      </w:r>
      <w:r w:rsidRPr="000E1115">
        <w:rPr>
          <w:rFonts w:ascii="Times New Roman" w:eastAsia="Times New Roman" w:hAnsi="Times New Roman"/>
          <w:i/>
          <w:lang w:eastAsia="bg-BG"/>
        </w:rPr>
        <w:t xml:space="preserve"> следва да се посочат единствено цели положителни числа. Неспазването на условието е основание за отстраняване от участие </w:t>
      </w:r>
      <w:r w:rsidR="0044039B" w:rsidRPr="000E1115">
        <w:rPr>
          <w:rFonts w:ascii="Times New Roman" w:eastAsia="Times New Roman" w:hAnsi="Times New Roman"/>
          <w:i/>
          <w:lang w:eastAsia="bg-BG"/>
        </w:rPr>
        <w:t>в процедурата.</w:t>
      </w:r>
    </w:p>
    <w:p w:rsidR="00E06E24" w:rsidRPr="00904309" w:rsidRDefault="00E06E24" w:rsidP="00D169B7">
      <w:pPr>
        <w:spacing w:after="0" w:line="240" w:lineRule="auto"/>
        <w:ind w:left="6372" w:firstLine="708"/>
        <w:jc w:val="right"/>
        <w:rPr>
          <w:rFonts w:ascii="Times New Roman" w:hAnsi="Times New Roman"/>
          <w:sz w:val="24"/>
          <w:szCs w:val="24"/>
        </w:rPr>
      </w:pPr>
    </w:p>
    <w:p w:rsidR="00463F21" w:rsidRPr="00904309" w:rsidRDefault="00463F21" w:rsidP="00F82E0C">
      <w:pPr>
        <w:ind w:firstLine="567"/>
        <w:rPr>
          <w:rFonts w:ascii="Times New Roman" w:eastAsia="Times New Roman" w:hAnsi="Times New Roman"/>
          <w:sz w:val="24"/>
          <w:szCs w:val="24"/>
        </w:rPr>
      </w:pPr>
      <w:r w:rsidRPr="00904309">
        <w:rPr>
          <w:rFonts w:ascii="Times New Roman" w:eastAsia="Times New Roman" w:hAnsi="Times New Roman"/>
          <w:sz w:val="24"/>
          <w:szCs w:val="24"/>
        </w:rPr>
        <w:t>Дата:…………201.... г.                                  Подпис и печат</w:t>
      </w:r>
    </w:p>
    <w:p w:rsidR="007A5665" w:rsidRPr="00904309" w:rsidRDefault="00463F21" w:rsidP="00AC0D19">
      <w:pPr>
        <w:spacing w:after="0" w:line="240" w:lineRule="auto"/>
        <w:ind w:left="5664" w:firstLine="708"/>
        <w:rPr>
          <w:rFonts w:ascii="Times New Roman" w:eastAsia="Times New Roman" w:hAnsi="Times New Roman"/>
          <w:sz w:val="24"/>
          <w:szCs w:val="24"/>
        </w:rPr>
      </w:pPr>
      <w:r w:rsidRPr="00904309">
        <w:rPr>
          <w:rFonts w:ascii="Times New Roman" w:eastAsia="Times New Roman" w:hAnsi="Times New Roman"/>
          <w:sz w:val="24"/>
          <w:szCs w:val="24"/>
        </w:rPr>
        <w:t>(име)</w:t>
      </w:r>
      <w:r w:rsidRPr="00904309">
        <w:rPr>
          <w:rFonts w:ascii="Times New Roman" w:eastAsia="Times New Roman" w:hAnsi="Times New Roman"/>
          <w:sz w:val="24"/>
          <w:szCs w:val="24"/>
        </w:rPr>
        <w:tab/>
      </w:r>
      <w:r w:rsidR="00563CEA" w:rsidRPr="00904309">
        <w:rPr>
          <w:rFonts w:ascii="Times New Roman" w:eastAsia="Times New Roman" w:hAnsi="Times New Roman"/>
          <w:sz w:val="24"/>
          <w:szCs w:val="24"/>
        </w:rPr>
        <w:t xml:space="preserve"> </w:t>
      </w:r>
      <w:r w:rsidRPr="00904309">
        <w:rPr>
          <w:rFonts w:ascii="Times New Roman" w:eastAsia="Times New Roman" w:hAnsi="Times New Roman"/>
          <w:sz w:val="24"/>
          <w:szCs w:val="24"/>
        </w:rPr>
        <w:t>(длъжност)</w:t>
      </w:r>
      <w:r w:rsidRPr="00DC736D">
        <w:rPr>
          <w:rFonts w:ascii="Times New Roman" w:eastAsia="Times New Roman" w:hAnsi="Times New Roman"/>
          <w:b/>
          <w:bCs/>
          <w:sz w:val="28"/>
          <w:szCs w:val="28"/>
          <w:lang w:eastAsia="bg-BG"/>
        </w:rPr>
        <w:br w:type="page"/>
      </w:r>
    </w:p>
    <w:p w:rsidR="003F2706" w:rsidRPr="00904309" w:rsidRDefault="003F2706" w:rsidP="006D14BF">
      <w:pPr>
        <w:pageBreakBefore/>
        <w:spacing w:after="0" w:line="240" w:lineRule="auto"/>
        <w:ind w:left="7195"/>
        <w:jc w:val="right"/>
        <w:rPr>
          <w:rFonts w:ascii="Times New Roman" w:eastAsia="Times New Roman" w:hAnsi="Times New Roman"/>
          <w:snapToGrid w:val="0"/>
          <w:sz w:val="24"/>
          <w:szCs w:val="24"/>
        </w:rPr>
      </w:pPr>
      <w:r w:rsidRPr="00DC736D">
        <w:rPr>
          <w:rFonts w:ascii="Times New Roman" w:eastAsia="Arial Unicode MS" w:hAnsi="Times New Roman"/>
          <w:b/>
          <w:bCs/>
          <w:color w:val="000000"/>
          <w:sz w:val="24"/>
          <w:szCs w:val="24"/>
          <w:u w:val="single"/>
        </w:rPr>
        <w:lastRenderedPageBreak/>
        <w:t xml:space="preserve">Приложение № </w:t>
      </w:r>
      <w:r w:rsidR="00563A3F">
        <w:rPr>
          <w:rFonts w:ascii="Times New Roman" w:eastAsia="Arial Unicode MS" w:hAnsi="Times New Roman"/>
          <w:b/>
          <w:bCs/>
          <w:color w:val="000000"/>
          <w:sz w:val="24"/>
          <w:szCs w:val="24"/>
          <w:u w:val="single"/>
        </w:rPr>
        <w:t>7</w:t>
      </w:r>
      <w:r w:rsidRPr="00904309">
        <w:rPr>
          <w:rFonts w:ascii="Times New Roman" w:eastAsia="Times New Roman" w:hAnsi="Times New Roman"/>
          <w:snapToGrid w:val="0"/>
          <w:sz w:val="24"/>
          <w:szCs w:val="24"/>
        </w:rPr>
        <w:t xml:space="preserve">                                  </w:t>
      </w:r>
    </w:p>
    <w:p w:rsidR="003F2706" w:rsidRPr="00904309" w:rsidRDefault="003F2706" w:rsidP="003F2706">
      <w:pPr>
        <w:spacing w:after="0" w:line="240" w:lineRule="auto"/>
        <w:ind w:left="4734" w:firstLine="369"/>
        <w:rPr>
          <w:rFonts w:ascii="Times New Roman" w:eastAsia="Times New Roman" w:hAnsi="Times New Roman"/>
          <w:sz w:val="24"/>
          <w:szCs w:val="24"/>
        </w:rPr>
      </w:pPr>
    </w:p>
    <w:p w:rsidR="003F2706" w:rsidRPr="00904309" w:rsidRDefault="003F2706" w:rsidP="00563A3F">
      <w:pPr>
        <w:spacing w:after="0" w:line="240" w:lineRule="auto"/>
        <w:ind w:left="6663"/>
        <w:rPr>
          <w:rFonts w:ascii="Times New Roman" w:eastAsia="Times New Roman" w:hAnsi="Times New Roman"/>
          <w:sz w:val="24"/>
          <w:szCs w:val="24"/>
        </w:rPr>
      </w:pPr>
      <w:r w:rsidRPr="00904309">
        <w:rPr>
          <w:rFonts w:ascii="Times New Roman" w:eastAsia="Times New Roman" w:hAnsi="Times New Roman"/>
          <w:sz w:val="24"/>
          <w:szCs w:val="24"/>
        </w:rPr>
        <w:t>До</w:t>
      </w:r>
    </w:p>
    <w:p w:rsidR="003F2706" w:rsidRPr="00904309" w:rsidRDefault="003F2706" w:rsidP="00563A3F">
      <w:pPr>
        <w:spacing w:after="0" w:line="240" w:lineRule="auto"/>
        <w:ind w:left="6660"/>
        <w:rPr>
          <w:rFonts w:ascii="Times New Roman" w:eastAsia="Times New Roman" w:hAnsi="Times New Roman"/>
          <w:sz w:val="24"/>
          <w:szCs w:val="24"/>
        </w:rPr>
      </w:pPr>
      <w:r w:rsidRPr="00904309">
        <w:rPr>
          <w:rFonts w:ascii="Times New Roman" w:eastAsia="Times New Roman" w:hAnsi="Times New Roman"/>
          <w:sz w:val="24"/>
          <w:szCs w:val="24"/>
        </w:rPr>
        <w:t>Прокуратура на Република България</w:t>
      </w:r>
    </w:p>
    <w:p w:rsidR="003F2706" w:rsidRPr="00904309" w:rsidRDefault="003F2706" w:rsidP="00563A3F">
      <w:pPr>
        <w:spacing w:after="0" w:line="240" w:lineRule="auto"/>
        <w:ind w:left="6660"/>
        <w:rPr>
          <w:rFonts w:ascii="Times New Roman" w:eastAsia="Times New Roman" w:hAnsi="Times New Roman"/>
          <w:sz w:val="24"/>
          <w:szCs w:val="24"/>
        </w:rPr>
      </w:pPr>
      <w:r w:rsidRPr="00904309">
        <w:rPr>
          <w:rFonts w:ascii="Times New Roman" w:eastAsia="Times New Roman" w:hAnsi="Times New Roman"/>
          <w:sz w:val="24"/>
          <w:szCs w:val="24"/>
        </w:rPr>
        <w:t>гр. София, бул. „Витоша ” № 2</w:t>
      </w:r>
    </w:p>
    <w:p w:rsidR="003F2706" w:rsidRPr="00904309" w:rsidRDefault="003F2706" w:rsidP="003F2706">
      <w:pPr>
        <w:spacing w:after="0" w:line="240" w:lineRule="auto"/>
        <w:ind w:firstLine="654"/>
        <w:jc w:val="both"/>
        <w:outlineLvl w:val="0"/>
        <w:rPr>
          <w:rFonts w:ascii="Times New Roman" w:eastAsia="Times New Roman" w:hAnsi="Times New Roman"/>
          <w:sz w:val="24"/>
          <w:szCs w:val="24"/>
        </w:rPr>
      </w:pPr>
    </w:p>
    <w:p w:rsidR="003F2706" w:rsidRPr="00904309" w:rsidRDefault="003F2706" w:rsidP="003F2706">
      <w:pPr>
        <w:spacing w:after="0" w:line="240" w:lineRule="auto"/>
        <w:jc w:val="center"/>
        <w:outlineLvl w:val="0"/>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Ценово предложение за  изпълнение на обществена поръчка</w:t>
      </w:r>
    </w:p>
    <w:p w:rsidR="003F2706" w:rsidRPr="00904309" w:rsidRDefault="003F2706" w:rsidP="003F2706">
      <w:pPr>
        <w:spacing w:after="0" w:line="240" w:lineRule="auto"/>
        <w:jc w:val="center"/>
        <w:outlineLvl w:val="0"/>
        <w:rPr>
          <w:rFonts w:ascii="Times New Roman" w:eastAsia="Times New Roman" w:hAnsi="Times New Roman"/>
          <w:b/>
          <w:sz w:val="24"/>
          <w:szCs w:val="24"/>
          <w:lang w:eastAsia="bg-BG"/>
        </w:rPr>
      </w:pPr>
    </w:p>
    <w:p w:rsidR="003F2706" w:rsidRPr="00904309" w:rsidRDefault="003F2706" w:rsidP="003F2706">
      <w:pPr>
        <w:spacing w:after="0" w:line="240" w:lineRule="auto"/>
        <w:ind w:firstLine="567"/>
        <w:jc w:val="center"/>
        <w:rPr>
          <w:rFonts w:ascii="Times New Roman" w:eastAsia="Times New Roman" w:hAnsi="Times New Roman"/>
          <w:sz w:val="24"/>
          <w:szCs w:val="24"/>
        </w:rPr>
      </w:pPr>
      <w:r w:rsidRPr="00904309">
        <w:rPr>
          <w:rFonts w:ascii="Times New Roman" w:eastAsia="Times New Roman" w:hAnsi="Times New Roman"/>
          <w:sz w:val="24"/>
          <w:szCs w:val="24"/>
        </w:rPr>
        <w:t>от</w:t>
      </w:r>
    </w:p>
    <w:p w:rsidR="003F2706" w:rsidRPr="00904309" w:rsidRDefault="003F2706" w:rsidP="003F2706">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Участник: .................................................</w:t>
      </w:r>
      <w:r w:rsidR="00041219">
        <w:rPr>
          <w:rFonts w:ascii="Times New Roman" w:eastAsia="Times New Roman" w:hAnsi="Times New Roman"/>
          <w:sz w:val="24"/>
          <w:szCs w:val="24"/>
        </w:rPr>
        <w:t>..........................</w:t>
      </w:r>
      <w:r w:rsidRPr="00904309">
        <w:rPr>
          <w:rFonts w:ascii="Times New Roman" w:eastAsia="Times New Roman" w:hAnsi="Times New Roman"/>
          <w:sz w:val="24"/>
          <w:szCs w:val="24"/>
        </w:rPr>
        <w:t>..................................................................;</w:t>
      </w:r>
    </w:p>
    <w:p w:rsidR="003F2706" w:rsidRPr="00904309" w:rsidRDefault="003F2706" w:rsidP="003F2706">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Адрес: .....................................................</w:t>
      </w:r>
      <w:r w:rsidR="00041219">
        <w:rPr>
          <w:rFonts w:ascii="Times New Roman" w:eastAsia="Times New Roman" w:hAnsi="Times New Roman"/>
          <w:sz w:val="24"/>
          <w:szCs w:val="24"/>
        </w:rPr>
        <w:t>..........................</w:t>
      </w:r>
      <w:r w:rsidRPr="00904309">
        <w:rPr>
          <w:rFonts w:ascii="Times New Roman" w:eastAsia="Times New Roman" w:hAnsi="Times New Roman"/>
          <w:sz w:val="24"/>
          <w:szCs w:val="24"/>
        </w:rPr>
        <w:t>....................................................................;</w:t>
      </w:r>
    </w:p>
    <w:p w:rsidR="003F2706" w:rsidRPr="00904309" w:rsidRDefault="00041219" w:rsidP="003F2706">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Тел.: ..........</w:t>
      </w:r>
      <w:r w:rsidR="003F2706" w:rsidRPr="00904309">
        <w:rPr>
          <w:rFonts w:ascii="Times New Roman" w:eastAsia="Times New Roman" w:hAnsi="Times New Roman"/>
          <w:sz w:val="24"/>
          <w:szCs w:val="24"/>
        </w:rPr>
        <w:t>....., факс: ..............................................</w:t>
      </w:r>
      <w:r>
        <w:rPr>
          <w:rFonts w:ascii="Times New Roman" w:eastAsia="Times New Roman" w:hAnsi="Times New Roman"/>
          <w:sz w:val="24"/>
          <w:szCs w:val="24"/>
        </w:rPr>
        <w:t>..............................</w:t>
      </w:r>
      <w:r w:rsidR="003F2706" w:rsidRPr="00904309">
        <w:rPr>
          <w:rFonts w:ascii="Times New Roman" w:eastAsia="Times New Roman" w:hAnsi="Times New Roman"/>
          <w:sz w:val="24"/>
          <w:szCs w:val="24"/>
        </w:rPr>
        <w:t>...............................................;</w:t>
      </w:r>
    </w:p>
    <w:p w:rsidR="003F2706" w:rsidRPr="00904309" w:rsidRDefault="003F2706" w:rsidP="003F2706">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ЕИК по БУЛСТАТ ......................................................................</w:t>
      </w:r>
      <w:r w:rsidR="00041219">
        <w:rPr>
          <w:rFonts w:ascii="Times New Roman" w:eastAsia="Times New Roman" w:hAnsi="Times New Roman"/>
          <w:sz w:val="24"/>
          <w:szCs w:val="24"/>
        </w:rPr>
        <w:t>.........................</w:t>
      </w:r>
      <w:r w:rsidRPr="00904309">
        <w:rPr>
          <w:rFonts w:ascii="Times New Roman" w:eastAsia="Times New Roman" w:hAnsi="Times New Roman"/>
          <w:sz w:val="24"/>
          <w:szCs w:val="24"/>
        </w:rPr>
        <w:t>...............................;</w:t>
      </w:r>
    </w:p>
    <w:p w:rsidR="003F2706" w:rsidRPr="00904309" w:rsidRDefault="003F2706" w:rsidP="003F2706">
      <w:pPr>
        <w:shd w:val="clear" w:color="auto" w:fill="FFFFFF"/>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Представлявано от ...............................................................</w:t>
      </w:r>
      <w:r w:rsidR="00041219">
        <w:rPr>
          <w:rFonts w:ascii="Times New Roman" w:eastAsia="Times New Roman" w:hAnsi="Times New Roman"/>
          <w:sz w:val="24"/>
          <w:szCs w:val="24"/>
        </w:rPr>
        <w:t>.........................</w:t>
      </w:r>
      <w:r w:rsidRPr="00904309">
        <w:rPr>
          <w:rFonts w:ascii="Times New Roman" w:eastAsia="Times New Roman" w:hAnsi="Times New Roman"/>
          <w:sz w:val="24"/>
          <w:szCs w:val="24"/>
        </w:rPr>
        <w:t>.......................................</w:t>
      </w:r>
    </w:p>
    <w:p w:rsidR="003F2706" w:rsidRPr="00904309" w:rsidRDefault="003F2706" w:rsidP="003F2706">
      <w:pPr>
        <w:keepNext/>
        <w:spacing w:after="0" w:line="240" w:lineRule="auto"/>
        <w:ind w:firstLine="720"/>
        <w:jc w:val="both"/>
        <w:rPr>
          <w:rFonts w:ascii="Times New Roman" w:eastAsia="Times New Roman" w:hAnsi="Times New Roman"/>
          <w:b/>
          <w:sz w:val="24"/>
          <w:szCs w:val="24"/>
        </w:rPr>
      </w:pPr>
    </w:p>
    <w:p w:rsidR="003F2706" w:rsidRPr="00904309" w:rsidRDefault="003F2706" w:rsidP="003F2706">
      <w:pPr>
        <w:keepNext/>
        <w:spacing w:after="0" w:line="240" w:lineRule="auto"/>
        <w:ind w:firstLine="567"/>
        <w:jc w:val="both"/>
        <w:rPr>
          <w:rFonts w:ascii="Times New Roman" w:eastAsia="Times New Roman" w:hAnsi="Times New Roman"/>
          <w:b/>
          <w:sz w:val="24"/>
          <w:szCs w:val="24"/>
        </w:rPr>
      </w:pPr>
      <w:r w:rsidRPr="00904309">
        <w:rPr>
          <w:rFonts w:ascii="Times New Roman" w:eastAsia="Times New Roman" w:hAnsi="Times New Roman"/>
          <w:b/>
          <w:sz w:val="24"/>
          <w:szCs w:val="24"/>
        </w:rPr>
        <w:t>УВАЖАЕМИ ДАМИ И ГОСПОДА,</w:t>
      </w:r>
    </w:p>
    <w:p w:rsidR="003F2706" w:rsidRPr="00904309" w:rsidRDefault="003F2706" w:rsidP="003F2706">
      <w:pPr>
        <w:keepNext/>
        <w:spacing w:after="0" w:line="240" w:lineRule="auto"/>
        <w:ind w:firstLine="720"/>
        <w:jc w:val="both"/>
        <w:rPr>
          <w:rFonts w:ascii="Times New Roman" w:eastAsia="Times New Roman" w:hAnsi="Times New Roman"/>
          <w:b/>
          <w:sz w:val="24"/>
          <w:szCs w:val="24"/>
        </w:rPr>
      </w:pPr>
    </w:p>
    <w:p w:rsidR="003F2706" w:rsidRPr="00904309" w:rsidRDefault="003F2706" w:rsidP="003F2706">
      <w:pPr>
        <w:spacing w:after="0" w:line="240" w:lineRule="auto"/>
        <w:ind w:firstLine="567"/>
        <w:jc w:val="both"/>
        <w:rPr>
          <w:rFonts w:ascii="Times New Roman" w:eastAsia="Times New Roman" w:hAnsi="Times New Roman"/>
          <w:sz w:val="24"/>
          <w:szCs w:val="24"/>
        </w:rPr>
      </w:pPr>
      <w:r w:rsidRPr="00904309">
        <w:rPr>
          <w:rFonts w:ascii="Times New Roman" w:eastAsia="Times New Roman" w:hAnsi="Times New Roman"/>
          <w:sz w:val="24"/>
          <w:szCs w:val="24"/>
        </w:rPr>
        <w:t xml:space="preserve">Съгласно публикувано в електронната страница на Агенция по обществени поръчки обявление на Прокуратура на Република България, за открита процедура за възлагане на обществена поръчка с предмет: </w:t>
      </w:r>
      <w:r w:rsidR="007F5FEC">
        <w:rPr>
          <w:rFonts w:ascii="Times New Roman CYR" w:eastAsia="SimSun" w:hAnsi="Times New Roman CYR" w:cs="Calibri"/>
          <w:b/>
          <w:bCs/>
          <w:sz w:val="24"/>
          <w:szCs w:val="24"/>
        </w:rPr>
        <w:t>………………………………….</w:t>
      </w:r>
      <w:r w:rsidRPr="00904309">
        <w:rPr>
          <w:rFonts w:ascii="Times New Roman" w:eastAsia="Times New Roman" w:hAnsi="Times New Roman"/>
          <w:sz w:val="24"/>
          <w:szCs w:val="24"/>
        </w:rPr>
        <w:t>, открита с Решен</w:t>
      </w:r>
      <w:r w:rsidR="007F5FEC">
        <w:rPr>
          <w:rFonts w:ascii="Times New Roman" w:eastAsia="Times New Roman" w:hAnsi="Times New Roman"/>
          <w:sz w:val="24"/>
          <w:szCs w:val="24"/>
        </w:rPr>
        <w:t>ие № .......... от .........2018</w:t>
      </w:r>
      <w:r w:rsidRPr="00904309">
        <w:rPr>
          <w:rFonts w:ascii="Times New Roman" w:eastAsia="Times New Roman" w:hAnsi="Times New Roman"/>
          <w:sz w:val="24"/>
          <w:szCs w:val="24"/>
        </w:rPr>
        <w:t xml:space="preserve"> г. на ........................... и след като се запознахме с условията за участие, съгласно утвърдената документация, предлагаме да изпълним поръчката съгласно документацията за участие при следното ценово предложение: </w:t>
      </w:r>
    </w:p>
    <w:p w:rsidR="00FB7A5B" w:rsidRPr="00904309" w:rsidRDefault="00FB7A5B" w:rsidP="003F2706">
      <w:pPr>
        <w:spacing w:after="0" w:line="240" w:lineRule="auto"/>
        <w:ind w:firstLine="567"/>
        <w:jc w:val="both"/>
        <w:rPr>
          <w:rFonts w:ascii="Times New Roman" w:eastAsia="Times New Roman" w:hAnsi="Times New Roman"/>
          <w:sz w:val="24"/>
          <w:szCs w:val="24"/>
        </w:rPr>
      </w:pPr>
    </w:p>
    <w:p w:rsidR="0044039B" w:rsidRPr="00904309" w:rsidRDefault="0044039B" w:rsidP="0044039B">
      <w:pPr>
        <w:spacing w:after="0" w:line="240" w:lineRule="auto"/>
        <w:ind w:firstLine="567"/>
        <w:jc w:val="both"/>
        <w:rPr>
          <w:rFonts w:ascii="Times New Roman" w:eastAsia="Times New Roman" w:hAnsi="Times New Roman"/>
          <w:i/>
          <w:strike/>
          <w:color w:val="000000"/>
          <w:sz w:val="24"/>
          <w:szCs w:val="24"/>
          <w:lang w:eastAsia="bg-BG"/>
        </w:rPr>
      </w:pPr>
      <w:r w:rsidRPr="00904309">
        <w:rPr>
          <w:rFonts w:ascii="Times New Roman" w:eastAsia="Times New Roman" w:hAnsi="Times New Roman"/>
          <w:bCs/>
          <w:color w:val="000000"/>
          <w:sz w:val="24"/>
          <w:szCs w:val="24"/>
          <w:lang w:eastAsia="bg-BG"/>
        </w:rPr>
        <w:t>Предлагаме на вниманието Ви следното ценово предложение:</w:t>
      </w:r>
    </w:p>
    <w:p w:rsidR="004D695F" w:rsidRPr="00904309" w:rsidRDefault="0044039B" w:rsidP="00E22DEC">
      <w:pPr>
        <w:numPr>
          <w:ilvl w:val="0"/>
          <w:numId w:val="9"/>
        </w:numPr>
        <w:spacing w:after="0" w:line="240" w:lineRule="auto"/>
        <w:ind w:left="0"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Обща</w:t>
      </w:r>
      <w:r w:rsidRPr="00904309">
        <w:rPr>
          <w:rFonts w:ascii="Times New Roman" w:eastAsia="Times New Roman" w:hAnsi="Times New Roman"/>
          <w:sz w:val="24"/>
          <w:szCs w:val="24"/>
          <w:lang w:eastAsia="bg-BG"/>
        </w:rPr>
        <w:t xml:space="preserve"> цена /т. 2 + т. 3/ за изпълнение на СМР: ……………… лв. без ДДС, словом: ………………….. лв. без ДДС</w:t>
      </w:r>
      <w:r w:rsidR="004D695F"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4D695F" w:rsidRPr="00904309" w:rsidRDefault="0044039B" w:rsidP="00E22DEC">
      <w:pPr>
        <w:numPr>
          <w:ilvl w:val="0"/>
          <w:numId w:val="9"/>
        </w:numPr>
        <w:spacing w:after="0" w:line="240" w:lineRule="auto"/>
        <w:ind w:left="0" w:firstLine="567"/>
        <w:jc w:val="both"/>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Цена</w:t>
      </w:r>
      <w:r w:rsidRPr="00904309">
        <w:rPr>
          <w:rFonts w:ascii="Times New Roman" w:eastAsia="Times New Roman" w:hAnsi="Times New Roman"/>
          <w:sz w:val="24"/>
          <w:szCs w:val="24"/>
          <w:lang w:eastAsia="bg-BG"/>
        </w:rPr>
        <w:t xml:space="preserve"> за извършване на строително – монтажните работи в размер на …………….. лв. без ДДС, словом: …………………………. лв. без ДДС</w:t>
      </w:r>
      <w:r w:rsidR="004D695F"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4D695F" w:rsidRPr="00904309" w:rsidRDefault="0044039B" w:rsidP="00E22DEC">
      <w:pPr>
        <w:numPr>
          <w:ilvl w:val="0"/>
          <w:numId w:val="9"/>
        </w:numPr>
        <w:spacing w:after="0" w:line="240" w:lineRule="auto"/>
        <w:ind w:left="0"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Цена</w:t>
      </w:r>
      <w:r w:rsidRPr="00904309">
        <w:rPr>
          <w:rFonts w:ascii="Times New Roman" w:eastAsia="Times New Roman" w:hAnsi="Times New Roman"/>
          <w:sz w:val="24"/>
          <w:szCs w:val="24"/>
          <w:lang w:eastAsia="bg-BG"/>
        </w:rPr>
        <w:t xml:space="preserve"> за възникнали непредвидени строително-монтажн</w:t>
      </w:r>
      <w:r w:rsidR="00CF6C53">
        <w:rPr>
          <w:rFonts w:ascii="Times New Roman" w:eastAsia="Times New Roman" w:hAnsi="Times New Roman"/>
          <w:sz w:val="24"/>
          <w:szCs w:val="24"/>
          <w:lang w:eastAsia="bg-BG"/>
        </w:rPr>
        <w:t xml:space="preserve">и </w:t>
      </w:r>
      <w:r w:rsidR="00B93E1B">
        <w:rPr>
          <w:rFonts w:ascii="Times New Roman" w:eastAsia="Times New Roman" w:hAnsi="Times New Roman"/>
          <w:sz w:val="24"/>
          <w:szCs w:val="24"/>
          <w:lang w:eastAsia="bg-BG"/>
        </w:rPr>
        <w:t>работи 5</w:t>
      </w:r>
      <w:r w:rsidRPr="000010A4">
        <w:rPr>
          <w:rFonts w:ascii="Times New Roman" w:eastAsia="Times New Roman" w:hAnsi="Times New Roman"/>
          <w:sz w:val="24"/>
          <w:szCs w:val="24"/>
          <w:lang w:eastAsia="bg-BG"/>
        </w:rPr>
        <w:t xml:space="preserve"> %</w:t>
      </w:r>
      <w:r w:rsidRPr="00904309">
        <w:rPr>
          <w:rFonts w:ascii="Times New Roman" w:eastAsia="Times New Roman" w:hAnsi="Times New Roman"/>
          <w:sz w:val="24"/>
          <w:szCs w:val="24"/>
          <w:lang w:eastAsia="bg-BG"/>
        </w:rPr>
        <w:t xml:space="preserve"> върху стойността по т. 2 или: …………… лв. без ДДС, словом: …………………. лв. без ДДС</w:t>
      </w:r>
      <w:r w:rsidR="004D695F"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w:t>
      </w:r>
    </w:p>
    <w:p w:rsidR="0044039B" w:rsidRPr="00904309" w:rsidRDefault="0044039B" w:rsidP="00E22DEC">
      <w:pPr>
        <w:numPr>
          <w:ilvl w:val="0"/>
          <w:numId w:val="9"/>
        </w:numPr>
        <w:spacing w:after="0" w:line="240" w:lineRule="auto"/>
        <w:ind w:left="0" w:firstLine="567"/>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Декларираме, че ако нашата оферта бъде приета и бъдем избрани за изпълнители, предложените от нас цени ще останат постоянни и няма да бъдат променяни по време на изпълнението ѝ.</w:t>
      </w:r>
    </w:p>
    <w:p w:rsidR="00806F2D" w:rsidRPr="00DC736D" w:rsidRDefault="00806F2D" w:rsidP="00806F2D">
      <w:pPr>
        <w:spacing w:before="60" w:after="60" w:line="240" w:lineRule="auto"/>
        <w:ind w:firstLine="567"/>
        <w:jc w:val="both"/>
        <w:rPr>
          <w:rFonts w:ascii="Times New Roman" w:hAnsi="Times New Roman"/>
          <w:snapToGrid w:val="0"/>
          <w:sz w:val="24"/>
          <w:lang w:eastAsia="bg-BG"/>
        </w:rPr>
      </w:pPr>
      <w:r w:rsidRPr="00DC736D">
        <w:rPr>
          <w:rFonts w:ascii="Times New Roman" w:hAnsi="Times New Roman"/>
          <w:snapToGrid w:val="0"/>
          <w:sz w:val="24"/>
          <w:lang w:eastAsia="bg-BG"/>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w:t>
      </w:r>
      <w:r w:rsidRPr="00904309">
        <w:rPr>
          <w:rFonts w:ascii="Times New Roman" w:hAnsi="Times New Roman"/>
          <w:snapToGrid w:val="0"/>
          <w:sz w:val="24"/>
          <w:lang w:eastAsia="bg-BG"/>
        </w:rPr>
        <w:t xml:space="preserve">дейност </w:t>
      </w:r>
      <w:r w:rsidRPr="00DC736D">
        <w:rPr>
          <w:rFonts w:ascii="Times New Roman" w:hAnsi="Times New Roman"/>
          <w:snapToGrid w:val="0"/>
          <w:sz w:val="24"/>
          <w:lang w:eastAsia="bg-BG"/>
        </w:rPr>
        <w:t xml:space="preserve">и  изискванията на Документацията за участие,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rsidR="00806F2D" w:rsidRPr="00904309" w:rsidRDefault="00806F2D" w:rsidP="0044039B">
      <w:pPr>
        <w:spacing w:after="0" w:line="240" w:lineRule="auto"/>
        <w:ind w:firstLine="709"/>
        <w:jc w:val="both"/>
        <w:rPr>
          <w:rFonts w:ascii="Times New Roman" w:eastAsia="Times New Roman" w:hAnsi="Times New Roman"/>
          <w:sz w:val="24"/>
          <w:szCs w:val="24"/>
          <w:lang w:eastAsia="bg-BG"/>
        </w:rPr>
      </w:pPr>
    </w:p>
    <w:p w:rsidR="0044039B" w:rsidRPr="00904309" w:rsidRDefault="0044039B" w:rsidP="00F5111B">
      <w:pPr>
        <w:spacing w:after="0" w:line="240" w:lineRule="auto"/>
        <w:ind w:firstLine="567"/>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Забележка:</w:t>
      </w:r>
      <w:r w:rsidRPr="00904309">
        <w:rPr>
          <w:sz w:val="24"/>
          <w:szCs w:val="24"/>
          <w:lang w:eastAsia="bg-BG"/>
        </w:rPr>
        <w:t xml:space="preserve"> </w:t>
      </w:r>
      <w:r w:rsidRPr="00904309">
        <w:rPr>
          <w:rFonts w:ascii="Times New Roman" w:eastAsia="Times New Roman" w:hAnsi="Times New Roman"/>
          <w:sz w:val="24"/>
          <w:szCs w:val="24"/>
          <w:lang w:eastAsia="bg-BG"/>
        </w:rPr>
        <w:t>При констатирането на аритметични грешки се спазват следните правила:</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Предложения, които надвишават прогнозната стойност на обществената поръчка, няма да бъдат разглеждани и оценявани и участниците ще бъдат отстранени от участие.</w:t>
      </w:r>
    </w:p>
    <w:p w:rsidR="00F5111B" w:rsidRPr="00F5111B" w:rsidRDefault="00E564C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Pr>
          <w:rFonts w:ascii="Times New Roman" w:eastAsia="Times New Roman" w:hAnsi="Times New Roman"/>
          <w:i/>
          <w:sz w:val="24"/>
          <w:szCs w:val="24"/>
        </w:rPr>
        <w:t>Предложения, различни от 5</w:t>
      </w:r>
      <w:r w:rsidR="00044727">
        <w:rPr>
          <w:rFonts w:ascii="Times New Roman" w:eastAsia="Times New Roman" w:hAnsi="Times New Roman"/>
          <w:i/>
          <w:sz w:val="24"/>
          <w:szCs w:val="24"/>
        </w:rPr>
        <w:t xml:space="preserve"> </w:t>
      </w:r>
      <w:r w:rsidR="00F5111B" w:rsidRPr="00F5111B">
        <w:rPr>
          <w:rFonts w:ascii="Times New Roman" w:eastAsia="Times New Roman" w:hAnsi="Times New Roman"/>
          <w:i/>
          <w:sz w:val="24"/>
          <w:szCs w:val="24"/>
        </w:rPr>
        <w:t>% за възникнали непредвидени строително-монтажни работи няма да бъдат разглеждани и оценявани и участниците ще бъдат отстранени от участие.</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В случай на несъответствия и разминаване на предложенията в настоящото приложение с предложенията в КСС, комисията преустановява разглеждането на офертата на участника.</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Ценовото предложение се попълва четливо и без зачерквания.</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Цените се изписват в български лева с точност до второто число след десетичната запетая.</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 xml:space="preserve">Всички предложени числа трябва да са положителни числа.  </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lastRenderedPageBreak/>
        <w:t>При различия между сумите, изразени с цифри и думи, за вярно се приема словесното изражение на сумата;</w:t>
      </w:r>
    </w:p>
    <w:p w:rsidR="00F5111B" w:rsidRPr="00F5111B" w:rsidRDefault="00F5111B" w:rsidP="00BD29AA">
      <w:pPr>
        <w:pStyle w:val="ae"/>
        <w:numPr>
          <w:ilvl w:val="0"/>
          <w:numId w:val="19"/>
        </w:numPr>
        <w:autoSpaceDE w:val="0"/>
        <w:autoSpaceDN w:val="0"/>
        <w:spacing w:after="0" w:line="240" w:lineRule="auto"/>
        <w:ind w:left="0" w:firstLine="567"/>
        <w:jc w:val="both"/>
        <w:rPr>
          <w:rFonts w:ascii="Times New Roman" w:eastAsia="Times New Roman" w:hAnsi="Times New Roman"/>
          <w:i/>
          <w:sz w:val="24"/>
          <w:szCs w:val="24"/>
        </w:rPr>
      </w:pPr>
      <w:r w:rsidRPr="00F5111B">
        <w:rPr>
          <w:rFonts w:ascii="Times New Roman" w:eastAsia="Times New Roman" w:hAnsi="Times New Roman"/>
          <w:i/>
          <w:sz w:val="24"/>
          <w:szCs w:val="24"/>
        </w:rPr>
        <w:t>При констатирането на аритметични грешки, комисията преустановява разглеждането на офертата на участника и същия ще бъде отстранен от участие в поръчката.</w:t>
      </w:r>
    </w:p>
    <w:p w:rsidR="00F5111B" w:rsidRDefault="00F5111B" w:rsidP="0044039B">
      <w:pPr>
        <w:spacing w:after="0" w:line="240" w:lineRule="auto"/>
        <w:ind w:firstLine="709"/>
        <w:jc w:val="both"/>
        <w:rPr>
          <w:rFonts w:ascii="Times New Roman" w:eastAsia="Times New Roman" w:hAnsi="Times New Roman"/>
          <w:b/>
          <w:i/>
          <w:sz w:val="24"/>
          <w:szCs w:val="24"/>
          <w:lang w:eastAsia="bg-BG"/>
        </w:rPr>
      </w:pPr>
    </w:p>
    <w:p w:rsidR="00F5111B" w:rsidRDefault="00F5111B" w:rsidP="0044039B">
      <w:pPr>
        <w:spacing w:after="0" w:line="240" w:lineRule="auto"/>
        <w:ind w:firstLine="709"/>
        <w:jc w:val="both"/>
        <w:rPr>
          <w:rFonts w:ascii="Times New Roman" w:eastAsia="Times New Roman" w:hAnsi="Times New Roman"/>
          <w:b/>
          <w:i/>
          <w:sz w:val="24"/>
          <w:szCs w:val="24"/>
          <w:lang w:eastAsia="bg-BG"/>
        </w:rPr>
      </w:pPr>
    </w:p>
    <w:p w:rsidR="0044039B" w:rsidRPr="00904309" w:rsidRDefault="0044039B" w:rsidP="0044039B">
      <w:pPr>
        <w:spacing w:after="0" w:line="240" w:lineRule="auto"/>
        <w:ind w:firstLine="709"/>
        <w:jc w:val="both"/>
        <w:rPr>
          <w:rFonts w:ascii="Times New Roman" w:eastAsia="Times New Roman" w:hAnsi="Times New Roman"/>
          <w:sz w:val="24"/>
          <w:szCs w:val="24"/>
          <w:lang w:eastAsia="bg-BG"/>
        </w:rPr>
      </w:pPr>
      <w:r w:rsidRPr="00904309">
        <w:rPr>
          <w:rFonts w:ascii="Times New Roman" w:eastAsia="Times New Roman" w:hAnsi="Times New Roman"/>
          <w:b/>
          <w:i/>
          <w:sz w:val="24"/>
          <w:szCs w:val="24"/>
          <w:lang w:eastAsia="bg-BG"/>
        </w:rPr>
        <w:t>Приложение:</w:t>
      </w:r>
      <w:r w:rsidRPr="00904309">
        <w:rPr>
          <w:rFonts w:ascii="Times New Roman" w:eastAsia="Times New Roman" w:hAnsi="Times New Roman"/>
          <w:sz w:val="24"/>
          <w:szCs w:val="24"/>
          <w:lang w:eastAsia="bg-BG"/>
        </w:rPr>
        <w:t xml:space="preserve"> Попълнено и подписано КСС и информация за елементите на ценообразуване при изпълнение на непредвидени видове работи.</w:t>
      </w:r>
    </w:p>
    <w:p w:rsidR="00F5111B" w:rsidRDefault="00F5111B" w:rsidP="00AC4561">
      <w:pPr>
        <w:autoSpaceDE w:val="0"/>
        <w:autoSpaceDN w:val="0"/>
        <w:adjustRightInd w:val="0"/>
        <w:ind w:firstLine="567"/>
        <w:jc w:val="both"/>
        <w:rPr>
          <w:rFonts w:ascii="Times New Roman" w:hAnsi="Times New Roman"/>
          <w:sz w:val="24"/>
          <w:szCs w:val="24"/>
        </w:rPr>
      </w:pPr>
    </w:p>
    <w:p w:rsidR="00F5111B" w:rsidRDefault="00F5111B" w:rsidP="00AC4561">
      <w:pPr>
        <w:autoSpaceDE w:val="0"/>
        <w:autoSpaceDN w:val="0"/>
        <w:adjustRightInd w:val="0"/>
        <w:ind w:firstLine="567"/>
        <w:jc w:val="both"/>
        <w:rPr>
          <w:rFonts w:ascii="Times New Roman" w:hAnsi="Times New Roman"/>
          <w:sz w:val="24"/>
          <w:szCs w:val="24"/>
        </w:rPr>
      </w:pPr>
    </w:p>
    <w:p w:rsidR="00F5111B" w:rsidRDefault="00F5111B" w:rsidP="00AC4561">
      <w:pPr>
        <w:autoSpaceDE w:val="0"/>
        <w:autoSpaceDN w:val="0"/>
        <w:adjustRightInd w:val="0"/>
        <w:ind w:firstLine="567"/>
        <w:jc w:val="both"/>
        <w:rPr>
          <w:rFonts w:ascii="Times New Roman" w:hAnsi="Times New Roman"/>
          <w:sz w:val="24"/>
          <w:szCs w:val="24"/>
        </w:rPr>
      </w:pPr>
    </w:p>
    <w:p w:rsidR="00CC6AF3" w:rsidRPr="00904309" w:rsidRDefault="003F2706" w:rsidP="00AC4561">
      <w:pPr>
        <w:autoSpaceDE w:val="0"/>
        <w:autoSpaceDN w:val="0"/>
        <w:adjustRightInd w:val="0"/>
        <w:ind w:firstLine="567"/>
        <w:jc w:val="both"/>
        <w:rPr>
          <w:rFonts w:ascii="Times New Roman" w:hAnsi="Times New Roman"/>
          <w:sz w:val="24"/>
          <w:szCs w:val="24"/>
        </w:rPr>
      </w:pPr>
      <w:r w:rsidRPr="00DC736D">
        <w:rPr>
          <w:rFonts w:ascii="Times New Roman" w:hAnsi="Times New Roman"/>
          <w:sz w:val="24"/>
          <w:szCs w:val="24"/>
        </w:rPr>
        <w:t>…….201</w:t>
      </w:r>
      <w:r w:rsidRPr="00904309">
        <w:rPr>
          <w:rFonts w:ascii="Times New Roman" w:hAnsi="Times New Roman"/>
          <w:sz w:val="24"/>
          <w:szCs w:val="24"/>
        </w:rPr>
        <w:t>...</w:t>
      </w:r>
      <w:r w:rsidRPr="00DC736D">
        <w:rPr>
          <w:rFonts w:ascii="Times New Roman" w:hAnsi="Times New Roman"/>
          <w:sz w:val="24"/>
          <w:szCs w:val="24"/>
        </w:rPr>
        <w:t xml:space="preserve"> </w:t>
      </w:r>
      <w:r w:rsidRPr="00904309">
        <w:rPr>
          <w:rFonts w:ascii="Times New Roman" w:hAnsi="Times New Roman"/>
          <w:sz w:val="24"/>
          <w:szCs w:val="24"/>
        </w:rPr>
        <w:t>г.                                                Име, подпис, печат: …………</w:t>
      </w:r>
      <w:r w:rsidR="00CC6AF3" w:rsidRPr="00904309">
        <w:rPr>
          <w:rFonts w:ascii="Times New Roman" w:hAnsi="Times New Roman"/>
          <w:sz w:val="24"/>
          <w:szCs w:val="24"/>
        </w:rPr>
        <w:br w:type="page"/>
      </w:r>
    </w:p>
    <w:p w:rsidR="00CC6AF3" w:rsidRPr="00904309" w:rsidRDefault="00CC6AF3" w:rsidP="006D14BF">
      <w:pPr>
        <w:pageBreakBefore/>
        <w:spacing w:after="0" w:line="240" w:lineRule="auto"/>
        <w:jc w:val="right"/>
        <w:rPr>
          <w:rFonts w:ascii="Times New Roman" w:eastAsia="Times New Roman" w:hAnsi="Times New Roman"/>
          <w:sz w:val="24"/>
          <w:szCs w:val="24"/>
          <w:lang w:eastAsia="bg-BG"/>
        </w:rPr>
      </w:pPr>
      <w:r w:rsidRPr="00DC736D">
        <w:rPr>
          <w:rFonts w:ascii="Times New Roman" w:eastAsia="Arial Unicode MS" w:hAnsi="Times New Roman"/>
          <w:b/>
          <w:bCs/>
          <w:color w:val="000000"/>
          <w:sz w:val="24"/>
          <w:szCs w:val="24"/>
          <w:u w:val="single"/>
        </w:rPr>
        <w:lastRenderedPageBreak/>
        <w:t xml:space="preserve">Приложение № </w:t>
      </w:r>
      <w:r w:rsidR="00563A3F">
        <w:rPr>
          <w:rFonts w:ascii="Times New Roman" w:eastAsia="Arial Unicode MS" w:hAnsi="Times New Roman"/>
          <w:b/>
          <w:bCs/>
          <w:color w:val="000000"/>
          <w:sz w:val="24"/>
          <w:szCs w:val="24"/>
          <w:u w:val="single"/>
        </w:rPr>
        <w:t>7</w:t>
      </w:r>
      <w:r w:rsidRPr="00904309">
        <w:rPr>
          <w:rFonts w:ascii="Times New Roman" w:eastAsia="Arial Unicode MS" w:hAnsi="Times New Roman"/>
          <w:b/>
          <w:bCs/>
          <w:color w:val="000000"/>
          <w:sz w:val="24"/>
          <w:szCs w:val="24"/>
          <w:u w:val="single"/>
        </w:rPr>
        <w:t>.1.</w:t>
      </w:r>
    </w:p>
    <w:p w:rsidR="00CC6AF3" w:rsidRPr="00904309" w:rsidRDefault="00CC6AF3" w:rsidP="00CC6AF3">
      <w:pPr>
        <w:spacing w:after="0" w:line="240" w:lineRule="auto"/>
        <w:jc w:val="both"/>
        <w:rPr>
          <w:rFonts w:ascii="Times New Roman" w:eastAsia="Times New Roman" w:hAnsi="Times New Roman"/>
          <w:sz w:val="24"/>
          <w:szCs w:val="24"/>
          <w:lang w:eastAsia="bg-BG"/>
        </w:rPr>
      </w:pPr>
    </w:p>
    <w:p w:rsidR="00CC6AF3" w:rsidRPr="00904309" w:rsidRDefault="00CC6AF3" w:rsidP="00CC6AF3">
      <w:pPr>
        <w:spacing w:after="0" w:line="240" w:lineRule="auto"/>
        <w:jc w:val="center"/>
        <w:rPr>
          <w:rFonts w:ascii="Times New Roman" w:eastAsia="Times New Roman" w:hAnsi="Times New Roman"/>
          <w:b/>
          <w:sz w:val="24"/>
          <w:szCs w:val="24"/>
          <w:lang w:eastAsia="bg-BG"/>
        </w:rPr>
      </w:pPr>
      <w:r w:rsidRPr="00904309">
        <w:rPr>
          <w:rFonts w:ascii="Times New Roman" w:eastAsia="Times New Roman" w:hAnsi="Times New Roman"/>
          <w:b/>
          <w:sz w:val="24"/>
          <w:szCs w:val="24"/>
          <w:lang w:eastAsia="bg-BG"/>
        </w:rPr>
        <w:t>ИНФОРМАЦИЯ</w:t>
      </w:r>
    </w:p>
    <w:p w:rsidR="00CC6AF3" w:rsidRPr="00904309" w:rsidRDefault="00CC6AF3" w:rsidP="00CC6AF3">
      <w:pPr>
        <w:spacing w:after="0" w:line="240" w:lineRule="auto"/>
        <w:rPr>
          <w:rFonts w:ascii="Times New Roman" w:eastAsia="Times New Roman" w:hAnsi="Times New Roman"/>
          <w:sz w:val="24"/>
          <w:szCs w:val="24"/>
          <w:lang w:eastAsia="bg-BG"/>
        </w:rPr>
      </w:pPr>
    </w:p>
    <w:p w:rsidR="00CC6AF3" w:rsidRPr="00904309" w:rsidRDefault="00CC6AF3" w:rsidP="00CC6AF3">
      <w:pPr>
        <w:spacing w:after="120" w:line="240" w:lineRule="auto"/>
        <w:jc w:val="center"/>
        <w:rPr>
          <w:rFonts w:ascii="Times New Roman" w:eastAsia="Times New Roman" w:hAnsi="Times New Roman"/>
          <w:b/>
          <w:sz w:val="24"/>
          <w:szCs w:val="24"/>
          <w:lang w:eastAsia="bg-BG"/>
        </w:rPr>
      </w:pPr>
      <w:r w:rsidRPr="00904309">
        <w:rPr>
          <w:rFonts w:ascii="Times New Roman" w:eastAsia="Times New Roman" w:hAnsi="Times New Roman"/>
          <w:b/>
          <w:caps/>
          <w:sz w:val="24"/>
          <w:szCs w:val="24"/>
          <w:lang w:eastAsia="bg-BG"/>
        </w:rPr>
        <w:t>за елементите на ценообразуване при изпълнение на непредвидени видове работи</w:t>
      </w:r>
    </w:p>
    <w:p w:rsidR="00CC6AF3" w:rsidRPr="00904309" w:rsidRDefault="00CC6AF3" w:rsidP="00CC6AF3">
      <w:pPr>
        <w:spacing w:after="0" w:line="240" w:lineRule="auto"/>
        <w:rPr>
          <w:rFonts w:ascii="Times New Roman" w:eastAsia="Times New Roman" w:hAnsi="Times New Roman"/>
          <w:sz w:val="24"/>
          <w:szCs w:val="24"/>
          <w:lang w:eastAsia="bg-BG"/>
        </w:rPr>
      </w:pPr>
    </w:p>
    <w:p w:rsidR="00CC6AF3" w:rsidRPr="00904309" w:rsidRDefault="00CC6AF3" w:rsidP="00CC6AF3">
      <w:pPr>
        <w:spacing w:after="0" w:line="240" w:lineRule="auto"/>
        <w:rPr>
          <w:rFonts w:ascii="Times New Roman" w:eastAsia="Times New Roman" w:hAnsi="Times New Roman"/>
          <w:sz w:val="24"/>
          <w:szCs w:val="24"/>
          <w:lang w:eastAsia="bg-BG"/>
        </w:rPr>
      </w:pPr>
    </w:p>
    <w:p w:rsidR="00CC6AF3" w:rsidRPr="00904309" w:rsidRDefault="00CC6AF3" w:rsidP="00CC6AF3">
      <w:pPr>
        <w:spacing w:after="0" w:line="240" w:lineRule="auto"/>
        <w:ind w:firstLine="720"/>
        <w:jc w:val="both"/>
        <w:rPr>
          <w:rFonts w:ascii="Times New Roman" w:eastAsia="Times New Roman" w:hAnsi="Times New Roman"/>
          <w:noProof/>
          <w:sz w:val="24"/>
          <w:szCs w:val="24"/>
          <w:lang w:eastAsia="bg-BG"/>
        </w:rPr>
      </w:pPr>
      <w:r w:rsidRPr="00904309">
        <w:rPr>
          <w:rFonts w:ascii="Times New Roman" w:eastAsia="Times New Roman" w:hAnsi="Times New Roman"/>
          <w:noProof/>
          <w:sz w:val="24"/>
          <w:szCs w:val="24"/>
          <w:lang w:eastAsia="bg-BG"/>
        </w:rPr>
        <w:t xml:space="preserve">1. </w:t>
      </w:r>
      <w:r w:rsidRPr="00904309">
        <w:rPr>
          <w:rFonts w:ascii="Times New Roman" w:eastAsia="Times New Roman" w:hAnsi="Times New Roman"/>
          <w:sz w:val="24"/>
          <w:szCs w:val="24"/>
          <w:lang w:eastAsia="bg-BG"/>
        </w:rPr>
        <w:t xml:space="preserve">Средна </w:t>
      </w:r>
      <w:r w:rsidRPr="00904309">
        <w:rPr>
          <w:rFonts w:ascii="Times New Roman" w:eastAsia="Times New Roman" w:hAnsi="Times New Roman"/>
          <w:noProof/>
          <w:sz w:val="24"/>
          <w:szCs w:val="24"/>
          <w:lang w:eastAsia="bg-BG"/>
        </w:rPr>
        <w:t>часова ставка – ………….. лева/час;</w:t>
      </w:r>
    </w:p>
    <w:p w:rsidR="00CC6AF3" w:rsidRPr="00904309" w:rsidRDefault="00CC6AF3" w:rsidP="00CC6AF3">
      <w:pPr>
        <w:spacing w:after="0" w:line="240" w:lineRule="auto"/>
        <w:ind w:firstLine="720"/>
        <w:jc w:val="both"/>
        <w:rPr>
          <w:rFonts w:ascii="Times New Roman" w:eastAsia="Times New Roman" w:hAnsi="Times New Roman"/>
          <w:noProof/>
          <w:sz w:val="24"/>
          <w:szCs w:val="24"/>
          <w:lang w:eastAsia="bg-BG"/>
        </w:rPr>
      </w:pPr>
      <w:r w:rsidRPr="00904309">
        <w:rPr>
          <w:rFonts w:ascii="Times New Roman" w:eastAsia="Times New Roman" w:hAnsi="Times New Roman"/>
          <w:noProof/>
          <w:sz w:val="24"/>
          <w:szCs w:val="24"/>
          <w:lang w:eastAsia="bg-BG"/>
        </w:rPr>
        <w:t>2. Допълнителни разходи върху труда – …………. %;</w:t>
      </w:r>
    </w:p>
    <w:p w:rsidR="00CC6AF3" w:rsidRPr="00904309" w:rsidRDefault="00CC6AF3" w:rsidP="00CC6AF3">
      <w:pPr>
        <w:spacing w:after="0" w:line="240" w:lineRule="auto"/>
        <w:ind w:firstLine="720"/>
        <w:jc w:val="both"/>
        <w:rPr>
          <w:rFonts w:ascii="Times New Roman" w:eastAsia="Times New Roman" w:hAnsi="Times New Roman"/>
          <w:noProof/>
          <w:sz w:val="24"/>
          <w:szCs w:val="24"/>
          <w:lang w:eastAsia="bg-BG"/>
        </w:rPr>
      </w:pPr>
      <w:r w:rsidRPr="00904309">
        <w:rPr>
          <w:rFonts w:ascii="Times New Roman" w:eastAsia="Times New Roman" w:hAnsi="Times New Roman"/>
          <w:noProof/>
          <w:sz w:val="24"/>
          <w:szCs w:val="24"/>
          <w:lang w:eastAsia="bg-BG"/>
        </w:rPr>
        <w:t>3. Допълнителни разходи върху механизацията – ………… %;</w:t>
      </w:r>
    </w:p>
    <w:p w:rsidR="00CC6AF3" w:rsidRPr="00904309" w:rsidRDefault="00CC6AF3" w:rsidP="00CC6AF3">
      <w:pPr>
        <w:spacing w:after="0" w:line="240" w:lineRule="auto"/>
        <w:ind w:firstLine="720"/>
        <w:jc w:val="both"/>
        <w:rPr>
          <w:rFonts w:ascii="Times New Roman" w:eastAsia="Times New Roman" w:hAnsi="Times New Roman"/>
          <w:noProof/>
          <w:sz w:val="24"/>
          <w:szCs w:val="24"/>
          <w:lang w:eastAsia="bg-BG"/>
        </w:rPr>
      </w:pPr>
      <w:r w:rsidRPr="00904309">
        <w:rPr>
          <w:rFonts w:ascii="Times New Roman" w:eastAsia="Times New Roman" w:hAnsi="Times New Roman"/>
          <w:noProof/>
          <w:sz w:val="24"/>
          <w:szCs w:val="24"/>
          <w:lang w:eastAsia="bg-BG"/>
        </w:rPr>
        <w:t>4. Доставно-складови разходи - …………..%</w:t>
      </w:r>
    </w:p>
    <w:p w:rsidR="00CC6AF3" w:rsidRPr="00904309" w:rsidRDefault="00CC6AF3" w:rsidP="00CC6AF3">
      <w:pPr>
        <w:spacing w:after="0" w:line="240" w:lineRule="auto"/>
        <w:ind w:firstLine="720"/>
        <w:jc w:val="both"/>
        <w:rPr>
          <w:rFonts w:ascii="Times New Roman" w:eastAsia="Times New Roman" w:hAnsi="Times New Roman"/>
          <w:noProof/>
          <w:sz w:val="24"/>
          <w:szCs w:val="24"/>
          <w:lang w:eastAsia="bg-BG"/>
        </w:rPr>
      </w:pPr>
      <w:r w:rsidRPr="00904309">
        <w:rPr>
          <w:rFonts w:ascii="Times New Roman" w:eastAsia="Times New Roman" w:hAnsi="Times New Roman"/>
          <w:noProof/>
          <w:sz w:val="24"/>
          <w:szCs w:val="24"/>
          <w:lang w:eastAsia="bg-BG"/>
        </w:rPr>
        <w:t>5. Печалба - ………… %.</w:t>
      </w:r>
    </w:p>
    <w:p w:rsidR="00CC6AF3" w:rsidRPr="00904309" w:rsidRDefault="00CC6AF3" w:rsidP="00CC6AF3">
      <w:pPr>
        <w:spacing w:after="0" w:line="240" w:lineRule="auto"/>
        <w:ind w:firstLine="720"/>
        <w:rPr>
          <w:rFonts w:ascii="Times New Roman" w:eastAsia="Times New Roman" w:hAnsi="Times New Roman"/>
          <w:sz w:val="24"/>
          <w:szCs w:val="24"/>
          <w:lang w:eastAsia="bg-BG"/>
        </w:rPr>
      </w:pPr>
    </w:p>
    <w:p w:rsidR="00CC6AF3" w:rsidRPr="00904309" w:rsidRDefault="00CC6AF3" w:rsidP="00CC6AF3">
      <w:pPr>
        <w:spacing w:after="0" w:line="240" w:lineRule="auto"/>
        <w:ind w:firstLine="720"/>
        <w:rPr>
          <w:rFonts w:ascii="Times New Roman" w:eastAsia="Times New Roman" w:hAnsi="Times New Roman"/>
          <w:sz w:val="24"/>
          <w:szCs w:val="24"/>
          <w:highlight w:val="yellow"/>
          <w:lang w:eastAsia="bg-BG"/>
        </w:rPr>
      </w:pPr>
    </w:p>
    <w:p w:rsidR="00CC6AF3" w:rsidRPr="00904309" w:rsidRDefault="00CC6AF3" w:rsidP="00CC6AF3">
      <w:pPr>
        <w:spacing w:after="0" w:line="240" w:lineRule="auto"/>
        <w:ind w:firstLine="720"/>
        <w:rPr>
          <w:rFonts w:ascii="Times New Roman" w:eastAsia="Times New Roman" w:hAnsi="Times New Roman"/>
          <w:sz w:val="24"/>
          <w:szCs w:val="24"/>
          <w:highlight w:val="yellow"/>
          <w:lang w:eastAsia="bg-BG"/>
        </w:rPr>
      </w:pPr>
    </w:p>
    <w:p w:rsidR="00CC6AF3" w:rsidRPr="00904309" w:rsidRDefault="00CC6AF3" w:rsidP="00CC6AF3">
      <w:pPr>
        <w:spacing w:after="0" w:line="240" w:lineRule="auto"/>
        <w:ind w:firstLine="720"/>
        <w:rPr>
          <w:rFonts w:ascii="Times New Roman" w:eastAsia="Times New Roman" w:hAnsi="Times New Roman"/>
          <w:sz w:val="24"/>
          <w:szCs w:val="24"/>
          <w:highlight w:val="yellow"/>
          <w:lang w:eastAsia="bg-BG"/>
        </w:rPr>
      </w:pPr>
    </w:p>
    <w:p w:rsidR="00CC6AF3" w:rsidRPr="00904309" w:rsidRDefault="00CC6AF3" w:rsidP="00CC6AF3">
      <w:pPr>
        <w:spacing w:after="0" w:line="240" w:lineRule="auto"/>
        <w:ind w:firstLine="720"/>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 xml:space="preserve">Подпис: </w:t>
      </w:r>
      <w:r w:rsidRPr="00904309">
        <w:rPr>
          <w:rFonts w:ascii="Times New Roman" w:eastAsia="Times New Roman" w:hAnsi="Times New Roman"/>
          <w:sz w:val="24"/>
          <w:szCs w:val="24"/>
          <w:lang w:eastAsia="bg-BG"/>
        </w:rPr>
        <w:t>......................................................</w:t>
      </w:r>
    </w:p>
    <w:p w:rsidR="00CC6AF3" w:rsidRPr="00904309" w:rsidRDefault="00CC6AF3" w:rsidP="00CC6AF3">
      <w:pPr>
        <w:spacing w:after="0" w:line="240" w:lineRule="auto"/>
        <w:ind w:firstLine="720"/>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w:t>
      </w:r>
      <w:r w:rsidRPr="00904309">
        <w:rPr>
          <w:rFonts w:ascii="Times New Roman" w:eastAsia="Times New Roman" w:hAnsi="Times New Roman"/>
          <w:i/>
          <w:sz w:val="24"/>
          <w:szCs w:val="24"/>
          <w:lang w:eastAsia="bg-BG"/>
        </w:rPr>
        <w:t>лице/лица, които представляват или са упълномощени да подписват от името на участника</w:t>
      </w:r>
      <w:r w:rsidRPr="00904309">
        <w:rPr>
          <w:rFonts w:ascii="Times New Roman" w:eastAsia="Times New Roman" w:hAnsi="Times New Roman"/>
          <w:sz w:val="24"/>
          <w:szCs w:val="24"/>
          <w:lang w:eastAsia="bg-BG"/>
        </w:rPr>
        <w:t>)</w:t>
      </w:r>
    </w:p>
    <w:p w:rsidR="00CC6AF3" w:rsidRPr="00904309" w:rsidRDefault="00CC6AF3" w:rsidP="00CC6AF3">
      <w:pPr>
        <w:spacing w:after="0" w:line="240" w:lineRule="auto"/>
        <w:ind w:firstLine="720"/>
        <w:jc w:val="both"/>
        <w:rPr>
          <w:rFonts w:ascii="Times New Roman" w:eastAsia="Times New Roman" w:hAnsi="Times New Roman"/>
          <w:b/>
          <w:sz w:val="24"/>
          <w:szCs w:val="24"/>
          <w:lang w:eastAsia="bg-BG"/>
        </w:rPr>
      </w:pPr>
    </w:p>
    <w:p w:rsidR="00CC6AF3" w:rsidRPr="00904309" w:rsidRDefault="00CC6AF3" w:rsidP="00CC6AF3">
      <w:pPr>
        <w:spacing w:after="0" w:line="240" w:lineRule="auto"/>
        <w:ind w:firstLine="720"/>
        <w:jc w:val="both"/>
        <w:rPr>
          <w:rFonts w:ascii="Times New Roman" w:eastAsia="Times New Roman" w:hAnsi="Times New Roman"/>
          <w:sz w:val="24"/>
          <w:szCs w:val="24"/>
          <w:lang w:eastAsia="bg-BG"/>
        </w:rPr>
      </w:pPr>
      <w:r w:rsidRPr="00904309">
        <w:rPr>
          <w:rFonts w:ascii="Times New Roman" w:eastAsia="Times New Roman" w:hAnsi="Times New Roman"/>
          <w:b/>
          <w:sz w:val="24"/>
          <w:szCs w:val="24"/>
          <w:lang w:eastAsia="bg-BG"/>
        </w:rPr>
        <w:t xml:space="preserve">Дата: </w:t>
      </w:r>
      <w:r w:rsidRPr="00904309">
        <w:rPr>
          <w:rFonts w:ascii="Times New Roman" w:eastAsia="Times New Roman" w:hAnsi="Times New Roman"/>
          <w:sz w:val="24"/>
          <w:szCs w:val="24"/>
          <w:lang w:eastAsia="bg-BG"/>
        </w:rPr>
        <w:t>.........................................</w:t>
      </w:r>
    </w:p>
    <w:p w:rsidR="00CC6AF3" w:rsidRPr="00904309" w:rsidRDefault="00CC6AF3" w:rsidP="00CC6AF3">
      <w:pPr>
        <w:tabs>
          <w:tab w:val="left" w:pos="1080"/>
        </w:tabs>
        <w:spacing w:after="0" w:line="240" w:lineRule="auto"/>
        <w:jc w:val="right"/>
        <w:rPr>
          <w:rFonts w:ascii="Times New Roman" w:eastAsia="Times New Roman" w:hAnsi="Times New Roman"/>
          <w:b/>
          <w:bCs/>
          <w:i/>
          <w:iCs/>
          <w:position w:val="8"/>
          <w:sz w:val="24"/>
          <w:szCs w:val="24"/>
          <w:lang w:eastAsia="bg-BG"/>
        </w:rPr>
      </w:pPr>
    </w:p>
    <w:p w:rsidR="00CC6AF3" w:rsidRDefault="00CC6AF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Pr="00904309" w:rsidRDefault="00CF6C53" w:rsidP="00CC6AF3">
      <w:pPr>
        <w:spacing w:after="0" w:line="240" w:lineRule="auto"/>
        <w:ind w:firstLine="567"/>
        <w:jc w:val="both"/>
        <w:rPr>
          <w:rFonts w:ascii="Times New Roman" w:eastAsia="Times New Roman" w:hAnsi="Times New Roman"/>
          <w:b/>
          <w:i/>
          <w:sz w:val="24"/>
          <w:szCs w:val="24"/>
          <w:lang w:eastAsia="bg-BG"/>
        </w:rPr>
      </w:pPr>
    </w:p>
    <w:p w:rsidR="00CF6C53" w:rsidRPr="00D81BC7" w:rsidRDefault="00CC6AF3" w:rsidP="00CF6C53">
      <w:pPr>
        <w:spacing w:after="0" w:line="240" w:lineRule="auto"/>
        <w:ind w:left="720"/>
        <w:jc w:val="both"/>
        <w:rPr>
          <w:rFonts w:ascii="Times New Roman" w:eastAsia="Times New Roman" w:hAnsi="Times New Roman"/>
          <w:i/>
          <w:sz w:val="20"/>
          <w:szCs w:val="20"/>
          <w:lang w:eastAsia="bg-BG"/>
        </w:rPr>
      </w:pPr>
      <w:r w:rsidRPr="00D81BC7">
        <w:rPr>
          <w:rFonts w:ascii="Times New Roman" w:eastAsia="Times New Roman" w:hAnsi="Times New Roman"/>
          <w:b/>
          <w:i/>
          <w:sz w:val="20"/>
          <w:szCs w:val="20"/>
          <w:lang w:eastAsia="bg-BG"/>
        </w:rPr>
        <w:t>Забележка:</w:t>
      </w:r>
      <w:r w:rsidRPr="00D81BC7">
        <w:rPr>
          <w:rFonts w:ascii="Times New Roman" w:eastAsia="Times New Roman" w:hAnsi="Times New Roman"/>
          <w:b/>
          <w:i/>
          <w:sz w:val="24"/>
          <w:szCs w:val="24"/>
          <w:lang w:eastAsia="bg-BG"/>
        </w:rPr>
        <w:t xml:space="preserve"> </w:t>
      </w:r>
      <w:r w:rsidR="00CF6C53" w:rsidRPr="00D81BC7">
        <w:rPr>
          <w:rFonts w:ascii="Times New Roman" w:eastAsia="Times New Roman" w:hAnsi="Times New Roman"/>
          <w:i/>
          <w:sz w:val="20"/>
          <w:szCs w:val="20"/>
          <w:lang w:eastAsia="bg-BG"/>
        </w:rPr>
        <w:t>Елементите на ценообразуване при изпълнение на непредвидени и допълнителни видове строително-монтажни работи да бъдат формирани, както следва:</w:t>
      </w:r>
    </w:p>
    <w:p w:rsidR="00DE1285" w:rsidRPr="00DE1285" w:rsidRDefault="00DE1285" w:rsidP="00DE1285">
      <w:pPr>
        <w:spacing w:after="0" w:line="240" w:lineRule="auto"/>
        <w:ind w:firstLine="708"/>
        <w:jc w:val="both"/>
        <w:rPr>
          <w:rFonts w:ascii="Times New Roman" w:eastAsia="Times New Roman" w:hAnsi="Times New Roman"/>
          <w:i/>
          <w:sz w:val="20"/>
          <w:szCs w:val="20"/>
          <w:lang w:eastAsia="bg-BG"/>
        </w:rPr>
      </w:pPr>
      <w:r w:rsidRPr="00DE1285">
        <w:rPr>
          <w:rFonts w:ascii="Times New Roman" w:eastAsia="Times New Roman" w:hAnsi="Times New Roman"/>
          <w:i/>
          <w:sz w:val="20"/>
          <w:szCs w:val="20"/>
          <w:lang w:eastAsia="bg-BG"/>
        </w:rPr>
        <w:t>1. Средната часова ставка да не бъде по-висока от 4,940 лв./час (определени по данни на НСИ на базата на средната работна заплата в сектор „Строителство“ за първото тримесечие на 2018 г. при 20,75 работни дни средно на месец за 2018 г. и осем часов работен ден).</w:t>
      </w:r>
    </w:p>
    <w:p w:rsidR="00DE1285" w:rsidRPr="00DE1285" w:rsidRDefault="00DE1285" w:rsidP="00DE1285">
      <w:pPr>
        <w:spacing w:after="0" w:line="240" w:lineRule="auto"/>
        <w:ind w:firstLine="708"/>
        <w:jc w:val="both"/>
        <w:rPr>
          <w:rFonts w:ascii="Times New Roman" w:eastAsia="Times New Roman" w:hAnsi="Times New Roman"/>
          <w:i/>
          <w:sz w:val="20"/>
          <w:szCs w:val="20"/>
          <w:lang w:eastAsia="bg-BG"/>
        </w:rPr>
      </w:pPr>
      <w:r w:rsidRPr="00DE1285">
        <w:rPr>
          <w:rFonts w:ascii="Times New Roman" w:eastAsia="Times New Roman" w:hAnsi="Times New Roman"/>
          <w:i/>
          <w:sz w:val="20"/>
          <w:szCs w:val="20"/>
          <w:lang w:eastAsia="bg-BG"/>
        </w:rPr>
        <w:t>2. Допълнителните разходи върху труда - не повече от 100 %.</w:t>
      </w:r>
    </w:p>
    <w:p w:rsidR="00DE1285" w:rsidRPr="00DE1285" w:rsidRDefault="00DE1285" w:rsidP="00DE1285">
      <w:pPr>
        <w:spacing w:after="0" w:line="240" w:lineRule="auto"/>
        <w:ind w:firstLine="708"/>
        <w:jc w:val="both"/>
        <w:rPr>
          <w:rFonts w:ascii="Times New Roman" w:eastAsia="Times New Roman" w:hAnsi="Times New Roman"/>
          <w:i/>
          <w:sz w:val="20"/>
          <w:szCs w:val="20"/>
          <w:lang w:eastAsia="bg-BG"/>
        </w:rPr>
      </w:pPr>
      <w:r w:rsidRPr="00DE1285">
        <w:rPr>
          <w:rFonts w:ascii="Times New Roman" w:eastAsia="Times New Roman" w:hAnsi="Times New Roman"/>
          <w:i/>
          <w:sz w:val="20"/>
          <w:szCs w:val="20"/>
          <w:lang w:eastAsia="bg-BG"/>
        </w:rPr>
        <w:t>3. Допълнителните разходи върху механизацията - не повече от 40 %.</w:t>
      </w:r>
    </w:p>
    <w:p w:rsidR="00DE1285" w:rsidRPr="00DE1285" w:rsidRDefault="00DE1285" w:rsidP="00DE1285">
      <w:pPr>
        <w:spacing w:after="0" w:line="240" w:lineRule="auto"/>
        <w:ind w:firstLine="708"/>
        <w:jc w:val="both"/>
        <w:rPr>
          <w:rFonts w:ascii="Times New Roman" w:eastAsia="Times New Roman" w:hAnsi="Times New Roman"/>
          <w:i/>
          <w:sz w:val="20"/>
          <w:szCs w:val="20"/>
          <w:lang w:eastAsia="bg-BG"/>
        </w:rPr>
      </w:pPr>
      <w:r w:rsidRPr="00DE1285">
        <w:rPr>
          <w:rFonts w:ascii="Times New Roman" w:eastAsia="Times New Roman" w:hAnsi="Times New Roman"/>
          <w:i/>
          <w:sz w:val="20"/>
          <w:szCs w:val="20"/>
          <w:lang w:eastAsia="bg-BG"/>
        </w:rPr>
        <w:t xml:space="preserve">4. </w:t>
      </w:r>
      <w:proofErr w:type="spellStart"/>
      <w:r w:rsidRPr="00DE1285">
        <w:rPr>
          <w:rFonts w:ascii="Times New Roman" w:eastAsia="Times New Roman" w:hAnsi="Times New Roman"/>
          <w:i/>
          <w:sz w:val="20"/>
          <w:szCs w:val="20"/>
          <w:lang w:eastAsia="bg-BG"/>
        </w:rPr>
        <w:t>Доставно-складовите</w:t>
      </w:r>
      <w:proofErr w:type="spellEnd"/>
      <w:r w:rsidRPr="00DE1285">
        <w:rPr>
          <w:rFonts w:ascii="Times New Roman" w:eastAsia="Times New Roman" w:hAnsi="Times New Roman"/>
          <w:i/>
          <w:sz w:val="20"/>
          <w:szCs w:val="20"/>
          <w:lang w:eastAsia="bg-BG"/>
        </w:rPr>
        <w:t xml:space="preserve"> разходи - не повече от 10 %.</w:t>
      </w:r>
    </w:p>
    <w:p w:rsidR="00DE1285" w:rsidRPr="00DE1285" w:rsidRDefault="00DE1285" w:rsidP="00DE1285">
      <w:pPr>
        <w:spacing w:after="0" w:line="240" w:lineRule="auto"/>
        <w:ind w:firstLine="708"/>
        <w:jc w:val="both"/>
        <w:rPr>
          <w:rFonts w:ascii="Times New Roman" w:eastAsia="Times New Roman" w:hAnsi="Times New Roman"/>
          <w:i/>
          <w:sz w:val="20"/>
          <w:szCs w:val="20"/>
          <w:lang w:eastAsia="bg-BG"/>
        </w:rPr>
      </w:pPr>
      <w:r w:rsidRPr="00DE1285">
        <w:rPr>
          <w:rFonts w:ascii="Times New Roman" w:eastAsia="Times New Roman" w:hAnsi="Times New Roman"/>
          <w:i/>
          <w:sz w:val="20"/>
          <w:szCs w:val="20"/>
          <w:lang w:eastAsia="bg-BG"/>
        </w:rPr>
        <w:t>5. Печалбата – не повече от 10 %.</w:t>
      </w:r>
    </w:p>
    <w:p w:rsidR="00DE1285" w:rsidRDefault="00DE1285" w:rsidP="008C3542">
      <w:pPr>
        <w:spacing w:after="0" w:line="240" w:lineRule="auto"/>
        <w:ind w:firstLine="720"/>
        <w:jc w:val="both"/>
        <w:rPr>
          <w:rFonts w:ascii="Times New Roman" w:eastAsia="Times New Roman" w:hAnsi="Times New Roman"/>
          <w:b/>
          <w:i/>
          <w:sz w:val="20"/>
          <w:szCs w:val="20"/>
        </w:rPr>
      </w:pPr>
    </w:p>
    <w:p w:rsidR="008C3542" w:rsidRPr="008C3542" w:rsidRDefault="008C3542" w:rsidP="008C3542">
      <w:pPr>
        <w:spacing w:after="0" w:line="240" w:lineRule="auto"/>
        <w:ind w:firstLine="720"/>
        <w:jc w:val="both"/>
        <w:rPr>
          <w:rFonts w:ascii="Times New Roman" w:eastAsia="Times New Roman" w:hAnsi="Times New Roman"/>
          <w:b/>
          <w:i/>
          <w:sz w:val="20"/>
          <w:szCs w:val="20"/>
        </w:rPr>
      </w:pPr>
      <w:r w:rsidRPr="008C3542">
        <w:rPr>
          <w:rFonts w:ascii="Times New Roman" w:eastAsia="Times New Roman" w:hAnsi="Times New Roman"/>
          <w:b/>
          <w:i/>
          <w:sz w:val="20"/>
          <w:szCs w:val="20"/>
        </w:rPr>
        <w:t xml:space="preserve">Предложения, надхвърлящи горепосочените стойности, няма да </w:t>
      </w:r>
      <w:r w:rsidR="00A55337">
        <w:rPr>
          <w:rFonts w:ascii="Times New Roman" w:eastAsia="Times New Roman" w:hAnsi="Times New Roman"/>
          <w:b/>
          <w:i/>
          <w:sz w:val="20"/>
          <w:szCs w:val="20"/>
        </w:rPr>
        <w:t xml:space="preserve">бъдат разглеждани </w:t>
      </w:r>
      <w:r w:rsidR="00A55337" w:rsidRPr="00A55337">
        <w:rPr>
          <w:rFonts w:ascii="Times New Roman" w:eastAsia="Times New Roman" w:hAnsi="Times New Roman"/>
          <w:b/>
          <w:i/>
          <w:sz w:val="20"/>
          <w:szCs w:val="20"/>
        </w:rPr>
        <w:t>и ще бъдат предложени за отстраняване</w:t>
      </w:r>
      <w:r w:rsidRPr="008C3542">
        <w:rPr>
          <w:rFonts w:ascii="Times New Roman" w:eastAsia="Times New Roman" w:hAnsi="Times New Roman"/>
          <w:b/>
          <w:i/>
          <w:sz w:val="20"/>
          <w:szCs w:val="20"/>
        </w:rPr>
        <w:t>.</w:t>
      </w:r>
    </w:p>
    <w:p w:rsidR="00CF6C53" w:rsidRDefault="00CF6C53" w:rsidP="00CC6AF3">
      <w:pPr>
        <w:spacing w:after="0" w:line="240" w:lineRule="auto"/>
        <w:ind w:firstLine="720"/>
        <w:jc w:val="both"/>
        <w:rPr>
          <w:rFonts w:ascii="Times New Roman" w:eastAsia="Times New Roman" w:hAnsi="Times New Roman"/>
          <w:i/>
          <w:sz w:val="20"/>
          <w:szCs w:val="20"/>
          <w:lang w:eastAsia="bg-BG"/>
        </w:rPr>
      </w:pPr>
    </w:p>
    <w:p w:rsidR="00CC6AF3" w:rsidRPr="00904309" w:rsidRDefault="00CC6AF3" w:rsidP="00CC6AF3">
      <w:pPr>
        <w:spacing w:after="0" w:line="240" w:lineRule="auto"/>
        <w:ind w:firstLine="720"/>
        <w:jc w:val="both"/>
        <w:rPr>
          <w:rFonts w:ascii="Times New Roman" w:eastAsia="Times New Roman" w:hAnsi="Times New Roman"/>
          <w:i/>
          <w:sz w:val="20"/>
          <w:szCs w:val="20"/>
          <w:lang w:eastAsia="bg-BG"/>
        </w:rPr>
      </w:pPr>
      <w:r w:rsidRPr="00904309">
        <w:rPr>
          <w:rFonts w:ascii="Times New Roman" w:eastAsia="Times New Roman" w:hAnsi="Times New Roman"/>
          <w:i/>
          <w:sz w:val="20"/>
          <w:szCs w:val="20"/>
          <w:lang w:eastAsia="bg-BG"/>
        </w:rPr>
        <w:t xml:space="preserve">Елементите на ценообразуването </w:t>
      </w:r>
      <w:r w:rsidRPr="00904309">
        <w:rPr>
          <w:rFonts w:ascii="Times New Roman" w:eastAsia="Times New Roman" w:hAnsi="Times New Roman"/>
          <w:b/>
          <w:i/>
          <w:sz w:val="20"/>
          <w:szCs w:val="20"/>
          <w:lang w:eastAsia="bg-BG"/>
        </w:rPr>
        <w:t>при изпълнение на</w:t>
      </w:r>
      <w:r w:rsidRPr="00904309">
        <w:rPr>
          <w:rFonts w:ascii="Times New Roman" w:eastAsia="Times New Roman" w:hAnsi="Times New Roman"/>
          <w:i/>
          <w:sz w:val="20"/>
          <w:szCs w:val="20"/>
          <w:lang w:eastAsia="bg-BG"/>
        </w:rPr>
        <w:t xml:space="preserve"> </w:t>
      </w:r>
      <w:r w:rsidRPr="00904309">
        <w:rPr>
          <w:rFonts w:ascii="Times New Roman" w:eastAsia="Times New Roman" w:hAnsi="Times New Roman"/>
          <w:b/>
          <w:i/>
          <w:sz w:val="20"/>
          <w:szCs w:val="20"/>
          <w:lang w:eastAsia="bg-BG"/>
        </w:rPr>
        <w:t>непредвидени работи</w:t>
      </w:r>
      <w:r w:rsidRPr="00904309">
        <w:rPr>
          <w:rFonts w:ascii="Times New Roman" w:eastAsia="Times New Roman" w:hAnsi="Times New Roman"/>
          <w:i/>
          <w:sz w:val="20"/>
          <w:szCs w:val="20"/>
          <w:lang w:eastAsia="bg-BG"/>
        </w:rPr>
        <w:t xml:space="preserve"> не са част от показателите за оценяване, включени в методиката за оценка на представените оферти по критерий „икономически най–изгодна оферта“. Определените параметри следва да се вземат в предвид при образуването на цените само за непредвидени и допълнителни видове СМР, за които няма  цени в количествено–стойностната  сметка.</w:t>
      </w:r>
    </w:p>
    <w:p w:rsidR="00CC6AF3" w:rsidRPr="00904309" w:rsidRDefault="00CC6AF3">
      <w:pPr>
        <w:spacing w:after="0" w:line="240" w:lineRule="auto"/>
        <w:rPr>
          <w:rFonts w:ascii="Times New Roman" w:eastAsia="Times New Roman" w:hAnsi="Times New Roman"/>
          <w:i/>
          <w:sz w:val="20"/>
          <w:szCs w:val="20"/>
          <w:lang w:eastAsia="bg-BG"/>
        </w:rPr>
      </w:pPr>
      <w:r w:rsidRPr="00904309">
        <w:rPr>
          <w:rFonts w:ascii="Times New Roman" w:eastAsia="Times New Roman" w:hAnsi="Times New Roman"/>
          <w:i/>
          <w:sz w:val="20"/>
          <w:szCs w:val="20"/>
          <w:lang w:eastAsia="bg-BG"/>
        </w:rPr>
        <w:br w:type="page"/>
      </w:r>
    </w:p>
    <w:p w:rsidR="00CC6AF3" w:rsidRPr="00904309" w:rsidRDefault="00CC6AF3" w:rsidP="006D14BF">
      <w:pPr>
        <w:pageBreakBefore/>
        <w:widowControl w:val="0"/>
        <w:spacing w:before="120" w:after="120" w:line="240" w:lineRule="auto"/>
        <w:ind w:firstLine="720"/>
        <w:jc w:val="right"/>
        <w:rPr>
          <w:rFonts w:ascii="Times New Roman" w:eastAsia="Times New Roman" w:hAnsi="Times New Roman"/>
          <w:b/>
          <w:sz w:val="28"/>
          <w:szCs w:val="20"/>
          <w:lang w:eastAsia="ar-SA"/>
        </w:rPr>
      </w:pPr>
      <w:r w:rsidRPr="00DC736D">
        <w:rPr>
          <w:rFonts w:ascii="Times New Roman" w:eastAsia="Arial Unicode MS" w:hAnsi="Times New Roman"/>
          <w:b/>
          <w:bCs/>
          <w:color w:val="000000"/>
          <w:sz w:val="24"/>
          <w:szCs w:val="24"/>
          <w:u w:val="single"/>
        </w:rPr>
        <w:lastRenderedPageBreak/>
        <w:t xml:space="preserve">Приложение № </w:t>
      </w:r>
      <w:r w:rsidR="00563A3F">
        <w:rPr>
          <w:rFonts w:ascii="Times New Roman" w:eastAsia="Arial Unicode MS" w:hAnsi="Times New Roman"/>
          <w:b/>
          <w:bCs/>
          <w:color w:val="000000"/>
          <w:sz w:val="24"/>
          <w:szCs w:val="24"/>
          <w:u w:val="single"/>
        </w:rPr>
        <w:t>7</w:t>
      </w:r>
      <w:r w:rsidRPr="00904309">
        <w:rPr>
          <w:rFonts w:ascii="Times New Roman" w:eastAsia="Arial Unicode MS" w:hAnsi="Times New Roman"/>
          <w:b/>
          <w:bCs/>
          <w:color w:val="000000"/>
          <w:sz w:val="24"/>
          <w:szCs w:val="24"/>
          <w:u w:val="single"/>
        </w:rPr>
        <w:t>.</w:t>
      </w:r>
      <w:r w:rsidR="009E4CC6" w:rsidRPr="00904309">
        <w:rPr>
          <w:rFonts w:ascii="Times New Roman" w:eastAsia="Arial Unicode MS" w:hAnsi="Times New Roman"/>
          <w:b/>
          <w:bCs/>
          <w:color w:val="000000"/>
          <w:sz w:val="24"/>
          <w:szCs w:val="24"/>
          <w:u w:val="single"/>
        </w:rPr>
        <w:t>2</w:t>
      </w:r>
      <w:r w:rsidRPr="00904309">
        <w:rPr>
          <w:rFonts w:ascii="Times New Roman" w:eastAsia="Arial Unicode MS" w:hAnsi="Times New Roman"/>
          <w:b/>
          <w:bCs/>
          <w:color w:val="000000"/>
          <w:sz w:val="24"/>
          <w:szCs w:val="24"/>
          <w:u w:val="single"/>
        </w:rPr>
        <w:t>.</w:t>
      </w:r>
    </w:p>
    <w:p w:rsidR="00CC6AF3" w:rsidRPr="00966AAD" w:rsidRDefault="00CC6AF3" w:rsidP="00CC6AF3">
      <w:pPr>
        <w:widowControl w:val="0"/>
        <w:spacing w:before="120" w:after="120" w:line="240" w:lineRule="auto"/>
        <w:ind w:firstLine="720"/>
        <w:jc w:val="center"/>
        <w:rPr>
          <w:rFonts w:ascii="Times New Roman" w:eastAsia="Times New Roman" w:hAnsi="Times New Roman"/>
          <w:b/>
          <w:sz w:val="24"/>
          <w:szCs w:val="24"/>
          <w:lang w:eastAsia="ar-SA"/>
        </w:rPr>
      </w:pPr>
      <w:r w:rsidRPr="00966AAD">
        <w:rPr>
          <w:rFonts w:ascii="Times New Roman" w:eastAsia="Times New Roman" w:hAnsi="Times New Roman"/>
          <w:b/>
          <w:sz w:val="24"/>
          <w:szCs w:val="24"/>
          <w:lang w:eastAsia="ar-SA"/>
        </w:rPr>
        <w:t>КОЛИЧЕСТВЕНО-СТОЙНОСТНА СМЕТКА</w:t>
      </w:r>
    </w:p>
    <w:p w:rsidR="00CC6AF3" w:rsidRPr="00DC736D" w:rsidRDefault="00CC6AF3" w:rsidP="00CC6AF3">
      <w:pPr>
        <w:widowControl w:val="0"/>
        <w:spacing w:before="120" w:after="120" w:line="240" w:lineRule="auto"/>
        <w:ind w:firstLine="720"/>
        <w:jc w:val="center"/>
        <w:rPr>
          <w:rFonts w:ascii="Times New Roman" w:eastAsia="Times New Roman" w:hAnsi="Times New Roman"/>
          <w:b/>
          <w:sz w:val="24"/>
          <w:szCs w:val="24"/>
        </w:rPr>
      </w:pPr>
      <w:r w:rsidRPr="00966AAD">
        <w:rPr>
          <w:rFonts w:ascii="Times New Roman" w:eastAsia="Times New Roman" w:hAnsi="Times New Roman"/>
          <w:b/>
          <w:sz w:val="24"/>
          <w:szCs w:val="24"/>
          <w:lang w:eastAsia="ar-SA"/>
        </w:rPr>
        <w:t xml:space="preserve">за  </w:t>
      </w:r>
      <w:r w:rsidR="00DD1F3A" w:rsidRPr="00966AAD">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500"/>
        <w:gridCol w:w="760"/>
        <w:gridCol w:w="790"/>
        <w:gridCol w:w="1060"/>
        <w:gridCol w:w="1060"/>
      </w:tblGrid>
      <w:tr w:rsidR="00325E9C" w:rsidRPr="00E67557" w:rsidTr="005939ED">
        <w:trPr>
          <w:trHeight w:val="1215"/>
          <w:jc w:val="center"/>
        </w:trPr>
        <w:tc>
          <w:tcPr>
            <w:tcW w:w="56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по ред</w:t>
            </w:r>
          </w:p>
        </w:tc>
        <w:tc>
          <w:tcPr>
            <w:tcW w:w="650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Наименование на вида строително-монтажни работи</w:t>
            </w:r>
          </w:p>
        </w:tc>
        <w:tc>
          <w:tcPr>
            <w:tcW w:w="76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Ед. мярка</w:t>
            </w:r>
          </w:p>
        </w:tc>
        <w:tc>
          <w:tcPr>
            <w:tcW w:w="79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Коли-чество</w:t>
            </w:r>
            <w:proofErr w:type="spellEnd"/>
          </w:p>
        </w:tc>
        <w:tc>
          <w:tcPr>
            <w:tcW w:w="106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Ед.       цена          /лв./</w:t>
            </w:r>
          </w:p>
        </w:tc>
        <w:tc>
          <w:tcPr>
            <w:tcW w:w="1060" w:type="dxa"/>
            <w:vMerge w:val="restart"/>
            <w:shd w:val="clear" w:color="000000" w:fill="EEECE1"/>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Стойност /лв./</w:t>
            </w:r>
          </w:p>
        </w:tc>
      </w:tr>
      <w:tr w:rsidR="00325E9C" w:rsidRPr="00E67557" w:rsidTr="005939ED">
        <w:trPr>
          <w:trHeight w:val="300"/>
          <w:jc w:val="center"/>
        </w:trPr>
        <w:tc>
          <w:tcPr>
            <w:tcW w:w="56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c>
          <w:tcPr>
            <w:tcW w:w="650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c>
          <w:tcPr>
            <w:tcW w:w="76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c>
          <w:tcPr>
            <w:tcW w:w="79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c>
          <w:tcPr>
            <w:tcW w:w="106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c>
          <w:tcPr>
            <w:tcW w:w="1060" w:type="dxa"/>
            <w:vMerge/>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
        </w:tc>
      </w:tr>
      <w:tr w:rsidR="00325E9C" w:rsidRPr="00E67557" w:rsidTr="005939ED">
        <w:trPr>
          <w:trHeight w:val="300"/>
          <w:jc w:val="center"/>
        </w:trPr>
        <w:tc>
          <w:tcPr>
            <w:tcW w:w="560" w:type="dxa"/>
            <w:shd w:val="clear" w:color="000000" w:fill="92D050"/>
            <w:vAlign w:val="center"/>
            <w:hideMark/>
          </w:tcPr>
          <w:p w:rsidR="00325E9C" w:rsidRPr="00E67557" w:rsidRDefault="00325E9C" w:rsidP="005939ED">
            <w:pPr>
              <w:spacing w:after="0" w:line="240" w:lineRule="auto"/>
              <w:jc w:val="center"/>
              <w:rPr>
                <w:rFonts w:ascii="Times New Roman" w:eastAsia="Times New Roman" w:hAnsi="Times New Roman"/>
                <w:b/>
                <w:bCs/>
                <w:color w:val="000000"/>
                <w:lang w:eastAsia="bg-BG"/>
              </w:rPr>
            </w:pPr>
            <w:r w:rsidRPr="00E67557">
              <w:rPr>
                <w:rFonts w:ascii="Times New Roman" w:eastAsia="Times New Roman" w:hAnsi="Times New Roman"/>
                <w:b/>
                <w:bCs/>
                <w:color w:val="000000"/>
                <w:lang w:eastAsia="bg-BG"/>
              </w:rPr>
              <w:t>А</w:t>
            </w:r>
          </w:p>
        </w:tc>
        <w:tc>
          <w:tcPr>
            <w:tcW w:w="7260" w:type="dxa"/>
            <w:gridSpan w:val="2"/>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Ремонт на външно стълбище, фоайе и </w:t>
            </w:r>
            <w:proofErr w:type="spellStart"/>
            <w:r w:rsidRPr="00E67557">
              <w:rPr>
                <w:rFonts w:ascii="Times New Roman" w:eastAsia="Times New Roman" w:hAnsi="Times New Roman"/>
                <w:b/>
                <w:bCs/>
                <w:color w:val="000000"/>
                <w:sz w:val="20"/>
                <w:szCs w:val="20"/>
                <w:lang w:eastAsia="bg-BG"/>
              </w:rPr>
              <w:t>стълбищна</w:t>
            </w:r>
            <w:proofErr w:type="spellEnd"/>
            <w:r w:rsidRPr="00E67557">
              <w:rPr>
                <w:rFonts w:ascii="Times New Roman" w:eastAsia="Times New Roman" w:hAnsi="Times New Roman"/>
                <w:b/>
                <w:bCs/>
                <w:color w:val="000000"/>
                <w:sz w:val="20"/>
                <w:szCs w:val="20"/>
                <w:lang w:eastAsia="bg-BG"/>
              </w:rPr>
              <w:t xml:space="preserve"> клетка в Блок 1В</w:t>
            </w:r>
          </w:p>
        </w:tc>
        <w:tc>
          <w:tcPr>
            <w:tcW w:w="79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r>
      <w:tr w:rsidR="00325E9C" w:rsidRPr="00E67557" w:rsidTr="005939ED">
        <w:trPr>
          <w:trHeight w:val="300"/>
          <w:jc w:val="center"/>
        </w:trPr>
        <w:tc>
          <w:tcPr>
            <w:tcW w:w="5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b/>
                <w:bCs/>
                <w:color w:val="000000"/>
                <w:lang w:eastAsia="bg-BG"/>
              </w:rPr>
            </w:pPr>
            <w:r w:rsidRPr="00E67557">
              <w:rPr>
                <w:rFonts w:ascii="Times New Roman" w:eastAsia="Times New Roman" w:hAnsi="Times New Roman"/>
                <w:b/>
                <w:bCs/>
                <w:color w:val="000000"/>
                <w:lang w:eastAsia="bg-BG"/>
              </w:rPr>
              <w:t>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стени </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Остъргване  на  стара  напукана  боя  по стени и тавани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 с контактен грунд</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бяло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w:t>
            </w:r>
            <w:proofErr w:type="spellStart"/>
            <w:r w:rsidRPr="00E67557">
              <w:rPr>
                <w:rFonts w:ascii="Times New Roman" w:eastAsia="Times New Roman" w:hAnsi="Times New Roman"/>
                <w:color w:val="000000"/>
                <w:sz w:val="20"/>
                <w:szCs w:val="20"/>
                <w:lang w:eastAsia="bg-BG"/>
              </w:rPr>
              <w:t>вароциментова</w:t>
            </w:r>
            <w:proofErr w:type="spellEnd"/>
            <w:r w:rsidRPr="00E67557">
              <w:rPr>
                <w:rFonts w:ascii="Times New Roman" w:eastAsia="Times New Roman" w:hAnsi="Times New Roman"/>
                <w:color w:val="000000"/>
                <w:sz w:val="20"/>
                <w:szCs w:val="20"/>
                <w:lang w:eastAsia="bg-BG"/>
              </w:rPr>
              <w:t xml:space="preserve"> мазилка по вътрешни стени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Монтаж на </w:t>
            </w:r>
            <w:proofErr w:type="spellStart"/>
            <w:r w:rsidRPr="00E67557">
              <w:rPr>
                <w:rFonts w:ascii="Times New Roman" w:eastAsia="Times New Roman" w:hAnsi="Times New Roman"/>
                <w:color w:val="000000"/>
                <w:sz w:val="20"/>
                <w:szCs w:val="20"/>
                <w:lang w:eastAsia="bg-BG"/>
              </w:rPr>
              <w:t>ръбохранители</w:t>
            </w:r>
            <w:proofErr w:type="spellEnd"/>
            <w:r w:rsidRPr="00E67557">
              <w:rPr>
                <w:rFonts w:ascii="Times New Roman" w:eastAsia="Times New Roman" w:hAnsi="Times New Roman"/>
                <w:color w:val="000000"/>
                <w:sz w:val="20"/>
                <w:szCs w:val="20"/>
                <w:lang w:eastAsia="bg-BG"/>
              </w:rPr>
              <w:t xml:space="preserve"> около дограма</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2,40/2,80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3,30/2,80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1,80/2,80 м (с </w:t>
            </w:r>
            <w:proofErr w:type="spellStart"/>
            <w:r w:rsidRPr="00E67557">
              <w:rPr>
                <w:rFonts w:ascii="Times New Roman" w:eastAsia="Times New Roman" w:hAnsi="Times New Roman"/>
                <w:color w:val="000000"/>
                <w:sz w:val="20"/>
                <w:szCs w:val="20"/>
                <w:lang w:eastAsia="bg-BG"/>
              </w:rPr>
              <w:t>неотвар</w:t>
            </w:r>
            <w:proofErr w:type="spellEnd"/>
            <w:r w:rsidRPr="00E67557">
              <w:rPr>
                <w:rFonts w:ascii="Times New Roman" w:eastAsia="Times New Roman" w:hAnsi="Times New Roman"/>
                <w:color w:val="000000"/>
                <w:sz w:val="20"/>
                <w:szCs w:val="20"/>
                <w:lang w:eastAsia="bg-BG"/>
              </w:rPr>
              <w:t xml:space="preserve">. горна част с </w:t>
            </w:r>
            <w:proofErr w:type="spellStart"/>
            <w:r w:rsidRPr="00E67557">
              <w:rPr>
                <w:rFonts w:ascii="Times New Roman" w:eastAsia="Times New Roman" w:hAnsi="Times New Roman"/>
                <w:color w:val="000000"/>
                <w:sz w:val="20"/>
                <w:szCs w:val="20"/>
                <w:lang w:eastAsia="bg-BG"/>
              </w:rPr>
              <w:t>вис</w:t>
            </w:r>
            <w:proofErr w:type="spellEnd"/>
            <w:r w:rsidRPr="00E67557">
              <w:rPr>
                <w:rFonts w:ascii="Times New Roman" w:eastAsia="Times New Roman" w:hAnsi="Times New Roman"/>
                <w:color w:val="000000"/>
                <w:sz w:val="20"/>
                <w:szCs w:val="20"/>
                <w:lang w:eastAsia="bg-BG"/>
              </w:rPr>
              <w:t xml:space="preserve">. 0,40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Монтаж и демонтаж на скеле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418,00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Почистване и полиране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Шлайфане, полиране, </w:t>
            </w:r>
            <w:proofErr w:type="spellStart"/>
            <w:r w:rsidRPr="00E67557">
              <w:rPr>
                <w:rFonts w:ascii="Times New Roman" w:eastAsia="Times New Roman" w:hAnsi="Times New Roman"/>
                <w:color w:val="000000"/>
                <w:sz w:val="20"/>
                <w:szCs w:val="20"/>
                <w:lang w:eastAsia="bg-BG"/>
              </w:rPr>
              <w:t>китване</w:t>
            </w:r>
            <w:proofErr w:type="spellEnd"/>
            <w:r w:rsidRPr="00E67557">
              <w:rPr>
                <w:rFonts w:ascii="Times New Roman" w:eastAsia="Times New Roman" w:hAnsi="Times New Roman"/>
                <w:color w:val="000000"/>
                <w:sz w:val="20"/>
                <w:szCs w:val="20"/>
                <w:lang w:eastAsia="bg-BG"/>
              </w:rPr>
              <w:t> на мозайка по стъпала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стъклопакет с вътрешно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 xml:space="preserve">.1 - мат) за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 с 50% </w:t>
            </w:r>
            <w:proofErr w:type="spellStart"/>
            <w:r w:rsidRPr="00E67557">
              <w:rPr>
                <w:rFonts w:ascii="Times New Roman" w:eastAsia="Times New Roman" w:hAnsi="Times New Roman"/>
                <w:color w:val="000000"/>
                <w:sz w:val="20"/>
                <w:szCs w:val="20"/>
                <w:lang w:eastAsia="bg-BG"/>
              </w:rPr>
              <w:t>отваряемост</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с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 за кабинка пропуски и охрана с плъзгаща врата 80/200 см и гишета 100/60 см</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метални решетки на прозорци по стълбище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метален парапет по вътрешно  стълбище двустранно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парапет от неръждаема стомана с профил ф 40 с три струни успоредни профил ф 12 мм по </w:t>
            </w:r>
            <w:proofErr w:type="spellStart"/>
            <w:r w:rsidRPr="00E67557">
              <w:rPr>
                <w:rFonts w:ascii="Times New Roman" w:eastAsia="Times New Roman" w:hAnsi="Times New Roman"/>
                <w:color w:val="000000"/>
                <w:sz w:val="20"/>
                <w:szCs w:val="20"/>
                <w:lang w:eastAsia="bg-BG"/>
              </w:rPr>
              <w:t>стълбищни</w:t>
            </w:r>
            <w:proofErr w:type="spellEnd"/>
            <w:r w:rsidRPr="00E67557">
              <w:rPr>
                <w:rFonts w:ascii="Times New Roman" w:eastAsia="Times New Roman" w:hAnsi="Times New Roman"/>
                <w:color w:val="000000"/>
                <w:sz w:val="20"/>
                <w:szCs w:val="20"/>
                <w:lang w:eastAsia="bg-BG"/>
              </w:rPr>
              <w:t xml:space="preserve"> площадки</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метални решетки на прозорци в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метална дограма в </w:t>
            </w:r>
            <w:proofErr w:type="spellStart"/>
            <w:r w:rsidRPr="00E67557">
              <w:rPr>
                <w:rFonts w:ascii="Times New Roman" w:eastAsia="Times New Roman" w:hAnsi="Times New Roman"/>
                <w:color w:val="000000"/>
                <w:sz w:val="20"/>
                <w:szCs w:val="20"/>
                <w:lang w:eastAsia="bg-BG"/>
              </w:rPr>
              <w:t>стълбищна</w:t>
            </w:r>
            <w:proofErr w:type="spellEnd"/>
            <w:r w:rsidRPr="00E67557">
              <w:rPr>
                <w:rFonts w:ascii="Times New Roman" w:eastAsia="Times New Roman" w:hAnsi="Times New Roman"/>
                <w:color w:val="000000"/>
                <w:sz w:val="20"/>
                <w:szCs w:val="20"/>
                <w:lang w:eastAsia="bg-BG"/>
              </w:rPr>
              <w:t xml:space="preserve"> клетка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дървена ръкохватка на </w:t>
            </w:r>
            <w:proofErr w:type="spellStart"/>
            <w:r w:rsidRPr="00E67557">
              <w:rPr>
                <w:rFonts w:ascii="Times New Roman" w:eastAsia="Times New Roman" w:hAnsi="Times New Roman"/>
                <w:color w:val="000000"/>
                <w:sz w:val="20"/>
                <w:szCs w:val="20"/>
                <w:lang w:eastAsia="bg-BG"/>
              </w:rPr>
              <w:t>стълбищен</w:t>
            </w:r>
            <w:proofErr w:type="spellEnd"/>
            <w:r w:rsidRPr="00E67557">
              <w:rPr>
                <w:rFonts w:ascii="Times New Roman" w:eastAsia="Times New Roman" w:hAnsi="Times New Roman"/>
                <w:color w:val="000000"/>
                <w:sz w:val="20"/>
                <w:szCs w:val="20"/>
                <w:lang w:eastAsia="bg-BG"/>
              </w:rPr>
              <w:t xml:space="preserve"> парапет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Ел. - част </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осветителни тела 2х18W LED</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 СВТ 3х1,5 мм за осветление в коридор</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7820" w:type="dxa"/>
            <w:gridSpan w:val="3"/>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ОБЩО т. А:</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b/>
                <w:bCs/>
                <w:sz w:val="20"/>
                <w:szCs w:val="20"/>
                <w:lang w:eastAsia="bg-BG"/>
              </w:rPr>
            </w:pPr>
          </w:p>
        </w:tc>
      </w:tr>
      <w:tr w:rsidR="00325E9C" w:rsidRPr="00E67557" w:rsidTr="005939ED">
        <w:trPr>
          <w:trHeight w:val="1005"/>
          <w:jc w:val="center"/>
        </w:trPr>
        <w:tc>
          <w:tcPr>
            <w:tcW w:w="560" w:type="dxa"/>
            <w:shd w:val="clear" w:color="000000" w:fill="92D05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7260" w:type="dxa"/>
            <w:gridSpan w:val="2"/>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Блок 3 – ремонт на външно стълбище, фоайе 1-ви ет., вътрешно стълбище между 1-ви и 2-ри ет., фоайе 2-ри ет., санитарен възел 2-ри ет., зала, ОВК инсталация, покрив</w:t>
            </w:r>
          </w:p>
        </w:tc>
        <w:tc>
          <w:tcPr>
            <w:tcW w:w="79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92D05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92D05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noWrap/>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съществуващи врати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lang w:eastAsia="bg-BG"/>
              </w:rPr>
            </w:pPr>
            <w:r w:rsidRPr="00E67557">
              <w:rPr>
                <w:rFonts w:ascii="Times New Roman" w:eastAsia="Times New Roman" w:hAnsi="Times New Roman"/>
                <w:color w:val="000000"/>
                <w:lang w:eastAsia="bg-BG"/>
              </w:rPr>
              <w:t>Демонтаж на ламаринена обшивка по бордове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lang w:eastAsia="bg-BG"/>
              </w:rPr>
            </w:pPr>
            <w:r w:rsidRPr="00E67557">
              <w:rPr>
                <w:rFonts w:ascii="Times New Roman" w:eastAsia="Times New Roman" w:hAnsi="Times New Roman"/>
                <w:color w:val="000000"/>
                <w:lang w:eastAsia="bg-BG"/>
              </w:rPr>
              <w:t>Доставка и монтаж на ламаринена обшивка по бордове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хидроизолациона</w:t>
            </w:r>
            <w:proofErr w:type="spellEnd"/>
            <w:r w:rsidRPr="00E67557">
              <w:rPr>
                <w:rFonts w:ascii="Times New Roman" w:eastAsia="Times New Roman" w:hAnsi="Times New Roman"/>
                <w:color w:val="000000"/>
                <w:sz w:val="20"/>
                <w:szCs w:val="20"/>
                <w:lang w:eastAsia="bg-BG"/>
              </w:rPr>
              <w:t xml:space="preserve"> мембрана ПВХ мин. 1,5 мм</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и възстановяване на мълниезащита</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Измерване на показателите на </w:t>
            </w:r>
            <w:proofErr w:type="spellStart"/>
            <w:r w:rsidRPr="00E67557">
              <w:rPr>
                <w:rFonts w:ascii="Times New Roman" w:eastAsia="Times New Roman" w:hAnsi="Times New Roman"/>
                <w:color w:val="000000"/>
                <w:sz w:val="20"/>
                <w:szCs w:val="20"/>
                <w:lang w:eastAsia="bg-BG"/>
              </w:rPr>
              <w:t>мълниезащитната</w:t>
            </w:r>
            <w:proofErr w:type="spellEnd"/>
            <w:r w:rsidRPr="00E67557">
              <w:rPr>
                <w:rFonts w:ascii="Times New Roman" w:eastAsia="Times New Roman" w:hAnsi="Times New Roman"/>
                <w:color w:val="000000"/>
                <w:sz w:val="20"/>
                <w:szCs w:val="20"/>
                <w:lang w:eastAsia="bg-BG"/>
              </w:rPr>
              <w:t xml:space="preserve"> инсталация</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съществуваща метална стълба /включително подготовка и боядисване/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w:t>
            </w:r>
            <w:proofErr w:type="spellStart"/>
            <w:r w:rsidRPr="00E67557">
              <w:rPr>
                <w:rFonts w:ascii="Times New Roman" w:eastAsia="Times New Roman" w:hAnsi="Times New Roman"/>
                <w:color w:val="000000"/>
                <w:sz w:val="20"/>
                <w:szCs w:val="20"/>
                <w:lang w:eastAsia="bg-BG"/>
              </w:rPr>
              <w:t>воронки</w:t>
            </w:r>
            <w:proofErr w:type="spellEnd"/>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auto" w:fill="auto"/>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воронки</w:t>
            </w:r>
            <w:proofErr w:type="spellEnd"/>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noWrap/>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комини и вентилационни шахти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отдушници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геотекстил</w:t>
            </w:r>
            <w:proofErr w:type="spellEnd"/>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640,00</w:t>
            </w:r>
          </w:p>
        </w:tc>
        <w:tc>
          <w:tcPr>
            <w:tcW w:w="1060" w:type="dxa"/>
            <w:shd w:val="clear" w:color="auto" w:fill="auto"/>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Ремонт на вентилационни отвори ф 110 мм</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bottom"/>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интериорни врати MDF, комплект с каса до 35 см, секретна брава и дръжки 90/200 см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двойни интериорни врати MDF, комплект с каса до 35 см, секретна брава и дръжки 140/210 см</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интериорна врата MDF с две крила 90/200 см /двукатна/ на каса до 22 см с пълнеж за </w:t>
            </w:r>
            <w:proofErr w:type="spellStart"/>
            <w:r w:rsidRPr="00E67557">
              <w:rPr>
                <w:rFonts w:ascii="Times New Roman" w:eastAsia="Times New Roman" w:hAnsi="Times New Roman"/>
                <w:color w:val="000000"/>
                <w:sz w:val="20"/>
                <w:szCs w:val="20"/>
                <w:lang w:eastAsia="bg-BG"/>
              </w:rPr>
              <w:t>шумоизолация</w:t>
            </w:r>
            <w:proofErr w:type="spellEnd"/>
            <w:r w:rsidRPr="00E67557">
              <w:rPr>
                <w:rFonts w:ascii="Times New Roman" w:eastAsia="Times New Roman" w:hAnsi="Times New Roman"/>
                <w:color w:val="000000"/>
                <w:sz w:val="20"/>
                <w:szCs w:val="20"/>
                <w:lang w:eastAsia="bg-BG"/>
              </w:rPr>
              <w:t xml:space="preserve"> и 2 бр. секретна брава и дръжки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 от окачен таван</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189,00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минерални пана 1200/300 мм от окачен таван</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Коригиране/</w:t>
            </w:r>
            <w:proofErr w:type="spellStart"/>
            <w:r w:rsidRPr="00E67557">
              <w:rPr>
                <w:rFonts w:ascii="Times New Roman" w:eastAsia="Times New Roman" w:hAnsi="Times New Roman"/>
                <w:color w:val="000000"/>
                <w:sz w:val="20"/>
                <w:szCs w:val="20"/>
                <w:lang w:eastAsia="bg-BG"/>
              </w:rPr>
              <w:t>хоризонтиране</w:t>
            </w:r>
            <w:proofErr w:type="spellEnd"/>
            <w:r w:rsidRPr="00E67557">
              <w:rPr>
                <w:rFonts w:ascii="Times New Roman" w:eastAsia="Times New Roman" w:hAnsi="Times New Roman"/>
                <w:color w:val="000000"/>
                <w:sz w:val="20"/>
                <w:szCs w:val="20"/>
                <w:lang w:eastAsia="bg-BG"/>
              </w:rPr>
              <w:t xml:space="preserve"> на окачена конструкция на </w:t>
            </w:r>
            <w:proofErr w:type="spellStart"/>
            <w:r w:rsidRPr="00E67557">
              <w:rPr>
                <w:rFonts w:ascii="Times New Roman" w:eastAsia="Times New Roman" w:hAnsi="Times New Roman"/>
                <w:color w:val="000000"/>
                <w:sz w:val="20"/>
                <w:szCs w:val="20"/>
                <w:lang w:eastAsia="bg-BG"/>
              </w:rPr>
              <w:t>растерен</w:t>
            </w:r>
            <w:proofErr w:type="spellEnd"/>
            <w:r w:rsidRPr="00E67557">
              <w:rPr>
                <w:rFonts w:ascii="Times New Roman" w:eastAsia="Times New Roman" w:hAnsi="Times New Roman"/>
                <w:color w:val="000000"/>
                <w:sz w:val="20"/>
                <w:szCs w:val="20"/>
                <w:lang w:eastAsia="bg-BG"/>
              </w:rPr>
              <w:t xml:space="preserve"> таван</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облицовка и конструкция подиум за уплътняване на връзки между </w:t>
            </w:r>
            <w:proofErr w:type="spellStart"/>
            <w:r w:rsidRPr="00E67557">
              <w:rPr>
                <w:rFonts w:ascii="Times New Roman" w:eastAsia="Times New Roman" w:hAnsi="Times New Roman"/>
                <w:sz w:val="20"/>
                <w:szCs w:val="20"/>
                <w:lang w:eastAsia="bg-BG"/>
              </w:rPr>
              <w:t>въздуховодни</w:t>
            </w:r>
            <w:proofErr w:type="spellEnd"/>
            <w:r w:rsidRPr="00E67557">
              <w:rPr>
                <w:rFonts w:ascii="Times New Roman" w:eastAsia="Times New Roman" w:hAnsi="Times New Roman"/>
                <w:sz w:val="20"/>
                <w:szCs w:val="20"/>
                <w:lang w:eastAsia="bg-BG"/>
              </w:rPr>
              <w:t xml:space="preserve"> елементи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50,00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Възстановяване на конструкция и облицовка подиум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50,00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Направа на </w:t>
            </w:r>
            <w:proofErr w:type="spellStart"/>
            <w:r w:rsidRPr="00E67557">
              <w:rPr>
                <w:rFonts w:ascii="Times New Roman" w:eastAsia="Times New Roman" w:hAnsi="Times New Roman"/>
                <w:sz w:val="20"/>
                <w:szCs w:val="20"/>
                <w:lang w:eastAsia="bg-BG"/>
              </w:rPr>
              <w:t>предстенни</w:t>
            </w:r>
            <w:proofErr w:type="spellEnd"/>
            <w:r w:rsidRPr="00E67557">
              <w:rPr>
                <w:rFonts w:ascii="Times New Roman" w:eastAsia="Times New Roman" w:hAnsi="Times New Roman"/>
                <w:sz w:val="20"/>
                <w:szCs w:val="20"/>
                <w:lang w:eastAsia="bg-BG"/>
              </w:rPr>
              <w:t xml:space="preserve"> обшивки от </w:t>
            </w:r>
            <w:proofErr w:type="spellStart"/>
            <w:r w:rsidRPr="00E67557">
              <w:rPr>
                <w:rFonts w:ascii="Times New Roman" w:eastAsia="Times New Roman" w:hAnsi="Times New Roman"/>
                <w:sz w:val="20"/>
                <w:szCs w:val="20"/>
                <w:lang w:eastAsia="bg-BG"/>
              </w:rPr>
              <w:t>гипсокартон</w:t>
            </w:r>
            <w:proofErr w:type="spellEnd"/>
            <w:r w:rsidRPr="00E67557">
              <w:rPr>
                <w:rFonts w:ascii="Times New Roman" w:eastAsia="Times New Roman" w:hAnsi="Times New Roman"/>
                <w:sz w:val="20"/>
                <w:szCs w:val="20"/>
                <w:lang w:eastAsia="bg-BG"/>
              </w:rPr>
              <w:t xml:space="preserve"> 12.5 мм на конструкция, вкл. шпакловка и боя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69,55</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латекс по стени и тавани - бяло</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2410,00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Почистване и полиране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w:t>
            </w:r>
            <w:proofErr w:type="spellStart"/>
            <w:r w:rsidRPr="00E67557">
              <w:rPr>
                <w:rFonts w:ascii="Times New Roman" w:eastAsia="Times New Roman" w:hAnsi="Times New Roman"/>
                <w:color w:val="000000"/>
                <w:sz w:val="20"/>
                <w:szCs w:val="20"/>
                <w:lang w:eastAsia="bg-BG"/>
              </w:rPr>
              <w:t>барбакани</w:t>
            </w:r>
            <w:proofErr w:type="spellEnd"/>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хидроизолация по плосък покрив, включително обшивка по бордове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фасади, колони и тавани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Изкърпване на външни мазилки по фасади, колони и тавани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Боядисване с фасадна бяла боя по фасади, колони и тавани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и премахване на настилка от </w:t>
            </w:r>
            <w:proofErr w:type="spellStart"/>
            <w:r w:rsidRPr="00E67557">
              <w:rPr>
                <w:rFonts w:ascii="Times New Roman" w:eastAsia="Times New Roman" w:hAnsi="Times New Roman"/>
                <w:color w:val="000000"/>
                <w:sz w:val="20"/>
                <w:szCs w:val="20"/>
                <w:lang w:eastAsia="bg-BG"/>
              </w:rPr>
              <w:t>теракот</w:t>
            </w:r>
            <w:proofErr w:type="spellEnd"/>
            <w:r w:rsidRPr="00E67557">
              <w:rPr>
                <w:rFonts w:ascii="Times New Roman" w:eastAsia="Times New Roman" w:hAnsi="Times New Roman"/>
                <w:color w:val="000000"/>
                <w:sz w:val="20"/>
                <w:szCs w:val="20"/>
                <w:lang w:eastAsia="bg-BG"/>
              </w:rPr>
              <w:t xml:space="preserve"> по стъпала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35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настилка от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по външни стъпала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съществуващи двойни алуминиеви врати с нови с размери 300/</w:t>
            </w:r>
            <w:proofErr w:type="spellStart"/>
            <w:r w:rsidRPr="00E67557">
              <w:rPr>
                <w:rFonts w:ascii="Times New Roman" w:eastAsia="Times New Roman" w:hAnsi="Times New Roman"/>
                <w:color w:val="000000"/>
                <w:sz w:val="20"/>
                <w:szCs w:val="20"/>
                <w:lang w:eastAsia="bg-BG"/>
              </w:rPr>
              <w:t>300</w:t>
            </w:r>
            <w:proofErr w:type="spellEnd"/>
            <w:r w:rsidRPr="00E67557">
              <w:rPr>
                <w:rFonts w:ascii="Times New Roman" w:eastAsia="Times New Roman" w:hAnsi="Times New Roman"/>
                <w:color w:val="000000"/>
                <w:sz w:val="20"/>
                <w:szCs w:val="20"/>
                <w:lang w:eastAsia="bg-BG"/>
              </w:rPr>
              <w:t xml:space="preserve"> см с </w:t>
            </w:r>
            <w:proofErr w:type="spellStart"/>
            <w:r w:rsidRPr="00E67557">
              <w:rPr>
                <w:rFonts w:ascii="Times New Roman" w:eastAsia="Times New Roman" w:hAnsi="Times New Roman"/>
                <w:color w:val="000000"/>
                <w:sz w:val="20"/>
                <w:szCs w:val="20"/>
                <w:lang w:eastAsia="bg-BG"/>
              </w:rPr>
              <w:t>неотваряема</w:t>
            </w:r>
            <w:proofErr w:type="spellEnd"/>
            <w:r w:rsidRPr="00E67557">
              <w:rPr>
                <w:rFonts w:ascii="Times New Roman" w:eastAsia="Times New Roman" w:hAnsi="Times New Roman"/>
                <w:color w:val="000000"/>
                <w:sz w:val="20"/>
                <w:szCs w:val="20"/>
                <w:lang w:eastAsia="bg-BG"/>
              </w:rPr>
              <w:t xml:space="preserve"> горна част 80 см, бял профил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стъклопакет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с вътрешно стъкло </w:t>
            </w:r>
            <w:proofErr w:type="spellStart"/>
            <w:r w:rsidRPr="00E67557">
              <w:rPr>
                <w:rFonts w:ascii="Times New Roman" w:eastAsia="Times New Roman" w:hAnsi="Times New Roman"/>
                <w:color w:val="000000"/>
                <w:sz w:val="20"/>
                <w:szCs w:val="20"/>
                <w:lang w:eastAsia="bg-BG"/>
              </w:rPr>
              <w:t>триплекс</w:t>
            </w:r>
            <w:proofErr w:type="spellEnd"/>
            <w:r w:rsidRPr="00E67557">
              <w:rPr>
                <w:rFonts w:ascii="Times New Roman" w:eastAsia="Times New Roman" w:hAnsi="Times New Roman"/>
                <w:color w:val="000000"/>
                <w:sz w:val="20"/>
                <w:szCs w:val="20"/>
                <w:lang w:eastAsia="bg-BG"/>
              </w:rPr>
              <w:t xml:space="preserve">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 xml:space="preserve">.1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армиран бетон Б 20</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щори хоризонтални за прозорци</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навес от стоманена </w:t>
            </w:r>
            <w:proofErr w:type="spellStart"/>
            <w:r w:rsidRPr="00E67557">
              <w:rPr>
                <w:rFonts w:ascii="Times New Roman" w:eastAsia="Times New Roman" w:hAnsi="Times New Roman"/>
                <w:color w:val="000000"/>
                <w:sz w:val="20"/>
                <w:szCs w:val="20"/>
                <w:lang w:eastAsia="bg-BG"/>
              </w:rPr>
              <w:t>праховобоядисана</w:t>
            </w:r>
            <w:proofErr w:type="spellEnd"/>
            <w:r w:rsidRPr="00E67557">
              <w:rPr>
                <w:rFonts w:ascii="Times New Roman" w:eastAsia="Times New Roman" w:hAnsi="Times New Roman"/>
                <w:color w:val="000000"/>
                <w:sz w:val="20"/>
                <w:szCs w:val="20"/>
                <w:lang w:eastAsia="bg-BG"/>
              </w:rPr>
              <w:t xml:space="preserve"> права конструкция, конзолно окачена, с </w:t>
            </w:r>
            <w:proofErr w:type="spellStart"/>
            <w:r w:rsidRPr="00E67557">
              <w:rPr>
                <w:rFonts w:ascii="Times New Roman" w:eastAsia="Times New Roman" w:hAnsi="Times New Roman"/>
                <w:color w:val="000000"/>
                <w:sz w:val="20"/>
                <w:szCs w:val="20"/>
                <w:lang w:eastAsia="bg-BG"/>
              </w:rPr>
              <w:t>поликарбонатни</w:t>
            </w:r>
            <w:proofErr w:type="spellEnd"/>
            <w:r w:rsidRPr="00E67557">
              <w:rPr>
                <w:rFonts w:ascii="Times New Roman" w:eastAsia="Times New Roman" w:hAnsi="Times New Roman"/>
                <w:color w:val="000000"/>
                <w:sz w:val="20"/>
                <w:szCs w:val="20"/>
                <w:lang w:eastAsia="bg-BG"/>
              </w:rPr>
              <w:t xml:space="preserve"> плоскости бяло мат с дебелина мин. 10 мм  без улук с размер 1,40 х 1,20 м</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765"/>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Направа на навес от стоманена </w:t>
            </w:r>
            <w:proofErr w:type="spellStart"/>
            <w:r w:rsidRPr="00E67557">
              <w:rPr>
                <w:rFonts w:ascii="Times New Roman" w:eastAsia="Times New Roman" w:hAnsi="Times New Roman"/>
                <w:color w:val="000000"/>
                <w:sz w:val="20"/>
                <w:szCs w:val="20"/>
                <w:lang w:eastAsia="bg-BG"/>
              </w:rPr>
              <w:t>праховобоядисана</w:t>
            </w:r>
            <w:proofErr w:type="spellEnd"/>
            <w:r w:rsidRPr="00E67557">
              <w:rPr>
                <w:rFonts w:ascii="Times New Roman" w:eastAsia="Times New Roman" w:hAnsi="Times New Roman"/>
                <w:color w:val="000000"/>
                <w:sz w:val="20"/>
                <w:szCs w:val="20"/>
                <w:lang w:eastAsia="bg-BG"/>
              </w:rPr>
              <w:t xml:space="preserve"> права конструкция, конзолно окачена, с </w:t>
            </w:r>
            <w:proofErr w:type="spellStart"/>
            <w:r w:rsidRPr="00E67557">
              <w:rPr>
                <w:rFonts w:ascii="Times New Roman" w:eastAsia="Times New Roman" w:hAnsi="Times New Roman"/>
                <w:color w:val="000000"/>
                <w:sz w:val="20"/>
                <w:szCs w:val="20"/>
                <w:lang w:eastAsia="bg-BG"/>
              </w:rPr>
              <w:t>поликарбонатни</w:t>
            </w:r>
            <w:proofErr w:type="spellEnd"/>
            <w:r w:rsidRPr="00E67557">
              <w:rPr>
                <w:rFonts w:ascii="Times New Roman" w:eastAsia="Times New Roman" w:hAnsi="Times New Roman"/>
                <w:color w:val="000000"/>
                <w:sz w:val="20"/>
                <w:szCs w:val="20"/>
                <w:lang w:eastAsia="bg-BG"/>
              </w:rPr>
              <w:t xml:space="preserve"> плоскости бяло мат с дебелина мин. 10 мм  без улук с размер 2,60 х 1,20 м</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съществуваща дървена дограма по фасади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Разваляне на стара фаянсова облицовка по стени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102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PVC дограма – 750/700 мм,  </w:t>
            </w:r>
            <w:proofErr w:type="spellStart"/>
            <w:r w:rsidRPr="00E67557">
              <w:rPr>
                <w:rFonts w:ascii="Times New Roman" w:eastAsia="Times New Roman" w:hAnsi="Times New Roman"/>
                <w:color w:val="000000"/>
                <w:sz w:val="20"/>
                <w:szCs w:val="20"/>
                <w:lang w:eastAsia="bg-BG"/>
              </w:rPr>
              <w:t>двуосов</w:t>
            </w:r>
            <w:proofErr w:type="spellEnd"/>
            <w:r w:rsidRPr="00E67557">
              <w:rPr>
                <w:rFonts w:ascii="Times New Roman" w:eastAsia="Times New Roman" w:hAnsi="Times New Roman"/>
                <w:color w:val="000000"/>
                <w:sz w:val="20"/>
                <w:szCs w:val="20"/>
                <w:lang w:eastAsia="bg-BG"/>
              </w:rPr>
              <w:t xml:space="preserve"> механизъм, двойна подпрозоречна дъска, мин. 5 камерна, 100 % </w:t>
            </w:r>
            <w:proofErr w:type="spellStart"/>
            <w:r w:rsidRPr="00E67557">
              <w:rPr>
                <w:rFonts w:ascii="Times New Roman" w:eastAsia="Times New Roman" w:hAnsi="Times New Roman"/>
                <w:color w:val="000000"/>
                <w:sz w:val="20"/>
                <w:szCs w:val="20"/>
                <w:lang w:eastAsia="bg-BG"/>
              </w:rPr>
              <w:t>отваряемост</w:t>
            </w:r>
            <w:proofErr w:type="spellEnd"/>
            <w:r w:rsidRPr="00E67557">
              <w:rPr>
                <w:rFonts w:ascii="Times New Roman" w:eastAsia="Times New Roman" w:hAnsi="Times New Roman"/>
                <w:color w:val="000000"/>
                <w:sz w:val="20"/>
                <w:szCs w:val="20"/>
                <w:lang w:eastAsia="bg-BG"/>
              </w:rPr>
              <w:t xml:space="preserve"> стъклопакет мин. 24 мм. – с едно </w:t>
            </w:r>
            <w:proofErr w:type="spellStart"/>
            <w:r w:rsidRPr="00E67557">
              <w:rPr>
                <w:rFonts w:ascii="Times New Roman" w:eastAsia="Times New Roman" w:hAnsi="Times New Roman"/>
                <w:color w:val="000000"/>
                <w:sz w:val="20"/>
                <w:szCs w:val="20"/>
                <w:lang w:eastAsia="bg-BG"/>
              </w:rPr>
              <w:t>нискоемисионно</w:t>
            </w:r>
            <w:proofErr w:type="spellEnd"/>
            <w:r w:rsidRPr="00E67557">
              <w:rPr>
                <w:rFonts w:ascii="Times New Roman" w:eastAsia="Times New Roman" w:hAnsi="Times New Roman"/>
                <w:color w:val="000000"/>
                <w:sz w:val="20"/>
                <w:szCs w:val="20"/>
                <w:lang w:eastAsia="bg-BG"/>
              </w:rPr>
              <w:t xml:space="preserve"> стъкло </w:t>
            </w:r>
            <w:proofErr w:type="spellStart"/>
            <w:r w:rsidRPr="00E67557">
              <w:rPr>
                <w:rFonts w:ascii="Times New Roman" w:eastAsia="Times New Roman" w:hAnsi="Times New Roman"/>
                <w:color w:val="000000"/>
                <w:sz w:val="20"/>
                <w:szCs w:val="20"/>
                <w:lang w:eastAsia="bg-BG"/>
              </w:rPr>
              <w:t>отваряеми</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комарници</w:t>
            </w:r>
            <w:proofErr w:type="spellEnd"/>
            <w:r w:rsidRPr="00E67557">
              <w:rPr>
                <w:rFonts w:ascii="Times New Roman" w:eastAsia="Times New Roman" w:hAnsi="Times New Roman"/>
                <w:color w:val="000000"/>
                <w:sz w:val="20"/>
                <w:szCs w:val="20"/>
                <w:lang w:eastAsia="bg-BG"/>
              </w:rPr>
              <w:t xml:space="preserve">, хоризонтални алуминиеви щори с </w:t>
            </w:r>
            <w:proofErr w:type="spellStart"/>
            <w:r w:rsidRPr="00E67557">
              <w:rPr>
                <w:rFonts w:ascii="Times New Roman" w:eastAsia="Times New Roman" w:hAnsi="Times New Roman"/>
                <w:color w:val="000000"/>
                <w:sz w:val="20"/>
                <w:szCs w:val="20"/>
                <w:lang w:eastAsia="bg-BG"/>
              </w:rPr>
              <w:t>фиксатори</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с вътрешно заключване - 70/200 см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окачен таван - растер с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изравнителна  циментова замазка  по  подове до 40 мм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и премахване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поставяне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цокъл от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10 см, вкл. материал</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поставяне на фаянс за облицовка по стени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преходни лайсни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Ел. - част </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кабели СВТ3х1,5мм</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850,00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кабели СВТ3х2,5мм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760,00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Вкопаване на кабели в тухлени стени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48,00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Изработка на лампен излаз до 20 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Изработка на контактен излаз до 10 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ел.ключ обикновен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ел. контакти двойни /комбинирани с розетка за интерфейс за компютърна система и телефон/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осветителни тела /LED влагоустойчиви </w:t>
            </w:r>
            <w:proofErr w:type="spellStart"/>
            <w:r w:rsidRPr="00E67557">
              <w:rPr>
                <w:rFonts w:ascii="Times New Roman" w:eastAsia="Times New Roman" w:hAnsi="Times New Roman"/>
                <w:color w:val="000000"/>
                <w:sz w:val="20"/>
                <w:szCs w:val="20"/>
                <w:lang w:eastAsia="bg-BG"/>
              </w:rPr>
              <w:t>единчни</w:t>
            </w:r>
            <w:proofErr w:type="spellEnd"/>
            <w:r w:rsidRPr="00E67557">
              <w:rPr>
                <w:rFonts w:ascii="Times New Roman" w:eastAsia="Times New Roman" w:hAnsi="Times New Roman"/>
                <w:color w:val="000000"/>
                <w:sz w:val="20"/>
                <w:szCs w:val="20"/>
                <w:lang w:eastAsia="bg-BG"/>
              </w:rPr>
              <w:t>/</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осветителни тела тип „луна“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LED осветителни тела 300x1200 мм за вграждане мин. 60 W</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325E9C" w:rsidRPr="00E67557" w:rsidRDefault="00325E9C" w:rsidP="005939ED">
            <w:pPr>
              <w:spacing w:after="0" w:line="240" w:lineRule="auto"/>
              <w:jc w:val="both"/>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LED осветителни тела 600x600 мм за вграждане 4х18 W</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разклонителна кутия за скрита инсталация</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конзола /контакт/ за скрита инсталация</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42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конзола /ключ/ за скрита инсталация</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разклонителна кутия за ПКОМ</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42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FTP кабел </w:t>
            </w:r>
            <w:proofErr w:type="spellStart"/>
            <w:r w:rsidRPr="00E67557">
              <w:rPr>
                <w:rFonts w:ascii="Times New Roman" w:eastAsia="Times New Roman" w:hAnsi="Times New Roman"/>
                <w:color w:val="000000"/>
                <w:sz w:val="20"/>
                <w:szCs w:val="20"/>
                <w:lang w:eastAsia="bg-BG"/>
              </w:rPr>
              <w:t>Outdoor</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.5e</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2. UTP кабел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 5e</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Преработка на ел. табло</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телефонен кабел – 6 жилен</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коаксиален кабел- медна </w:t>
            </w:r>
            <w:proofErr w:type="spellStart"/>
            <w:r w:rsidRPr="00E67557">
              <w:rPr>
                <w:rFonts w:ascii="Times New Roman" w:eastAsia="Times New Roman" w:hAnsi="Times New Roman"/>
                <w:color w:val="000000"/>
                <w:sz w:val="20"/>
                <w:szCs w:val="20"/>
                <w:lang w:eastAsia="bg-BG"/>
              </w:rPr>
              <w:t>оплетка</w:t>
            </w:r>
            <w:proofErr w:type="spellEnd"/>
            <w:r w:rsidRPr="00E67557">
              <w:rPr>
                <w:rFonts w:ascii="Times New Roman" w:eastAsia="Times New Roman" w:hAnsi="Times New Roman"/>
                <w:color w:val="000000"/>
                <w:sz w:val="20"/>
                <w:szCs w:val="20"/>
                <w:lang w:eastAsia="bg-BG"/>
              </w:rPr>
              <w:t xml:space="preserve"> 50 Ω</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21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proofErr w:type="spellStart"/>
            <w:r w:rsidRPr="00E67557">
              <w:rPr>
                <w:rFonts w:ascii="Times New Roman" w:eastAsia="Times New Roman" w:hAnsi="Times New Roman"/>
                <w:color w:val="000000"/>
                <w:sz w:val="20"/>
                <w:szCs w:val="20"/>
                <w:lang w:eastAsia="bg-BG"/>
              </w:rPr>
              <w:t>бр</w:t>
            </w:r>
            <w:proofErr w:type="spellEnd"/>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ВиК</w:t>
            </w:r>
            <w:proofErr w:type="spellEnd"/>
            <w:r w:rsidRPr="00E67557">
              <w:rPr>
                <w:rFonts w:ascii="Times New Roman" w:eastAsia="Times New Roman" w:hAnsi="Times New Roman"/>
                <w:b/>
                <w:bCs/>
                <w:color w:val="000000"/>
                <w:sz w:val="20"/>
                <w:szCs w:val="20"/>
                <w:lang w:eastAsia="bg-BG"/>
              </w:rPr>
              <w:t xml:space="preserve"> - част</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комплект аксесоари за тоалетна с огледало</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подови сифони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15"/>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водопроводна инсталация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канализационна инсталация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водопроводна инсталация от полипропилен ф 20 за топла и студена вода,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50,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110,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15"/>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структура за вграждане - комплект</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висяща  тоалетна  чиния с капак</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малка тоалетна мивка с </w:t>
            </w:r>
            <w:proofErr w:type="spellStart"/>
            <w:r w:rsidRPr="00E67557">
              <w:rPr>
                <w:rFonts w:ascii="Times New Roman" w:eastAsia="Times New Roman" w:hAnsi="Times New Roman"/>
                <w:color w:val="000000"/>
                <w:sz w:val="20"/>
                <w:szCs w:val="20"/>
                <w:lang w:eastAsia="bg-BG"/>
              </w:rPr>
              <w:t>полуботуш</w:t>
            </w:r>
            <w:proofErr w:type="spellEnd"/>
            <w:r w:rsidRPr="00E67557">
              <w:rPr>
                <w:rFonts w:ascii="Times New Roman" w:eastAsia="Times New Roman" w:hAnsi="Times New Roman"/>
                <w:color w:val="000000"/>
                <w:sz w:val="20"/>
                <w:szCs w:val="20"/>
                <w:lang w:eastAsia="bg-BG"/>
              </w:rPr>
              <w:t xml:space="preserve"> и сифон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писоар, включително </w:t>
            </w:r>
            <w:proofErr w:type="spellStart"/>
            <w:r w:rsidRPr="00E67557">
              <w:rPr>
                <w:rFonts w:ascii="Times New Roman" w:eastAsia="Times New Roman" w:hAnsi="Times New Roman"/>
                <w:color w:val="000000"/>
                <w:sz w:val="20"/>
                <w:szCs w:val="20"/>
                <w:lang w:eastAsia="bg-BG"/>
              </w:rPr>
              <w:t>разводки</w:t>
            </w:r>
            <w:proofErr w:type="spellEnd"/>
            <w:r w:rsidRPr="00E67557">
              <w:rPr>
                <w:rFonts w:ascii="Times New Roman" w:eastAsia="Times New Roman" w:hAnsi="Times New Roman"/>
                <w:color w:val="000000"/>
                <w:sz w:val="20"/>
                <w:szCs w:val="20"/>
                <w:lang w:eastAsia="bg-BG"/>
              </w:rPr>
              <w:t xml:space="preserve">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смесителна</w:t>
            </w:r>
            <w:proofErr w:type="spellEnd"/>
            <w:r w:rsidRPr="00E67557">
              <w:rPr>
                <w:rFonts w:ascii="Times New Roman" w:eastAsia="Times New Roman" w:hAnsi="Times New Roman"/>
                <w:color w:val="000000"/>
                <w:sz w:val="20"/>
                <w:szCs w:val="20"/>
                <w:lang w:eastAsia="bg-BG"/>
              </w:rPr>
              <w:t xml:space="preserve"> батерия /</w:t>
            </w:r>
            <w:proofErr w:type="spellStart"/>
            <w:r w:rsidRPr="00E67557">
              <w:rPr>
                <w:rFonts w:ascii="Times New Roman" w:eastAsia="Times New Roman" w:hAnsi="Times New Roman"/>
                <w:color w:val="000000"/>
                <w:sz w:val="20"/>
                <w:szCs w:val="20"/>
                <w:lang w:eastAsia="bg-BG"/>
              </w:rPr>
              <w:t>проточна</w:t>
            </w:r>
            <w:proofErr w:type="spellEnd"/>
            <w:r w:rsidRPr="00E67557">
              <w:rPr>
                <w:rFonts w:ascii="Times New Roman" w:eastAsia="Times New Roman" w:hAnsi="Times New Roman"/>
                <w:color w:val="000000"/>
                <w:sz w:val="20"/>
                <w:szCs w:val="20"/>
                <w:lang w:eastAsia="bg-BG"/>
              </w:rPr>
              <w:t xml:space="preserve"> с функция за спиране/</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РVС ревизия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4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IV</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Слаботокови инсталации - </w:t>
            </w:r>
            <w:proofErr w:type="spellStart"/>
            <w:r w:rsidRPr="00E67557">
              <w:rPr>
                <w:rFonts w:ascii="Times New Roman" w:eastAsia="Times New Roman" w:hAnsi="Times New Roman"/>
                <w:b/>
                <w:bCs/>
                <w:color w:val="000000"/>
                <w:sz w:val="20"/>
                <w:szCs w:val="20"/>
                <w:lang w:eastAsia="bg-BG"/>
              </w:rPr>
              <w:t>видеонаблюдение</w:t>
            </w:r>
            <w:proofErr w:type="spellEnd"/>
            <w:r w:rsidRPr="00E67557">
              <w:rPr>
                <w:rFonts w:ascii="Times New Roman" w:eastAsia="Times New Roman" w:hAnsi="Times New Roman"/>
                <w:b/>
                <w:bCs/>
                <w:color w:val="000000"/>
                <w:sz w:val="20"/>
                <w:szCs w:val="20"/>
                <w:lang w:eastAsia="bg-BG"/>
              </w:rPr>
              <w:t xml:space="preserve">, СОТ и </w:t>
            </w:r>
            <w:proofErr w:type="spellStart"/>
            <w:r w:rsidRPr="00E67557">
              <w:rPr>
                <w:rFonts w:ascii="Times New Roman" w:eastAsia="Times New Roman" w:hAnsi="Times New Roman"/>
                <w:b/>
                <w:bCs/>
                <w:color w:val="000000"/>
                <w:sz w:val="20"/>
                <w:szCs w:val="20"/>
                <w:lang w:eastAsia="bg-BG"/>
              </w:rPr>
              <w:t>пожароизвестяване</w:t>
            </w:r>
            <w:proofErr w:type="spellEnd"/>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Обща част</w:t>
            </w:r>
          </w:p>
        </w:tc>
        <w:tc>
          <w:tcPr>
            <w:tcW w:w="7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RJ11 за вграждане</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RJ45 за вграждане</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Пожароизвестителна</w:t>
            </w:r>
            <w:proofErr w:type="spellEnd"/>
            <w:r w:rsidRPr="00E67557">
              <w:rPr>
                <w:rFonts w:ascii="Times New Roman" w:eastAsia="Times New Roman" w:hAnsi="Times New Roman"/>
                <w:b/>
                <w:bCs/>
                <w:color w:val="000000"/>
                <w:sz w:val="20"/>
                <w:szCs w:val="20"/>
                <w:lang w:eastAsia="bg-BG"/>
              </w:rPr>
              <w:t xml:space="preserve"> инсталация</w:t>
            </w:r>
          </w:p>
        </w:tc>
        <w:tc>
          <w:tcPr>
            <w:tcW w:w="760" w:type="dxa"/>
            <w:shd w:val="clear" w:color="000000" w:fill="00B0F0"/>
            <w:noWrap/>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Контролен панел </w:t>
            </w:r>
            <w:proofErr w:type="spellStart"/>
            <w:r w:rsidRPr="00E67557">
              <w:rPr>
                <w:rFonts w:ascii="Times New Roman" w:eastAsia="Times New Roman" w:hAnsi="Times New Roman"/>
                <w:color w:val="000000"/>
                <w:sz w:val="20"/>
                <w:szCs w:val="20"/>
                <w:lang w:eastAsia="bg-BG"/>
              </w:rPr>
              <w:t>пожароизвестяване</w:t>
            </w:r>
            <w:proofErr w:type="spellEnd"/>
            <w:r w:rsidRPr="00E67557">
              <w:rPr>
                <w:rFonts w:ascii="Times New Roman" w:eastAsia="Times New Roman" w:hAnsi="Times New Roman"/>
                <w:color w:val="000000"/>
                <w:sz w:val="20"/>
                <w:szCs w:val="20"/>
                <w:lang w:eastAsia="bg-BG"/>
              </w:rPr>
              <w:t>- 4 зони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3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Оптично-димен  </w:t>
            </w:r>
            <w:proofErr w:type="spellStart"/>
            <w:r w:rsidRPr="00E67557">
              <w:rPr>
                <w:rFonts w:ascii="Times New Roman" w:eastAsia="Times New Roman" w:hAnsi="Times New Roman"/>
                <w:color w:val="000000"/>
                <w:sz w:val="20"/>
                <w:szCs w:val="20"/>
                <w:lang w:eastAsia="bg-BG"/>
              </w:rPr>
              <w:t>пожароизвестител</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Ръчен  бутон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Изнесен светлинен индикатор</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Аварийни  лампи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Сирена  вътрешна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на негорим кабел 2х1.00мм2</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680,00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захранващ  кабел</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инсталиране  на ТППП 12х0.75 мм2 до дежурна  стая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V</w:t>
            </w:r>
          </w:p>
        </w:tc>
        <w:tc>
          <w:tcPr>
            <w:tcW w:w="6500" w:type="dxa"/>
            <w:shd w:val="clear" w:color="000000" w:fill="FFFF00"/>
            <w:vAlign w:val="bottom"/>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ОВК - част</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060" w:type="dxa"/>
            <w:shd w:val="clear" w:color="000000" w:fill="FFFF0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c>
          <w:tcPr>
            <w:tcW w:w="1060" w:type="dxa"/>
            <w:shd w:val="clear" w:color="000000" w:fill="FFFF0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а</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Санитарен възел</w:t>
            </w:r>
          </w:p>
        </w:tc>
        <w:tc>
          <w:tcPr>
            <w:tcW w:w="7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060" w:type="dxa"/>
            <w:shd w:val="clear" w:color="000000" w:fill="00B0F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c>
          <w:tcPr>
            <w:tcW w:w="1060" w:type="dxa"/>
            <w:shd w:val="clear" w:color="000000" w:fill="00B0F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вентилатор  за тоалетна Ф120 мм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б</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Вентилационна система </w:t>
            </w:r>
            <w:proofErr w:type="spellStart"/>
            <w:r w:rsidRPr="00E67557">
              <w:rPr>
                <w:rFonts w:ascii="Times New Roman" w:eastAsia="Times New Roman" w:hAnsi="Times New Roman"/>
                <w:b/>
                <w:bCs/>
                <w:color w:val="000000"/>
                <w:sz w:val="20"/>
                <w:szCs w:val="20"/>
                <w:lang w:eastAsia="bg-BG"/>
              </w:rPr>
              <w:t>конферентна</w:t>
            </w:r>
            <w:proofErr w:type="spellEnd"/>
            <w:r w:rsidRPr="00E67557">
              <w:rPr>
                <w:rFonts w:ascii="Times New Roman" w:eastAsia="Times New Roman" w:hAnsi="Times New Roman"/>
                <w:b/>
                <w:bCs/>
                <w:color w:val="000000"/>
                <w:sz w:val="20"/>
                <w:szCs w:val="20"/>
                <w:lang w:eastAsia="bg-BG"/>
              </w:rPr>
              <w:t xml:space="preserve"> зала</w:t>
            </w:r>
          </w:p>
        </w:tc>
        <w:tc>
          <w:tcPr>
            <w:tcW w:w="7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060" w:type="dxa"/>
            <w:shd w:val="clear" w:color="000000" w:fill="00B0F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c>
          <w:tcPr>
            <w:tcW w:w="1060" w:type="dxa"/>
            <w:shd w:val="clear" w:color="000000" w:fill="00B0F0"/>
            <w:noWrap/>
            <w:vAlign w:val="center"/>
          </w:tcPr>
          <w:p w:rsidR="00325E9C" w:rsidRPr="00E67557" w:rsidRDefault="00325E9C" w:rsidP="005939ED">
            <w:pPr>
              <w:spacing w:after="0" w:line="240" w:lineRule="auto"/>
              <w:jc w:val="center"/>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noWrap/>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noWrap/>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тръбни </w:t>
            </w:r>
            <w:proofErr w:type="spellStart"/>
            <w:r w:rsidRPr="00E67557">
              <w:rPr>
                <w:rFonts w:ascii="Times New Roman" w:eastAsia="Times New Roman" w:hAnsi="Times New Roman"/>
                <w:sz w:val="20"/>
                <w:szCs w:val="20"/>
                <w:lang w:eastAsia="bg-BG"/>
              </w:rPr>
              <w:t>разводки</w:t>
            </w:r>
            <w:proofErr w:type="spellEnd"/>
            <w:r w:rsidRPr="00E67557">
              <w:rPr>
                <w:rFonts w:ascii="Times New Roman" w:eastAsia="Times New Roman" w:hAnsi="Times New Roman"/>
                <w:sz w:val="20"/>
                <w:szCs w:val="20"/>
                <w:lang w:eastAsia="bg-BG"/>
              </w:rPr>
              <w:t xml:space="preserve">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33,00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w:t>
            </w:r>
          </w:p>
        </w:tc>
        <w:tc>
          <w:tcPr>
            <w:tcW w:w="6500" w:type="dxa"/>
            <w:shd w:val="clear" w:color="auto" w:fill="auto"/>
            <w:noWrap/>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циркулационна помпа и </w:t>
            </w:r>
            <w:proofErr w:type="spellStart"/>
            <w:r w:rsidRPr="00E67557">
              <w:rPr>
                <w:rFonts w:ascii="Times New Roman" w:eastAsia="Times New Roman" w:hAnsi="Times New Roman"/>
                <w:sz w:val="20"/>
                <w:szCs w:val="20"/>
                <w:lang w:eastAsia="bg-BG"/>
              </w:rPr>
              <w:t>разширителен</w:t>
            </w:r>
            <w:proofErr w:type="spellEnd"/>
            <w:r w:rsidRPr="00E67557">
              <w:rPr>
                <w:rFonts w:ascii="Times New Roman" w:eastAsia="Times New Roman" w:hAnsi="Times New Roman"/>
                <w:sz w:val="20"/>
                <w:szCs w:val="20"/>
                <w:lang w:eastAsia="bg-BG"/>
              </w:rPr>
              <w:t xml:space="preserve"> съд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на изолация минерална вата и фолио</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98,80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Демонтаж на </w:t>
            </w:r>
            <w:proofErr w:type="spellStart"/>
            <w:r w:rsidRPr="00E67557">
              <w:rPr>
                <w:rFonts w:ascii="Times New Roman" w:eastAsia="Times New Roman" w:hAnsi="Times New Roman"/>
                <w:sz w:val="20"/>
                <w:szCs w:val="20"/>
                <w:lang w:eastAsia="bg-BG"/>
              </w:rPr>
              <w:t>въздуховоди</w:t>
            </w:r>
            <w:proofErr w:type="spellEnd"/>
            <w:r w:rsidRPr="00E67557">
              <w:rPr>
                <w:rFonts w:ascii="Times New Roman" w:eastAsia="Times New Roman" w:hAnsi="Times New Roman"/>
                <w:sz w:val="20"/>
                <w:szCs w:val="20"/>
                <w:lang w:eastAsia="bg-BG"/>
              </w:rPr>
              <w:t xml:space="preserve"> от поцинкована ламарина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33,00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на вентилационни решетки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18,00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разделен буферен съд 1500 л с прилежаща арматура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Изграждане на фундамент за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 покрив</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102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lastRenderedPageBreak/>
              <w:t>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Ревизия, смяна на компресори, масло, фреон и всички необходими компоненти за въвеждане в експлоатация на </w:t>
            </w:r>
            <w:proofErr w:type="spellStart"/>
            <w:r w:rsidRPr="00E67557">
              <w:rPr>
                <w:rFonts w:ascii="Times New Roman" w:eastAsia="Times New Roman" w:hAnsi="Times New Roman"/>
                <w:sz w:val="20"/>
                <w:szCs w:val="20"/>
                <w:lang w:eastAsia="bg-BG"/>
              </w:rPr>
              <w:t>водоохлаждащ</w:t>
            </w:r>
            <w:proofErr w:type="spellEnd"/>
            <w:r w:rsidRPr="00E67557">
              <w:rPr>
                <w:rFonts w:ascii="Times New Roman" w:eastAsia="Times New Roman" w:hAnsi="Times New Roman"/>
                <w:sz w:val="20"/>
                <w:szCs w:val="20"/>
                <w:lang w:eastAsia="bg-BG"/>
              </w:rPr>
              <w:t xml:space="preserve"> агрегат TRANE ECGAU2501XCANA, </w:t>
            </w:r>
            <w:proofErr w:type="spellStart"/>
            <w:r w:rsidRPr="00E67557">
              <w:rPr>
                <w:rFonts w:ascii="Times New Roman" w:eastAsia="Times New Roman" w:hAnsi="Times New Roman"/>
                <w:sz w:val="20"/>
                <w:szCs w:val="20"/>
                <w:lang w:eastAsia="bg-BG"/>
              </w:rPr>
              <w:t>Qохл</w:t>
            </w:r>
            <w:proofErr w:type="spellEnd"/>
            <w:r w:rsidRPr="00E67557">
              <w:rPr>
                <w:rFonts w:ascii="Times New Roman" w:eastAsia="Times New Roman" w:hAnsi="Times New Roman"/>
                <w:sz w:val="20"/>
                <w:szCs w:val="20"/>
                <w:lang w:eastAsia="bg-BG"/>
              </w:rPr>
              <w:t>.= 60.3kW - минимален гаранционен срок след ремонта -3год.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циркулационна помпа с прилежаща арматура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w:t>
            </w:r>
            <w:proofErr w:type="spellStart"/>
            <w:r w:rsidRPr="00E67557">
              <w:rPr>
                <w:rFonts w:ascii="Times New Roman" w:eastAsia="Times New Roman" w:hAnsi="Times New Roman"/>
                <w:sz w:val="20"/>
                <w:szCs w:val="20"/>
                <w:lang w:eastAsia="bg-BG"/>
              </w:rPr>
              <w:t>разширителен</w:t>
            </w:r>
            <w:proofErr w:type="spellEnd"/>
            <w:r w:rsidRPr="00E67557">
              <w:rPr>
                <w:rFonts w:ascii="Times New Roman" w:eastAsia="Times New Roman" w:hAnsi="Times New Roman"/>
                <w:sz w:val="20"/>
                <w:szCs w:val="20"/>
                <w:lang w:eastAsia="bg-BG"/>
              </w:rPr>
              <w:t xml:space="preserve"> съд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тръбна </w:t>
            </w:r>
            <w:proofErr w:type="spellStart"/>
            <w:r w:rsidRPr="00E67557">
              <w:rPr>
                <w:rFonts w:ascii="Times New Roman" w:eastAsia="Times New Roman" w:hAnsi="Times New Roman"/>
                <w:sz w:val="20"/>
                <w:szCs w:val="20"/>
                <w:lang w:eastAsia="bg-BG"/>
              </w:rPr>
              <w:t>разводка</w:t>
            </w:r>
            <w:proofErr w:type="spellEnd"/>
            <w:r w:rsidRPr="00E67557">
              <w:rPr>
                <w:rFonts w:ascii="Times New Roman" w:eastAsia="Times New Roman" w:hAnsi="Times New Roman"/>
                <w:sz w:val="20"/>
                <w:szCs w:val="20"/>
                <w:lang w:eastAsia="bg-BG"/>
              </w:rPr>
              <w:t xml:space="preserve"> за допълваща линия и автоматична пълначка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45,00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тръбна </w:t>
            </w:r>
            <w:proofErr w:type="spellStart"/>
            <w:r w:rsidRPr="00E67557">
              <w:rPr>
                <w:rFonts w:ascii="Times New Roman" w:eastAsia="Times New Roman" w:hAnsi="Times New Roman"/>
                <w:sz w:val="20"/>
                <w:szCs w:val="20"/>
                <w:lang w:eastAsia="bg-BG"/>
              </w:rPr>
              <w:t>разводка</w:t>
            </w:r>
            <w:proofErr w:type="spellEnd"/>
            <w:r w:rsidRPr="00E67557">
              <w:rPr>
                <w:rFonts w:ascii="Times New Roman" w:eastAsia="Times New Roman" w:hAnsi="Times New Roman"/>
                <w:sz w:val="20"/>
                <w:szCs w:val="20"/>
                <w:lang w:eastAsia="bg-BG"/>
              </w:rPr>
              <w:t xml:space="preserve"> за отделяне на </w:t>
            </w:r>
            <w:proofErr w:type="spellStart"/>
            <w:r w:rsidRPr="00E67557">
              <w:rPr>
                <w:rFonts w:ascii="Times New Roman" w:eastAsia="Times New Roman" w:hAnsi="Times New Roman"/>
                <w:sz w:val="20"/>
                <w:szCs w:val="20"/>
                <w:lang w:eastAsia="bg-BG"/>
              </w:rPr>
              <w:t>конденз</w:t>
            </w:r>
            <w:proofErr w:type="spellEnd"/>
            <w:r w:rsidRPr="00E67557">
              <w:rPr>
                <w:rFonts w:ascii="Times New Roman" w:eastAsia="Times New Roman" w:hAnsi="Times New Roman"/>
                <w:sz w:val="20"/>
                <w:szCs w:val="20"/>
                <w:lang w:eastAsia="bg-BG"/>
              </w:rPr>
              <w:t xml:space="preserve"> от </w:t>
            </w:r>
            <w:proofErr w:type="spellStart"/>
            <w:r w:rsidRPr="00E67557">
              <w:rPr>
                <w:rFonts w:ascii="Times New Roman" w:eastAsia="Times New Roman" w:hAnsi="Times New Roman"/>
                <w:sz w:val="20"/>
                <w:szCs w:val="20"/>
                <w:lang w:eastAsia="bg-BG"/>
              </w:rPr>
              <w:t>топлообменник</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29,00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w:t>
            </w:r>
            <w:proofErr w:type="spellStart"/>
            <w:r w:rsidRPr="00E67557">
              <w:rPr>
                <w:rFonts w:ascii="Times New Roman" w:eastAsia="Times New Roman" w:hAnsi="Times New Roman"/>
                <w:sz w:val="20"/>
                <w:szCs w:val="20"/>
                <w:lang w:eastAsia="bg-BG"/>
              </w:rPr>
              <w:t>трипътен</w:t>
            </w:r>
            <w:proofErr w:type="spellEnd"/>
            <w:r w:rsidRPr="00E67557">
              <w:rPr>
                <w:rFonts w:ascii="Times New Roman" w:eastAsia="Times New Roman" w:hAnsi="Times New Roman"/>
                <w:sz w:val="20"/>
                <w:szCs w:val="20"/>
                <w:lang w:eastAsia="bg-BG"/>
              </w:rPr>
              <w:t xml:space="preserve"> </w:t>
            </w:r>
            <w:proofErr w:type="spellStart"/>
            <w:r w:rsidRPr="00E67557">
              <w:rPr>
                <w:rFonts w:ascii="Times New Roman" w:eastAsia="Times New Roman" w:hAnsi="Times New Roman"/>
                <w:sz w:val="20"/>
                <w:szCs w:val="20"/>
                <w:lang w:eastAsia="bg-BG"/>
              </w:rPr>
              <w:t>смесителен</w:t>
            </w:r>
            <w:proofErr w:type="spellEnd"/>
            <w:r w:rsidRPr="00E67557">
              <w:rPr>
                <w:rFonts w:ascii="Times New Roman" w:eastAsia="Times New Roman" w:hAnsi="Times New Roman"/>
                <w:sz w:val="20"/>
                <w:szCs w:val="20"/>
                <w:lang w:eastAsia="bg-BG"/>
              </w:rPr>
              <w:t xml:space="preserve"> вентил DN 50 с ел. </w:t>
            </w:r>
            <w:proofErr w:type="spellStart"/>
            <w:r w:rsidRPr="00E67557">
              <w:rPr>
                <w:rFonts w:ascii="Times New Roman" w:eastAsia="Times New Roman" w:hAnsi="Times New Roman"/>
                <w:sz w:val="20"/>
                <w:szCs w:val="20"/>
                <w:lang w:eastAsia="bg-BG"/>
              </w:rPr>
              <w:t>задвижка</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филтри DN 50</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спирателни кранове  DN 50</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манометри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термометри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шумозаглушители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Преработка на </w:t>
            </w:r>
            <w:proofErr w:type="spellStart"/>
            <w:r w:rsidRPr="00E67557">
              <w:rPr>
                <w:rFonts w:ascii="Times New Roman" w:eastAsia="Times New Roman" w:hAnsi="Times New Roman"/>
                <w:sz w:val="20"/>
                <w:szCs w:val="20"/>
                <w:lang w:eastAsia="bg-BG"/>
              </w:rPr>
              <w:t>въздуховодна</w:t>
            </w:r>
            <w:proofErr w:type="spellEnd"/>
            <w:r w:rsidRPr="00E67557">
              <w:rPr>
                <w:rFonts w:ascii="Times New Roman" w:eastAsia="Times New Roman" w:hAnsi="Times New Roman"/>
                <w:sz w:val="20"/>
                <w:szCs w:val="20"/>
                <w:lang w:eastAsia="bg-BG"/>
              </w:rPr>
              <w:t xml:space="preserve"> мрежа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58,00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изолация от </w:t>
            </w:r>
            <w:proofErr w:type="spellStart"/>
            <w:r w:rsidRPr="00E67557">
              <w:rPr>
                <w:rFonts w:ascii="Times New Roman" w:eastAsia="Times New Roman" w:hAnsi="Times New Roman"/>
                <w:sz w:val="20"/>
                <w:szCs w:val="20"/>
                <w:lang w:eastAsia="bg-BG"/>
              </w:rPr>
              <w:t>микропореста</w:t>
            </w:r>
            <w:proofErr w:type="spellEnd"/>
            <w:r w:rsidRPr="00E67557">
              <w:rPr>
                <w:rFonts w:ascii="Times New Roman" w:eastAsia="Times New Roman" w:hAnsi="Times New Roman"/>
                <w:sz w:val="20"/>
                <w:szCs w:val="20"/>
                <w:lang w:eastAsia="bg-BG"/>
              </w:rPr>
              <w:t xml:space="preserve"> гума 32 мм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35,00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Уплътняване на всички връзки на </w:t>
            </w:r>
            <w:proofErr w:type="spellStart"/>
            <w:r w:rsidRPr="00E67557">
              <w:rPr>
                <w:rFonts w:ascii="Times New Roman" w:eastAsia="Times New Roman" w:hAnsi="Times New Roman"/>
                <w:sz w:val="20"/>
                <w:szCs w:val="20"/>
                <w:lang w:eastAsia="bg-BG"/>
              </w:rPr>
              <w:t>въздуховодната</w:t>
            </w:r>
            <w:proofErr w:type="spellEnd"/>
            <w:r w:rsidRPr="00E67557">
              <w:rPr>
                <w:rFonts w:ascii="Times New Roman" w:eastAsia="Times New Roman" w:hAnsi="Times New Roman"/>
                <w:sz w:val="20"/>
                <w:szCs w:val="20"/>
                <w:lang w:eastAsia="bg-BG"/>
              </w:rPr>
              <w:t xml:space="preserve"> система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89,00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табло за управление, вкл. контролер, датчици, </w:t>
            </w:r>
            <w:proofErr w:type="spellStart"/>
            <w:r w:rsidRPr="00E67557">
              <w:rPr>
                <w:rFonts w:ascii="Times New Roman" w:eastAsia="Times New Roman" w:hAnsi="Times New Roman"/>
                <w:sz w:val="20"/>
                <w:szCs w:val="20"/>
                <w:lang w:eastAsia="bg-BG"/>
              </w:rPr>
              <w:t>пресостати</w:t>
            </w:r>
            <w:proofErr w:type="spellEnd"/>
            <w:r w:rsidRPr="00E67557">
              <w:rPr>
                <w:rFonts w:ascii="Times New Roman" w:eastAsia="Times New Roman" w:hAnsi="Times New Roman"/>
                <w:sz w:val="20"/>
                <w:szCs w:val="20"/>
                <w:lang w:eastAsia="bg-BG"/>
              </w:rPr>
              <w:t xml:space="preserve"> и окабеляване</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честотен регулатор</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вентилационни решетки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на метална конструкция за укрепване</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кг</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250,00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825"/>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sz w:val="20"/>
                <w:szCs w:val="20"/>
                <w:lang w:eastAsia="bg-BG"/>
              </w:rPr>
            </w:pPr>
            <w:r w:rsidRPr="00E67557">
              <w:rPr>
                <w:rFonts w:ascii="Times New Roman" w:eastAsia="Times New Roman" w:hAnsi="Times New Roman"/>
                <w:b/>
                <w:bCs/>
                <w:sz w:val="20"/>
                <w:szCs w:val="20"/>
                <w:lang w:eastAsia="bg-BG"/>
              </w:rPr>
              <w:t>в</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Климатизация </w:t>
            </w:r>
          </w:p>
        </w:tc>
        <w:tc>
          <w:tcPr>
            <w:tcW w:w="7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060" w:type="dxa"/>
            <w:shd w:val="clear" w:color="000000" w:fill="00B0F0"/>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000000" w:fill="00B0F0"/>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102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Доставка и монтаж на VRF система </w:t>
            </w:r>
            <w:proofErr w:type="spellStart"/>
            <w:r w:rsidRPr="00E67557">
              <w:rPr>
                <w:rFonts w:ascii="Times New Roman" w:eastAsia="Times New Roman" w:hAnsi="Times New Roman"/>
                <w:sz w:val="20"/>
                <w:szCs w:val="20"/>
                <w:lang w:eastAsia="bg-BG"/>
              </w:rPr>
              <w:t>Qохл</w:t>
            </w:r>
            <w:proofErr w:type="spellEnd"/>
            <w:r w:rsidRPr="00E67557">
              <w:rPr>
                <w:rFonts w:ascii="Times New Roman" w:eastAsia="Times New Roman" w:hAnsi="Times New Roman"/>
                <w:sz w:val="20"/>
                <w:szCs w:val="20"/>
                <w:lang w:eastAsia="bg-BG"/>
              </w:rPr>
              <w:t xml:space="preserve">.= 40kW включваща външно тяло и осем вътрешни тела, вкл. тръбни </w:t>
            </w:r>
            <w:proofErr w:type="spellStart"/>
            <w:r w:rsidRPr="00E67557">
              <w:rPr>
                <w:rFonts w:ascii="Times New Roman" w:eastAsia="Times New Roman" w:hAnsi="Times New Roman"/>
                <w:sz w:val="20"/>
                <w:szCs w:val="20"/>
                <w:lang w:eastAsia="bg-BG"/>
              </w:rPr>
              <w:t>разводки</w:t>
            </w:r>
            <w:proofErr w:type="spellEnd"/>
            <w:r w:rsidRPr="00E67557">
              <w:rPr>
                <w:rFonts w:ascii="Times New Roman" w:eastAsia="Times New Roman" w:hAnsi="Times New Roman"/>
                <w:sz w:val="20"/>
                <w:szCs w:val="20"/>
                <w:lang w:eastAsia="bg-BG"/>
              </w:rPr>
              <w:t>, дренажна система, окабеляване и всички необходими компоненти за експлоатация на система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к-т</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Направа на връзки към съществуваща канализация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7820" w:type="dxa"/>
            <w:gridSpan w:val="3"/>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ОБЩО т Б:</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auto" w:fill="auto"/>
            <w:noWrap/>
            <w:vAlign w:val="bottom"/>
          </w:tcPr>
          <w:p w:rsidR="00325E9C" w:rsidRPr="00E67557" w:rsidRDefault="00325E9C" w:rsidP="005939ED">
            <w:pPr>
              <w:spacing w:after="0" w:line="240" w:lineRule="auto"/>
              <w:rPr>
                <w:rFonts w:ascii="Times New Roman" w:eastAsia="Times New Roman" w:hAnsi="Times New Roman"/>
                <w:color w:val="000000"/>
                <w:sz w:val="20"/>
                <w:szCs w:val="20"/>
                <w:lang w:eastAsia="bg-BG"/>
              </w:rPr>
            </w:pP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b/>
                <w:bCs/>
                <w:sz w:val="20"/>
                <w:szCs w:val="20"/>
                <w:lang w:eastAsia="bg-BG"/>
              </w:rPr>
            </w:pPr>
          </w:p>
        </w:tc>
      </w:tr>
      <w:tr w:rsidR="00325E9C" w:rsidRPr="00E67557" w:rsidTr="005939ED">
        <w:trPr>
          <w:trHeight w:val="300"/>
          <w:jc w:val="center"/>
        </w:trPr>
        <w:tc>
          <w:tcPr>
            <w:tcW w:w="560" w:type="dxa"/>
            <w:shd w:val="clear" w:color="000000" w:fill="92D05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В</w:t>
            </w:r>
          </w:p>
        </w:tc>
        <w:tc>
          <w:tcPr>
            <w:tcW w:w="7260" w:type="dxa"/>
            <w:gridSpan w:val="2"/>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Административна сграда – външно стълбище, фоайе и работни кабинети</w:t>
            </w:r>
          </w:p>
        </w:tc>
        <w:tc>
          <w:tcPr>
            <w:tcW w:w="790" w:type="dxa"/>
            <w:shd w:val="clear" w:color="000000" w:fill="92D050"/>
            <w:noWrap/>
            <w:vAlign w:val="center"/>
            <w:hideMark/>
          </w:tcPr>
          <w:p w:rsidR="00325E9C" w:rsidRPr="00E67557" w:rsidRDefault="00325E9C" w:rsidP="005939ED">
            <w:pPr>
              <w:spacing w:after="0" w:line="240" w:lineRule="auto"/>
              <w:rPr>
                <w:rFonts w:eastAsia="Times New Roman"/>
                <w:color w:val="000000"/>
                <w:lang w:eastAsia="bg-BG"/>
              </w:rPr>
            </w:pPr>
            <w:r w:rsidRPr="00E67557">
              <w:rPr>
                <w:rFonts w:eastAsia="Times New Roman"/>
                <w:color w:val="000000"/>
                <w:lang w:eastAsia="bg-BG"/>
              </w:rPr>
              <w:t> </w:t>
            </w:r>
          </w:p>
        </w:tc>
        <w:tc>
          <w:tcPr>
            <w:tcW w:w="1060" w:type="dxa"/>
            <w:shd w:val="clear" w:color="000000" w:fill="92D050"/>
            <w:noWrap/>
            <w:vAlign w:val="center"/>
          </w:tcPr>
          <w:p w:rsidR="00325E9C" w:rsidRPr="00E67557" w:rsidRDefault="00325E9C" w:rsidP="005939ED">
            <w:pPr>
              <w:spacing w:after="0" w:line="240" w:lineRule="auto"/>
              <w:rPr>
                <w:rFonts w:eastAsia="Times New Roman"/>
                <w:color w:val="000000"/>
                <w:lang w:eastAsia="bg-BG"/>
              </w:rPr>
            </w:pPr>
          </w:p>
        </w:tc>
        <w:tc>
          <w:tcPr>
            <w:tcW w:w="1060" w:type="dxa"/>
            <w:shd w:val="clear" w:color="000000" w:fill="92D05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noWrap/>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Очукване на напукана и компрометирана външна мазилка по колони и тавани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Остъргване  на  стара  напукана  боя  по стени и тавани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330,00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740,00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бяло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латекс - цветно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460,00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740,00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Пренасяне, натоварване и извозване на строителни отпадъци</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м3</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Монтаж на </w:t>
            </w:r>
            <w:proofErr w:type="spellStart"/>
            <w:r w:rsidRPr="00E67557">
              <w:rPr>
                <w:rFonts w:ascii="Times New Roman" w:eastAsia="Times New Roman" w:hAnsi="Times New Roman"/>
                <w:color w:val="000000"/>
                <w:sz w:val="20"/>
                <w:szCs w:val="20"/>
                <w:lang w:eastAsia="bg-BG"/>
              </w:rPr>
              <w:t>ръбохранители</w:t>
            </w:r>
            <w:proofErr w:type="spellEnd"/>
            <w:r w:rsidRPr="00E67557">
              <w:rPr>
                <w:rFonts w:ascii="Times New Roman" w:eastAsia="Times New Roman" w:hAnsi="Times New Roman"/>
                <w:color w:val="000000"/>
                <w:sz w:val="20"/>
                <w:szCs w:val="20"/>
                <w:lang w:eastAsia="bg-BG"/>
              </w:rPr>
              <w:t xml:space="preserve"> около дограма</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70,00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127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двукрила алуминиева врата с размери 3,45/2,70 м (с </w:t>
            </w:r>
            <w:proofErr w:type="spellStart"/>
            <w:r w:rsidRPr="00E67557">
              <w:rPr>
                <w:rFonts w:ascii="Times New Roman" w:eastAsia="Times New Roman" w:hAnsi="Times New Roman"/>
                <w:color w:val="000000"/>
                <w:sz w:val="20"/>
                <w:szCs w:val="20"/>
                <w:lang w:eastAsia="bg-BG"/>
              </w:rPr>
              <w:t>неотваряеми</w:t>
            </w:r>
            <w:proofErr w:type="spellEnd"/>
            <w:r w:rsidRPr="00E67557">
              <w:rPr>
                <w:rFonts w:ascii="Times New Roman" w:eastAsia="Times New Roman" w:hAnsi="Times New Roman"/>
                <w:color w:val="000000"/>
                <w:sz w:val="20"/>
                <w:szCs w:val="20"/>
                <w:lang w:eastAsia="bg-BG"/>
              </w:rPr>
              <w:t xml:space="preserve"> горна част с височина 0,60 м и 2 бр. странични части с широчина по 0,825 м за всяка от двете; размер на </w:t>
            </w:r>
            <w:proofErr w:type="spellStart"/>
            <w:r w:rsidRPr="00E67557">
              <w:rPr>
                <w:rFonts w:ascii="Times New Roman" w:eastAsia="Times New Roman" w:hAnsi="Times New Roman"/>
                <w:color w:val="000000"/>
                <w:sz w:val="20"/>
                <w:szCs w:val="20"/>
                <w:lang w:eastAsia="bg-BG"/>
              </w:rPr>
              <w:t>отваряемата</w:t>
            </w:r>
            <w:proofErr w:type="spellEnd"/>
            <w:r w:rsidRPr="00E67557">
              <w:rPr>
                <w:rFonts w:ascii="Times New Roman" w:eastAsia="Times New Roman" w:hAnsi="Times New Roman"/>
                <w:color w:val="000000"/>
                <w:sz w:val="20"/>
                <w:szCs w:val="20"/>
                <w:lang w:eastAsia="bg-BG"/>
              </w:rPr>
              <w:t xml:space="preserve"> част ~ 1,80/2,15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стъклопакет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При изработката вида и размерите се взимат от място.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1275"/>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10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врата с размери 1,35/2,10 м (с </w:t>
            </w:r>
            <w:proofErr w:type="spellStart"/>
            <w:r w:rsidRPr="00E67557">
              <w:rPr>
                <w:rFonts w:ascii="Times New Roman" w:eastAsia="Times New Roman" w:hAnsi="Times New Roman"/>
                <w:color w:val="000000"/>
                <w:sz w:val="20"/>
                <w:szCs w:val="20"/>
                <w:lang w:eastAsia="bg-BG"/>
              </w:rPr>
              <w:t>неотваряема</w:t>
            </w:r>
            <w:proofErr w:type="spellEnd"/>
            <w:r w:rsidRPr="00E67557">
              <w:rPr>
                <w:rFonts w:ascii="Times New Roman" w:eastAsia="Times New Roman" w:hAnsi="Times New Roman"/>
                <w:color w:val="000000"/>
                <w:sz w:val="20"/>
                <w:szCs w:val="20"/>
                <w:lang w:eastAsia="bg-BG"/>
              </w:rPr>
              <w:t xml:space="preserve"> странична част с широчина 0,30 м; размер на </w:t>
            </w:r>
            <w:proofErr w:type="spellStart"/>
            <w:r w:rsidRPr="00E67557">
              <w:rPr>
                <w:rFonts w:ascii="Times New Roman" w:eastAsia="Times New Roman" w:hAnsi="Times New Roman"/>
                <w:color w:val="000000"/>
                <w:sz w:val="20"/>
                <w:szCs w:val="20"/>
                <w:lang w:eastAsia="bg-BG"/>
              </w:rPr>
              <w:t>отваряемата</w:t>
            </w:r>
            <w:proofErr w:type="spellEnd"/>
            <w:r w:rsidRPr="00E67557">
              <w:rPr>
                <w:rFonts w:ascii="Times New Roman" w:eastAsia="Times New Roman" w:hAnsi="Times New Roman"/>
                <w:color w:val="000000"/>
                <w:sz w:val="20"/>
                <w:szCs w:val="20"/>
                <w:lang w:eastAsia="bg-BG"/>
              </w:rPr>
              <w:t xml:space="preserve"> част ~ 1,00/2,10 м), профила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и цвят по RAL,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При изработката вида и размерите се взимат от място.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настилка от </w:t>
            </w:r>
            <w:proofErr w:type="spellStart"/>
            <w:r w:rsidRPr="00E67557">
              <w:rPr>
                <w:rFonts w:ascii="Times New Roman" w:eastAsia="Times New Roman" w:hAnsi="Times New Roman"/>
                <w:color w:val="000000"/>
                <w:sz w:val="20"/>
                <w:szCs w:val="20"/>
                <w:lang w:eastAsia="bg-BG"/>
              </w:rPr>
              <w:t>теракот</w:t>
            </w:r>
            <w:proofErr w:type="spellEnd"/>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16,50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с блажна боя на метални тръби  за  отопление</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6,40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радиатори с блажна боя</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полагане на тел. кабел</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w:t>
            </w:r>
            <w:proofErr w:type="spellStart"/>
            <w:r w:rsidRPr="00E67557">
              <w:rPr>
                <w:rFonts w:ascii="Times New Roman" w:eastAsia="Times New Roman" w:hAnsi="Times New Roman"/>
                <w:color w:val="000000"/>
                <w:sz w:val="20"/>
                <w:szCs w:val="20"/>
                <w:lang w:eastAsia="bg-BG"/>
              </w:rPr>
              <w:t>гранитогрес</w:t>
            </w:r>
            <w:proofErr w:type="spellEnd"/>
            <w:r w:rsidRPr="00E67557">
              <w:rPr>
                <w:rFonts w:ascii="Times New Roman" w:eastAsia="Times New Roman" w:hAnsi="Times New Roman"/>
                <w:color w:val="000000"/>
                <w:sz w:val="20"/>
                <w:szCs w:val="20"/>
                <w:lang w:eastAsia="bg-BG"/>
              </w:rPr>
              <w:t xml:space="preserve"> по външни стъпала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Вкопаване на кабели за </w:t>
            </w:r>
            <w:proofErr w:type="spellStart"/>
            <w:r w:rsidRPr="00E67557">
              <w:rPr>
                <w:rFonts w:ascii="Times New Roman" w:eastAsia="Times New Roman" w:hAnsi="Times New Roman"/>
                <w:color w:val="000000"/>
                <w:sz w:val="20"/>
                <w:szCs w:val="20"/>
                <w:lang w:eastAsia="bg-BG"/>
              </w:rPr>
              <w:t>климатик</w:t>
            </w:r>
            <w:proofErr w:type="spellEnd"/>
            <w:r w:rsidRPr="00E67557">
              <w:rPr>
                <w:rFonts w:ascii="Times New Roman" w:eastAsia="Times New Roman" w:hAnsi="Times New Roman"/>
                <w:color w:val="000000"/>
                <w:sz w:val="20"/>
                <w:szCs w:val="20"/>
                <w:lang w:eastAsia="bg-BG"/>
              </w:rPr>
              <w:t>, интернет и телефон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преходни лайсни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2,80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РVС розетка за тръби за парно</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на </w:t>
            </w:r>
            <w:proofErr w:type="spellStart"/>
            <w:r w:rsidRPr="00E67557">
              <w:rPr>
                <w:rFonts w:ascii="Times New Roman" w:eastAsia="Times New Roman" w:hAnsi="Times New Roman"/>
                <w:color w:val="000000"/>
                <w:sz w:val="20"/>
                <w:szCs w:val="20"/>
                <w:lang w:eastAsia="bg-BG"/>
              </w:rPr>
              <w:t>радиаторна</w:t>
            </w:r>
            <w:proofErr w:type="spellEnd"/>
            <w:r w:rsidRPr="00E67557">
              <w:rPr>
                <w:rFonts w:ascii="Times New Roman" w:eastAsia="Times New Roman" w:hAnsi="Times New Roman"/>
                <w:color w:val="000000"/>
                <w:sz w:val="20"/>
                <w:szCs w:val="20"/>
                <w:lang w:eastAsia="bg-BG"/>
              </w:rPr>
              <w:t xml:space="preserve"> решетка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15,00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противоударно</w:t>
            </w:r>
            <w:proofErr w:type="spellEnd"/>
            <w:r w:rsidRPr="00E67557">
              <w:rPr>
                <w:rFonts w:ascii="Times New Roman" w:eastAsia="Times New Roman" w:hAnsi="Times New Roman"/>
                <w:color w:val="000000"/>
                <w:sz w:val="20"/>
                <w:szCs w:val="20"/>
                <w:lang w:eastAsia="bg-BG"/>
              </w:rPr>
              <w:t xml:space="preserve"> фолио клас Р2А по врати с размери 3,45/2,70 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9,40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204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алуминиева дограма за направа на помещения за охрана и пропуски с общ размер 3,40/1,00/2,70 м (д/ш/в) и обща стена по средата по дължина с размер 1,00/2,70 м.; профил по RAL с прекъснат </w:t>
            </w:r>
            <w:proofErr w:type="spellStart"/>
            <w:r w:rsidRPr="00E67557">
              <w:rPr>
                <w:rFonts w:ascii="Times New Roman" w:eastAsia="Times New Roman" w:hAnsi="Times New Roman"/>
                <w:color w:val="000000"/>
                <w:sz w:val="20"/>
                <w:szCs w:val="20"/>
                <w:lang w:eastAsia="bg-BG"/>
              </w:rPr>
              <w:t>термомост</w:t>
            </w:r>
            <w:proofErr w:type="spellEnd"/>
            <w:r w:rsidRPr="00E67557">
              <w:rPr>
                <w:rFonts w:ascii="Times New Roman" w:eastAsia="Times New Roman" w:hAnsi="Times New Roman"/>
                <w:color w:val="000000"/>
                <w:sz w:val="20"/>
                <w:szCs w:val="20"/>
                <w:lang w:eastAsia="bg-BG"/>
              </w:rPr>
              <w:t xml:space="preserve"> с долен хоризонтален делител на височина 1,00 м и горен хоризонтален делител на височина 2,05 м (над вратите); с </w:t>
            </w:r>
            <w:proofErr w:type="spellStart"/>
            <w:r w:rsidRPr="00E67557">
              <w:rPr>
                <w:rFonts w:ascii="Times New Roman" w:eastAsia="Times New Roman" w:hAnsi="Times New Roman"/>
                <w:color w:val="000000"/>
                <w:sz w:val="20"/>
                <w:szCs w:val="20"/>
                <w:lang w:eastAsia="bg-BG"/>
              </w:rPr>
              <w:t>триплексово</w:t>
            </w:r>
            <w:proofErr w:type="spellEnd"/>
            <w:r w:rsidRPr="00E67557">
              <w:rPr>
                <w:rFonts w:ascii="Times New Roman" w:eastAsia="Times New Roman" w:hAnsi="Times New Roman"/>
                <w:color w:val="000000"/>
                <w:sz w:val="20"/>
                <w:szCs w:val="20"/>
                <w:lang w:eastAsia="bg-BG"/>
              </w:rPr>
              <w:t xml:space="preserve"> стъкло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 мат под долния хоризонталния делител и б/</w:t>
            </w:r>
            <w:proofErr w:type="spellStart"/>
            <w:r w:rsidRPr="00E67557">
              <w:rPr>
                <w:rFonts w:ascii="Times New Roman" w:eastAsia="Times New Roman" w:hAnsi="Times New Roman"/>
                <w:color w:val="000000"/>
                <w:sz w:val="20"/>
                <w:szCs w:val="20"/>
                <w:lang w:eastAsia="bg-BG"/>
              </w:rPr>
              <w:t>б</w:t>
            </w:r>
            <w:proofErr w:type="spellEnd"/>
            <w:r w:rsidRPr="00E67557">
              <w:rPr>
                <w:rFonts w:ascii="Times New Roman" w:eastAsia="Times New Roman" w:hAnsi="Times New Roman"/>
                <w:color w:val="000000"/>
                <w:sz w:val="20"/>
                <w:szCs w:val="20"/>
                <w:lang w:eastAsia="bg-BG"/>
              </w:rPr>
              <w:t xml:space="preserve"> - 4.</w:t>
            </w:r>
            <w:proofErr w:type="spellStart"/>
            <w:r w:rsidRPr="00E67557">
              <w:rPr>
                <w:rFonts w:ascii="Times New Roman" w:eastAsia="Times New Roman" w:hAnsi="Times New Roman"/>
                <w:color w:val="000000"/>
                <w:sz w:val="20"/>
                <w:szCs w:val="20"/>
                <w:lang w:eastAsia="bg-BG"/>
              </w:rPr>
              <w:t>4</w:t>
            </w:r>
            <w:proofErr w:type="spellEnd"/>
            <w:r w:rsidRPr="00E67557">
              <w:rPr>
                <w:rFonts w:ascii="Times New Roman" w:eastAsia="Times New Roman" w:hAnsi="Times New Roman"/>
                <w:color w:val="000000"/>
                <w:sz w:val="20"/>
                <w:szCs w:val="20"/>
                <w:lang w:eastAsia="bg-BG"/>
              </w:rPr>
              <w:t>.1 над долния хоризонталния делител); 2 бр. плъзгащи врати 80/200 см и 2 бр. гишета 100/60 см</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17,30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Подготовка и боядисване с блажна боя на парапет по външно стълбище двустранно</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23</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Изкърпване на външни мазилки по фасади, колони и тавани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Боядисване с фасадна бяла боя по фасади, колони и тавани </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25</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вертикални и хоризонтални </w:t>
            </w:r>
            <w:proofErr w:type="spellStart"/>
            <w:r w:rsidRPr="00E67557">
              <w:rPr>
                <w:rFonts w:ascii="Times New Roman" w:eastAsia="Times New Roman" w:hAnsi="Times New Roman"/>
                <w:color w:val="000000"/>
                <w:sz w:val="20"/>
                <w:szCs w:val="20"/>
                <w:lang w:eastAsia="bg-BG"/>
              </w:rPr>
              <w:t>водоотвеждащи</w:t>
            </w:r>
            <w:proofErr w:type="spellEnd"/>
            <w:r w:rsidRPr="00E67557">
              <w:rPr>
                <w:rFonts w:ascii="Times New Roman" w:eastAsia="Times New Roman" w:hAnsi="Times New Roman"/>
                <w:color w:val="000000"/>
                <w:sz w:val="20"/>
                <w:szCs w:val="20"/>
                <w:lang w:eastAsia="bg-BG"/>
              </w:rPr>
              <w:t xml:space="preserve"> елементи (</w:t>
            </w:r>
            <w:proofErr w:type="spellStart"/>
            <w:r w:rsidRPr="00E67557">
              <w:rPr>
                <w:rFonts w:ascii="Times New Roman" w:eastAsia="Times New Roman" w:hAnsi="Times New Roman"/>
                <w:color w:val="000000"/>
                <w:sz w:val="20"/>
                <w:szCs w:val="20"/>
                <w:lang w:eastAsia="bg-BG"/>
              </w:rPr>
              <w:t>олуци</w:t>
            </w:r>
            <w:proofErr w:type="spellEnd"/>
            <w:r w:rsidRPr="00E67557">
              <w:rPr>
                <w:rFonts w:ascii="Times New Roman" w:eastAsia="Times New Roman" w:hAnsi="Times New Roman"/>
                <w:color w:val="000000"/>
                <w:sz w:val="20"/>
                <w:szCs w:val="20"/>
                <w:lang w:eastAsia="bg-BG"/>
              </w:rPr>
              <w:t xml:space="preserve"> и водосточни тръби) с нови от PVC ф 80 кафяви</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Ел. - част, осветление</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контакт двоен /комбиниран с розетка за интерфейс за компютърна система и телефон/</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съществуващи осветителни тела с осветителни тела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 4х18W</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Подмяна на кабел СВТ 3х1,5 за лампи в коридор</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монтаж на ел. контакт единичен обикновен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Полагане на FTP кабел </w:t>
            </w:r>
            <w:proofErr w:type="spellStart"/>
            <w:r w:rsidRPr="00E67557">
              <w:rPr>
                <w:rFonts w:ascii="Times New Roman" w:eastAsia="Times New Roman" w:hAnsi="Times New Roman"/>
                <w:color w:val="000000"/>
                <w:sz w:val="20"/>
                <w:szCs w:val="20"/>
                <w:lang w:eastAsia="bg-BG"/>
              </w:rPr>
              <w:t>Outdoor</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cat</w:t>
            </w:r>
            <w:proofErr w:type="spellEnd"/>
            <w:r w:rsidRPr="00E67557">
              <w:rPr>
                <w:rFonts w:ascii="Times New Roman" w:eastAsia="Times New Roman" w:hAnsi="Times New Roman"/>
                <w:color w:val="000000"/>
                <w:sz w:val="20"/>
                <w:szCs w:val="20"/>
                <w:lang w:eastAsia="bg-BG"/>
              </w:rPr>
              <w:t>.5e</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III</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xml:space="preserve">Слаботокови инсталации - </w:t>
            </w:r>
            <w:proofErr w:type="spellStart"/>
            <w:r w:rsidRPr="00E67557">
              <w:rPr>
                <w:rFonts w:ascii="Times New Roman" w:eastAsia="Times New Roman" w:hAnsi="Times New Roman"/>
                <w:b/>
                <w:bCs/>
                <w:color w:val="000000"/>
                <w:sz w:val="20"/>
                <w:szCs w:val="20"/>
                <w:lang w:eastAsia="bg-BG"/>
              </w:rPr>
              <w:t>видеонаблюдение</w:t>
            </w:r>
            <w:proofErr w:type="spellEnd"/>
            <w:r w:rsidRPr="00E67557">
              <w:rPr>
                <w:rFonts w:ascii="Times New Roman" w:eastAsia="Times New Roman" w:hAnsi="Times New Roman"/>
                <w:b/>
                <w:bCs/>
                <w:color w:val="000000"/>
                <w:sz w:val="20"/>
                <w:szCs w:val="20"/>
                <w:lang w:eastAsia="bg-BG"/>
              </w:rPr>
              <w:t xml:space="preserve">, СОТ и </w:t>
            </w:r>
            <w:proofErr w:type="spellStart"/>
            <w:r w:rsidRPr="00E67557">
              <w:rPr>
                <w:rFonts w:ascii="Times New Roman" w:eastAsia="Times New Roman" w:hAnsi="Times New Roman"/>
                <w:b/>
                <w:bCs/>
                <w:color w:val="000000"/>
                <w:sz w:val="20"/>
                <w:szCs w:val="20"/>
                <w:lang w:eastAsia="bg-BG"/>
              </w:rPr>
              <w:t>пожароизвестяване</w:t>
            </w:r>
            <w:proofErr w:type="spellEnd"/>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Обща част</w:t>
            </w:r>
          </w:p>
        </w:tc>
        <w:tc>
          <w:tcPr>
            <w:tcW w:w="760" w:type="dxa"/>
            <w:shd w:val="clear" w:color="000000" w:fill="00B0F0"/>
            <w:noWrap/>
            <w:vAlign w:val="center"/>
            <w:hideMark/>
          </w:tcPr>
          <w:p w:rsidR="00325E9C" w:rsidRPr="00E67557" w:rsidRDefault="00325E9C" w:rsidP="005939ED">
            <w:pPr>
              <w:spacing w:after="0" w:line="240" w:lineRule="auto"/>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захранващ </w:t>
            </w:r>
            <w:proofErr w:type="spellStart"/>
            <w:r w:rsidRPr="00E67557">
              <w:rPr>
                <w:rFonts w:ascii="Times New Roman" w:eastAsia="Times New Roman" w:hAnsi="Times New Roman"/>
                <w:color w:val="000000"/>
                <w:sz w:val="20"/>
                <w:szCs w:val="20"/>
                <w:lang w:eastAsia="bg-BG"/>
              </w:rPr>
              <w:t>адаптор</w:t>
            </w:r>
            <w:proofErr w:type="spellEnd"/>
            <w:r w:rsidRPr="00E67557">
              <w:rPr>
                <w:rFonts w:ascii="Times New Roman" w:eastAsia="Times New Roman" w:hAnsi="Times New Roman"/>
                <w:color w:val="000000"/>
                <w:sz w:val="20"/>
                <w:szCs w:val="20"/>
                <w:lang w:eastAsia="bg-BG"/>
              </w:rPr>
              <w:t xml:space="preserve"> 12V 1А</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оборудване на комуникационен шкаф</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гофрирана тръба за полагане на кабел</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SWITCH 16</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RJ11 за вграждане</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розетка RJ45 за вграждане</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б</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Видеонаблюдение</w:t>
            </w:r>
            <w:proofErr w:type="spellEnd"/>
          </w:p>
        </w:tc>
        <w:tc>
          <w:tcPr>
            <w:tcW w:w="760" w:type="dxa"/>
            <w:shd w:val="clear" w:color="000000" w:fill="00B0F0"/>
            <w:noWrap/>
            <w:vAlign w:val="center"/>
            <w:hideMark/>
          </w:tcPr>
          <w:p w:rsidR="00325E9C" w:rsidRPr="00E67557" w:rsidRDefault="00325E9C" w:rsidP="005939ED">
            <w:pPr>
              <w:spacing w:after="0" w:line="240" w:lineRule="auto"/>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r w:rsidRPr="00E67557">
              <w:rPr>
                <w:rFonts w:ascii="Times New Roman" w:eastAsia="Times New Roman" w:hAnsi="Times New Roman"/>
                <w:color w:val="FF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FF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r>
      <w:tr w:rsidR="00325E9C" w:rsidRPr="00E67557" w:rsidTr="005939ED">
        <w:trPr>
          <w:trHeight w:val="1275"/>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1.3 </w:t>
            </w:r>
            <w:proofErr w:type="spellStart"/>
            <w:r w:rsidRPr="00E67557">
              <w:rPr>
                <w:rFonts w:ascii="Times New Roman" w:eastAsia="Times New Roman" w:hAnsi="Times New Roman"/>
                <w:color w:val="000000"/>
                <w:sz w:val="20"/>
                <w:szCs w:val="20"/>
                <w:lang w:eastAsia="bg-BG"/>
              </w:rPr>
              <w:t>Megapixel</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Day&amp;Night</w:t>
            </w:r>
            <w:proofErr w:type="spellEnd"/>
            <w:r w:rsidRPr="00E67557">
              <w:rPr>
                <w:rFonts w:ascii="Times New Roman" w:eastAsia="Times New Roman" w:hAnsi="Times New Roman"/>
                <w:color w:val="000000"/>
                <w:sz w:val="20"/>
                <w:szCs w:val="20"/>
                <w:lang w:eastAsia="bg-BG"/>
              </w:rPr>
              <w:t xml:space="preserve"> HD-TVI камера или 720p (1280x720)/30FPS(60Hz), 25FPS(50Hz), 1/3” CMOS </w:t>
            </w:r>
            <w:proofErr w:type="spellStart"/>
            <w:r w:rsidRPr="00E67557">
              <w:rPr>
                <w:rFonts w:ascii="Times New Roman" w:eastAsia="Times New Roman" w:hAnsi="Times New Roman"/>
                <w:color w:val="000000"/>
                <w:sz w:val="20"/>
                <w:szCs w:val="20"/>
                <w:lang w:eastAsia="bg-BG"/>
              </w:rPr>
              <w:t>progressive</w:t>
            </w:r>
            <w:proofErr w:type="spellEnd"/>
            <w:r w:rsidRPr="00E67557">
              <w:rPr>
                <w:rFonts w:ascii="Times New Roman" w:eastAsia="Times New Roman" w:hAnsi="Times New Roman"/>
                <w:color w:val="000000"/>
                <w:sz w:val="20"/>
                <w:szCs w:val="20"/>
                <w:lang w:eastAsia="bg-BG"/>
              </w:rPr>
              <w:t xml:space="preserve"> сензор, интелигентно IR осветление с обхват до 20 метра, IR </w:t>
            </w:r>
            <w:proofErr w:type="spellStart"/>
            <w:r w:rsidRPr="00E67557">
              <w:rPr>
                <w:rFonts w:ascii="Times New Roman" w:eastAsia="Times New Roman" w:hAnsi="Times New Roman"/>
                <w:color w:val="000000"/>
                <w:sz w:val="20"/>
                <w:szCs w:val="20"/>
                <w:lang w:eastAsia="bg-BG"/>
              </w:rPr>
              <w:t>cut</w:t>
            </w:r>
            <w:proofErr w:type="spellEnd"/>
            <w:r w:rsidRPr="00E67557">
              <w:rPr>
                <w:rFonts w:ascii="Times New Roman" w:eastAsia="Times New Roman" w:hAnsi="Times New Roman"/>
                <w:color w:val="000000"/>
                <w:sz w:val="20"/>
                <w:szCs w:val="20"/>
                <w:lang w:eastAsia="bg-BG"/>
              </w:rPr>
              <w:t xml:space="preserve"> </w:t>
            </w:r>
            <w:proofErr w:type="spellStart"/>
            <w:r w:rsidRPr="00E67557">
              <w:rPr>
                <w:rFonts w:ascii="Times New Roman" w:eastAsia="Times New Roman" w:hAnsi="Times New Roman"/>
                <w:color w:val="000000"/>
                <w:sz w:val="20"/>
                <w:szCs w:val="20"/>
                <w:lang w:eastAsia="bg-BG"/>
              </w:rPr>
              <w:t>Filter</w:t>
            </w:r>
            <w:proofErr w:type="spellEnd"/>
            <w:r w:rsidRPr="00E67557">
              <w:rPr>
                <w:rFonts w:ascii="Times New Roman" w:eastAsia="Times New Roman" w:hAnsi="Times New Roman"/>
                <w:color w:val="000000"/>
                <w:sz w:val="20"/>
                <w:szCs w:val="20"/>
                <w:lang w:eastAsia="bg-BG"/>
              </w:rPr>
              <w:t>, фиксиран обектив 2.8мм, AWB, AGC.</w:t>
            </w:r>
            <w:proofErr w:type="spellStart"/>
            <w:r w:rsidRPr="00E67557">
              <w:rPr>
                <w:rFonts w:ascii="Times New Roman" w:eastAsia="Times New Roman" w:hAnsi="Times New Roman"/>
                <w:color w:val="000000"/>
                <w:sz w:val="20"/>
                <w:szCs w:val="20"/>
                <w:lang w:eastAsia="bg-BG"/>
              </w:rPr>
              <w:t>Тем</w:t>
            </w:r>
            <w:proofErr w:type="spellEnd"/>
            <w:r w:rsidRPr="00E67557">
              <w:rPr>
                <w:rFonts w:ascii="Times New Roman" w:eastAsia="Times New Roman" w:hAnsi="Times New Roman"/>
                <w:color w:val="000000"/>
                <w:sz w:val="20"/>
                <w:szCs w:val="20"/>
                <w:lang w:eastAsia="bg-BG"/>
              </w:rPr>
              <w:t>. oт-20°C ~ +50°C, DC12V, IP66–подходяща за вътрешен монтаж</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lastRenderedPageBreak/>
              <w:t>в</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СОТ</w:t>
            </w:r>
          </w:p>
        </w:tc>
        <w:tc>
          <w:tcPr>
            <w:tcW w:w="76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00B0F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Контролен панел с възможност за мин.  10 зони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Клавиатура /поел-снел охрана/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PIR датчик със стойка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МУК правоъгълен за монтаж  с винтове / самозалепващ за PVC и алуминиеви врати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Мрежов трансформатор</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Кабел  8-жилен екраниран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00B0F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г</w:t>
            </w:r>
          </w:p>
        </w:tc>
        <w:tc>
          <w:tcPr>
            <w:tcW w:w="6500" w:type="dxa"/>
            <w:shd w:val="clear" w:color="000000" w:fill="00B0F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Пожароизвестителна</w:t>
            </w:r>
            <w:proofErr w:type="spellEnd"/>
            <w:r w:rsidRPr="00E67557">
              <w:rPr>
                <w:rFonts w:ascii="Times New Roman" w:eastAsia="Times New Roman" w:hAnsi="Times New Roman"/>
                <w:b/>
                <w:bCs/>
                <w:color w:val="000000"/>
                <w:sz w:val="20"/>
                <w:szCs w:val="20"/>
                <w:lang w:eastAsia="bg-BG"/>
              </w:rPr>
              <w:t xml:space="preserve"> инсталация</w:t>
            </w:r>
          </w:p>
        </w:tc>
        <w:tc>
          <w:tcPr>
            <w:tcW w:w="760" w:type="dxa"/>
            <w:shd w:val="clear" w:color="000000" w:fill="00B0F0"/>
            <w:noWrap/>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00B0F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00B0F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Оптично-димен  </w:t>
            </w:r>
            <w:proofErr w:type="spellStart"/>
            <w:r w:rsidRPr="00E67557">
              <w:rPr>
                <w:rFonts w:ascii="Times New Roman" w:eastAsia="Times New Roman" w:hAnsi="Times New Roman"/>
                <w:color w:val="000000"/>
                <w:sz w:val="20"/>
                <w:szCs w:val="20"/>
                <w:lang w:eastAsia="bg-BG"/>
              </w:rPr>
              <w:t>пожароизвестител</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Ръчен  бутон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Аварийни  лампи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Акумулаторна  батерия 12 V /7 </w:t>
            </w:r>
            <w:proofErr w:type="spellStart"/>
            <w:r w:rsidRPr="00E67557">
              <w:rPr>
                <w:rFonts w:ascii="Times New Roman" w:eastAsia="Times New Roman" w:hAnsi="Times New Roman"/>
                <w:color w:val="000000"/>
                <w:sz w:val="20"/>
                <w:szCs w:val="20"/>
                <w:lang w:eastAsia="bg-BG"/>
              </w:rPr>
              <w:t>Ah</w:t>
            </w:r>
            <w:proofErr w:type="spellEnd"/>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на негорим кабел 2х1.00мм2</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захранващ  кабел</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92D05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Г</w:t>
            </w:r>
          </w:p>
        </w:tc>
        <w:tc>
          <w:tcPr>
            <w:tcW w:w="650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Административна сграда - тоалетна VІ ет.</w:t>
            </w:r>
          </w:p>
        </w:tc>
        <w:tc>
          <w:tcPr>
            <w:tcW w:w="76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790" w:type="dxa"/>
            <w:shd w:val="clear" w:color="000000" w:fill="92D050"/>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w:t>
            </w:r>
          </w:p>
        </w:tc>
        <w:tc>
          <w:tcPr>
            <w:tcW w:w="1060" w:type="dxa"/>
            <w:shd w:val="clear" w:color="000000" w:fill="92D05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000000" w:fill="92D05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АС – част</w:t>
            </w:r>
          </w:p>
        </w:tc>
        <w:tc>
          <w:tcPr>
            <w:tcW w:w="760" w:type="dxa"/>
            <w:shd w:val="clear" w:color="000000" w:fill="FFFF00"/>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Разваляне на облицовка от фаянсови плочки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136,00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Доставка и монтаж фаянс за облицовка на стени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145,00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Грундиране на стени и тавани</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Боядисване на стени и тавани с бял латекс</w:t>
            </w:r>
          </w:p>
        </w:tc>
        <w:tc>
          <w:tcPr>
            <w:tcW w:w="7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52,00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с вътрешно заключване - 70/200 см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AL врата - 80/200 см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Демонтаж, доставка и поставяне на </w:t>
            </w:r>
            <w:proofErr w:type="spellStart"/>
            <w:r w:rsidRPr="00E67557">
              <w:rPr>
                <w:rFonts w:ascii="Times New Roman" w:eastAsia="Times New Roman" w:hAnsi="Times New Roman"/>
                <w:color w:val="000000"/>
                <w:sz w:val="20"/>
                <w:szCs w:val="20"/>
                <w:lang w:eastAsia="bg-BG"/>
              </w:rPr>
              <w:t>теракотни</w:t>
            </w:r>
            <w:proofErr w:type="spellEnd"/>
            <w:r w:rsidRPr="00E67557">
              <w:rPr>
                <w:rFonts w:ascii="Times New Roman" w:eastAsia="Times New Roman" w:hAnsi="Times New Roman"/>
                <w:color w:val="000000"/>
                <w:sz w:val="20"/>
                <w:szCs w:val="20"/>
                <w:lang w:eastAsia="bg-BG"/>
              </w:rPr>
              <w:t xml:space="preserve"> плочи по под</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8</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Очукване на напукана и компрометирана мазилка по стени </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9</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 Направа на </w:t>
            </w:r>
            <w:proofErr w:type="spellStart"/>
            <w:r w:rsidRPr="00E67557">
              <w:rPr>
                <w:rFonts w:ascii="Times New Roman" w:eastAsia="Times New Roman" w:hAnsi="Times New Roman"/>
                <w:color w:val="000000"/>
                <w:sz w:val="20"/>
                <w:szCs w:val="20"/>
                <w:lang w:eastAsia="bg-BG"/>
              </w:rPr>
              <w:t>вароциментова</w:t>
            </w:r>
            <w:proofErr w:type="spellEnd"/>
            <w:r w:rsidRPr="00E67557">
              <w:rPr>
                <w:rFonts w:ascii="Times New Roman" w:eastAsia="Times New Roman" w:hAnsi="Times New Roman"/>
                <w:color w:val="000000"/>
                <w:sz w:val="20"/>
                <w:szCs w:val="20"/>
                <w:lang w:eastAsia="bg-BG"/>
              </w:rPr>
              <w:t xml:space="preserve"> мазилка по вътрешни стени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19,00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Шпакловка по стени и тавани с гипсово лепило</w:t>
            </w:r>
          </w:p>
        </w:tc>
        <w:tc>
          <w:tcPr>
            <w:tcW w:w="760" w:type="dxa"/>
            <w:shd w:val="clear" w:color="000000" w:fill="FFFFFF"/>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32,00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 xml:space="preserve">Направа на окачен таван от </w:t>
            </w:r>
            <w:proofErr w:type="spellStart"/>
            <w:r w:rsidRPr="00E67557">
              <w:rPr>
                <w:rFonts w:ascii="Times New Roman" w:eastAsia="Times New Roman" w:hAnsi="Times New Roman"/>
                <w:sz w:val="20"/>
                <w:szCs w:val="20"/>
                <w:lang w:eastAsia="bg-BG"/>
              </w:rPr>
              <w:t>гипсокартон</w:t>
            </w:r>
            <w:proofErr w:type="spellEnd"/>
            <w:r w:rsidRPr="00E67557">
              <w:rPr>
                <w:rFonts w:ascii="Times New Roman" w:eastAsia="Times New Roman" w:hAnsi="Times New Roman"/>
                <w:sz w:val="20"/>
                <w:szCs w:val="20"/>
                <w:lang w:eastAsia="bg-BG"/>
              </w:rPr>
              <w:t xml:space="preserve"> 12.5 мм на конструкция, вкл. шпакловка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38,00</w:t>
            </w: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noWrap/>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12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окачен таван - растер с минерални пана 600/</w:t>
            </w:r>
            <w:proofErr w:type="spellStart"/>
            <w:r w:rsidRPr="00E67557">
              <w:rPr>
                <w:rFonts w:ascii="Times New Roman" w:eastAsia="Times New Roman" w:hAnsi="Times New Roman"/>
                <w:color w:val="000000"/>
                <w:sz w:val="20"/>
                <w:szCs w:val="20"/>
                <w:lang w:eastAsia="bg-BG"/>
              </w:rPr>
              <w:t>600</w:t>
            </w:r>
            <w:proofErr w:type="spellEnd"/>
            <w:r w:rsidRPr="00E67557">
              <w:rPr>
                <w:rFonts w:ascii="Times New Roman" w:eastAsia="Times New Roman" w:hAnsi="Times New Roman"/>
                <w:color w:val="000000"/>
                <w:sz w:val="20"/>
                <w:szCs w:val="20"/>
                <w:lang w:eastAsia="bg-BG"/>
              </w:rPr>
              <w:t xml:space="preserve"> мм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м2</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Ел. инсталации, осветление</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осветителни тела /LED влагоустойчиви </w:t>
            </w:r>
            <w:proofErr w:type="spellStart"/>
            <w:r w:rsidRPr="00E67557">
              <w:rPr>
                <w:rFonts w:ascii="Times New Roman" w:eastAsia="Times New Roman" w:hAnsi="Times New Roman"/>
                <w:color w:val="000000"/>
                <w:sz w:val="20"/>
                <w:szCs w:val="20"/>
                <w:lang w:eastAsia="bg-BG"/>
              </w:rPr>
              <w:t>единчни</w:t>
            </w:r>
            <w:proofErr w:type="spellEnd"/>
            <w:r w:rsidRPr="00E67557">
              <w:rPr>
                <w:rFonts w:ascii="Times New Roman" w:eastAsia="Times New Roman" w:hAnsi="Times New Roman"/>
                <w:color w:val="000000"/>
                <w:sz w:val="20"/>
                <w:szCs w:val="20"/>
                <w:lang w:eastAsia="bg-BG"/>
              </w:rPr>
              <w:t>/</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доставка и монтаж на ел. ключ обикновен единичен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Демонтаж, доставка и монтаж на ел. контакт единичен</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sz w:val="20"/>
                <w:szCs w:val="20"/>
                <w:lang w:eastAsia="bg-BG"/>
              </w:rPr>
            </w:pPr>
            <w:proofErr w:type="spellStart"/>
            <w:r w:rsidRPr="00E67557">
              <w:rPr>
                <w:rFonts w:ascii="Times New Roman" w:eastAsia="Times New Roman" w:hAnsi="Times New Roman"/>
                <w:sz w:val="20"/>
                <w:szCs w:val="20"/>
                <w:lang w:eastAsia="bg-BG"/>
              </w:rPr>
              <w:t>бр</w:t>
            </w:r>
            <w:proofErr w:type="spellEnd"/>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sz w:val="20"/>
                <w:szCs w:val="20"/>
                <w:lang w:eastAsia="bg-BG"/>
              </w:rPr>
            </w:pPr>
            <w:r w:rsidRPr="00E67557">
              <w:rPr>
                <w:rFonts w:ascii="Times New Roman" w:eastAsia="Times New Roman" w:hAnsi="Times New Roman"/>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ІІІ</w:t>
            </w:r>
          </w:p>
        </w:tc>
        <w:tc>
          <w:tcPr>
            <w:tcW w:w="6500" w:type="dxa"/>
            <w:shd w:val="clear" w:color="000000" w:fill="FFFF00"/>
            <w:vAlign w:val="center"/>
            <w:hideMark/>
          </w:tcPr>
          <w:p w:rsidR="00325E9C" w:rsidRPr="00E67557" w:rsidRDefault="00325E9C" w:rsidP="005939ED">
            <w:pPr>
              <w:spacing w:after="0" w:line="240" w:lineRule="auto"/>
              <w:rPr>
                <w:rFonts w:ascii="Times New Roman" w:eastAsia="Times New Roman" w:hAnsi="Times New Roman"/>
                <w:b/>
                <w:bCs/>
                <w:color w:val="000000"/>
                <w:sz w:val="20"/>
                <w:szCs w:val="20"/>
                <w:lang w:eastAsia="bg-BG"/>
              </w:rPr>
            </w:pPr>
            <w:proofErr w:type="spellStart"/>
            <w:r w:rsidRPr="00E67557">
              <w:rPr>
                <w:rFonts w:ascii="Times New Roman" w:eastAsia="Times New Roman" w:hAnsi="Times New Roman"/>
                <w:b/>
                <w:bCs/>
                <w:color w:val="000000"/>
                <w:sz w:val="20"/>
                <w:szCs w:val="20"/>
                <w:lang w:eastAsia="bg-BG"/>
              </w:rPr>
              <w:t>ВиК</w:t>
            </w:r>
            <w:proofErr w:type="spellEnd"/>
            <w:r w:rsidRPr="00E67557">
              <w:rPr>
                <w:rFonts w:ascii="Times New Roman" w:eastAsia="Times New Roman" w:hAnsi="Times New Roman"/>
                <w:b/>
                <w:bCs/>
                <w:color w:val="000000"/>
                <w:sz w:val="20"/>
                <w:szCs w:val="20"/>
                <w:lang w:eastAsia="bg-BG"/>
              </w:rPr>
              <w:t xml:space="preserve"> инсталация, санитарен фаянс</w:t>
            </w:r>
          </w:p>
        </w:tc>
        <w:tc>
          <w:tcPr>
            <w:tcW w:w="760" w:type="dxa"/>
            <w:shd w:val="clear" w:color="000000" w:fill="FFFF00"/>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790" w:type="dxa"/>
            <w:shd w:val="clear" w:color="000000" w:fill="FFFF00"/>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00"/>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комплект аксесоари за тоалетна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Подмяна на подови сифони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водопроводна инсталация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Демонтаж на стара канализационна инсталация</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5</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водопроводна инсталация от полипропилен ф 20 /</w:t>
            </w:r>
            <w:r w:rsidRPr="00E67557">
              <w:rPr>
                <w:rFonts w:ascii="Times New Roman" w:eastAsia="Times New Roman" w:hAnsi="Times New Roman"/>
                <w:i/>
                <w:iCs/>
                <w:color w:val="000000"/>
                <w:sz w:val="20"/>
                <w:szCs w:val="20"/>
                <w:lang w:eastAsia="bg-BG"/>
              </w:rPr>
              <w:t>топла и студена вода</w:t>
            </w:r>
            <w:r w:rsidRPr="00E67557">
              <w:rPr>
                <w:rFonts w:ascii="Times New Roman" w:eastAsia="Times New Roman" w:hAnsi="Times New Roman"/>
                <w:color w:val="000000"/>
                <w:sz w:val="20"/>
                <w:szCs w:val="20"/>
                <w:lang w:eastAsia="bg-BG"/>
              </w:rPr>
              <w:t>/,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26,00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6</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50,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7</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Направа на канализационна инсталация от ПВЦ ф 110, включително материали</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м</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16,00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8</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w:t>
            </w:r>
            <w:proofErr w:type="spellStart"/>
            <w:r w:rsidRPr="00E67557">
              <w:rPr>
                <w:rFonts w:ascii="Times New Roman" w:eastAsia="Times New Roman" w:hAnsi="Times New Roman"/>
                <w:color w:val="000000"/>
                <w:sz w:val="20"/>
                <w:szCs w:val="20"/>
                <w:lang w:eastAsia="bg-BG"/>
              </w:rPr>
              <w:t>моноблок</w:t>
            </w:r>
            <w:proofErr w:type="spellEnd"/>
            <w:r w:rsidRPr="00E67557">
              <w:rPr>
                <w:rFonts w:ascii="Times New Roman" w:eastAsia="Times New Roman" w:hAnsi="Times New Roman"/>
                <w:color w:val="000000"/>
                <w:sz w:val="20"/>
                <w:szCs w:val="20"/>
                <w:lang w:eastAsia="bg-BG"/>
              </w:rPr>
              <w:t xml:space="preserve"> – комплект</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9</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малка тоалетна мивка до 60 см с </w:t>
            </w:r>
            <w:proofErr w:type="spellStart"/>
            <w:r w:rsidRPr="00E67557">
              <w:rPr>
                <w:rFonts w:ascii="Times New Roman" w:eastAsia="Times New Roman" w:hAnsi="Times New Roman"/>
                <w:color w:val="000000"/>
                <w:sz w:val="20"/>
                <w:szCs w:val="20"/>
                <w:lang w:eastAsia="bg-BG"/>
              </w:rPr>
              <w:t>полуботуш</w:t>
            </w:r>
            <w:proofErr w:type="spellEnd"/>
            <w:r w:rsidRPr="00E67557">
              <w:rPr>
                <w:rFonts w:ascii="Times New Roman" w:eastAsia="Times New Roman" w:hAnsi="Times New Roman"/>
                <w:color w:val="000000"/>
                <w:sz w:val="20"/>
                <w:szCs w:val="20"/>
                <w:lang w:eastAsia="bg-BG"/>
              </w:rPr>
              <w:t xml:space="preserve"> и огледало с размери мин. 60 х 50см</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51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10</w:t>
            </w:r>
          </w:p>
        </w:tc>
        <w:tc>
          <w:tcPr>
            <w:tcW w:w="6500" w:type="dxa"/>
            <w:shd w:val="clear" w:color="000000" w:fill="FFFFFF"/>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w:t>
            </w:r>
            <w:proofErr w:type="spellStart"/>
            <w:r w:rsidRPr="00E67557">
              <w:rPr>
                <w:rFonts w:ascii="Times New Roman" w:eastAsia="Times New Roman" w:hAnsi="Times New Roman"/>
                <w:color w:val="000000"/>
                <w:sz w:val="20"/>
                <w:szCs w:val="20"/>
                <w:lang w:eastAsia="bg-BG"/>
              </w:rPr>
              <w:t>смесителна</w:t>
            </w:r>
            <w:proofErr w:type="spellEnd"/>
            <w:r w:rsidRPr="00E67557">
              <w:rPr>
                <w:rFonts w:ascii="Times New Roman" w:eastAsia="Times New Roman" w:hAnsi="Times New Roman"/>
                <w:color w:val="000000"/>
                <w:sz w:val="20"/>
                <w:szCs w:val="20"/>
                <w:lang w:eastAsia="bg-BG"/>
              </w:rPr>
              <w:t xml:space="preserve"> батерия /</w:t>
            </w:r>
            <w:proofErr w:type="spellStart"/>
            <w:r w:rsidRPr="00E67557">
              <w:rPr>
                <w:rFonts w:ascii="Times New Roman" w:eastAsia="Times New Roman" w:hAnsi="Times New Roman"/>
                <w:color w:val="000000"/>
                <w:sz w:val="20"/>
                <w:szCs w:val="20"/>
                <w:lang w:eastAsia="bg-BG"/>
              </w:rPr>
              <w:t>проточна</w:t>
            </w:r>
            <w:proofErr w:type="spellEnd"/>
            <w:r w:rsidRPr="00E67557">
              <w:rPr>
                <w:rFonts w:ascii="Times New Roman" w:eastAsia="Times New Roman" w:hAnsi="Times New Roman"/>
                <w:color w:val="000000"/>
                <w:sz w:val="20"/>
                <w:szCs w:val="20"/>
                <w:lang w:eastAsia="bg-BG"/>
              </w:rPr>
              <w:t xml:space="preserve"> с функция за спиране/</w:t>
            </w:r>
          </w:p>
        </w:tc>
        <w:tc>
          <w:tcPr>
            <w:tcW w:w="7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000000" w:fill="FFFFFF"/>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lastRenderedPageBreak/>
              <w:t>11</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Доставка и монтаж на сифони за мивка</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3,00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560" w:type="dxa"/>
            <w:shd w:val="clear" w:color="auto" w:fill="auto"/>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13</w:t>
            </w:r>
          </w:p>
        </w:tc>
        <w:tc>
          <w:tcPr>
            <w:tcW w:w="6500" w:type="dxa"/>
            <w:shd w:val="clear" w:color="auto" w:fill="auto"/>
            <w:vAlign w:val="center"/>
            <w:hideMark/>
          </w:tcPr>
          <w:p w:rsidR="00325E9C" w:rsidRPr="00E67557" w:rsidRDefault="00325E9C" w:rsidP="005939ED">
            <w:pPr>
              <w:spacing w:after="0" w:line="240" w:lineRule="auto"/>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xml:space="preserve">Доставка и монтаж на РVС ревизия </w:t>
            </w:r>
          </w:p>
        </w:tc>
        <w:tc>
          <w:tcPr>
            <w:tcW w:w="760" w:type="dxa"/>
            <w:shd w:val="clear" w:color="auto" w:fill="auto"/>
            <w:noWrap/>
            <w:vAlign w:val="center"/>
            <w:hideMark/>
          </w:tcPr>
          <w:p w:rsidR="00325E9C" w:rsidRPr="00E67557" w:rsidRDefault="00325E9C" w:rsidP="005939ED">
            <w:pPr>
              <w:spacing w:after="0" w:line="240" w:lineRule="auto"/>
              <w:jc w:val="center"/>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бр.</w:t>
            </w:r>
          </w:p>
        </w:tc>
        <w:tc>
          <w:tcPr>
            <w:tcW w:w="790" w:type="dxa"/>
            <w:shd w:val="clear" w:color="auto" w:fill="auto"/>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4,00</w:t>
            </w: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c>
          <w:tcPr>
            <w:tcW w:w="1060" w:type="dxa"/>
            <w:shd w:val="clear" w:color="auto" w:fill="auto"/>
            <w:vAlign w:val="center"/>
          </w:tcPr>
          <w:p w:rsidR="00325E9C" w:rsidRPr="00E67557" w:rsidRDefault="00325E9C" w:rsidP="005939ED">
            <w:pPr>
              <w:spacing w:after="0" w:line="240" w:lineRule="auto"/>
              <w:jc w:val="right"/>
              <w:rPr>
                <w:rFonts w:ascii="Times New Roman" w:eastAsia="Times New Roman" w:hAnsi="Times New Roman"/>
                <w:sz w:val="20"/>
                <w:szCs w:val="20"/>
                <w:lang w:eastAsia="bg-BG"/>
              </w:rPr>
            </w:pPr>
          </w:p>
        </w:tc>
      </w:tr>
      <w:tr w:rsidR="00325E9C" w:rsidRPr="00E67557" w:rsidTr="005939ED">
        <w:trPr>
          <w:trHeight w:val="300"/>
          <w:jc w:val="center"/>
        </w:trPr>
        <w:tc>
          <w:tcPr>
            <w:tcW w:w="7820" w:type="dxa"/>
            <w:gridSpan w:val="3"/>
            <w:shd w:val="clear" w:color="auto" w:fill="auto"/>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ОБЩО т. В и Г:</w:t>
            </w:r>
          </w:p>
        </w:tc>
        <w:tc>
          <w:tcPr>
            <w:tcW w:w="790" w:type="dxa"/>
            <w:shd w:val="clear" w:color="000000" w:fill="FFFFFF"/>
            <w:noWrap/>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 </w:t>
            </w: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FFFFFF"/>
            <w:vAlign w:val="center"/>
          </w:tcPr>
          <w:p w:rsidR="00325E9C" w:rsidRPr="00E67557" w:rsidRDefault="00325E9C" w:rsidP="005939ED">
            <w:pPr>
              <w:spacing w:after="0" w:line="240" w:lineRule="auto"/>
              <w:jc w:val="right"/>
              <w:rPr>
                <w:rFonts w:ascii="Times New Roman" w:eastAsia="Times New Roman" w:hAnsi="Times New Roman"/>
                <w:b/>
                <w:bCs/>
                <w:sz w:val="20"/>
                <w:szCs w:val="20"/>
                <w:lang w:eastAsia="bg-BG"/>
              </w:rPr>
            </w:pPr>
          </w:p>
        </w:tc>
      </w:tr>
      <w:tr w:rsidR="00325E9C" w:rsidRPr="00E67557" w:rsidTr="005939ED">
        <w:trPr>
          <w:trHeight w:val="300"/>
          <w:jc w:val="center"/>
        </w:trPr>
        <w:tc>
          <w:tcPr>
            <w:tcW w:w="7820" w:type="dxa"/>
            <w:gridSpan w:val="3"/>
            <w:shd w:val="clear" w:color="000000" w:fill="EEECE1"/>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ОБЩО БЛ. 1В, БЛ. 3 и АДМИНИСТРАТИВНА СГРАДА:</w:t>
            </w:r>
          </w:p>
        </w:tc>
        <w:tc>
          <w:tcPr>
            <w:tcW w:w="790" w:type="dxa"/>
            <w:shd w:val="clear" w:color="000000" w:fill="EEECE1"/>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b/>
                <w:bCs/>
                <w:sz w:val="20"/>
                <w:szCs w:val="20"/>
                <w:lang w:eastAsia="bg-BG"/>
              </w:rPr>
            </w:pPr>
          </w:p>
        </w:tc>
      </w:tr>
      <w:tr w:rsidR="00325E9C" w:rsidRPr="00E67557" w:rsidTr="005939ED">
        <w:trPr>
          <w:trHeight w:val="300"/>
          <w:jc w:val="center"/>
        </w:trPr>
        <w:tc>
          <w:tcPr>
            <w:tcW w:w="7820" w:type="dxa"/>
            <w:gridSpan w:val="3"/>
            <w:shd w:val="clear" w:color="000000" w:fill="EEECE1"/>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Непредвидени работи 5 %</w:t>
            </w:r>
          </w:p>
        </w:tc>
        <w:tc>
          <w:tcPr>
            <w:tcW w:w="790" w:type="dxa"/>
            <w:shd w:val="clear" w:color="000000" w:fill="EEECE1"/>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p>
        </w:tc>
      </w:tr>
      <w:tr w:rsidR="00325E9C" w:rsidRPr="00E67557" w:rsidTr="005939ED">
        <w:trPr>
          <w:trHeight w:val="300"/>
          <w:jc w:val="center"/>
        </w:trPr>
        <w:tc>
          <w:tcPr>
            <w:tcW w:w="7820" w:type="dxa"/>
            <w:gridSpan w:val="3"/>
            <w:shd w:val="clear" w:color="000000" w:fill="EEECE1"/>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ОБЩО СМР, включително непредвидени работи</w:t>
            </w:r>
          </w:p>
        </w:tc>
        <w:tc>
          <w:tcPr>
            <w:tcW w:w="790" w:type="dxa"/>
            <w:shd w:val="clear" w:color="000000" w:fill="EEECE1"/>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p>
        </w:tc>
      </w:tr>
      <w:tr w:rsidR="00325E9C" w:rsidRPr="00E67557" w:rsidTr="005939ED">
        <w:trPr>
          <w:trHeight w:val="300"/>
          <w:jc w:val="center"/>
        </w:trPr>
        <w:tc>
          <w:tcPr>
            <w:tcW w:w="7820" w:type="dxa"/>
            <w:gridSpan w:val="3"/>
            <w:shd w:val="clear" w:color="000000" w:fill="EEECE1"/>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ДДС 20 %:</w:t>
            </w:r>
          </w:p>
        </w:tc>
        <w:tc>
          <w:tcPr>
            <w:tcW w:w="790" w:type="dxa"/>
            <w:shd w:val="clear" w:color="000000" w:fill="EEECE1"/>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p>
        </w:tc>
      </w:tr>
      <w:tr w:rsidR="00325E9C" w:rsidRPr="00E67557" w:rsidTr="005939ED">
        <w:trPr>
          <w:trHeight w:val="300"/>
          <w:jc w:val="center"/>
        </w:trPr>
        <w:tc>
          <w:tcPr>
            <w:tcW w:w="7820" w:type="dxa"/>
            <w:gridSpan w:val="3"/>
            <w:shd w:val="clear" w:color="000000" w:fill="EEECE1"/>
            <w:vAlign w:val="center"/>
            <w:hideMark/>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r w:rsidRPr="00E67557">
              <w:rPr>
                <w:rFonts w:ascii="Times New Roman" w:eastAsia="Times New Roman" w:hAnsi="Times New Roman"/>
                <w:b/>
                <w:bCs/>
                <w:color w:val="000000"/>
                <w:sz w:val="20"/>
                <w:szCs w:val="20"/>
                <w:lang w:eastAsia="bg-BG"/>
              </w:rPr>
              <w:t>ВСИЧКО С ДДС:</w:t>
            </w:r>
          </w:p>
        </w:tc>
        <w:tc>
          <w:tcPr>
            <w:tcW w:w="790" w:type="dxa"/>
            <w:shd w:val="clear" w:color="000000" w:fill="EEECE1"/>
            <w:noWrap/>
            <w:vAlign w:val="center"/>
            <w:hideMark/>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r w:rsidRPr="00E67557">
              <w:rPr>
                <w:rFonts w:ascii="Times New Roman" w:eastAsia="Times New Roman" w:hAnsi="Times New Roman"/>
                <w:color w:val="000000"/>
                <w:sz w:val="20"/>
                <w:szCs w:val="20"/>
                <w:lang w:eastAsia="bg-BG"/>
              </w:rPr>
              <w:t> </w:t>
            </w: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color w:val="000000"/>
                <w:sz w:val="20"/>
                <w:szCs w:val="20"/>
                <w:lang w:eastAsia="bg-BG"/>
              </w:rPr>
            </w:pPr>
          </w:p>
        </w:tc>
        <w:tc>
          <w:tcPr>
            <w:tcW w:w="1060" w:type="dxa"/>
            <w:shd w:val="clear" w:color="000000" w:fill="EEECE1"/>
            <w:vAlign w:val="center"/>
          </w:tcPr>
          <w:p w:rsidR="00325E9C" w:rsidRPr="00E67557" w:rsidRDefault="00325E9C" w:rsidP="005939ED">
            <w:pPr>
              <w:spacing w:after="0" w:line="240" w:lineRule="auto"/>
              <w:jc w:val="right"/>
              <w:rPr>
                <w:rFonts w:ascii="Times New Roman" w:eastAsia="Times New Roman" w:hAnsi="Times New Roman"/>
                <w:b/>
                <w:bCs/>
                <w:color w:val="000000"/>
                <w:sz w:val="20"/>
                <w:szCs w:val="20"/>
                <w:lang w:eastAsia="bg-BG"/>
              </w:rPr>
            </w:pPr>
          </w:p>
        </w:tc>
      </w:tr>
    </w:tbl>
    <w:p w:rsidR="00FC351C" w:rsidRDefault="00FC351C" w:rsidP="003F2706">
      <w:pPr>
        <w:autoSpaceDE w:val="0"/>
        <w:autoSpaceDN w:val="0"/>
        <w:adjustRightInd w:val="0"/>
        <w:ind w:firstLine="567"/>
        <w:jc w:val="both"/>
        <w:rPr>
          <w:rFonts w:ascii="Times New Roman" w:hAnsi="Times New Roman"/>
          <w:sz w:val="24"/>
          <w:szCs w:val="24"/>
        </w:rPr>
      </w:pPr>
    </w:p>
    <w:p w:rsidR="00966AAD" w:rsidRDefault="00966AAD" w:rsidP="003F2706">
      <w:pPr>
        <w:autoSpaceDE w:val="0"/>
        <w:autoSpaceDN w:val="0"/>
        <w:adjustRightInd w:val="0"/>
        <w:ind w:firstLine="567"/>
        <w:jc w:val="both"/>
        <w:rPr>
          <w:rFonts w:ascii="Times New Roman" w:hAnsi="Times New Roman"/>
          <w:sz w:val="24"/>
          <w:szCs w:val="24"/>
        </w:rPr>
      </w:pPr>
    </w:p>
    <w:p w:rsidR="00320BAA" w:rsidRPr="00904309" w:rsidRDefault="00320BAA" w:rsidP="00320BAA">
      <w:pPr>
        <w:spacing w:after="0" w:line="240" w:lineRule="auto"/>
        <w:ind w:firstLine="720"/>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Дата:…………201</w:t>
      </w:r>
      <w:r w:rsidR="007A05CA" w:rsidRPr="00904309">
        <w:rPr>
          <w:rFonts w:ascii="Times New Roman" w:eastAsia="Times New Roman" w:hAnsi="Times New Roman"/>
          <w:sz w:val="24"/>
          <w:szCs w:val="24"/>
          <w:lang w:eastAsia="bg-BG"/>
        </w:rPr>
        <w:t>...</w:t>
      </w:r>
      <w:r w:rsidRPr="00904309">
        <w:rPr>
          <w:rFonts w:ascii="Times New Roman" w:eastAsia="Times New Roman" w:hAnsi="Times New Roman"/>
          <w:sz w:val="24"/>
          <w:szCs w:val="24"/>
          <w:lang w:eastAsia="bg-BG"/>
        </w:rPr>
        <w:t xml:space="preserve"> г.                                   Подпис и печат……………..</w:t>
      </w:r>
    </w:p>
    <w:p w:rsidR="00320BAA" w:rsidRPr="00904309" w:rsidRDefault="00320BAA" w:rsidP="00320BAA">
      <w:pPr>
        <w:spacing w:after="0" w:line="240" w:lineRule="auto"/>
        <w:ind w:left="6480" w:hanging="1440"/>
        <w:jc w:val="both"/>
        <w:rPr>
          <w:rFonts w:ascii="Times New Roman" w:eastAsia="Times New Roman" w:hAnsi="Times New Roman"/>
          <w:sz w:val="24"/>
          <w:szCs w:val="24"/>
          <w:lang w:eastAsia="bg-BG"/>
        </w:rPr>
      </w:pPr>
      <w:r w:rsidRPr="00904309">
        <w:rPr>
          <w:rFonts w:ascii="Times New Roman" w:eastAsia="Times New Roman" w:hAnsi="Times New Roman"/>
          <w:sz w:val="24"/>
          <w:szCs w:val="24"/>
          <w:lang w:eastAsia="bg-BG"/>
        </w:rPr>
        <w:t xml:space="preserve">         (трите имена, подпис и печат)</w:t>
      </w:r>
    </w:p>
    <w:p w:rsidR="00B207F7" w:rsidRPr="00904309" w:rsidRDefault="00B207F7" w:rsidP="001E230D">
      <w:pPr>
        <w:tabs>
          <w:tab w:val="center" w:pos="4153"/>
          <w:tab w:val="right" w:pos="8306"/>
        </w:tabs>
        <w:autoSpaceDE w:val="0"/>
        <w:autoSpaceDN w:val="0"/>
        <w:adjustRightInd w:val="0"/>
        <w:spacing w:after="0" w:line="240" w:lineRule="auto"/>
        <w:ind w:right="4"/>
        <w:jc w:val="both"/>
        <w:rPr>
          <w:rFonts w:ascii="Times New Roman CYR" w:eastAsia="Times New Roman" w:hAnsi="Times New Roman CYR" w:cs="Times New Roman CYR"/>
          <w:b/>
          <w:bCs/>
          <w:sz w:val="24"/>
          <w:szCs w:val="24"/>
          <w:lang w:eastAsia="bg-BG"/>
        </w:rPr>
      </w:pPr>
    </w:p>
    <w:p w:rsidR="001E230D" w:rsidRPr="00904309" w:rsidRDefault="001E230D" w:rsidP="006D14BF">
      <w:pPr>
        <w:pageBreakBefore/>
        <w:tabs>
          <w:tab w:val="center" w:pos="4153"/>
          <w:tab w:val="right" w:pos="8306"/>
        </w:tabs>
        <w:autoSpaceDE w:val="0"/>
        <w:autoSpaceDN w:val="0"/>
        <w:adjustRightInd w:val="0"/>
        <w:spacing w:after="0" w:line="240" w:lineRule="auto"/>
        <w:ind w:right="6"/>
        <w:jc w:val="both"/>
        <w:rPr>
          <w:rFonts w:ascii="Times New Roman CYR" w:eastAsia="Times New Roman" w:hAnsi="Times New Roman CYR" w:cs="Times New Roman CYR"/>
          <w:b/>
          <w:bCs/>
          <w:sz w:val="24"/>
          <w:szCs w:val="24"/>
          <w:lang w:eastAsia="bg-BG"/>
        </w:rPr>
      </w:pPr>
      <w:r w:rsidRPr="00904309">
        <w:rPr>
          <w:rFonts w:ascii="Times New Roman CYR" w:eastAsia="Times New Roman" w:hAnsi="Times New Roman CYR" w:cs="Times New Roman CYR"/>
          <w:b/>
          <w:bCs/>
          <w:sz w:val="24"/>
          <w:szCs w:val="24"/>
          <w:lang w:eastAsia="bg-BG"/>
        </w:rPr>
        <w:lastRenderedPageBreak/>
        <w:t xml:space="preserve">Приложение № </w:t>
      </w:r>
      <w:r w:rsidR="00563A3F">
        <w:rPr>
          <w:rFonts w:ascii="Times New Roman CYR" w:eastAsia="Times New Roman" w:hAnsi="Times New Roman CYR" w:cs="Times New Roman CYR"/>
          <w:b/>
          <w:bCs/>
          <w:sz w:val="24"/>
          <w:szCs w:val="24"/>
          <w:lang w:eastAsia="bg-BG"/>
        </w:rPr>
        <w:t>8</w:t>
      </w:r>
      <w:r w:rsidRPr="00904309">
        <w:rPr>
          <w:rFonts w:ascii="Times New Roman CYR" w:eastAsia="Times New Roman" w:hAnsi="Times New Roman CYR" w:cs="Times New Roman CYR"/>
          <w:b/>
          <w:bCs/>
          <w:sz w:val="24"/>
          <w:szCs w:val="24"/>
          <w:lang w:eastAsia="bg-BG"/>
        </w:rPr>
        <w:t xml:space="preserve"> - Проект на договор за възлагане на обществена поръчка. </w:t>
      </w:r>
    </w:p>
    <w:p w:rsidR="001E230D" w:rsidRPr="00904309" w:rsidRDefault="001E230D" w:rsidP="001E230D">
      <w:pPr>
        <w:spacing w:after="0" w:line="240" w:lineRule="auto"/>
        <w:rPr>
          <w:rFonts w:ascii="Times New Roman" w:eastAsia="Times New Roman" w:hAnsi="Times New Roman"/>
          <w:b/>
          <w:sz w:val="28"/>
          <w:szCs w:val="28"/>
        </w:rPr>
      </w:pPr>
    </w:p>
    <w:p w:rsidR="00E57FD6" w:rsidRPr="00904309" w:rsidRDefault="00E57FD6" w:rsidP="00740B5A">
      <w:pPr>
        <w:spacing w:after="0"/>
        <w:jc w:val="center"/>
        <w:rPr>
          <w:rFonts w:ascii="Times New Roman" w:eastAsia="Times New Roman" w:hAnsi="Times New Roman"/>
          <w:i/>
          <w:iCs/>
          <w:sz w:val="24"/>
          <w:szCs w:val="24"/>
        </w:rPr>
      </w:pPr>
      <w:r w:rsidRPr="00904309">
        <w:rPr>
          <w:rFonts w:ascii="Times New Roman" w:eastAsia="Times New Roman" w:hAnsi="Times New Roman"/>
          <w:b/>
          <w:bCs/>
          <w:sz w:val="24"/>
          <w:szCs w:val="24"/>
        </w:rPr>
        <w:t xml:space="preserve">ДОГОВОР ЗА </w:t>
      </w:r>
      <w:r w:rsidRPr="00904309">
        <w:rPr>
          <w:rFonts w:ascii="Times New Roman" w:eastAsia="Times New Roman" w:hAnsi="Times New Roman"/>
          <w:b/>
          <w:bCs/>
          <w:caps/>
          <w:sz w:val="24"/>
          <w:szCs w:val="24"/>
        </w:rPr>
        <w:t>ВЪЗЛАГАНЕ НА ОБЩЕСТВЕНА ПОРЪЧКА</w:t>
      </w:r>
    </w:p>
    <w:p w:rsidR="00740B5A" w:rsidRDefault="00740B5A" w:rsidP="00E57FD6">
      <w:pPr>
        <w:spacing w:after="0"/>
        <w:ind w:left="1260" w:hanging="360"/>
        <w:jc w:val="center"/>
        <w:rPr>
          <w:rFonts w:ascii="Times New Roman" w:eastAsia="Times New Roman" w:hAnsi="Times New Roman"/>
          <w:b/>
          <w:bCs/>
          <w:sz w:val="24"/>
          <w:szCs w:val="24"/>
        </w:rPr>
      </w:pPr>
    </w:p>
    <w:p w:rsidR="00E57FD6" w:rsidRDefault="00E57FD6" w:rsidP="00740B5A">
      <w:pPr>
        <w:spacing w:after="0"/>
        <w:ind w:firstLine="16"/>
        <w:jc w:val="center"/>
        <w:rPr>
          <w:rFonts w:ascii="Times New Roman" w:eastAsia="Times New Roman" w:hAnsi="Times New Roman"/>
          <w:sz w:val="24"/>
          <w:szCs w:val="24"/>
        </w:rPr>
      </w:pPr>
      <w:r w:rsidRPr="00904309">
        <w:rPr>
          <w:rFonts w:ascii="Times New Roman" w:eastAsia="Times New Roman" w:hAnsi="Times New Roman"/>
          <w:b/>
          <w:bCs/>
          <w:sz w:val="24"/>
          <w:szCs w:val="24"/>
        </w:rPr>
        <w:t>№</w:t>
      </w:r>
      <w:r w:rsidRPr="00904309">
        <w:rPr>
          <w:rFonts w:ascii="Times New Roman" w:eastAsia="Times New Roman" w:hAnsi="Times New Roman"/>
          <w:sz w:val="24"/>
          <w:szCs w:val="24"/>
        </w:rPr>
        <w:t xml:space="preserve"> ……………../………………..г.</w:t>
      </w:r>
    </w:p>
    <w:p w:rsidR="009D15AF" w:rsidRDefault="009D15AF" w:rsidP="00E57FD6">
      <w:pPr>
        <w:spacing w:after="0"/>
        <w:ind w:left="1260" w:hanging="360"/>
        <w:jc w:val="center"/>
        <w:rPr>
          <w:rFonts w:ascii="Times New Roman" w:eastAsia="Times New Roman" w:hAnsi="Times New Roman"/>
          <w:b/>
          <w:bCs/>
          <w:sz w:val="24"/>
          <w:szCs w:val="24"/>
        </w:rPr>
      </w:pPr>
    </w:p>
    <w:p w:rsidR="009D15AF" w:rsidRDefault="009D15AF" w:rsidP="00E57FD6">
      <w:pPr>
        <w:spacing w:after="0"/>
        <w:ind w:left="1260" w:hanging="360"/>
        <w:jc w:val="center"/>
        <w:rPr>
          <w:rFonts w:ascii="Times New Roman" w:eastAsia="Times New Roman" w:hAnsi="Times New Roman"/>
          <w:b/>
          <w:bCs/>
          <w:sz w:val="24"/>
          <w:szCs w:val="24"/>
        </w:rPr>
      </w:pPr>
    </w:p>
    <w:p w:rsidR="009D15AF" w:rsidRPr="009D15AF" w:rsidRDefault="009D15AF" w:rsidP="009D15AF">
      <w:pPr>
        <w:widowControl w:val="0"/>
        <w:spacing w:after="0" w:line="240" w:lineRule="auto"/>
        <w:ind w:right="-82" w:firstLine="567"/>
        <w:jc w:val="both"/>
        <w:rPr>
          <w:rFonts w:ascii="Times New Roman" w:eastAsia="Times New Roman" w:hAnsi="Times New Roman"/>
          <w:sz w:val="24"/>
          <w:szCs w:val="24"/>
        </w:rPr>
      </w:pPr>
      <w:r w:rsidRPr="009D15AF">
        <w:rPr>
          <w:rFonts w:ascii="Times New Roman" w:eastAsia="Times New Roman" w:hAnsi="Times New Roman"/>
          <w:sz w:val="24"/>
          <w:szCs w:val="24"/>
        </w:rPr>
        <w:t>Днес, ............... 2018 г. в гр. София, между:</w:t>
      </w:r>
    </w:p>
    <w:p w:rsidR="009D15AF" w:rsidRPr="009D15AF" w:rsidRDefault="009D15AF" w:rsidP="009D15AF">
      <w:pPr>
        <w:widowControl w:val="0"/>
        <w:spacing w:after="0" w:line="240" w:lineRule="auto"/>
        <w:ind w:right="-82" w:firstLine="654"/>
        <w:jc w:val="both"/>
        <w:rPr>
          <w:rFonts w:ascii="Times New Roman" w:eastAsia="Times New Roman" w:hAnsi="Times New Roman"/>
          <w:b/>
          <w:sz w:val="24"/>
          <w:szCs w:val="24"/>
        </w:rPr>
      </w:pPr>
    </w:p>
    <w:p w:rsidR="009D15AF" w:rsidRPr="009D15AF" w:rsidRDefault="009D15AF" w:rsidP="00BD29AA">
      <w:pPr>
        <w:widowControl w:val="0"/>
        <w:numPr>
          <w:ilvl w:val="0"/>
          <w:numId w:val="21"/>
        </w:numPr>
        <w:spacing w:after="0" w:line="240" w:lineRule="auto"/>
        <w:ind w:left="0" w:right="-82" w:firstLine="709"/>
        <w:contextualSpacing/>
        <w:jc w:val="both"/>
        <w:rPr>
          <w:rFonts w:ascii="Times New Roman" w:eastAsia="Times New Roman" w:hAnsi="Times New Roman"/>
          <w:color w:val="000000"/>
          <w:sz w:val="24"/>
          <w:szCs w:val="24"/>
        </w:rPr>
      </w:pPr>
      <w:r w:rsidRPr="009D15AF">
        <w:rPr>
          <w:rFonts w:ascii="Times New Roman" w:eastAsia="Times New Roman" w:hAnsi="Times New Roman"/>
          <w:b/>
          <w:sz w:val="24"/>
          <w:szCs w:val="24"/>
        </w:rPr>
        <w:t>ПРОКУРАТУРАТА НА РЕПУБЛИКА БЪЛГАРИЯ</w:t>
      </w:r>
      <w:r w:rsidRPr="009D15AF">
        <w:rPr>
          <w:rFonts w:ascii="Times New Roman" w:eastAsia="Times New Roman" w:hAnsi="Times New Roman"/>
          <w:sz w:val="24"/>
          <w:szCs w:val="24"/>
        </w:rPr>
        <w:t xml:space="preserve">, гр. София, бул. „Витоша” № 2, с ИН по ДДС № BG 121817309, ЕИК по Булстат 121817309, представлявана от ………………………………………., упълномощен със Заповед № ……/………….. г., на главния прокурор, наричан в договора за краткост </w:t>
      </w:r>
      <w:r w:rsidRPr="009D15AF">
        <w:rPr>
          <w:rFonts w:ascii="Times New Roman" w:eastAsia="Times New Roman" w:hAnsi="Times New Roman"/>
          <w:b/>
          <w:sz w:val="24"/>
          <w:szCs w:val="24"/>
        </w:rPr>
        <w:t xml:space="preserve">ВЪЗЛОЖИТЕЛ </w:t>
      </w:r>
      <w:r w:rsidRPr="009D15AF">
        <w:rPr>
          <w:rFonts w:ascii="Times New Roman" w:eastAsia="Times New Roman" w:hAnsi="Times New Roman"/>
          <w:sz w:val="24"/>
          <w:szCs w:val="24"/>
        </w:rPr>
        <w:t>и</w:t>
      </w:r>
      <w:r w:rsidRPr="009D15AF">
        <w:rPr>
          <w:rFonts w:ascii="Times New Roman" w:eastAsia="Times New Roman" w:hAnsi="Times New Roman"/>
          <w:color w:val="000000"/>
          <w:sz w:val="24"/>
          <w:szCs w:val="24"/>
        </w:rPr>
        <w:t xml:space="preserve"> от една страна, </w:t>
      </w:r>
    </w:p>
    <w:p w:rsidR="009D15AF" w:rsidRPr="009D15AF" w:rsidRDefault="009D15AF" w:rsidP="009D15AF">
      <w:pPr>
        <w:keepNext/>
        <w:spacing w:after="0" w:line="240" w:lineRule="auto"/>
        <w:ind w:right="-1333" w:firstLine="709"/>
        <w:jc w:val="both"/>
        <w:outlineLvl w:val="4"/>
        <w:rPr>
          <w:rFonts w:ascii="Times New Roman" w:eastAsia="Times New Roman" w:hAnsi="Times New Roman"/>
          <w:bCs/>
          <w:sz w:val="24"/>
          <w:szCs w:val="24"/>
        </w:rPr>
      </w:pPr>
    </w:p>
    <w:p w:rsidR="009D15AF" w:rsidRPr="009D15AF" w:rsidRDefault="009D15AF" w:rsidP="009D15AF">
      <w:pPr>
        <w:keepNext/>
        <w:spacing w:after="0" w:line="240" w:lineRule="auto"/>
        <w:ind w:right="-1333" w:firstLine="709"/>
        <w:jc w:val="both"/>
        <w:outlineLvl w:val="4"/>
        <w:rPr>
          <w:rFonts w:ascii="Times New Roman" w:eastAsia="Times New Roman" w:hAnsi="Times New Roman"/>
          <w:bCs/>
          <w:sz w:val="24"/>
          <w:szCs w:val="24"/>
        </w:rPr>
      </w:pPr>
      <w:r w:rsidRPr="009D15AF">
        <w:rPr>
          <w:rFonts w:ascii="Times New Roman" w:eastAsia="Times New Roman" w:hAnsi="Times New Roman"/>
          <w:bCs/>
          <w:sz w:val="24"/>
          <w:szCs w:val="24"/>
        </w:rPr>
        <w:t>и</w:t>
      </w:r>
    </w:p>
    <w:p w:rsidR="009D15AF" w:rsidRPr="009D15AF" w:rsidRDefault="009D15AF" w:rsidP="009D15AF">
      <w:pPr>
        <w:keepNext/>
        <w:spacing w:after="0" w:line="240" w:lineRule="auto"/>
        <w:ind w:right="-1333" w:firstLine="709"/>
        <w:jc w:val="both"/>
        <w:outlineLvl w:val="4"/>
        <w:rPr>
          <w:rFonts w:ascii="Times New Roman" w:eastAsia="Times New Roman" w:hAnsi="Times New Roman"/>
          <w:bCs/>
          <w:sz w:val="24"/>
          <w:szCs w:val="24"/>
        </w:rPr>
      </w:pPr>
    </w:p>
    <w:p w:rsidR="009D15AF" w:rsidRPr="009D15AF" w:rsidRDefault="009D15AF" w:rsidP="009D15AF">
      <w:pPr>
        <w:shd w:val="clear" w:color="auto" w:fill="FFFFFF"/>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lang w:eastAsia="bg-BG"/>
        </w:rPr>
        <w:t xml:space="preserve">2. </w:t>
      </w:r>
      <w:r w:rsidRPr="009D15AF">
        <w:rPr>
          <w:rFonts w:ascii="Times New Roman" w:eastAsia="Times New Roman" w:hAnsi="Times New Roman"/>
          <w:sz w:val="24"/>
          <w:szCs w:val="24"/>
          <w:lang w:eastAsia="bg-BG"/>
        </w:rPr>
        <w:t>……..................[Наименование на изпълнителя], ........</w:t>
      </w:r>
      <w:r w:rsidRPr="009D15AF">
        <w:rPr>
          <w:rFonts w:ascii="Times New Roman" w:eastAsia="Times New Roman" w:hAnsi="Times New Roman"/>
          <w:sz w:val="24"/>
          <w:szCs w:val="24"/>
        </w:rPr>
        <w:t xml:space="preserve"> [с адрес: [</w:t>
      </w:r>
      <w:proofErr w:type="spellStart"/>
      <w:r w:rsidRPr="009D15AF">
        <w:rPr>
          <w:rFonts w:ascii="Times New Roman" w:eastAsia="Times New Roman" w:hAnsi="Times New Roman"/>
          <w:i/>
          <w:sz w:val="24"/>
          <w:szCs w:val="24"/>
        </w:rPr>
        <w:t>адрес</w:t>
      </w:r>
      <w:proofErr w:type="spellEnd"/>
      <w:r w:rsidRPr="009D15AF">
        <w:rPr>
          <w:rFonts w:ascii="Times New Roman" w:eastAsia="Times New Roman" w:hAnsi="Times New Roman"/>
          <w:i/>
          <w:sz w:val="24"/>
          <w:szCs w:val="24"/>
        </w:rPr>
        <w:t xml:space="preserve"> на изпълнителя</w:t>
      </w:r>
      <w:r w:rsidRPr="009D15AF">
        <w:rPr>
          <w:rFonts w:ascii="Times New Roman" w:eastAsia="Times New Roman" w:hAnsi="Times New Roman"/>
          <w:sz w:val="24"/>
          <w:szCs w:val="24"/>
        </w:rPr>
        <w:t>] / със седалище и адрес на управление: [</w:t>
      </w:r>
      <w:r w:rsidRPr="009D15AF">
        <w:rPr>
          <w:rFonts w:ascii="Times New Roman" w:eastAsia="Times New Roman" w:hAnsi="Times New Roman"/>
          <w:i/>
          <w:sz w:val="24"/>
          <w:szCs w:val="24"/>
        </w:rPr>
        <w:t>седалище и</w:t>
      </w:r>
      <w:r w:rsidRPr="009D15AF">
        <w:rPr>
          <w:rFonts w:ascii="Times New Roman" w:eastAsia="Times New Roman" w:hAnsi="Times New Roman"/>
          <w:sz w:val="24"/>
          <w:szCs w:val="24"/>
        </w:rPr>
        <w:t xml:space="preserve"> </w:t>
      </w:r>
      <w:r w:rsidRPr="009D15AF">
        <w:rPr>
          <w:rFonts w:ascii="Times New Roman" w:eastAsia="Times New Roman" w:hAnsi="Times New Roman"/>
          <w:i/>
          <w:sz w:val="24"/>
          <w:szCs w:val="24"/>
        </w:rPr>
        <w:t>адрес на управление на изпълнителя</w:t>
      </w:r>
      <w:r w:rsidRPr="009D15AF">
        <w:rPr>
          <w:rFonts w:ascii="Times New Roman" w:eastAsia="Times New Roman" w:hAnsi="Times New Roman"/>
          <w:sz w:val="24"/>
          <w:szCs w:val="24"/>
        </w:rPr>
        <w:t>] [</w:t>
      </w:r>
      <w:r w:rsidRPr="009D15AF">
        <w:rPr>
          <w:rFonts w:ascii="Times New Roman" w:eastAsia="Times New Roman" w:hAnsi="Times New Roman"/>
          <w:i/>
          <w:sz w:val="24"/>
          <w:szCs w:val="24"/>
        </w:rPr>
        <w:t>попълва се приложимото според случая</w:t>
      </w:r>
      <w:r w:rsidRPr="009D15AF">
        <w:rPr>
          <w:rFonts w:ascii="Times New Roman" w:eastAsia="Times New Roman" w:hAnsi="Times New Roman"/>
          <w:sz w:val="24"/>
          <w:szCs w:val="24"/>
        </w:rPr>
        <w:t>],</w:t>
      </w:r>
      <w:r w:rsidRPr="009D15AF">
        <w:rPr>
          <w:rFonts w:ascii="Times New Roman" w:hAnsi="Times New Roman"/>
          <w:sz w:val="28"/>
        </w:rPr>
        <w:t xml:space="preserve"> </w:t>
      </w:r>
      <w:r w:rsidRPr="009D15AF">
        <w:rPr>
          <w:rFonts w:ascii="Times New Roman" w:eastAsia="Times New Roman" w:hAnsi="Times New Roman"/>
          <w:sz w:val="24"/>
          <w:szCs w:val="24"/>
        </w:rPr>
        <w:t xml:space="preserve">[ЕИК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[попълва се приложимото според случая],представляван/а/о от ..........[имена на лицето или лицата, представляващи изпълнителя], в качеството на ..........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попълва се ако е приложимо]], </w:t>
      </w:r>
      <w:r w:rsidRPr="009D15AF">
        <w:rPr>
          <w:rFonts w:ascii="Times New Roman" w:eastAsia="Times New Roman" w:hAnsi="Times New Roman"/>
          <w:sz w:val="24"/>
          <w:szCs w:val="24"/>
          <w:lang w:eastAsia="bg-BG"/>
        </w:rPr>
        <w:t xml:space="preserve">наричан/а/о за краткост </w:t>
      </w:r>
      <w:r w:rsidRPr="009D15AF">
        <w:rPr>
          <w:rFonts w:ascii="Times New Roman" w:eastAsia="Times New Roman" w:hAnsi="Times New Roman"/>
          <w:b/>
          <w:bCs/>
          <w:caps/>
          <w:sz w:val="24"/>
          <w:szCs w:val="24"/>
        </w:rPr>
        <w:t>И</w:t>
      </w:r>
      <w:r w:rsidRPr="009D15AF">
        <w:rPr>
          <w:rFonts w:ascii="Times New Roman" w:eastAsia="Times New Roman" w:hAnsi="Times New Roman"/>
          <w:b/>
          <w:bCs/>
          <w:sz w:val="24"/>
          <w:szCs w:val="24"/>
        </w:rPr>
        <w:t>зпълнител</w:t>
      </w:r>
      <w:r w:rsidRPr="009D15AF">
        <w:rPr>
          <w:rFonts w:ascii="Times New Roman" w:eastAsia="Times New Roman" w:hAnsi="Times New Roman"/>
          <w:sz w:val="24"/>
          <w:szCs w:val="24"/>
        </w:rPr>
        <w:t xml:space="preserve">, от друга страна, </w:t>
      </w:r>
      <w:r w:rsidRPr="009D15AF">
        <w:rPr>
          <w:rFonts w:ascii="Times New Roman" w:eastAsia="Times New Roman" w:hAnsi="Times New Roman"/>
          <w:b/>
          <w:sz w:val="24"/>
          <w:szCs w:val="24"/>
        </w:rPr>
        <w:t>Възложителят</w:t>
      </w:r>
      <w:r w:rsidRPr="009D15AF">
        <w:rPr>
          <w:rFonts w:ascii="Times New Roman" w:eastAsia="Times New Roman" w:hAnsi="Times New Roman"/>
          <w:sz w:val="24"/>
          <w:szCs w:val="24"/>
        </w:rPr>
        <w:t xml:space="preserve"> и </w:t>
      </w:r>
      <w:r w:rsidRPr="009D15AF">
        <w:rPr>
          <w:rFonts w:ascii="Times New Roman" w:eastAsia="Times New Roman" w:hAnsi="Times New Roman"/>
          <w:b/>
          <w:sz w:val="24"/>
          <w:szCs w:val="24"/>
        </w:rPr>
        <w:t>Изпълнителят</w:t>
      </w:r>
      <w:r w:rsidRPr="009D15AF">
        <w:rPr>
          <w:rFonts w:ascii="Times New Roman" w:eastAsia="Times New Roman" w:hAnsi="Times New Roman"/>
          <w:sz w:val="24"/>
          <w:szCs w:val="24"/>
        </w:rPr>
        <w:t xml:space="preserve"> наричани заедно „</w:t>
      </w:r>
      <w:r w:rsidRPr="009D15AF">
        <w:rPr>
          <w:rFonts w:ascii="Times New Roman" w:eastAsia="Times New Roman" w:hAnsi="Times New Roman"/>
          <w:b/>
          <w:sz w:val="24"/>
          <w:szCs w:val="24"/>
        </w:rPr>
        <w:t>Страните</w:t>
      </w:r>
      <w:r w:rsidRPr="009D15AF">
        <w:rPr>
          <w:rFonts w:ascii="Times New Roman" w:eastAsia="Times New Roman" w:hAnsi="Times New Roman"/>
          <w:sz w:val="24"/>
          <w:szCs w:val="24"/>
        </w:rPr>
        <w:t>“, а всеки от тях поотделно „</w:t>
      </w:r>
      <w:r w:rsidRPr="009D15AF">
        <w:rPr>
          <w:rFonts w:ascii="Times New Roman" w:eastAsia="Times New Roman" w:hAnsi="Times New Roman"/>
          <w:b/>
          <w:sz w:val="24"/>
          <w:szCs w:val="24"/>
        </w:rPr>
        <w:t>Страна</w:t>
      </w:r>
      <w:r w:rsidRPr="009D15AF">
        <w:rPr>
          <w:rFonts w:ascii="Times New Roman" w:eastAsia="Times New Roman" w:hAnsi="Times New Roman"/>
          <w:sz w:val="24"/>
          <w:szCs w:val="24"/>
        </w:rPr>
        <w:t>“</w:t>
      </w:r>
      <w:r w:rsidRPr="009D15AF">
        <w:rPr>
          <w:rFonts w:ascii="Times New Roman" w:eastAsia="Times New Roman" w:hAnsi="Times New Roman"/>
          <w:sz w:val="24"/>
          <w:szCs w:val="24"/>
          <w:lang w:eastAsia="bg-BG"/>
        </w:rPr>
        <w:t xml:space="preserve">), </w:t>
      </w:r>
      <w:r w:rsidRPr="009D15AF">
        <w:rPr>
          <w:rFonts w:ascii="Times New Roman" w:eastAsia="Times New Roman" w:hAnsi="Times New Roman"/>
          <w:b/>
          <w:sz w:val="24"/>
          <w:szCs w:val="24"/>
        </w:rPr>
        <w:t>на основание</w:t>
      </w:r>
      <w:r w:rsidRPr="009D15AF">
        <w:rPr>
          <w:rFonts w:ascii="Times New Roman" w:eastAsia="Times New Roman" w:hAnsi="Times New Roman"/>
          <w:sz w:val="24"/>
          <w:szCs w:val="24"/>
        </w:rPr>
        <w:t xml:space="preserve"> чл. 112, ал.1 от Закона за обществените поръчки („</w:t>
      </w:r>
      <w:r w:rsidRPr="009D15AF">
        <w:rPr>
          <w:rFonts w:ascii="Times New Roman" w:eastAsia="Times New Roman" w:hAnsi="Times New Roman"/>
          <w:b/>
          <w:sz w:val="24"/>
          <w:szCs w:val="24"/>
        </w:rPr>
        <w:t>ЗОП</w:t>
      </w:r>
      <w:r w:rsidRPr="009D15AF">
        <w:rPr>
          <w:rFonts w:ascii="Times New Roman" w:eastAsia="Times New Roman" w:hAnsi="Times New Roman"/>
          <w:sz w:val="24"/>
          <w:szCs w:val="24"/>
        </w:rPr>
        <w:t>“) и влязло в сила решение № .......... от дата ..............</w:t>
      </w:r>
      <w:r w:rsidRPr="009D15AF">
        <w:rPr>
          <w:rFonts w:ascii="Times New Roman" w:eastAsia="Times New Roman" w:hAnsi="Times New Roman"/>
          <w:color w:val="000000"/>
          <w:sz w:val="24"/>
          <w:szCs w:val="24"/>
        </w:rPr>
        <w:t xml:space="preserve">на </w:t>
      </w:r>
      <w:r w:rsidRPr="009D15AF">
        <w:rPr>
          <w:rFonts w:ascii="Times New Roman" w:eastAsia="Times New Roman" w:hAnsi="Times New Roman"/>
          <w:b/>
          <w:sz w:val="24"/>
          <w:szCs w:val="24"/>
        </w:rPr>
        <w:t>Възложителя</w:t>
      </w:r>
      <w:r w:rsidRPr="009D15AF">
        <w:rPr>
          <w:rFonts w:ascii="Times New Roman" w:eastAsia="Times New Roman" w:hAnsi="Times New Roman"/>
          <w:color w:val="000000"/>
          <w:sz w:val="24"/>
          <w:szCs w:val="24"/>
        </w:rPr>
        <w:t xml:space="preserve"> за определяне на ИЗПЪЛНИТЕЛ </w:t>
      </w:r>
      <w:r w:rsidRPr="009D15AF">
        <w:rPr>
          <w:rFonts w:ascii="Times New Roman" w:eastAsia="Times New Roman" w:hAnsi="Times New Roman"/>
          <w:sz w:val="24"/>
          <w:szCs w:val="24"/>
        </w:rPr>
        <w:t xml:space="preserve">на обществена поръчка с предмет:  </w:t>
      </w:r>
      <w:r w:rsidRPr="009D15AF">
        <w:rPr>
          <w:rFonts w:ascii="Times New Roman" w:eastAsia="Times New Roman" w:hAnsi="Times New Roman"/>
          <w:b/>
          <w:sz w:val="24"/>
          <w:szCs w:val="24"/>
          <w:lang w:eastAsia="bg-BG"/>
        </w:rPr>
        <w:t>„Извършване на строително–монтажни работи (текущ ремонт) в Национална следствена служба“</w:t>
      </w:r>
      <w:r w:rsidRPr="009D15AF">
        <w:rPr>
          <w:rFonts w:ascii="Times New Roman" w:eastAsia="Times New Roman" w:hAnsi="Times New Roman"/>
          <w:sz w:val="24"/>
          <w:szCs w:val="24"/>
        </w:rPr>
        <w:t>,</w:t>
      </w:r>
      <w:r w:rsidRPr="009D15AF">
        <w:rPr>
          <w:rFonts w:ascii="Times New Roman" w:eastAsia="Times New Roman" w:hAnsi="Times New Roman"/>
          <w:b/>
          <w:sz w:val="24"/>
          <w:szCs w:val="24"/>
        </w:rPr>
        <w:t xml:space="preserve"> </w:t>
      </w:r>
      <w:r w:rsidRPr="009D15AF">
        <w:rPr>
          <w:rFonts w:ascii="Times New Roman" w:eastAsia="Times New Roman" w:hAnsi="Times New Roman"/>
          <w:sz w:val="24"/>
          <w:szCs w:val="24"/>
        </w:rPr>
        <w:t>се сключи този договор („</w:t>
      </w:r>
      <w:r w:rsidRPr="009D15AF">
        <w:rPr>
          <w:rFonts w:ascii="Times New Roman" w:eastAsia="Times New Roman" w:hAnsi="Times New Roman"/>
          <w:b/>
          <w:sz w:val="24"/>
          <w:szCs w:val="24"/>
        </w:rPr>
        <w:t>Договора</w:t>
      </w:r>
      <w:r w:rsidRPr="009D15AF">
        <w:rPr>
          <w:rFonts w:ascii="Times New Roman" w:eastAsia="Times New Roman" w:hAnsi="Times New Roman"/>
          <w:sz w:val="24"/>
          <w:szCs w:val="24"/>
        </w:rPr>
        <w:t>/</w:t>
      </w:r>
      <w:r w:rsidRPr="009D15AF">
        <w:rPr>
          <w:rFonts w:ascii="Times New Roman" w:eastAsia="Times New Roman" w:hAnsi="Times New Roman"/>
          <w:b/>
          <w:sz w:val="24"/>
          <w:szCs w:val="24"/>
        </w:rPr>
        <w:t>Договорът</w:t>
      </w:r>
      <w:r w:rsidRPr="009D15AF">
        <w:rPr>
          <w:rFonts w:ascii="Times New Roman" w:eastAsia="Times New Roman" w:hAnsi="Times New Roman"/>
          <w:sz w:val="24"/>
          <w:szCs w:val="24"/>
        </w:rPr>
        <w:t>“) за следното:</w:t>
      </w:r>
    </w:p>
    <w:p w:rsidR="009D15AF" w:rsidRPr="009D15AF" w:rsidRDefault="009D15AF" w:rsidP="009D15AF">
      <w:pPr>
        <w:spacing w:after="0" w:line="240" w:lineRule="auto"/>
        <w:jc w:val="both"/>
        <w:rPr>
          <w:rFonts w:ascii="Times New Roman" w:eastAsia="Times New Roman" w:hAnsi="Times New Roman"/>
          <w:b/>
          <w:sz w:val="24"/>
          <w:szCs w:val="24"/>
        </w:rPr>
      </w:pPr>
      <w:r w:rsidRPr="009D15AF">
        <w:rPr>
          <w:rFonts w:ascii="Times New Roman" w:eastAsia="Times New Roman" w:hAnsi="Times New Roman"/>
          <w:b/>
          <w:sz w:val="24"/>
          <w:szCs w:val="24"/>
        </w:rPr>
        <w:tab/>
      </w:r>
    </w:p>
    <w:p w:rsidR="009D15AF" w:rsidRPr="009D15AF" w:rsidRDefault="009D15AF" w:rsidP="00BD29AA">
      <w:pPr>
        <w:numPr>
          <w:ilvl w:val="0"/>
          <w:numId w:val="22"/>
        </w:numPr>
        <w:spacing w:after="0" w:line="240" w:lineRule="auto"/>
        <w:ind w:left="0" w:firstLine="709"/>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ПРЕДМЕТ НА ДОГОВОРА</w:t>
      </w:r>
    </w:p>
    <w:p w:rsidR="009D15AF" w:rsidRPr="009D15AF" w:rsidRDefault="009D15AF" w:rsidP="009D15AF">
      <w:pPr>
        <w:spacing w:after="0" w:line="240" w:lineRule="auto"/>
        <w:ind w:left="1425"/>
        <w:contextualSpacing/>
        <w:jc w:val="both"/>
        <w:rPr>
          <w:rFonts w:ascii="Times New Roman" w:eastAsia="Times New Roman" w:hAnsi="Times New Roman"/>
          <w:b/>
          <w:sz w:val="24"/>
          <w:szCs w:val="24"/>
        </w:rPr>
      </w:pPr>
    </w:p>
    <w:p w:rsidR="009D15AF" w:rsidRPr="009D15AF" w:rsidRDefault="009D15AF" w:rsidP="009D15AF">
      <w:pPr>
        <w:spacing w:after="0" w:line="240" w:lineRule="auto"/>
        <w:ind w:firstLine="708"/>
        <w:jc w:val="both"/>
        <w:rPr>
          <w:rFonts w:ascii="Times New Roman" w:hAnsi="Times New Roman"/>
          <w:sz w:val="24"/>
          <w:szCs w:val="24"/>
          <w:lang w:val="en-US" w:eastAsia="bg-BG"/>
        </w:rPr>
      </w:pPr>
      <w:r w:rsidRPr="009D15AF">
        <w:rPr>
          <w:rFonts w:ascii="Times New Roman" w:eastAsia="Times New Roman" w:hAnsi="Times New Roman"/>
          <w:b/>
          <w:sz w:val="24"/>
          <w:szCs w:val="24"/>
        </w:rPr>
        <w:t xml:space="preserve">Чл. 1. </w:t>
      </w:r>
      <w:r w:rsidRPr="009D15AF">
        <w:rPr>
          <w:rFonts w:ascii="Times New Roman" w:eastAsia="Times New Roman" w:hAnsi="Times New Roman"/>
          <w:sz w:val="24"/>
          <w:szCs w:val="24"/>
        </w:rPr>
        <w:t>Възложителят възлага, а Изпълнителят приема да извърши</w:t>
      </w:r>
      <w:r w:rsidRPr="009D15AF">
        <w:rPr>
          <w:rFonts w:ascii="Times New Roman" w:eastAsia="Times New Roman" w:hAnsi="Times New Roman"/>
          <w:sz w:val="24"/>
          <w:szCs w:val="24"/>
          <w:lang w:val="en-US"/>
        </w:rPr>
        <w:t xml:space="preserve"> </w:t>
      </w:r>
      <w:r w:rsidRPr="009D15AF">
        <w:rPr>
          <w:rFonts w:ascii="Times New Roman" w:eastAsia="Times New Roman" w:hAnsi="Times New Roman"/>
          <w:sz w:val="24"/>
          <w:szCs w:val="24"/>
          <w:lang w:eastAsia="bg-BG"/>
        </w:rPr>
        <w:t>на строително–монтажни работи (текущ ремонт) в Национална следствена служба</w:t>
      </w:r>
    </w:p>
    <w:p w:rsidR="00233AD2" w:rsidRDefault="00233AD2" w:rsidP="009D15AF">
      <w:pPr>
        <w:spacing w:after="0" w:line="240" w:lineRule="auto"/>
        <w:ind w:firstLine="708"/>
        <w:jc w:val="both"/>
        <w:rPr>
          <w:rFonts w:ascii="Times New Roman" w:eastAsia="Times New Roman" w:hAnsi="Times New Roman"/>
          <w:b/>
          <w:sz w:val="24"/>
          <w:szCs w:val="24"/>
        </w:rPr>
      </w:pPr>
    </w:p>
    <w:p w:rsidR="009D15AF" w:rsidRPr="009D15AF" w:rsidRDefault="009D15AF" w:rsidP="009D15AF">
      <w:pPr>
        <w:spacing w:after="0" w:line="240" w:lineRule="auto"/>
        <w:ind w:firstLine="708"/>
        <w:jc w:val="both"/>
        <w:rPr>
          <w:rFonts w:ascii="Times New Roman" w:eastAsia="Times New Roman" w:hAnsi="Times New Roman"/>
          <w:b/>
          <w:sz w:val="24"/>
          <w:szCs w:val="24"/>
        </w:rPr>
      </w:pPr>
      <w:r w:rsidRPr="009D15AF">
        <w:rPr>
          <w:rFonts w:ascii="Times New Roman" w:eastAsia="Times New Roman" w:hAnsi="Times New Roman"/>
          <w:b/>
          <w:sz w:val="24"/>
          <w:szCs w:val="24"/>
        </w:rPr>
        <w:t>Чл. 2. (1</w:t>
      </w:r>
      <w:r w:rsidR="00A01955">
        <w:rPr>
          <w:rFonts w:ascii="Times New Roman" w:eastAsia="Times New Roman" w:hAnsi="Times New Roman"/>
          <w:sz w:val="24"/>
          <w:szCs w:val="24"/>
        </w:rPr>
        <w:t xml:space="preserve">) Изпълнителят се задължава да </w:t>
      </w:r>
      <w:r w:rsidRPr="009D15AF">
        <w:rPr>
          <w:rFonts w:ascii="Times New Roman" w:eastAsia="Times New Roman" w:hAnsi="Times New Roman"/>
          <w:sz w:val="24"/>
          <w:szCs w:val="24"/>
        </w:rPr>
        <w:t>извърши строително-монтажни работи, както и всички присъщи и необходими дейности, в съответствие с Техническата спецификация,  Предложението за изпълнение и Ценовото предложение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4 към този Договор („Приложенията“) и представляващи неразделна част от него.</w:t>
      </w:r>
      <w:r w:rsidRPr="009D15AF">
        <w:rPr>
          <w:rFonts w:ascii="Times New Roman" w:eastAsia="Times New Roman" w:hAnsi="Times New Roman"/>
          <w:b/>
          <w:sz w:val="24"/>
          <w:szCs w:val="24"/>
        </w:rPr>
        <w:t xml:space="preserve"> </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Предметът на договора включва следните дейности, които Изпълнителят се задължава да извърши:</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sz w:val="24"/>
          <w:szCs w:val="24"/>
        </w:rPr>
        <w:t>1.</w:t>
      </w:r>
      <w:r w:rsidRPr="009D15AF">
        <w:rPr>
          <w:rFonts w:ascii="Times New Roman" w:eastAsia="Times New Roman" w:hAnsi="Times New Roman"/>
          <w:sz w:val="24"/>
          <w:szCs w:val="24"/>
        </w:rPr>
        <w:t xml:space="preserve"> Изпълнителят ще осигури доставка на необходимите материали и оборудване за изпълнение на строителните и монтажни работи /СМР/.</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xml:space="preserve"> Конкретните видове и количества СМР Изпълнителят ще извърши съобразно посочената в техническата спецификация количествена сметка на видовете и количествата СМР.</w:t>
      </w:r>
    </w:p>
    <w:p w:rsidR="009D15AF" w:rsidRPr="009D15AF" w:rsidRDefault="009D15AF" w:rsidP="009D15AF">
      <w:pPr>
        <w:tabs>
          <w:tab w:val="left" w:pos="1418"/>
        </w:tabs>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Изпълнителят ще извърши всички дейности по приемане на изпълнените строително-ремонтни дейности.</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 3</w:t>
      </w:r>
      <w:r w:rsidRPr="009D15AF">
        <w:rPr>
          <w:rFonts w:ascii="Times New Roman" w:eastAsia="Times New Roman" w:hAnsi="Times New Roman"/>
          <w:sz w:val="24"/>
          <w:szCs w:val="24"/>
        </w:rPr>
        <w:t xml:space="preserve">. В срок до 2 (два)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r w:rsidRPr="009D15AF">
        <w:rPr>
          <w:rFonts w:ascii="Times New Roman" w:eastAsia="Times New Roman" w:hAnsi="Times New Roman"/>
          <w:sz w:val="24"/>
          <w:szCs w:val="24"/>
        </w:rPr>
        <w:lastRenderedPageBreak/>
        <w:t xml:space="preserve">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 – </w:t>
      </w:r>
      <w:r w:rsidRPr="009D15AF">
        <w:rPr>
          <w:rFonts w:ascii="Times New Roman" w:eastAsia="Times New Roman" w:hAnsi="Times New Roman"/>
          <w:i/>
          <w:sz w:val="24"/>
          <w:szCs w:val="24"/>
        </w:rPr>
        <w:t>ако е приложимо.</w:t>
      </w:r>
      <w:r w:rsidRPr="009D15AF">
        <w:rPr>
          <w:rFonts w:ascii="Times New Roman" w:eastAsia="Times New Roman" w:hAnsi="Times New Roman"/>
          <w:sz w:val="24"/>
          <w:szCs w:val="24"/>
        </w:rPr>
        <w:t xml:space="preserve"> </w:t>
      </w:r>
    </w:p>
    <w:p w:rsidR="009D15AF" w:rsidRPr="009D15AF" w:rsidRDefault="009D15AF" w:rsidP="009D15AF">
      <w:pPr>
        <w:spacing w:after="0" w:line="240" w:lineRule="auto"/>
        <w:ind w:firstLine="709"/>
        <w:jc w:val="both"/>
        <w:rPr>
          <w:rFonts w:ascii="Times New Roman" w:eastAsia="Times New Roman" w:hAnsi="Times New Roman"/>
          <w:sz w:val="24"/>
          <w:szCs w:val="24"/>
        </w:rPr>
      </w:pPr>
    </w:p>
    <w:p w:rsidR="009D15AF" w:rsidRPr="009D15AF" w:rsidRDefault="009D15AF" w:rsidP="00BD29AA">
      <w:pPr>
        <w:numPr>
          <w:ilvl w:val="0"/>
          <w:numId w:val="22"/>
        </w:numPr>
        <w:spacing w:after="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СРОК НА ДОГОВОРА. МЯСТО НА ИЗПЪЛНЕНИЕ</w:t>
      </w:r>
    </w:p>
    <w:p w:rsidR="009D15AF" w:rsidRPr="009D15AF" w:rsidRDefault="009D15AF" w:rsidP="009D15AF">
      <w:pPr>
        <w:spacing w:after="0" w:line="240" w:lineRule="auto"/>
        <w:ind w:left="1425"/>
        <w:contextualSpacing/>
        <w:jc w:val="both"/>
        <w:rPr>
          <w:rFonts w:ascii="Times New Roman" w:eastAsia="Times New Roman" w:hAnsi="Times New Roman"/>
          <w:b/>
          <w:sz w:val="24"/>
          <w:szCs w:val="24"/>
        </w:rPr>
      </w:pPr>
    </w:p>
    <w:p w:rsidR="009D15AF" w:rsidRPr="009D15AF" w:rsidRDefault="009D15AF" w:rsidP="009D15AF">
      <w:pPr>
        <w:spacing w:after="0" w:line="240" w:lineRule="auto"/>
        <w:ind w:firstLine="680"/>
        <w:jc w:val="both"/>
        <w:rPr>
          <w:rFonts w:ascii="Times New Roman" w:eastAsia="Times New Roman" w:hAnsi="Times New Roman"/>
          <w:sz w:val="24"/>
          <w:szCs w:val="24"/>
        </w:rPr>
      </w:pPr>
      <w:r w:rsidRPr="009D15AF">
        <w:rPr>
          <w:rFonts w:ascii="Times New Roman" w:eastAsia="Times New Roman" w:hAnsi="Times New Roman"/>
          <w:b/>
          <w:sz w:val="24"/>
          <w:szCs w:val="24"/>
        </w:rPr>
        <w:t>Чл.</w:t>
      </w:r>
      <w:r w:rsidRPr="009D15AF">
        <w:rPr>
          <w:rFonts w:ascii="Times New Roman" w:eastAsia="Times New Roman" w:hAnsi="Times New Roman"/>
          <w:b/>
          <w:sz w:val="24"/>
          <w:szCs w:val="24"/>
          <w:lang w:val="en-US"/>
        </w:rPr>
        <w:t xml:space="preserve"> </w:t>
      </w:r>
      <w:r w:rsidRPr="009D15AF">
        <w:rPr>
          <w:rFonts w:ascii="Times New Roman" w:eastAsia="Times New Roman" w:hAnsi="Times New Roman"/>
          <w:b/>
          <w:sz w:val="24"/>
          <w:szCs w:val="24"/>
        </w:rPr>
        <w:t>4. (1</w:t>
      </w:r>
      <w:r w:rsidRPr="009D15AF">
        <w:rPr>
          <w:rFonts w:ascii="Times New Roman" w:eastAsia="Times New Roman" w:hAnsi="Times New Roman"/>
          <w:sz w:val="24"/>
          <w:szCs w:val="24"/>
        </w:rPr>
        <w:t>) Договорът влиза в сила от датата на подписването му и е със срок на действие до изпълнение на всички поети от Страните задължения по Договора.</w:t>
      </w:r>
    </w:p>
    <w:p w:rsidR="009D15AF" w:rsidRPr="009D15AF" w:rsidRDefault="009D15AF" w:rsidP="009D15AF">
      <w:pPr>
        <w:spacing w:after="0" w:line="240" w:lineRule="auto"/>
        <w:ind w:firstLine="680"/>
        <w:jc w:val="both"/>
        <w:rPr>
          <w:rFonts w:ascii="Times New Roman" w:eastAsia="Times New Roman" w:hAnsi="Times New Roman"/>
          <w:sz w:val="24"/>
          <w:szCs w:val="24"/>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Срокът за изпълнение на строителните и монтажни работи е ……………….календарни, считано от датата на съставяне и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w:t>
      </w:r>
    </w:p>
    <w:p w:rsidR="009D15AF" w:rsidRPr="009D15AF" w:rsidRDefault="009D15AF" w:rsidP="009D15AF">
      <w:pPr>
        <w:spacing w:after="0" w:line="240" w:lineRule="auto"/>
        <w:ind w:firstLine="680"/>
        <w:jc w:val="both"/>
        <w:rPr>
          <w:rFonts w:ascii="Times New Roman" w:eastAsia="Times New Roman" w:hAnsi="Times New Roman"/>
          <w:sz w:val="24"/>
          <w:szCs w:val="24"/>
        </w:rPr>
      </w:pPr>
      <w:r w:rsidRPr="009D15AF">
        <w:rPr>
          <w:rFonts w:ascii="Times New Roman" w:eastAsia="Times New Roman" w:hAnsi="Times New Roman"/>
          <w:b/>
          <w:sz w:val="24"/>
          <w:szCs w:val="24"/>
        </w:rPr>
        <w:t>(</w:t>
      </w:r>
      <w:r w:rsidRPr="009D15AF">
        <w:rPr>
          <w:rFonts w:ascii="Times New Roman" w:eastAsia="Times New Roman" w:hAnsi="Times New Roman"/>
          <w:b/>
          <w:sz w:val="24"/>
          <w:szCs w:val="24"/>
          <w:lang w:val="en-US"/>
        </w:rPr>
        <w:t>3</w:t>
      </w:r>
      <w:r w:rsidRPr="009D15AF">
        <w:rPr>
          <w:rFonts w:ascii="Times New Roman" w:eastAsia="Times New Roman" w:hAnsi="Times New Roman"/>
          <w:sz w:val="24"/>
          <w:szCs w:val="24"/>
        </w:rPr>
        <w:t>) Срокът за изпълнение</w:t>
      </w:r>
      <w:r w:rsidR="00854FFA">
        <w:rPr>
          <w:rFonts w:ascii="Times New Roman" w:eastAsia="Times New Roman" w:hAnsi="Times New Roman"/>
          <w:sz w:val="24"/>
          <w:szCs w:val="24"/>
        </w:rPr>
        <w:t xml:space="preserve"> на строителните и монтажни работи</w:t>
      </w:r>
      <w:r w:rsidRPr="009D15AF">
        <w:rPr>
          <w:rFonts w:ascii="Times New Roman" w:eastAsia="Times New Roman" w:hAnsi="Times New Roman"/>
          <w:sz w:val="24"/>
          <w:szCs w:val="24"/>
        </w:rPr>
        <w:t xml:space="preserve"> изтича на датата на съставяне на констативен протокол за приемане на изпълнените СМР. </w:t>
      </w:r>
    </w:p>
    <w:p w:rsidR="00915F2E" w:rsidRPr="00915F2E" w:rsidRDefault="00915F2E" w:rsidP="00915F2E">
      <w:pPr>
        <w:spacing w:after="0" w:line="240" w:lineRule="auto"/>
        <w:ind w:firstLine="680"/>
        <w:jc w:val="both"/>
        <w:rPr>
          <w:rFonts w:ascii="Times New Roman" w:eastAsia="Times New Roman" w:hAnsi="Times New Roman"/>
          <w:sz w:val="24"/>
          <w:szCs w:val="24"/>
        </w:rPr>
      </w:pPr>
      <w:r w:rsidRPr="00915F2E">
        <w:rPr>
          <w:rFonts w:ascii="Times New Roman" w:eastAsia="Times New Roman" w:hAnsi="Times New Roman"/>
          <w:b/>
          <w:sz w:val="24"/>
          <w:szCs w:val="24"/>
        </w:rPr>
        <w:t>(4)</w:t>
      </w:r>
      <w:r w:rsidRPr="00915F2E">
        <w:rPr>
          <w:rFonts w:ascii="Times New Roman" w:eastAsia="Times New Roman" w:hAnsi="Times New Roman"/>
          <w:sz w:val="24"/>
          <w:szCs w:val="24"/>
        </w:rPr>
        <w:t xml:space="preserve"> В срока по чл. 4, ал. 2 не се включва периода от спиране на строителството по предвидения в Закона за устройство на територията ред, или по друга причина, ако Изпълнителят няма вина за спирането. За този период не се начисляват неустойки за забава. Спирането се констатира с двустранен протокол, подписан от определени от страните лица.</w:t>
      </w:r>
    </w:p>
    <w:p w:rsidR="003D2889" w:rsidRPr="00A91240" w:rsidRDefault="00221001" w:rsidP="009D15AF">
      <w:pPr>
        <w:spacing w:after="0" w:line="240" w:lineRule="auto"/>
        <w:ind w:firstLine="680"/>
        <w:jc w:val="both"/>
        <w:rPr>
          <w:rFonts w:ascii="Times New Roman" w:eastAsia="Times New Roman" w:hAnsi="Times New Roman"/>
          <w:sz w:val="24"/>
          <w:szCs w:val="24"/>
        </w:rPr>
      </w:pPr>
      <w:r w:rsidRPr="00A91240">
        <w:rPr>
          <w:rFonts w:ascii="Times New Roman" w:eastAsia="Times New Roman" w:hAnsi="Times New Roman"/>
          <w:b/>
          <w:sz w:val="24"/>
          <w:szCs w:val="24"/>
        </w:rPr>
        <w:t>(5)</w:t>
      </w:r>
      <w:r w:rsidR="00E304D1" w:rsidRPr="00A91240">
        <w:rPr>
          <w:rFonts w:ascii="Times New Roman" w:eastAsia="Times New Roman" w:hAnsi="Times New Roman"/>
          <w:sz w:val="24"/>
          <w:szCs w:val="24"/>
        </w:rPr>
        <w:t xml:space="preserve"> Срокът за извършване на гаранционна поддръжка на</w:t>
      </w:r>
      <w:r w:rsidR="00A26EE3" w:rsidRPr="00A91240">
        <w:rPr>
          <w:rFonts w:ascii="Times New Roman" w:eastAsia="Times New Roman" w:hAnsi="Times New Roman"/>
          <w:sz w:val="24"/>
          <w:szCs w:val="24"/>
          <w:lang w:eastAsia="bg-BG"/>
        </w:rPr>
        <w:t xml:space="preserve"> монтираното вентилационно и климатично оборудване</w:t>
      </w:r>
      <w:r w:rsidR="00E304D1" w:rsidRPr="00A91240">
        <w:rPr>
          <w:rFonts w:ascii="Times New Roman" w:eastAsia="Times New Roman" w:hAnsi="Times New Roman"/>
          <w:sz w:val="24"/>
          <w:szCs w:val="24"/>
        </w:rPr>
        <w:t xml:space="preserve"> е ………………….. (словом) месеца, считано от датата на подписване на протокол за проведена 72-часова проба и двустранен приемателно - предавателен протокол.</w:t>
      </w:r>
    </w:p>
    <w:p w:rsidR="00233AD2" w:rsidRPr="003D2889" w:rsidRDefault="003D2889" w:rsidP="009D15AF">
      <w:pPr>
        <w:spacing w:after="0" w:line="240" w:lineRule="auto"/>
        <w:ind w:firstLine="680"/>
        <w:jc w:val="both"/>
        <w:rPr>
          <w:rFonts w:ascii="Times New Roman" w:eastAsia="Times New Roman" w:hAnsi="Times New Roman"/>
          <w:b/>
          <w:sz w:val="24"/>
          <w:szCs w:val="24"/>
        </w:rPr>
      </w:pPr>
      <w:r w:rsidRPr="00A91240">
        <w:rPr>
          <w:rFonts w:ascii="Times New Roman" w:eastAsia="Times New Roman" w:hAnsi="Times New Roman"/>
          <w:b/>
          <w:sz w:val="24"/>
          <w:szCs w:val="24"/>
        </w:rPr>
        <w:t>(6)</w:t>
      </w:r>
      <w:r w:rsidR="007754E0" w:rsidRPr="00A91240">
        <w:rPr>
          <w:rFonts w:ascii="Times New Roman" w:eastAsia="Times New Roman" w:hAnsi="Times New Roman"/>
          <w:b/>
          <w:sz w:val="24"/>
          <w:szCs w:val="24"/>
        </w:rPr>
        <w:t xml:space="preserve"> </w:t>
      </w:r>
      <w:r w:rsidR="007754E0" w:rsidRPr="00A91240">
        <w:rPr>
          <w:rFonts w:ascii="Times New Roman" w:eastAsia="Times New Roman" w:hAnsi="Times New Roman"/>
          <w:sz w:val="24"/>
          <w:szCs w:val="24"/>
        </w:rPr>
        <w:t>Гаранционният срок на извършените СМР е съгласно предвидените минимални гаранционни срокове в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w:t>
      </w:r>
      <w:r w:rsidR="008F48B4" w:rsidRPr="00A91240">
        <w:rPr>
          <w:rFonts w:ascii="Times New Roman" w:eastAsia="Times New Roman" w:hAnsi="Times New Roman"/>
          <w:sz w:val="24"/>
          <w:szCs w:val="24"/>
        </w:rPr>
        <w:t>екти</w:t>
      </w:r>
      <w:r w:rsidR="007754E0" w:rsidRPr="00A91240">
        <w:rPr>
          <w:rFonts w:ascii="Times New Roman" w:eastAsia="Times New Roman" w:hAnsi="Times New Roman"/>
          <w:sz w:val="24"/>
          <w:szCs w:val="24"/>
        </w:rPr>
        <w:t>.</w:t>
      </w:r>
    </w:p>
    <w:p w:rsidR="009D15AF" w:rsidRPr="009D15AF" w:rsidRDefault="009D15AF" w:rsidP="009D15AF">
      <w:pPr>
        <w:spacing w:after="0" w:line="240" w:lineRule="auto"/>
        <w:ind w:firstLine="680"/>
        <w:jc w:val="both"/>
        <w:rPr>
          <w:rFonts w:ascii="Times New Roman" w:eastAsia="Times New Roman" w:hAnsi="Times New Roman"/>
          <w:sz w:val="24"/>
          <w:szCs w:val="24"/>
        </w:rPr>
      </w:pPr>
      <w:r w:rsidRPr="009D15AF">
        <w:rPr>
          <w:rFonts w:ascii="Times New Roman" w:eastAsia="Times New Roman" w:hAnsi="Times New Roman"/>
          <w:b/>
          <w:sz w:val="24"/>
          <w:szCs w:val="24"/>
        </w:rPr>
        <w:t xml:space="preserve">Чл. 5. </w:t>
      </w:r>
      <w:r w:rsidRPr="009D15AF">
        <w:rPr>
          <w:rFonts w:ascii="Times New Roman" w:eastAsia="Times New Roman" w:hAnsi="Times New Roman"/>
          <w:sz w:val="24"/>
          <w:szCs w:val="24"/>
        </w:rPr>
        <w:t xml:space="preserve">Срок за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 – </w:t>
      </w:r>
      <w:r w:rsidRPr="009D15AF">
        <w:rPr>
          <w:rFonts w:ascii="Times New Roman" w:eastAsia="Times New Roman" w:hAnsi="Times New Roman"/>
          <w:b/>
          <w:sz w:val="24"/>
          <w:szCs w:val="24"/>
        </w:rPr>
        <w:t>до 5 работни дни</w:t>
      </w:r>
      <w:r w:rsidRPr="009D15AF">
        <w:rPr>
          <w:rFonts w:ascii="Times New Roman" w:eastAsia="Times New Roman" w:hAnsi="Times New Roman"/>
          <w:sz w:val="24"/>
          <w:szCs w:val="24"/>
        </w:rPr>
        <w:t xml:space="preserve"> от сключването на договора. </w:t>
      </w:r>
    </w:p>
    <w:p w:rsidR="009D15AF" w:rsidRPr="009D15AF" w:rsidRDefault="009D15AF" w:rsidP="009D15AF">
      <w:pPr>
        <w:spacing w:after="0" w:line="240" w:lineRule="auto"/>
        <w:ind w:firstLine="680"/>
        <w:jc w:val="both"/>
        <w:rPr>
          <w:rFonts w:ascii="Times New Roman" w:hAnsi="Times New Roman"/>
          <w:sz w:val="24"/>
          <w:szCs w:val="24"/>
          <w:lang w:eastAsia="ar-SA"/>
        </w:rPr>
      </w:pPr>
      <w:r w:rsidRPr="009D15AF">
        <w:rPr>
          <w:rFonts w:ascii="Times New Roman" w:eastAsia="Times New Roman" w:hAnsi="Times New Roman"/>
          <w:b/>
          <w:sz w:val="24"/>
          <w:szCs w:val="24"/>
        </w:rPr>
        <w:t xml:space="preserve">Чл. 6. </w:t>
      </w:r>
      <w:r w:rsidRPr="009D15AF">
        <w:rPr>
          <w:rFonts w:ascii="Times New Roman" w:hAnsi="Times New Roman"/>
          <w:sz w:val="24"/>
          <w:szCs w:val="24"/>
          <w:lang w:eastAsia="ar-SA"/>
        </w:rPr>
        <w:t>При наличието на Форсмажорно обстоятелство и ако изпълнението на СМР е преустановено за период, по-голям от 6</w:t>
      </w:r>
      <w:r w:rsidRPr="009D15AF">
        <w:rPr>
          <w:rFonts w:ascii="Times New Roman" w:hAnsi="Times New Roman"/>
          <w:sz w:val="24"/>
          <w:szCs w:val="24"/>
          <w:lang w:val="en-US" w:eastAsia="ar-SA"/>
        </w:rPr>
        <w:t>0</w:t>
      </w:r>
      <w:r w:rsidRPr="009D15AF">
        <w:rPr>
          <w:rFonts w:ascii="Times New Roman" w:hAnsi="Times New Roman"/>
          <w:sz w:val="24"/>
          <w:szCs w:val="24"/>
          <w:lang w:eastAsia="ar-SA"/>
        </w:rPr>
        <w:t xml:space="preserve"> дни от настъпването на Форсмажорното обстоятелство, всяка от страните по договора може да прекрати договора с едноседмично предизвестие, без да дължи обезщетение за вреди и пропуснати ползи. При наличие на форсмажорни обстоятелства страните могат да сключат допълнително споразумение за уреждане на сроковете за изпълнение на договорените дейности.</w:t>
      </w:r>
    </w:p>
    <w:p w:rsidR="009D15AF" w:rsidRPr="009D15AF" w:rsidRDefault="009D15AF" w:rsidP="00BD29AA">
      <w:pPr>
        <w:numPr>
          <w:ilvl w:val="0"/>
          <w:numId w:val="22"/>
        </w:numPr>
        <w:spacing w:after="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ЦЕНИ И НАЧИН НА ПЛАЩАНЕ</w:t>
      </w:r>
    </w:p>
    <w:p w:rsidR="009D15AF" w:rsidRPr="009D15AF" w:rsidRDefault="009D15AF" w:rsidP="009D15AF">
      <w:pPr>
        <w:spacing w:after="0" w:line="240" w:lineRule="auto"/>
        <w:ind w:left="1425"/>
        <w:contextualSpacing/>
        <w:jc w:val="both"/>
        <w:rPr>
          <w:rFonts w:ascii="Times New Roman" w:eastAsia="Times New Roman" w:hAnsi="Times New Roman"/>
          <w:b/>
          <w:sz w:val="24"/>
          <w:szCs w:val="24"/>
        </w:rPr>
      </w:pPr>
    </w:p>
    <w:p w:rsidR="009D15AF" w:rsidRPr="009D15AF" w:rsidRDefault="009D15AF" w:rsidP="009D15AF">
      <w:pPr>
        <w:spacing w:after="0" w:line="240" w:lineRule="auto"/>
        <w:jc w:val="both"/>
        <w:rPr>
          <w:rFonts w:ascii="Times New Roman" w:eastAsia="Times New Roman" w:hAnsi="Times New Roman"/>
          <w:sz w:val="24"/>
          <w:szCs w:val="24"/>
        </w:rPr>
      </w:pPr>
      <w:r w:rsidRPr="009D15AF">
        <w:rPr>
          <w:rFonts w:ascii="Times New Roman" w:eastAsia="Times New Roman" w:hAnsi="Times New Roman"/>
          <w:b/>
          <w:sz w:val="24"/>
          <w:szCs w:val="24"/>
        </w:rPr>
        <w:tab/>
        <w:t>Чл.7. (1</w:t>
      </w:r>
      <w:r w:rsidRPr="009D15AF">
        <w:rPr>
          <w:rFonts w:ascii="Times New Roman" w:eastAsia="Times New Roman" w:hAnsi="Times New Roman"/>
          <w:sz w:val="24"/>
          <w:szCs w:val="24"/>
        </w:rPr>
        <w:t>) Договорената стойност за изпълнение на строително-монтажни работи е съгласно ценовото предложение на Изпълнителя, което е неразделна част от настоящия договор и възлиза на ………………….лв. без ДДС, словом: ………………….. лв. без ДДС и …………………..лв. с ДДС, словом: …………………….. лв. с ДДС, в това число и възникнали непредвидени строително-монтажни работи.</w:t>
      </w:r>
    </w:p>
    <w:p w:rsidR="009D15AF" w:rsidRPr="009D15AF" w:rsidRDefault="009D15AF" w:rsidP="009D15AF">
      <w:pPr>
        <w:spacing w:after="0" w:line="240" w:lineRule="auto"/>
        <w:ind w:firstLine="708"/>
        <w:jc w:val="both"/>
        <w:rPr>
          <w:rFonts w:ascii="Times New Roman" w:hAnsi="Times New Roman"/>
          <w:sz w:val="24"/>
          <w:szCs w:val="24"/>
          <w:lang w:val="en-US"/>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xml:space="preserve">) </w:t>
      </w:r>
      <w:r w:rsidRPr="009D15AF">
        <w:rPr>
          <w:rFonts w:ascii="Times New Roman" w:hAnsi="Times New Roman"/>
          <w:sz w:val="24"/>
          <w:szCs w:val="24"/>
        </w:rPr>
        <w:t>Цената на строително-монтажните работи не подлежи на завишение през периода на изпълнение.</w:t>
      </w:r>
    </w:p>
    <w:p w:rsidR="009D15AF" w:rsidRPr="009D15AF" w:rsidRDefault="009D15AF" w:rsidP="009D15AF">
      <w:pPr>
        <w:spacing w:after="0" w:line="240" w:lineRule="auto"/>
        <w:ind w:firstLine="708"/>
        <w:jc w:val="both"/>
        <w:rPr>
          <w:rFonts w:ascii="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w:t>
      </w:r>
      <w:r w:rsidRPr="009D15AF">
        <w:rPr>
          <w:rFonts w:ascii="Times New Roman" w:hAnsi="Times New Roman"/>
          <w:sz w:val="24"/>
          <w:szCs w:val="24"/>
        </w:rPr>
        <w:t>В</w:t>
      </w:r>
      <w:r w:rsidRPr="009D15AF">
        <w:rPr>
          <w:rFonts w:ascii="Times New Roman" w:hAnsi="Times New Roman"/>
          <w:sz w:val="24"/>
          <w:szCs w:val="24"/>
          <w:lang w:val="en-US"/>
        </w:rPr>
        <w:t xml:space="preserve"> </w:t>
      </w:r>
      <w:r w:rsidRPr="009D15AF">
        <w:rPr>
          <w:rFonts w:ascii="Times New Roman" w:hAnsi="Times New Roman"/>
          <w:sz w:val="24"/>
          <w:szCs w:val="24"/>
        </w:rPr>
        <w:t>Цената по чл. 7, ал. 1 са включени всички разходи на Изпълнителя за изпълнение на строително-ремонтните и монтажни работи, включително, но не само и разходите за персонала, който ще изпълнява поръчката, членовете на ръководния състав, които ще отговарят за изпълнението и за неговите подизпълнители (</w:t>
      </w:r>
      <w:r w:rsidRPr="009D15AF">
        <w:rPr>
          <w:rFonts w:ascii="Times New Roman" w:hAnsi="Times New Roman"/>
          <w:i/>
          <w:sz w:val="24"/>
          <w:szCs w:val="24"/>
        </w:rPr>
        <w:t>ако е приложимо</w:t>
      </w:r>
      <w:r w:rsidRPr="009D15AF">
        <w:rPr>
          <w:rFonts w:ascii="Times New Roman" w:hAnsi="Times New Roman"/>
          <w:sz w:val="24"/>
          <w:szCs w:val="24"/>
        </w:rPr>
        <w:t>), доставка на материали</w:t>
      </w:r>
      <w:r w:rsidR="00966AAD">
        <w:rPr>
          <w:rFonts w:ascii="Times New Roman" w:hAnsi="Times New Roman"/>
          <w:sz w:val="24"/>
          <w:szCs w:val="24"/>
        </w:rPr>
        <w:t xml:space="preserve">, </w:t>
      </w:r>
      <w:r w:rsidR="00966AAD" w:rsidRPr="009304B2">
        <w:rPr>
          <w:rFonts w:ascii="Times New Roman" w:hAnsi="Times New Roman"/>
          <w:sz w:val="24"/>
          <w:szCs w:val="24"/>
        </w:rPr>
        <w:t xml:space="preserve">провеждането на </w:t>
      </w:r>
      <w:r w:rsidR="00966AAD" w:rsidRPr="009304B2">
        <w:rPr>
          <w:rFonts w:ascii="Times New Roman" w:eastAsia="Times New Roman" w:hAnsi="Times New Roman"/>
          <w:sz w:val="24"/>
          <w:szCs w:val="24"/>
        </w:rPr>
        <w:t>72-часова проба на</w:t>
      </w:r>
      <w:r w:rsidR="00966AAD" w:rsidRPr="009304B2">
        <w:rPr>
          <w:rFonts w:ascii="Times New Roman" w:eastAsia="Times New Roman" w:hAnsi="Times New Roman"/>
          <w:sz w:val="24"/>
          <w:szCs w:val="24"/>
          <w:lang w:eastAsia="bg-BG"/>
        </w:rPr>
        <w:t xml:space="preserve"> монтираното вентилационно и климатично оборудване</w:t>
      </w:r>
      <w:r w:rsidRPr="009304B2">
        <w:rPr>
          <w:rFonts w:ascii="Times New Roman" w:hAnsi="Times New Roman"/>
          <w:sz w:val="24"/>
          <w:szCs w:val="24"/>
        </w:rPr>
        <w:t xml:space="preserve"> и др</w:t>
      </w:r>
      <w:r w:rsidRPr="009D15AF">
        <w:rPr>
          <w:rFonts w:ascii="Times New Roman" w:hAnsi="Times New Roman"/>
          <w:sz w:val="24"/>
          <w:szCs w:val="24"/>
        </w:rPr>
        <w:t>., като Възложителят не дължи заплащането на каквито и да е други разноски, направени от Изпълнителя извън ценовото му предложение.</w:t>
      </w:r>
      <w:r w:rsidRPr="009D15AF">
        <w:rPr>
          <w:rFonts w:ascii="Times New Roman" w:hAnsi="Times New Roman"/>
          <w:b/>
          <w:sz w:val="24"/>
          <w:szCs w:val="24"/>
        </w:rPr>
        <w:t xml:space="preserve"> </w:t>
      </w:r>
      <w:r w:rsidRPr="009D15AF">
        <w:rPr>
          <w:rFonts w:ascii="Times New Roman" w:hAnsi="Times New Roman"/>
          <w:sz w:val="24"/>
          <w:szCs w:val="24"/>
        </w:rPr>
        <w:t>Всички извършени от Изпълнителя дейности и/или доставка на материали, които не са съгласувани и одобрени от Възложителя са за негова сметка.</w:t>
      </w:r>
    </w:p>
    <w:p w:rsidR="009D15AF" w:rsidRPr="009D15AF" w:rsidRDefault="009D15AF" w:rsidP="009D15AF">
      <w:pPr>
        <w:spacing w:after="0" w:line="240" w:lineRule="auto"/>
        <w:ind w:firstLine="708"/>
        <w:jc w:val="both"/>
        <w:rPr>
          <w:rFonts w:ascii="Times New Roman" w:eastAsia="Times New Roman" w:hAnsi="Times New Roman"/>
          <w:b/>
          <w:sz w:val="24"/>
          <w:szCs w:val="24"/>
        </w:rPr>
      </w:pPr>
      <w:r w:rsidRPr="009D15AF">
        <w:rPr>
          <w:rFonts w:ascii="Times New Roman" w:eastAsia="Times New Roman" w:hAnsi="Times New Roman"/>
          <w:b/>
          <w:sz w:val="24"/>
          <w:szCs w:val="24"/>
        </w:rPr>
        <w:t>(4</w:t>
      </w:r>
      <w:r w:rsidRPr="009D15AF">
        <w:rPr>
          <w:rFonts w:ascii="Times New Roman" w:eastAsia="Times New Roman" w:hAnsi="Times New Roman"/>
          <w:sz w:val="24"/>
          <w:szCs w:val="24"/>
        </w:rPr>
        <w:t>) Възложителят заплаща действително извършените СМР, отразени в съответните актове, посочени в договора и съгласно договорените цени.</w:t>
      </w:r>
    </w:p>
    <w:p w:rsidR="00233AD2" w:rsidRDefault="00233AD2" w:rsidP="009D15AF">
      <w:pPr>
        <w:tabs>
          <w:tab w:val="num" w:pos="426"/>
        </w:tabs>
        <w:spacing w:after="0" w:line="240" w:lineRule="auto"/>
        <w:ind w:firstLine="709"/>
        <w:jc w:val="both"/>
        <w:rPr>
          <w:rFonts w:ascii="Times New Roman" w:eastAsia="Times New Roman" w:hAnsi="Times New Roman"/>
          <w:b/>
          <w:sz w:val="24"/>
          <w:szCs w:val="24"/>
        </w:rPr>
      </w:pPr>
    </w:p>
    <w:p w:rsidR="00154DDF" w:rsidRPr="00A91240" w:rsidRDefault="009D15AF" w:rsidP="00154DDF">
      <w:pPr>
        <w:tabs>
          <w:tab w:val="num" w:pos="426"/>
        </w:tabs>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lastRenderedPageBreak/>
        <w:t>Чл.</w:t>
      </w:r>
      <w:r w:rsidR="001D09AE" w:rsidRPr="00A91240">
        <w:rPr>
          <w:rFonts w:ascii="Times New Roman" w:eastAsia="Times New Roman" w:hAnsi="Times New Roman"/>
          <w:b/>
          <w:sz w:val="24"/>
          <w:szCs w:val="24"/>
        </w:rPr>
        <w:t xml:space="preserve"> </w:t>
      </w:r>
      <w:r w:rsidRPr="00A91240">
        <w:rPr>
          <w:rFonts w:ascii="Times New Roman" w:eastAsia="Times New Roman" w:hAnsi="Times New Roman"/>
          <w:b/>
          <w:sz w:val="24"/>
          <w:szCs w:val="24"/>
        </w:rPr>
        <w:t>8. (1</w:t>
      </w:r>
      <w:r w:rsidR="00154DDF" w:rsidRPr="00A91240">
        <w:rPr>
          <w:rFonts w:ascii="Times New Roman" w:eastAsia="Times New Roman" w:hAnsi="Times New Roman"/>
          <w:sz w:val="24"/>
          <w:szCs w:val="24"/>
        </w:rPr>
        <w:t xml:space="preserve">) </w:t>
      </w:r>
      <w:r w:rsidR="00E92DD2" w:rsidRPr="00A91240">
        <w:rPr>
          <w:rFonts w:ascii="Times New Roman" w:eastAsia="Times New Roman" w:hAnsi="Times New Roman"/>
          <w:color w:val="000000"/>
          <w:sz w:val="24"/>
          <w:szCs w:val="24"/>
          <w:lang w:eastAsia="bg-BG"/>
        </w:rPr>
        <w:t>За гарантиране на авансово изплатената сума по договора,</w:t>
      </w:r>
      <w:r w:rsidR="00E92DD2" w:rsidRPr="00A91240">
        <w:rPr>
          <w:rFonts w:ascii="Times New Roman" w:hAnsi="Times New Roman"/>
          <w:sz w:val="24"/>
          <w:szCs w:val="24"/>
        </w:rPr>
        <w:t xml:space="preserve"> в размер на 30 % от цената на СМР с ДДС, без стойността на непредвидените разходи,</w:t>
      </w:r>
      <w:r w:rsidR="00E92DD2" w:rsidRPr="00A91240">
        <w:rPr>
          <w:rFonts w:ascii="Times New Roman" w:eastAsia="Times New Roman" w:hAnsi="Times New Roman"/>
          <w:color w:val="000000"/>
          <w:sz w:val="24"/>
          <w:szCs w:val="24"/>
          <w:lang w:eastAsia="bg-BG"/>
        </w:rPr>
        <w:t xml:space="preserve"> Изпълнителя, следва да представи на Възложителя гаранция за авансово плащане. Гаранцията се представя от Изпълнителя в оригинал, в 5 (пет) дневен срок, считано от датата на започване на строително – монтажните работи (датата на съставяне и подписване на протокол приложение № 2 (за откриване на строителната площадка) към Наредба № 3/31.07.2003 г. за съставяне на актове и протоколи по време на строителството), ведно с </w:t>
      </w:r>
      <w:r w:rsidR="00E92DD2" w:rsidRPr="00A91240">
        <w:rPr>
          <w:rFonts w:ascii="Times New Roman" w:hAnsi="Times New Roman"/>
          <w:sz w:val="24"/>
          <w:szCs w:val="24"/>
        </w:rPr>
        <w:t>оригинална фактура на стойност, равна на изчислената стойност на аванса.</w:t>
      </w:r>
    </w:p>
    <w:p w:rsidR="00154DDF" w:rsidRPr="00A91240" w:rsidRDefault="00154DDF" w:rsidP="00154DDF">
      <w:pPr>
        <w:tabs>
          <w:tab w:val="num" w:pos="426"/>
        </w:tabs>
        <w:spacing w:after="0" w:line="240" w:lineRule="auto"/>
        <w:ind w:firstLine="709"/>
        <w:jc w:val="both"/>
        <w:rPr>
          <w:rFonts w:ascii="Times New Roman" w:hAnsi="Times New Roman"/>
          <w:sz w:val="24"/>
          <w:szCs w:val="24"/>
        </w:rPr>
      </w:pPr>
      <w:r w:rsidRPr="00A91240">
        <w:rPr>
          <w:rFonts w:ascii="Times New Roman" w:eastAsia="Times New Roman" w:hAnsi="Times New Roman"/>
          <w:sz w:val="24"/>
          <w:szCs w:val="24"/>
        </w:rPr>
        <w:t>Възложителят заплаща на Изпълнителя а</w:t>
      </w:r>
      <w:r w:rsidRPr="00A91240">
        <w:rPr>
          <w:rFonts w:ascii="Times New Roman" w:hAnsi="Times New Roman"/>
          <w:sz w:val="24"/>
          <w:szCs w:val="24"/>
        </w:rPr>
        <w:t>ванс в размер на 30 % от цената на СМР с ДДС, без стойността на непредвидените разходи в срок до 5 /пет/ работни дни, считано от датата на представяне от страна на Изпълнителя, гаранция за авансово плащане и оригинална фактура на стойност, равна на изчислената стойност на аванса.</w:t>
      </w:r>
    </w:p>
    <w:p w:rsidR="00461248" w:rsidRPr="00A91240" w:rsidRDefault="00461248" w:rsidP="00542E96">
      <w:pPr>
        <w:spacing w:after="0" w:line="240" w:lineRule="auto"/>
        <w:ind w:firstLine="709"/>
        <w:jc w:val="both"/>
        <w:rPr>
          <w:rFonts w:ascii="Times New Roman" w:hAnsi="Times New Roman"/>
          <w:color w:val="000000"/>
          <w:sz w:val="24"/>
          <w:szCs w:val="24"/>
        </w:rPr>
      </w:pPr>
      <w:r w:rsidRPr="00A91240">
        <w:rPr>
          <w:rFonts w:ascii="Times New Roman" w:hAnsi="Times New Roman"/>
          <w:color w:val="000000"/>
          <w:sz w:val="24"/>
          <w:szCs w:val="24"/>
        </w:rPr>
        <w:t>Авансовото плащане се погасява чрез приспадане на пропорционални суми, в размер на 30% от сумите, подлежащи на плащане, от всички</w:t>
      </w:r>
      <w:r w:rsidRPr="00A91240">
        <w:rPr>
          <w:rFonts w:ascii="Times New Roman" w:hAnsi="Times New Roman"/>
          <w:color w:val="000000"/>
          <w:sz w:val="24"/>
          <w:szCs w:val="24"/>
          <w:lang w:val="en-US"/>
        </w:rPr>
        <w:t xml:space="preserve"> </w:t>
      </w:r>
      <w:r w:rsidRPr="00A91240">
        <w:rPr>
          <w:rFonts w:ascii="Times New Roman" w:hAnsi="Times New Roman"/>
          <w:color w:val="000000"/>
          <w:sz w:val="24"/>
          <w:szCs w:val="24"/>
        </w:rPr>
        <w:t>плащания към ИЗПЪЛНИТЕЛЯ, до размера на полученото авансово плащане.</w:t>
      </w:r>
    </w:p>
    <w:p w:rsidR="00542E96" w:rsidRPr="00A91240" w:rsidRDefault="00542E96" w:rsidP="00542E96">
      <w:pPr>
        <w:spacing w:after="0" w:line="240" w:lineRule="auto"/>
        <w:ind w:firstLine="709"/>
        <w:jc w:val="both"/>
        <w:rPr>
          <w:rFonts w:ascii="Times New Roman" w:hAnsi="Times New Roman"/>
          <w:sz w:val="24"/>
          <w:szCs w:val="24"/>
        </w:rPr>
      </w:pPr>
      <w:r w:rsidRPr="00A91240">
        <w:rPr>
          <w:rFonts w:ascii="Times New Roman" w:hAnsi="Times New Roman"/>
          <w:b/>
          <w:sz w:val="24"/>
          <w:szCs w:val="24"/>
        </w:rPr>
        <w:t xml:space="preserve">(2) </w:t>
      </w:r>
      <w:r w:rsidRPr="00A91240">
        <w:rPr>
          <w:rFonts w:ascii="Times New Roman" w:hAnsi="Times New Roman"/>
          <w:sz w:val="24"/>
          <w:szCs w:val="24"/>
        </w:rPr>
        <w:t xml:space="preserve">Междинни плащания </w:t>
      </w:r>
      <w:r w:rsidRPr="00A91240">
        <w:rPr>
          <w:rFonts w:ascii="Times New Roman" w:hAnsi="Times New Roman"/>
          <w:bCs/>
          <w:color w:val="000000"/>
          <w:sz w:val="24"/>
          <w:szCs w:val="24"/>
        </w:rPr>
        <w:t>при</w:t>
      </w:r>
      <w:r w:rsidRPr="00A91240">
        <w:rPr>
          <w:rFonts w:ascii="Times New Roman" w:hAnsi="Times New Roman"/>
          <w:color w:val="000000"/>
          <w:sz w:val="24"/>
          <w:szCs w:val="24"/>
        </w:rPr>
        <w:t xml:space="preserve"> достигане на не по-малко от 30 % от общата цена за изпълнение на СМР без непредвидени разходи </w:t>
      </w:r>
      <w:r w:rsidRPr="00A91240">
        <w:rPr>
          <w:rFonts w:ascii="Times New Roman" w:hAnsi="Times New Roman"/>
          <w:sz w:val="24"/>
          <w:szCs w:val="24"/>
        </w:rPr>
        <w:t>– в срок до 10 /десет/ работни дни, след:</w:t>
      </w:r>
    </w:p>
    <w:p w:rsidR="00542E96" w:rsidRPr="00A91240" w:rsidRDefault="00542E96"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 xml:space="preserve">представяне на протокол (бивш </w:t>
      </w:r>
      <w:proofErr w:type="spellStart"/>
      <w:r w:rsidRPr="00A91240">
        <w:rPr>
          <w:rFonts w:ascii="Times New Roman" w:hAnsi="Times New Roman"/>
          <w:sz w:val="24"/>
          <w:szCs w:val="24"/>
        </w:rPr>
        <w:t>обр</w:t>
      </w:r>
      <w:proofErr w:type="spellEnd"/>
      <w:r w:rsidRPr="00A91240">
        <w:rPr>
          <w:rFonts w:ascii="Times New Roman" w:hAnsi="Times New Roman"/>
          <w:sz w:val="24"/>
          <w:szCs w:val="24"/>
        </w:rPr>
        <w:t xml:space="preserve">. № 19) за отчитане на действително извършените строително–монтажни  работи; </w:t>
      </w:r>
    </w:p>
    <w:p w:rsidR="00542E96" w:rsidRPr="00A91240" w:rsidRDefault="00542E96"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 xml:space="preserve">оригинална фактура, издадена от изпълнителя на обекта, на стойност, равна на стойността на съответния протокол (бивш образец № 19), с пропорционално приспадната стойност от преведения аванс; </w:t>
      </w:r>
    </w:p>
    <w:p w:rsidR="00FB761D" w:rsidRPr="00A91240" w:rsidRDefault="00542E96" w:rsidP="00BD29AA">
      <w:pPr>
        <w:pStyle w:val="ae"/>
        <w:numPr>
          <w:ilvl w:val="0"/>
          <w:numId w:val="29"/>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заверени от Изпълнителя и проверени от представителите на Възложителя документи, сертификати, декларации, протоколи за изпитания на вложените материали, гаранционни карти и др., съгласно правилата за изпълнение и приемане на строително–монтажните работи, в съответствие с Наредба № 2/2003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 и Наредба № 3/2003 г. за съставяне на актове и протоколи по време на строителството.</w:t>
      </w:r>
    </w:p>
    <w:p w:rsidR="00542E96" w:rsidRPr="00A91240" w:rsidRDefault="00FB761D" w:rsidP="00FB761D">
      <w:pPr>
        <w:pStyle w:val="ae"/>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 xml:space="preserve">Сумата на изплатения аванс и междинните плащания за изпълнение на СМР, в това число и по непредвидени работи, не може да надвишава </w:t>
      </w:r>
      <w:r w:rsidRPr="00A91240">
        <w:rPr>
          <w:rFonts w:ascii="Times New Roman" w:hAnsi="Times New Roman"/>
          <w:sz w:val="24"/>
          <w:szCs w:val="24"/>
          <w:lang w:val="en-US"/>
        </w:rPr>
        <w:t>9</w:t>
      </w:r>
      <w:r w:rsidRPr="00A91240">
        <w:rPr>
          <w:rFonts w:ascii="Times New Roman" w:hAnsi="Times New Roman"/>
          <w:sz w:val="24"/>
          <w:szCs w:val="24"/>
        </w:rPr>
        <w:t>0% от общата цена за изпълнение на СМР по чл. 7, ал. 1 от договора.</w:t>
      </w:r>
    </w:p>
    <w:p w:rsidR="00542E96" w:rsidRPr="00A91240" w:rsidRDefault="00542E96" w:rsidP="00542E96">
      <w:pPr>
        <w:spacing w:after="0" w:line="240" w:lineRule="auto"/>
        <w:ind w:firstLine="709"/>
        <w:jc w:val="both"/>
        <w:rPr>
          <w:rFonts w:ascii="Times New Roman" w:hAnsi="Times New Roman"/>
          <w:sz w:val="24"/>
          <w:szCs w:val="24"/>
        </w:rPr>
      </w:pPr>
      <w:r w:rsidRPr="00A91240">
        <w:rPr>
          <w:rFonts w:ascii="Times New Roman" w:hAnsi="Times New Roman"/>
          <w:b/>
          <w:sz w:val="24"/>
          <w:szCs w:val="24"/>
        </w:rPr>
        <w:t xml:space="preserve">(3) </w:t>
      </w:r>
      <w:r w:rsidRPr="00A91240">
        <w:rPr>
          <w:rFonts w:ascii="Times New Roman" w:hAnsi="Times New Roman"/>
          <w:sz w:val="24"/>
          <w:szCs w:val="24"/>
        </w:rPr>
        <w:t>Окончателно плащане – в срок до 10 /десет/ работни дни, след:</w:t>
      </w:r>
    </w:p>
    <w:p w:rsidR="00542E96" w:rsidRPr="00A91240" w:rsidRDefault="00542E96"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съставяне на констативен протокол, за установяване годността за приемане на изпълнените строително–монтажни работи, подписан от представителите на Възложителя и Изпълнителя;</w:t>
      </w:r>
    </w:p>
    <w:p w:rsidR="00542E96" w:rsidRPr="00A91240" w:rsidRDefault="00542E96"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 xml:space="preserve">представяне на протокол (бивш </w:t>
      </w:r>
      <w:proofErr w:type="spellStart"/>
      <w:r w:rsidRPr="00A91240">
        <w:rPr>
          <w:rFonts w:ascii="Times New Roman" w:hAnsi="Times New Roman"/>
          <w:sz w:val="24"/>
          <w:szCs w:val="24"/>
        </w:rPr>
        <w:t>обр</w:t>
      </w:r>
      <w:proofErr w:type="spellEnd"/>
      <w:r w:rsidRPr="00A91240">
        <w:rPr>
          <w:rFonts w:ascii="Times New Roman" w:hAnsi="Times New Roman"/>
          <w:sz w:val="24"/>
          <w:szCs w:val="24"/>
        </w:rPr>
        <w:t xml:space="preserve">. № 19) за отчитане на действително извършените строително–монтажни  работи; </w:t>
      </w:r>
    </w:p>
    <w:p w:rsidR="00542E96" w:rsidRPr="00A91240" w:rsidRDefault="00542E96"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оригинална фактура, издадена от изпълнителя на обекта;</w:t>
      </w:r>
    </w:p>
    <w:p w:rsidR="00542E96" w:rsidRPr="00A91240" w:rsidRDefault="00542E96" w:rsidP="00BD29AA">
      <w:pPr>
        <w:pStyle w:val="ae"/>
        <w:numPr>
          <w:ilvl w:val="0"/>
          <w:numId w:val="30"/>
        </w:numPr>
        <w:tabs>
          <w:tab w:val="left" w:pos="1134"/>
        </w:tabs>
        <w:spacing w:after="0" w:line="240" w:lineRule="auto"/>
        <w:ind w:left="0" w:firstLine="709"/>
        <w:jc w:val="both"/>
        <w:rPr>
          <w:rFonts w:ascii="Times New Roman" w:hAnsi="Times New Roman"/>
          <w:sz w:val="24"/>
          <w:szCs w:val="24"/>
        </w:rPr>
      </w:pPr>
      <w:r w:rsidRPr="00A91240">
        <w:rPr>
          <w:rFonts w:ascii="Times New Roman" w:hAnsi="Times New Roman"/>
          <w:sz w:val="24"/>
          <w:szCs w:val="24"/>
        </w:rPr>
        <w:t>заверени от Изпълнителя и проверени от представителите на Възложителя документи, сертификати, декларации, протоколи за изпитания на вложените материали, гаранционни карти и др., съгласно правилата за изпълнение и приемане на строително–монтажните работи, в съответствие с Наредба № 2/2003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 и Наредба № 3/2003 г. за съставяне на актове и протоколи по време на строителството;</w:t>
      </w:r>
    </w:p>
    <w:p w:rsidR="00542E96" w:rsidRPr="00A91240" w:rsidRDefault="00542E96" w:rsidP="003E5206">
      <w:pPr>
        <w:spacing w:after="0" w:line="240" w:lineRule="auto"/>
        <w:ind w:firstLine="709"/>
        <w:jc w:val="both"/>
        <w:rPr>
          <w:rFonts w:ascii="Times New Roman" w:hAnsi="Times New Roman"/>
          <w:color w:val="000000"/>
          <w:sz w:val="24"/>
          <w:szCs w:val="24"/>
        </w:rPr>
      </w:pPr>
      <w:r w:rsidRPr="00A91240">
        <w:rPr>
          <w:rFonts w:ascii="Times New Roman" w:hAnsi="Times New Roman"/>
          <w:color w:val="000000"/>
          <w:sz w:val="24"/>
          <w:szCs w:val="24"/>
        </w:rPr>
        <w:t>Окончателното плащане ще е сумата, равна на разликата между стойността на цената за изпълнен</w:t>
      </w:r>
      <w:r w:rsidR="002911F4" w:rsidRPr="00A91240">
        <w:rPr>
          <w:rFonts w:ascii="Times New Roman" w:hAnsi="Times New Roman"/>
          <w:color w:val="000000"/>
          <w:sz w:val="24"/>
          <w:szCs w:val="24"/>
        </w:rPr>
        <w:t>ие на СМР, в т.ч. извършени непредвидени работи</w:t>
      </w:r>
      <w:r w:rsidRPr="00A91240">
        <w:rPr>
          <w:rFonts w:ascii="Times New Roman" w:hAnsi="Times New Roman"/>
          <w:color w:val="000000"/>
          <w:sz w:val="24"/>
          <w:szCs w:val="24"/>
        </w:rPr>
        <w:t xml:space="preserve"> и общата сума от авансовото и междинните плащания. От него се приспадат всички неусвоени разходи за непредвидени СМР, неустойки, обезщетения и други дължими от Изпълнителя суми за стойността, с която надвишават внесената гаранция за добро изпълнение. </w:t>
      </w:r>
    </w:p>
    <w:p w:rsidR="009D15AF" w:rsidRPr="00A91240" w:rsidRDefault="00542E96" w:rsidP="009D15A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t>(4</w:t>
      </w:r>
      <w:r w:rsidR="009D15AF" w:rsidRPr="00A91240">
        <w:rPr>
          <w:rFonts w:ascii="Times New Roman" w:eastAsia="Times New Roman" w:hAnsi="Times New Roman"/>
          <w:b/>
          <w:sz w:val="24"/>
          <w:szCs w:val="24"/>
        </w:rPr>
        <w:t>)</w:t>
      </w:r>
      <w:r w:rsidR="00E751EE" w:rsidRPr="00A91240">
        <w:rPr>
          <w:rFonts w:ascii="Times New Roman" w:eastAsia="Times New Roman" w:hAnsi="Times New Roman"/>
          <w:sz w:val="24"/>
          <w:szCs w:val="24"/>
        </w:rPr>
        <w:t xml:space="preserve"> Заплащането</w:t>
      </w:r>
      <w:r w:rsidR="009D15AF" w:rsidRPr="00A91240">
        <w:rPr>
          <w:rFonts w:ascii="Times New Roman" w:eastAsia="Times New Roman" w:hAnsi="Times New Roman"/>
          <w:b/>
          <w:sz w:val="24"/>
          <w:szCs w:val="24"/>
        </w:rPr>
        <w:t xml:space="preserve"> </w:t>
      </w:r>
      <w:r w:rsidR="009D15AF" w:rsidRPr="00A91240">
        <w:rPr>
          <w:rFonts w:ascii="Times New Roman" w:eastAsia="Times New Roman" w:hAnsi="Times New Roman"/>
          <w:sz w:val="24"/>
          <w:szCs w:val="24"/>
        </w:rPr>
        <w:t>ще се извършва, след представяне от Изпълнителя на посочените по-горе изискуеми документи, по следната негова банкова сметка: в</w:t>
      </w:r>
    </w:p>
    <w:p w:rsidR="009D15AF" w:rsidRPr="00A91240" w:rsidRDefault="009D15AF" w:rsidP="009D15A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sz w:val="24"/>
          <w:szCs w:val="24"/>
        </w:rPr>
        <w:t xml:space="preserve">Банка: …………., клон: ……………, </w:t>
      </w:r>
    </w:p>
    <w:p w:rsidR="009D15AF" w:rsidRPr="00A91240" w:rsidRDefault="009D15AF" w:rsidP="009D15A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sz w:val="24"/>
          <w:szCs w:val="24"/>
        </w:rPr>
        <w:t xml:space="preserve">BIC: ………….., </w:t>
      </w:r>
    </w:p>
    <w:p w:rsidR="009D15AF" w:rsidRPr="00A91240" w:rsidRDefault="009D15AF" w:rsidP="009D15A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sz w:val="24"/>
          <w:szCs w:val="24"/>
        </w:rPr>
        <w:lastRenderedPageBreak/>
        <w:t>IBAN: ……………….</w:t>
      </w:r>
    </w:p>
    <w:p w:rsidR="009D15AF" w:rsidRPr="009D15AF" w:rsidRDefault="00542E96" w:rsidP="009D15A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t>(5</w:t>
      </w:r>
      <w:r w:rsidR="009D15AF" w:rsidRPr="00A91240">
        <w:rPr>
          <w:rFonts w:ascii="Times New Roman" w:eastAsia="Times New Roman" w:hAnsi="Times New Roman"/>
          <w:b/>
          <w:sz w:val="24"/>
          <w:szCs w:val="24"/>
        </w:rPr>
        <w:t>)</w:t>
      </w:r>
      <w:r w:rsidR="009D15AF" w:rsidRPr="00A91240">
        <w:rPr>
          <w:rFonts w:ascii="Times New Roman" w:eastAsia="Times New Roman" w:hAnsi="Times New Roman"/>
          <w:sz w:val="24"/>
          <w:szCs w:val="24"/>
        </w:rPr>
        <w:t xml:space="preserve"> Изпълнителят е длъжен да уведомява писмено Възложителя за вс</w:t>
      </w:r>
      <w:r w:rsidR="002911F4" w:rsidRPr="00A91240">
        <w:rPr>
          <w:rFonts w:ascii="Times New Roman" w:eastAsia="Times New Roman" w:hAnsi="Times New Roman"/>
          <w:sz w:val="24"/>
          <w:szCs w:val="24"/>
        </w:rPr>
        <w:t xml:space="preserve">ички </w:t>
      </w:r>
      <w:proofErr w:type="spellStart"/>
      <w:r w:rsidR="002911F4" w:rsidRPr="00A91240">
        <w:rPr>
          <w:rFonts w:ascii="Times New Roman" w:eastAsia="Times New Roman" w:hAnsi="Times New Roman"/>
          <w:sz w:val="24"/>
          <w:szCs w:val="24"/>
        </w:rPr>
        <w:t>последващи</w:t>
      </w:r>
      <w:proofErr w:type="spellEnd"/>
      <w:r w:rsidR="002911F4" w:rsidRPr="00A91240">
        <w:rPr>
          <w:rFonts w:ascii="Times New Roman" w:eastAsia="Times New Roman" w:hAnsi="Times New Roman"/>
          <w:sz w:val="24"/>
          <w:szCs w:val="24"/>
        </w:rPr>
        <w:t xml:space="preserve"> промени по ал. 4</w:t>
      </w:r>
      <w:r w:rsidR="009D15AF" w:rsidRPr="00A91240">
        <w:rPr>
          <w:rFonts w:ascii="Times New Roman" w:eastAsia="Times New Roman" w:hAnsi="Times New Roman"/>
          <w:sz w:val="24"/>
          <w:szCs w:val="24"/>
        </w:rPr>
        <w:t xml:space="preserve"> в срок от 5 (пет) дни, считано от момента на промяната. В случай, че Изпълнителят не уведоми Възложителя в този срок, счита се, че плащанията са надлежно извършени.</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 9. (1)</w:t>
      </w:r>
      <w:r w:rsidRPr="009D15AF">
        <w:rPr>
          <w:rFonts w:ascii="Times New Roman" w:eastAsia="Times New Roman" w:hAnsi="Times New Roman"/>
          <w:sz w:val="24"/>
          <w:szCs w:val="24"/>
        </w:rPr>
        <w:t xml:space="preserve"> Когато за частта от изпълнението, която се изпълнява от подизпълнител, изпълнението може да бъде предадено отделно от изпълнението на останалите СМР, подизпълнителят представя на Изпълнителя отчет за изпълнението на съответната част от строителството - за съответния етап / съответната по вид дейност, заедно с искане за плащане на тази част пряко на подизпълнителя.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Възложителят приема изпълнението на частта от строителството, при съответно спазване на разпоредбите на Договора. Възложителят заплаща единствено действително извършените СМР, отразени в протокол (бивш </w:t>
      </w:r>
      <w:proofErr w:type="spellStart"/>
      <w:r w:rsidRPr="009D15AF">
        <w:rPr>
          <w:rFonts w:ascii="Times New Roman" w:eastAsia="Times New Roman" w:hAnsi="Times New Roman"/>
          <w:sz w:val="24"/>
          <w:szCs w:val="24"/>
        </w:rPr>
        <w:t>обр</w:t>
      </w:r>
      <w:proofErr w:type="spellEnd"/>
      <w:r w:rsidRPr="009D15AF">
        <w:rPr>
          <w:rFonts w:ascii="Times New Roman" w:eastAsia="Times New Roman" w:hAnsi="Times New Roman"/>
          <w:sz w:val="24"/>
          <w:szCs w:val="24"/>
        </w:rPr>
        <w:t>.19) в срок до 10 (десет) дни от представяне на протокола и документите по ал. 2.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 10.</w:t>
      </w:r>
      <w:r w:rsidRPr="009D15AF">
        <w:rPr>
          <w:rFonts w:ascii="Times New Roman" w:eastAsia="Times New Roman" w:hAnsi="Times New Roman"/>
          <w:sz w:val="24"/>
          <w:szCs w:val="24"/>
        </w:rPr>
        <w:t xml:space="preserve"> </w:t>
      </w:r>
      <w:r w:rsidRPr="009D15AF">
        <w:rPr>
          <w:rFonts w:ascii="Times New Roman" w:eastAsia="Times New Roman" w:hAnsi="Times New Roman"/>
          <w:b/>
          <w:sz w:val="24"/>
          <w:szCs w:val="24"/>
        </w:rPr>
        <w:t>(1)</w:t>
      </w:r>
      <w:r w:rsidRPr="009D15AF">
        <w:rPr>
          <w:rFonts w:ascii="Times New Roman" w:eastAsia="Times New Roman" w:hAnsi="Times New Roman"/>
          <w:sz w:val="24"/>
          <w:szCs w:val="24"/>
        </w:rPr>
        <w:t xml:space="preserve"> Единичните цени за изпълнение на строителни и монтажни работи, се посочват в количествено-стойностната сметка от Изпълнителя, която е част от Ценовото предложени на офертата му и е  неразделна част от настоящия договор.</w:t>
      </w:r>
    </w:p>
    <w:p w:rsidR="009D15AF" w:rsidRPr="009D15AF" w:rsidRDefault="009D15AF" w:rsidP="009D15AF">
      <w:pPr>
        <w:spacing w:after="0" w:line="240" w:lineRule="auto"/>
        <w:ind w:firstLine="709"/>
        <w:jc w:val="both"/>
        <w:rPr>
          <w:rFonts w:ascii="Times New Roman" w:eastAsia="Times New Roman" w:hAnsi="Times New Roman"/>
          <w:color w:val="FF0000"/>
          <w:sz w:val="24"/>
          <w:szCs w:val="24"/>
        </w:rPr>
      </w:pPr>
      <w:r w:rsidRPr="009D15AF">
        <w:rPr>
          <w:rFonts w:ascii="Times New Roman" w:eastAsia="Times New Roman" w:hAnsi="Times New Roman"/>
          <w:b/>
          <w:sz w:val="24"/>
          <w:szCs w:val="24"/>
        </w:rPr>
        <w:t>(2)</w:t>
      </w:r>
      <w:r w:rsidRPr="009D15AF">
        <w:rPr>
          <w:rFonts w:ascii="Times New Roman" w:eastAsia="Times New Roman" w:hAnsi="Times New Roman"/>
          <w:sz w:val="24"/>
          <w:szCs w:val="24"/>
        </w:rPr>
        <w:t xml:space="preserve"> В случай че за сметка на определен вид работа от количествено-стойностната сметка ще се изпълнява допълнително друг вид работа, за която има аналогична цена в количествено-стойностната сметка, разплащането й ще се извърши по тази цена.</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В случай че за сметка на определен вид работа от количествено-стойностната сметка ще се изпълнява допълнително друг вид работа, за която няма аналогична единична цена в количествено-стойностната сметка, разплащането ще става по цени формирани на база:</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sz w:val="24"/>
          <w:szCs w:val="24"/>
        </w:rPr>
        <w:t>- елементите на ценообразуване посочени от Изпълнителя в Ценовото предложение- Приложение №3 към договора;</w:t>
      </w:r>
    </w:p>
    <w:p w:rsidR="009D15AF" w:rsidRPr="009D15AF" w:rsidRDefault="009D15AF" w:rsidP="009D15AF">
      <w:pPr>
        <w:spacing w:after="0" w:line="240" w:lineRule="auto"/>
        <w:ind w:firstLine="709"/>
        <w:jc w:val="both"/>
        <w:rPr>
          <w:rFonts w:ascii="Times New Roman" w:eastAsia="Times New Roman" w:hAnsi="Times New Roman"/>
          <w:noProof/>
          <w:sz w:val="24"/>
          <w:szCs w:val="24"/>
          <w:shd w:val="clear" w:color="auto" w:fill="FFFF00"/>
        </w:rPr>
      </w:pPr>
      <w:r w:rsidRPr="009D15AF">
        <w:rPr>
          <w:rFonts w:ascii="Times New Roman" w:eastAsia="Times New Roman" w:hAnsi="Times New Roman"/>
          <w:noProof/>
          <w:sz w:val="24"/>
          <w:szCs w:val="24"/>
        </w:rPr>
        <w:t>- цени по фактури</w:t>
      </w:r>
      <w:r w:rsidRPr="009D15AF">
        <w:rPr>
          <w:rFonts w:ascii="Times New Roman" w:hAnsi="Times New Roman"/>
          <w:sz w:val="28"/>
        </w:rPr>
        <w:t xml:space="preserve"> </w:t>
      </w:r>
      <w:r w:rsidRPr="009D15AF">
        <w:rPr>
          <w:rFonts w:ascii="Times New Roman" w:eastAsia="Times New Roman" w:hAnsi="Times New Roman"/>
          <w:noProof/>
          <w:sz w:val="24"/>
          <w:szCs w:val="24"/>
        </w:rPr>
        <w:t>и/или ценоразписи за вложените материали и ползваната механизация, предварително съгласувани с представителите н Възложителя;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 xml:space="preserve">Чл. 11. (1) </w:t>
      </w:r>
      <w:r w:rsidRPr="009D15AF">
        <w:rPr>
          <w:rFonts w:ascii="Times New Roman" w:eastAsia="Times New Roman" w:hAnsi="Times New Roman"/>
          <w:sz w:val="24"/>
          <w:szCs w:val="24"/>
        </w:rPr>
        <w:t>При изпълняване на непредвидени работи, заплащането им ще става на база на единичните цени от количествено-стойностната сметка.</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 xml:space="preserve">(2) </w:t>
      </w:r>
      <w:r w:rsidRPr="009D15AF">
        <w:rPr>
          <w:rFonts w:ascii="Times New Roman" w:eastAsia="Times New Roman" w:hAnsi="Times New Roman"/>
          <w:sz w:val="24"/>
          <w:szCs w:val="24"/>
        </w:rPr>
        <w:t>При изпълняване на непредвидени работи, за които няма единични цени в количествено-стойностната сметка, разплащането ще става по цени формирани съгласно чл. 10, ал. 3 от настоящия договор</w:t>
      </w:r>
      <w:r w:rsidRPr="009D15AF">
        <w:rPr>
          <w:rFonts w:ascii="Times New Roman" w:eastAsia="Times New Roman" w:hAnsi="Times New Roman"/>
          <w:b/>
          <w:sz w:val="24"/>
          <w:szCs w:val="24"/>
        </w:rPr>
        <w:t>,</w:t>
      </w:r>
      <w:r w:rsidRPr="009D15AF">
        <w:rPr>
          <w:rFonts w:ascii="Times New Roman" w:eastAsia="Times New Roman" w:hAnsi="Times New Roman"/>
          <w:sz w:val="24"/>
          <w:szCs w:val="24"/>
        </w:rPr>
        <w:t xml:space="preserve"> придружени с анализи за всяка от тях, като анализите се подписват от представителите на Изпълнителя и Възложителя. Всички непредвидени и допълнителни работи се извършват от Изпълнителя след предварително писмено съгласие от представител на Възложителя.</w:t>
      </w:r>
    </w:p>
    <w:p w:rsidR="009D15AF" w:rsidRPr="009D15AF" w:rsidRDefault="009D15AF" w:rsidP="009D15AF">
      <w:pPr>
        <w:spacing w:after="0" w:line="240" w:lineRule="auto"/>
        <w:ind w:firstLine="708"/>
        <w:jc w:val="both"/>
        <w:rPr>
          <w:rFonts w:ascii="Times New Roman" w:eastAsia="Times New Roman" w:hAnsi="Times New Roman"/>
          <w:b/>
          <w:sz w:val="24"/>
          <w:szCs w:val="24"/>
        </w:rPr>
      </w:pPr>
    </w:p>
    <w:p w:rsidR="009D15AF" w:rsidRPr="009D15AF"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ПРАВА И ЗАДЪЛЖЕНИЯ НА ВЪЗЛОЖИТЕЛЯ</w:t>
      </w:r>
    </w:p>
    <w:p w:rsidR="009D15AF" w:rsidRPr="009D15AF" w:rsidRDefault="009D15AF" w:rsidP="009D15AF">
      <w:pPr>
        <w:tabs>
          <w:tab w:val="center" w:pos="4153"/>
          <w:tab w:val="right" w:pos="8306"/>
        </w:tabs>
        <w:spacing w:after="120"/>
        <w:ind w:firstLine="709"/>
        <w:jc w:val="both"/>
        <w:rPr>
          <w:rFonts w:ascii="Times New Roman" w:eastAsia="Times New Roman" w:hAnsi="Times New Roman"/>
          <w:color w:val="000000"/>
          <w:spacing w:val="-3"/>
          <w:sz w:val="24"/>
          <w:szCs w:val="24"/>
        </w:rPr>
      </w:pPr>
      <w:r w:rsidRPr="009D15AF">
        <w:rPr>
          <w:rFonts w:ascii="Times New Roman" w:eastAsia="Times New Roman" w:hAnsi="Times New Roman"/>
          <w:b/>
          <w:sz w:val="24"/>
          <w:szCs w:val="24"/>
        </w:rPr>
        <w:t>Чл.12.</w:t>
      </w:r>
      <w:r w:rsidRPr="009D15AF">
        <w:rPr>
          <w:rFonts w:ascii="Times New Roman" w:eastAsia="Times New Roman" w:hAnsi="Times New Roman"/>
          <w:sz w:val="24"/>
          <w:szCs w:val="24"/>
        </w:rPr>
        <w:t xml:space="preserve"> </w:t>
      </w:r>
      <w:r w:rsidRPr="009D15AF">
        <w:rPr>
          <w:rFonts w:ascii="Times New Roman" w:eastAsia="Times New Roman" w:hAnsi="Times New Roman"/>
          <w:color w:val="000000"/>
          <w:spacing w:val="-3"/>
          <w:sz w:val="24"/>
          <w:szCs w:val="24"/>
        </w:rPr>
        <w:t>Възложителят има право:</w:t>
      </w:r>
    </w:p>
    <w:p w:rsidR="009D15AF" w:rsidRPr="009D15AF" w:rsidRDefault="009D15AF" w:rsidP="009D15AF">
      <w:pPr>
        <w:tabs>
          <w:tab w:val="left" w:pos="0"/>
        </w:tabs>
        <w:spacing w:after="0" w:line="240" w:lineRule="auto"/>
        <w:ind w:firstLine="709"/>
        <w:jc w:val="both"/>
        <w:rPr>
          <w:rFonts w:ascii="Times New Roman" w:eastAsia="Times New Roman" w:hAnsi="Times New Roman"/>
          <w:b/>
          <w:bCs/>
          <w:sz w:val="24"/>
          <w:szCs w:val="24"/>
        </w:rPr>
      </w:pPr>
      <w:r w:rsidRPr="009D15AF">
        <w:rPr>
          <w:rFonts w:ascii="Times New Roman" w:eastAsia="Times New Roman" w:hAnsi="Times New Roman"/>
          <w:b/>
          <w:bCs/>
          <w:color w:val="000000"/>
          <w:sz w:val="24"/>
          <w:szCs w:val="24"/>
        </w:rPr>
        <w:t>1.</w:t>
      </w:r>
      <w:r w:rsidRPr="009D15AF">
        <w:rPr>
          <w:rFonts w:ascii="Times New Roman" w:eastAsia="Times New Roman" w:hAnsi="Times New Roman"/>
          <w:color w:val="000000"/>
          <w:sz w:val="24"/>
          <w:szCs w:val="24"/>
        </w:rPr>
        <w:t xml:space="preserve"> </w:t>
      </w:r>
      <w:r w:rsidRPr="009D15AF">
        <w:rPr>
          <w:rFonts w:ascii="Times New Roman" w:eastAsia="Times New Roman" w:hAnsi="Times New Roman"/>
          <w:sz w:val="24"/>
          <w:szCs w:val="24"/>
        </w:rPr>
        <w:t>Да иска от Изпълнителя да изпълни договора, съгласно уговорените условия и срокове.</w:t>
      </w:r>
    </w:p>
    <w:p w:rsidR="009D15AF" w:rsidRPr="009D15AF" w:rsidRDefault="009D15AF" w:rsidP="009D15AF">
      <w:pPr>
        <w:tabs>
          <w:tab w:val="center" w:pos="4153"/>
          <w:tab w:val="right" w:pos="8306"/>
        </w:tabs>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bCs/>
          <w:sz w:val="24"/>
          <w:szCs w:val="24"/>
        </w:rPr>
        <w:t>2.</w:t>
      </w:r>
      <w:r w:rsidRPr="009D15AF">
        <w:rPr>
          <w:rFonts w:ascii="Times New Roman" w:eastAsia="Times New Roman" w:hAnsi="Times New Roman"/>
          <w:sz w:val="24"/>
          <w:szCs w:val="24"/>
        </w:rPr>
        <w:t xml:space="preserve"> Във всеки момент от действието на договора да извършва проверка относно изпълнение на възложените дейности по чл. 1 и чл. 2 от настоящия договор, без да пречи на оперативната самостоятелност на Изпълнителя. Констатациите по проверката се отразяват в протокол от упълномощените от Възложителя лица.</w:t>
      </w:r>
    </w:p>
    <w:p w:rsidR="009D15AF" w:rsidRPr="009D15AF" w:rsidRDefault="009D15AF" w:rsidP="009D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9"/>
        <w:jc w:val="both"/>
        <w:rPr>
          <w:rFonts w:ascii="Times New Roman" w:eastAsia="Times New Roman" w:hAnsi="Times New Roman"/>
          <w:spacing w:val="-3"/>
          <w:sz w:val="24"/>
          <w:szCs w:val="24"/>
        </w:rPr>
      </w:pPr>
      <w:r w:rsidRPr="009D15AF">
        <w:rPr>
          <w:rFonts w:ascii="Times New Roman" w:eastAsia="Times New Roman" w:hAnsi="Times New Roman"/>
          <w:b/>
          <w:bCs/>
          <w:spacing w:val="-3"/>
          <w:sz w:val="24"/>
          <w:szCs w:val="24"/>
        </w:rPr>
        <w:t>3.</w:t>
      </w:r>
      <w:r w:rsidRPr="009D15AF">
        <w:rPr>
          <w:rFonts w:ascii="Times New Roman" w:eastAsia="Times New Roman" w:hAnsi="Times New Roman"/>
          <w:spacing w:val="-3"/>
          <w:sz w:val="24"/>
          <w:szCs w:val="24"/>
        </w:rPr>
        <w:t xml:space="preserve"> Да дава указания относно изпълнението на договора, като с тези си действия не пречи</w:t>
      </w:r>
      <w:r w:rsidRPr="009D15AF">
        <w:rPr>
          <w:rFonts w:ascii="Times New Roman" w:eastAsia="Times New Roman" w:hAnsi="Times New Roman"/>
          <w:spacing w:val="-6"/>
          <w:sz w:val="24"/>
          <w:szCs w:val="24"/>
        </w:rPr>
        <w:t xml:space="preserve"> на оперативните действия на Изпълнителя.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bCs/>
          <w:sz w:val="24"/>
          <w:szCs w:val="24"/>
        </w:rPr>
        <w:t>4.</w:t>
      </w:r>
      <w:r w:rsidRPr="009D15AF">
        <w:rPr>
          <w:rFonts w:ascii="Times New Roman" w:eastAsia="Times New Roman" w:hAnsi="Times New Roman"/>
          <w:sz w:val="24"/>
          <w:szCs w:val="24"/>
        </w:rPr>
        <w:t xml:space="preserve"> Да проверява и съгласува представените от Изпълнителя актове и/или протоколи, да проверява и подписва разплащателни документи.</w:t>
      </w:r>
    </w:p>
    <w:p w:rsidR="009D15AF" w:rsidRPr="009D15AF" w:rsidRDefault="009D15AF" w:rsidP="009D15AF">
      <w:pPr>
        <w:spacing w:after="0" w:line="240" w:lineRule="auto"/>
        <w:ind w:firstLine="709"/>
        <w:jc w:val="both"/>
        <w:rPr>
          <w:rFonts w:ascii="Times New Roman" w:eastAsia="Times New Roman" w:hAnsi="Times New Roman"/>
          <w:spacing w:val="-3"/>
          <w:sz w:val="24"/>
          <w:szCs w:val="24"/>
        </w:rPr>
      </w:pPr>
      <w:r w:rsidRPr="009D15AF">
        <w:rPr>
          <w:rFonts w:ascii="Times New Roman" w:eastAsia="Times New Roman" w:hAnsi="Times New Roman"/>
          <w:b/>
          <w:bCs/>
          <w:sz w:val="24"/>
          <w:szCs w:val="24"/>
        </w:rPr>
        <w:t>5.</w:t>
      </w:r>
      <w:r w:rsidRPr="009D15AF">
        <w:rPr>
          <w:rFonts w:ascii="Times New Roman" w:eastAsia="Times New Roman" w:hAnsi="Times New Roman"/>
          <w:sz w:val="24"/>
          <w:szCs w:val="24"/>
        </w:rPr>
        <w:t xml:space="preserve"> Да контролира законосъобразното извършване на СМР.</w:t>
      </w:r>
    </w:p>
    <w:p w:rsidR="009D15AF" w:rsidRPr="009D15AF" w:rsidRDefault="009D15AF" w:rsidP="009D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bCs/>
          <w:sz w:val="24"/>
          <w:szCs w:val="24"/>
        </w:rPr>
        <w:lastRenderedPageBreak/>
        <w:t>6.</w:t>
      </w:r>
      <w:r w:rsidRPr="009D15AF">
        <w:rPr>
          <w:rFonts w:ascii="Times New Roman" w:eastAsia="Times New Roman" w:hAnsi="Times New Roman"/>
          <w:sz w:val="24"/>
          <w:szCs w:val="24"/>
        </w:rPr>
        <w:t xml:space="preserve"> При установяване на отклонения от качеството на извършените СМР и/или на вложените основни и спомагателни материали,  както и в случай, че изпълнените СМР не са придружени от необходимите строителни книжа, Възложителят уведомява Изпълнителя и има право да откаже да приеме извършените дейности до отстраняване от и за сметка на Изпълнителя на констатираните несъответствия и/или отклонения.</w:t>
      </w:r>
    </w:p>
    <w:p w:rsidR="009D15AF" w:rsidRPr="009D15AF" w:rsidRDefault="009D15AF" w:rsidP="009D15AF">
      <w:pPr>
        <w:tabs>
          <w:tab w:val="left" w:pos="0"/>
        </w:tabs>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bCs/>
          <w:sz w:val="24"/>
          <w:szCs w:val="24"/>
        </w:rPr>
        <w:t>7.</w:t>
      </w:r>
      <w:r w:rsidRPr="009D15AF">
        <w:rPr>
          <w:rFonts w:ascii="Times New Roman" w:eastAsia="Times New Roman" w:hAnsi="Times New Roman"/>
          <w:sz w:val="24"/>
          <w:szCs w:val="24"/>
        </w:rPr>
        <w:t xml:space="preserve"> Констатациите по предходната т. 6 се документират в срок от 2 (два) работни дни от тяхното откриване в констативен протокол, като същият съдържа посочване на недостатъка, деня и начина на установяването на същия. Констативният протокол се подписва от страните по договора или упълномощени от същите лица, като копие от протокола се предава на Изпълнителя.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8.</w:t>
      </w:r>
      <w:r w:rsidRPr="009D15AF">
        <w:rPr>
          <w:rFonts w:ascii="Times New Roman" w:eastAsia="Times New Roman" w:hAnsi="Times New Roman"/>
          <w:sz w:val="24"/>
          <w:szCs w:val="24"/>
        </w:rPr>
        <w:t xml:space="preserve"> </w:t>
      </w:r>
      <w:r w:rsidRPr="009D15AF">
        <w:rPr>
          <w:rFonts w:ascii="Times New Roman" w:eastAsia="Times New Roman" w:hAnsi="Times New Roman"/>
          <w:sz w:val="24"/>
          <w:szCs w:val="24"/>
          <w:lang w:eastAsia="bg-BG"/>
        </w:rPr>
        <w:t xml:space="preserve">Да изисква от Изпълнителя да сключи и да му представи договори за </w:t>
      </w:r>
      <w:proofErr w:type="spellStart"/>
      <w:r w:rsidRPr="009D15AF">
        <w:rPr>
          <w:rFonts w:ascii="Times New Roman" w:eastAsia="Times New Roman" w:hAnsi="Times New Roman"/>
          <w:sz w:val="24"/>
          <w:szCs w:val="24"/>
          <w:lang w:eastAsia="bg-BG"/>
        </w:rPr>
        <w:t>подизпълнение</w:t>
      </w:r>
      <w:proofErr w:type="spellEnd"/>
      <w:r w:rsidRPr="009D15AF">
        <w:rPr>
          <w:rFonts w:ascii="Times New Roman" w:eastAsia="Times New Roman" w:hAnsi="Times New Roman"/>
          <w:sz w:val="24"/>
          <w:szCs w:val="24"/>
          <w:lang w:eastAsia="bg-BG"/>
        </w:rPr>
        <w:t xml:space="preserve"> с посочените в офертата му подизпълнители </w:t>
      </w:r>
      <w:r w:rsidRPr="009D15AF">
        <w:rPr>
          <w:rFonts w:ascii="Times New Roman" w:eastAsia="Times New Roman" w:hAnsi="Times New Roman"/>
          <w:sz w:val="24"/>
          <w:szCs w:val="24"/>
          <w:lang w:val="en-US" w:eastAsia="bg-BG"/>
        </w:rPr>
        <w:t>(</w:t>
      </w:r>
      <w:r w:rsidRPr="009D15AF">
        <w:rPr>
          <w:rFonts w:ascii="Times New Roman" w:eastAsia="Times New Roman" w:hAnsi="Times New Roman"/>
          <w:i/>
          <w:sz w:val="24"/>
          <w:szCs w:val="24"/>
          <w:lang w:eastAsia="bg-BG"/>
        </w:rPr>
        <w:t>ако е приложимо</w:t>
      </w:r>
      <w:r w:rsidRPr="009D15AF">
        <w:rPr>
          <w:rFonts w:ascii="Times New Roman" w:eastAsia="Times New Roman" w:hAnsi="Times New Roman"/>
          <w:sz w:val="24"/>
          <w:szCs w:val="24"/>
          <w:lang w:val="en-US" w:eastAsia="bg-BG"/>
        </w:rPr>
        <w:t>)</w:t>
      </w:r>
      <w:r w:rsidRPr="009D15AF">
        <w:rPr>
          <w:rFonts w:ascii="Times New Roman" w:eastAsia="Times New Roman" w:hAnsi="Times New Roman"/>
          <w:sz w:val="24"/>
          <w:szCs w:val="24"/>
          <w:lang w:eastAsia="bg-BG"/>
        </w:rPr>
        <w:t xml:space="preserve">. </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Чл.13</w:t>
      </w:r>
      <w:r w:rsidRPr="009D15AF">
        <w:rPr>
          <w:rFonts w:ascii="Times New Roman" w:eastAsia="Times New Roman" w:hAnsi="Times New Roman"/>
          <w:sz w:val="24"/>
          <w:szCs w:val="24"/>
        </w:rPr>
        <w:t>. Възложителят се задължава:</w:t>
      </w:r>
    </w:p>
    <w:p w:rsidR="009D15AF" w:rsidRPr="009D15AF" w:rsidRDefault="009D15AF" w:rsidP="009D15AF">
      <w:pPr>
        <w:spacing w:after="0" w:line="240" w:lineRule="auto"/>
        <w:ind w:firstLine="709"/>
        <w:jc w:val="both"/>
        <w:rPr>
          <w:rFonts w:ascii="Times New Roman" w:eastAsia="Times New Roman" w:hAnsi="Times New Roman"/>
          <w:color w:val="000000"/>
          <w:sz w:val="24"/>
          <w:szCs w:val="24"/>
        </w:rPr>
      </w:pPr>
      <w:r w:rsidRPr="009D15AF">
        <w:rPr>
          <w:rFonts w:ascii="Times New Roman" w:eastAsia="Times New Roman" w:hAnsi="Times New Roman"/>
          <w:b/>
          <w:bCs/>
          <w:color w:val="000000"/>
          <w:sz w:val="24"/>
          <w:szCs w:val="24"/>
        </w:rPr>
        <w:t>(1)</w:t>
      </w:r>
      <w:r w:rsidRPr="009D15AF">
        <w:rPr>
          <w:rFonts w:ascii="Times New Roman" w:eastAsia="Times New Roman" w:hAnsi="Times New Roman"/>
          <w:color w:val="000000"/>
          <w:sz w:val="24"/>
          <w:szCs w:val="24"/>
        </w:rPr>
        <w:t xml:space="preserve"> Да окаже необходимото съдействие на Изпълнителя за изпълнение на договора.</w:t>
      </w:r>
    </w:p>
    <w:p w:rsidR="009D15AF" w:rsidRPr="009D15AF" w:rsidRDefault="009D15AF" w:rsidP="009D15AF">
      <w:pPr>
        <w:spacing w:after="0" w:line="240" w:lineRule="auto"/>
        <w:ind w:firstLine="709"/>
        <w:jc w:val="both"/>
        <w:rPr>
          <w:rFonts w:ascii="Times New Roman" w:eastAsia="Times New Roman" w:hAnsi="Times New Roman"/>
          <w:color w:val="000000"/>
          <w:sz w:val="24"/>
          <w:szCs w:val="24"/>
        </w:rPr>
      </w:pPr>
      <w:r w:rsidRPr="009D15AF">
        <w:rPr>
          <w:rFonts w:ascii="Times New Roman" w:eastAsia="Times New Roman" w:hAnsi="Times New Roman"/>
          <w:b/>
          <w:bCs/>
          <w:color w:val="000000"/>
          <w:spacing w:val="-3"/>
          <w:sz w:val="24"/>
          <w:szCs w:val="24"/>
        </w:rPr>
        <w:t>(2)</w:t>
      </w:r>
      <w:r w:rsidRPr="009D15AF">
        <w:rPr>
          <w:rFonts w:ascii="Times New Roman" w:eastAsia="Times New Roman" w:hAnsi="Times New Roman"/>
          <w:color w:val="000000"/>
          <w:spacing w:val="-3"/>
          <w:sz w:val="24"/>
          <w:szCs w:val="24"/>
        </w:rPr>
        <w:t xml:space="preserve"> Да предоставя необходимата информация и документация.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Да заплати стойността на договора по начин, съгласно Раздел </w:t>
      </w:r>
      <w:r w:rsidRPr="009D15AF">
        <w:rPr>
          <w:rFonts w:ascii="Times New Roman" w:eastAsia="Times New Roman" w:hAnsi="Times New Roman"/>
          <w:bCs/>
          <w:sz w:val="24"/>
          <w:szCs w:val="24"/>
        </w:rPr>
        <w:t>ІІІ „Цени и начин</w:t>
      </w:r>
      <w:r w:rsidRPr="009D15AF">
        <w:rPr>
          <w:rFonts w:ascii="Times New Roman" w:eastAsia="Times New Roman" w:hAnsi="Times New Roman"/>
          <w:sz w:val="24"/>
          <w:szCs w:val="24"/>
        </w:rPr>
        <w:t xml:space="preserve"> на плащане“ от настоящия договор.</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(4)</w:t>
      </w:r>
      <w:r w:rsidRPr="009D15AF">
        <w:rPr>
          <w:rFonts w:ascii="Times New Roman" w:eastAsia="Times New Roman" w:hAnsi="Times New Roman"/>
          <w:sz w:val="24"/>
          <w:szCs w:val="24"/>
        </w:rPr>
        <w:t xml:space="preserve"> Да определи свой представител да го представлява по време на изпълнение на строително-монтажните работи и извършва контрол.</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(5)</w:t>
      </w:r>
      <w:r w:rsidRPr="009D15AF">
        <w:rPr>
          <w:rFonts w:ascii="Times New Roman" w:eastAsia="Times New Roman" w:hAnsi="Times New Roman"/>
          <w:sz w:val="24"/>
          <w:szCs w:val="24"/>
        </w:rPr>
        <w:t xml:space="preserve"> Да уведомява Изпълнителя писмено в пет дневен срок след установяване на появили се в гаранционния срок дефекти.</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(6)</w:t>
      </w:r>
      <w:r w:rsidRPr="009D15AF">
        <w:rPr>
          <w:rFonts w:ascii="Times New Roman" w:eastAsia="Times New Roman" w:hAnsi="Times New Roman"/>
          <w:sz w:val="24"/>
          <w:szCs w:val="24"/>
        </w:rPr>
        <w:t xml:space="preserve"> Да приеме, провери и ако е необходимо коригира протоколите за установяване на изпълнените дейности, </w:t>
      </w:r>
      <w:r w:rsidRPr="009D15AF">
        <w:rPr>
          <w:rFonts w:ascii="Times New Roman" w:eastAsia="Times New Roman" w:hAnsi="Times New Roman"/>
          <w:color w:val="000000"/>
          <w:sz w:val="24"/>
          <w:szCs w:val="24"/>
        </w:rPr>
        <w:t>строителни книжа и разплащателни документи</w:t>
      </w:r>
      <w:r w:rsidRPr="009D15AF">
        <w:rPr>
          <w:rFonts w:ascii="Times New Roman" w:eastAsia="Times New Roman" w:hAnsi="Times New Roman"/>
          <w:sz w:val="24"/>
          <w:szCs w:val="24"/>
        </w:rPr>
        <w:t>.</w:t>
      </w:r>
    </w:p>
    <w:p w:rsidR="009D15AF" w:rsidRPr="009D15AF" w:rsidRDefault="009D15AF" w:rsidP="009D15AF">
      <w:pPr>
        <w:spacing w:after="0" w:line="240" w:lineRule="auto"/>
        <w:ind w:firstLine="709"/>
        <w:jc w:val="both"/>
        <w:rPr>
          <w:rFonts w:ascii="Times New Roman" w:eastAsia="Times New Roman" w:hAnsi="Times New Roman"/>
          <w:color w:val="FF0000"/>
          <w:sz w:val="24"/>
          <w:szCs w:val="24"/>
          <w:lang w:eastAsia="bg-BG"/>
        </w:rPr>
      </w:pPr>
      <w:r w:rsidRPr="009D15AF">
        <w:rPr>
          <w:rFonts w:ascii="Times New Roman" w:eastAsia="Times New Roman" w:hAnsi="Times New Roman"/>
          <w:b/>
          <w:bCs/>
          <w:color w:val="000000"/>
          <w:sz w:val="24"/>
          <w:szCs w:val="24"/>
          <w:lang w:eastAsia="bg-BG"/>
        </w:rPr>
        <w:t>(7)</w:t>
      </w:r>
      <w:r w:rsidRPr="009D15AF">
        <w:rPr>
          <w:rFonts w:ascii="Times New Roman" w:eastAsia="Times New Roman" w:hAnsi="Times New Roman"/>
          <w:color w:val="000000"/>
          <w:sz w:val="24"/>
          <w:szCs w:val="24"/>
          <w:lang w:eastAsia="bg-BG"/>
        </w:rPr>
        <w:t xml:space="preserve"> Да приеме извършените и отговарящи на предварително обявените условия СМР със </w:t>
      </w:r>
      <w:r w:rsidRPr="009D15AF">
        <w:rPr>
          <w:rFonts w:ascii="Times New Roman" w:eastAsia="Times New Roman" w:hAnsi="Times New Roman"/>
          <w:sz w:val="24"/>
          <w:szCs w:val="24"/>
          <w:lang w:eastAsia="bg-BG"/>
        </w:rPr>
        <w:t xml:space="preserve">съставяне на констативен протокол за приемане на изпълнените строително-монтажни работи, подписан от </w:t>
      </w:r>
      <w:r w:rsidRPr="009D15AF">
        <w:rPr>
          <w:rFonts w:ascii="Times New Roman" w:eastAsia="Times New Roman" w:hAnsi="Times New Roman"/>
          <w:sz w:val="24"/>
          <w:szCs w:val="24"/>
        </w:rPr>
        <w:t>представителите на Изпълнителя и Възложителя</w:t>
      </w:r>
      <w:r w:rsidRPr="009D15AF">
        <w:rPr>
          <w:rFonts w:ascii="Times New Roman" w:eastAsia="Times New Roman" w:hAnsi="Times New Roman"/>
          <w:noProof/>
          <w:sz w:val="24"/>
          <w:szCs w:val="24"/>
        </w:rPr>
        <w:t>.</w:t>
      </w:r>
    </w:p>
    <w:p w:rsidR="009D15AF" w:rsidRPr="009D15AF" w:rsidRDefault="009D15AF" w:rsidP="009D15AF">
      <w:pPr>
        <w:spacing w:after="0" w:line="240" w:lineRule="auto"/>
        <w:ind w:firstLine="709"/>
        <w:jc w:val="both"/>
        <w:rPr>
          <w:rFonts w:ascii="Times New Roman" w:eastAsia="Times New Roman" w:hAnsi="Times New Roman"/>
          <w:color w:val="000000"/>
          <w:sz w:val="24"/>
          <w:szCs w:val="24"/>
        </w:rPr>
      </w:pPr>
      <w:r w:rsidRPr="009D15AF">
        <w:rPr>
          <w:rFonts w:ascii="Times New Roman" w:eastAsia="Times New Roman" w:hAnsi="Times New Roman"/>
          <w:b/>
          <w:bCs/>
          <w:color w:val="000000"/>
          <w:sz w:val="24"/>
          <w:szCs w:val="24"/>
        </w:rPr>
        <w:t>(8)</w:t>
      </w:r>
      <w:r w:rsidRPr="009D15AF">
        <w:rPr>
          <w:rFonts w:ascii="Times New Roman" w:eastAsia="Times New Roman" w:hAnsi="Times New Roman"/>
          <w:color w:val="000000"/>
          <w:sz w:val="24"/>
          <w:szCs w:val="24"/>
        </w:rPr>
        <w:t xml:space="preserve"> Да уведоми своевременно Изпълнителя в случай, че възникнат непреодолими затруднения, които могат да забавят или осуетят точното изпълнение на договора.</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Чл.14</w:t>
      </w:r>
      <w:r w:rsidRPr="009D15AF">
        <w:rPr>
          <w:rFonts w:ascii="Times New Roman" w:eastAsia="Times New Roman" w:hAnsi="Times New Roman"/>
          <w:sz w:val="24"/>
          <w:szCs w:val="24"/>
        </w:rPr>
        <w:t>. Възложителят не носи отговорност за действията или бездействието на Изпълнителя, в резултат на които са причинени вреди на трети лица, включително и на служители на Възложителя.</w:t>
      </w:r>
    </w:p>
    <w:p w:rsidR="009D15AF" w:rsidRPr="009D15AF" w:rsidRDefault="009D15AF" w:rsidP="009D15AF">
      <w:pPr>
        <w:spacing w:after="120" w:line="240" w:lineRule="auto"/>
        <w:ind w:left="1425"/>
        <w:contextualSpacing/>
        <w:jc w:val="both"/>
        <w:rPr>
          <w:rFonts w:ascii="Times New Roman" w:eastAsia="Times New Roman" w:hAnsi="Times New Roman"/>
          <w:b/>
          <w:sz w:val="24"/>
          <w:szCs w:val="24"/>
        </w:rPr>
      </w:pPr>
    </w:p>
    <w:p w:rsidR="009D15AF" w:rsidRPr="009D15AF"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ПРАВА И ЗАДЪЛЖЕНИЯ НА ИЗПЪЛНИТЕЛЯ</w:t>
      </w:r>
    </w:p>
    <w:p w:rsidR="00233AD2" w:rsidRDefault="009D15AF" w:rsidP="009D15AF">
      <w:pPr>
        <w:spacing w:after="0" w:line="240" w:lineRule="auto"/>
        <w:jc w:val="both"/>
        <w:rPr>
          <w:rFonts w:ascii="Times New Roman" w:eastAsia="Times New Roman" w:hAnsi="Times New Roman"/>
          <w:sz w:val="24"/>
          <w:szCs w:val="24"/>
        </w:rPr>
      </w:pPr>
      <w:r w:rsidRPr="009D15AF">
        <w:rPr>
          <w:rFonts w:ascii="Times New Roman" w:eastAsia="Times New Roman" w:hAnsi="Times New Roman"/>
          <w:sz w:val="24"/>
          <w:szCs w:val="24"/>
        </w:rPr>
        <w:tab/>
      </w:r>
    </w:p>
    <w:p w:rsidR="009D15AF" w:rsidRPr="009D15AF" w:rsidRDefault="009D15AF" w:rsidP="00233AD2">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 15</w:t>
      </w:r>
      <w:r w:rsidRPr="009D15AF">
        <w:rPr>
          <w:rFonts w:ascii="Times New Roman" w:eastAsia="Times New Roman" w:hAnsi="Times New Roman"/>
          <w:sz w:val="24"/>
          <w:szCs w:val="24"/>
        </w:rPr>
        <w:t xml:space="preserve">. </w:t>
      </w:r>
      <w:r w:rsidRPr="009D15AF">
        <w:rPr>
          <w:rFonts w:ascii="Times New Roman" w:eastAsia="Times New Roman" w:hAnsi="Times New Roman"/>
          <w:b/>
          <w:sz w:val="24"/>
          <w:szCs w:val="24"/>
        </w:rPr>
        <w:t>(1)</w:t>
      </w:r>
      <w:r w:rsidRPr="009D15AF">
        <w:rPr>
          <w:rFonts w:ascii="Times New Roman" w:eastAsia="Times New Roman" w:hAnsi="Times New Roman"/>
          <w:sz w:val="24"/>
          <w:szCs w:val="24"/>
        </w:rPr>
        <w:t xml:space="preserve"> Изпълнителят се задължава:</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sz w:val="24"/>
          <w:szCs w:val="24"/>
        </w:rPr>
        <w:t>1.</w:t>
      </w:r>
      <w:r w:rsidRPr="009D15AF">
        <w:rPr>
          <w:rFonts w:ascii="Times New Roman" w:eastAsia="Times New Roman" w:hAnsi="Times New Roman"/>
          <w:sz w:val="24"/>
          <w:szCs w:val="24"/>
        </w:rPr>
        <w:t xml:space="preserve"> Да извърши качествено и в срок договорените дейности в пълния им обем, включително възникналите и доказани съгласно чл. 10 непредвидени работи, като организира и координира цялостния процес, съгласно Техническата спецификация, Пълното описание на обекта на поръчката и представените Предложението за изпълнение на поръчката и Ценово предложение. </w:t>
      </w:r>
    </w:p>
    <w:p w:rsidR="009D15AF" w:rsidRPr="009D15AF" w:rsidRDefault="009D15AF" w:rsidP="009D15AF">
      <w:pPr>
        <w:spacing w:after="0" w:line="240" w:lineRule="auto"/>
        <w:ind w:firstLine="720"/>
        <w:jc w:val="both"/>
        <w:rPr>
          <w:rFonts w:ascii="Times New Roman" w:eastAsia="Times New Roman" w:hAnsi="Times New Roman"/>
          <w:spacing w:val="-6"/>
          <w:sz w:val="24"/>
          <w:szCs w:val="24"/>
        </w:rPr>
      </w:pPr>
      <w:r w:rsidRPr="009D15AF">
        <w:rPr>
          <w:rFonts w:ascii="Times New Roman" w:eastAsia="Times New Roman" w:hAnsi="Times New Roman"/>
          <w:b/>
          <w:bCs/>
          <w:sz w:val="24"/>
          <w:szCs w:val="24"/>
        </w:rPr>
        <w:t>2.</w:t>
      </w:r>
      <w:r w:rsidRPr="009D15AF">
        <w:rPr>
          <w:rFonts w:ascii="Times New Roman" w:eastAsia="Times New Roman" w:hAnsi="Times New Roman"/>
          <w:sz w:val="24"/>
          <w:szCs w:val="24"/>
        </w:rPr>
        <w:t xml:space="preserve"> Д</w:t>
      </w:r>
      <w:r w:rsidRPr="009D15AF">
        <w:rPr>
          <w:rFonts w:ascii="Times New Roman" w:eastAsia="Times New Roman" w:hAnsi="Times New Roman"/>
          <w:spacing w:val="-6"/>
          <w:sz w:val="24"/>
          <w:szCs w:val="24"/>
        </w:rPr>
        <w:t>а влага при изпълнението материали и изделия, отговарящи на изискванията на приложимите нормативи и стандарти. Да съгласува с Възложителя преди влагането им всички материали и артикули.</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bCs/>
          <w:sz w:val="24"/>
          <w:szCs w:val="24"/>
        </w:rPr>
        <w:t>3.</w:t>
      </w:r>
      <w:r w:rsidRPr="009D15AF">
        <w:rPr>
          <w:rFonts w:ascii="Times New Roman" w:eastAsia="Times New Roman" w:hAnsi="Times New Roman"/>
          <w:sz w:val="24"/>
          <w:szCs w:val="24"/>
        </w:rPr>
        <w:t xml:space="preserve"> Съответствието по т. 2 от настоящия член, се доказва със съответните сертификати или други документи, като Изпълнителят представя същите на Възложителя.</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bCs/>
          <w:sz w:val="24"/>
          <w:szCs w:val="24"/>
        </w:rPr>
        <w:t>4</w:t>
      </w:r>
      <w:r w:rsidRPr="009D15AF">
        <w:rPr>
          <w:rFonts w:ascii="Times New Roman" w:eastAsia="Times New Roman" w:hAnsi="Times New Roman"/>
          <w:sz w:val="24"/>
          <w:szCs w:val="24"/>
        </w:rPr>
        <w:t xml:space="preserve">. Да спазва указанията на Възложителя . </w:t>
      </w:r>
    </w:p>
    <w:p w:rsidR="009D15AF" w:rsidRPr="009D15AF" w:rsidRDefault="009D15AF" w:rsidP="009D15AF">
      <w:pPr>
        <w:tabs>
          <w:tab w:val="center" w:pos="4153"/>
          <w:tab w:val="right" w:pos="8306"/>
        </w:tabs>
        <w:spacing w:after="0" w:line="240" w:lineRule="auto"/>
        <w:ind w:firstLine="709"/>
        <w:jc w:val="both"/>
        <w:rPr>
          <w:rFonts w:ascii="Times New Roman" w:eastAsia="Times New Roman" w:hAnsi="Times New Roman"/>
          <w:spacing w:val="-6"/>
          <w:sz w:val="24"/>
          <w:szCs w:val="24"/>
        </w:rPr>
      </w:pPr>
      <w:r w:rsidRPr="009D15AF">
        <w:rPr>
          <w:rFonts w:ascii="Times New Roman" w:eastAsia="Times New Roman" w:hAnsi="Times New Roman"/>
          <w:b/>
          <w:bCs/>
          <w:sz w:val="24"/>
          <w:szCs w:val="24"/>
        </w:rPr>
        <w:tab/>
      </w:r>
      <w:r w:rsidRPr="009D15AF">
        <w:rPr>
          <w:rFonts w:ascii="Times New Roman" w:eastAsia="Times New Roman" w:hAnsi="Times New Roman"/>
          <w:b/>
          <w:bCs/>
          <w:spacing w:val="-6"/>
          <w:sz w:val="24"/>
          <w:szCs w:val="24"/>
        </w:rPr>
        <w:t>5.</w:t>
      </w:r>
      <w:r w:rsidRPr="009D15AF">
        <w:rPr>
          <w:rFonts w:ascii="Times New Roman" w:eastAsia="Times New Roman" w:hAnsi="Times New Roman"/>
          <w:spacing w:val="-6"/>
          <w:sz w:val="24"/>
          <w:szCs w:val="24"/>
        </w:rPr>
        <w:t xml:space="preserve"> </w:t>
      </w:r>
      <w:r w:rsidRPr="009D15AF">
        <w:rPr>
          <w:rFonts w:ascii="Times New Roman" w:eastAsia="Times New Roman" w:hAnsi="Times New Roman"/>
          <w:sz w:val="24"/>
          <w:szCs w:val="24"/>
        </w:rPr>
        <w:t xml:space="preserve">В 2 - дневен срок от получаване на протокола за установените </w:t>
      </w:r>
      <w:r w:rsidRPr="009D15AF">
        <w:rPr>
          <w:rFonts w:ascii="Times New Roman" w:eastAsia="Times New Roman" w:hAnsi="Times New Roman"/>
          <w:spacing w:val="-6"/>
          <w:sz w:val="24"/>
          <w:szCs w:val="24"/>
        </w:rPr>
        <w:t>недостатъци и/или несъответствия по чл. 12, т. 6 да отстрани същите за своя сметка</w:t>
      </w:r>
      <w:r w:rsidRPr="009D15AF">
        <w:rPr>
          <w:rFonts w:ascii="Times New Roman" w:eastAsia="Times New Roman" w:hAnsi="Times New Roman"/>
          <w:sz w:val="24"/>
          <w:szCs w:val="24"/>
        </w:rPr>
        <w:t>.</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bCs/>
          <w:sz w:val="24"/>
          <w:szCs w:val="24"/>
        </w:rPr>
        <w:t>6.</w:t>
      </w:r>
      <w:r w:rsidRPr="009D15AF">
        <w:rPr>
          <w:rFonts w:ascii="Times New Roman" w:eastAsia="Times New Roman" w:hAnsi="Times New Roman"/>
          <w:sz w:val="24"/>
          <w:szCs w:val="24"/>
        </w:rPr>
        <w:t xml:space="preserve"> Да съставя актове и протоколи по време на строителството, съгласно ЗУТ и издадените по неговото прилагане наредби, и да ги предава на представителите на Възложителя</w:t>
      </w:r>
      <w:r w:rsidRPr="009D15AF">
        <w:rPr>
          <w:rFonts w:ascii="Times New Roman" w:eastAsia="Times New Roman" w:hAnsi="Times New Roman"/>
          <w:noProof/>
          <w:sz w:val="24"/>
          <w:szCs w:val="24"/>
        </w:rPr>
        <w:t xml:space="preserve"> за проверка</w:t>
      </w:r>
      <w:r w:rsidRPr="009D15AF">
        <w:rPr>
          <w:rFonts w:ascii="Times New Roman" w:eastAsia="Times New Roman" w:hAnsi="Times New Roman"/>
          <w:sz w:val="24"/>
          <w:szCs w:val="24"/>
        </w:rPr>
        <w:t>.</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bCs/>
          <w:sz w:val="24"/>
          <w:szCs w:val="24"/>
        </w:rPr>
        <w:t xml:space="preserve">7. </w:t>
      </w:r>
      <w:r w:rsidRPr="009D15AF">
        <w:rPr>
          <w:rFonts w:ascii="Times New Roman" w:eastAsia="Times New Roman" w:hAnsi="Times New Roman"/>
          <w:sz w:val="24"/>
          <w:szCs w:val="24"/>
        </w:rPr>
        <w:t>Да оказва съдействие и представя необходимите документи и сведения на лицата, на които е възл</w:t>
      </w:r>
      <w:r w:rsidR="00944025">
        <w:rPr>
          <w:rFonts w:ascii="Times New Roman" w:eastAsia="Times New Roman" w:hAnsi="Times New Roman"/>
          <w:sz w:val="24"/>
          <w:szCs w:val="24"/>
        </w:rPr>
        <w:t xml:space="preserve">ожено упражняването на контрол </w:t>
      </w:r>
      <w:r w:rsidRPr="009D15AF">
        <w:rPr>
          <w:rFonts w:ascii="Times New Roman" w:eastAsia="Times New Roman" w:hAnsi="Times New Roman"/>
          <w:sz w:val="24"/>
          <w:szCs w:val="24"/>
        </w:rPr>
        <w:t>от страна на Възложителя.</w:t>
      </w:r>
    </w:p>
    <w:p w:rsidR="009D15AF" w:rsidRPr="009D15AF" w:rsidRDefault="009D15AF" w:rsidP="009D15AF">
      <w:pPr>
        <w:spacing w:after="0" w:line="240" w:lineRule="auto"/>
        <w:ind w:firstLine="720"/>
        <w:jc w:val="both"/>
        <w:rPr>
          <w:rFonts w:ascii="Times New Roman" w:eastAsia="Times New Roman" w:hAnsi="Times New Roman"/>
          <w:sz w:val="24"/>
          <w:szCs w:val="24"/>
          <w:lang w:eastAsia="bg-BG"/>
        </w:rPr>
      </w:pPr>
      <w:r w:rsidRPr="009D15AF">
        <w:rPr>
          <w:rFonts w:ascii="Times New Roman" w:eastAsia="Times New Roman" w:hAnsi="Times New Roman"/>
          <w:b/>
          <w:bCs/>
          <w:sz w:val="24"/>
          <w:szCs w:val="24"/>
          <w:lang w:eastAsia="bg-BG"/>
        </w:rPr>
        <w:t>8.</w:t>
      </w:r>
      <w:r w:rsidRPr="009D15AF">
        <w:rPr>
          <w:rFonts w:ascii="Times New Roman" w:eastAsia="Times New Roman" w:hAnsi="Times New Roman"/>
          <w:sz w:val="24"/>
          <w:szCs w:val="24"/>
          <w:lang w:eastAsia="bg-BG"/>
        </w:rPr>
        <w:t xml:space="preserve"> Да предаде на Възложителя извършените работи с констативен протокол за приемане на изпълнените строително-монтажни работи, подписан от </w:t>
      </w:r>
      <w:r w:rsidRPr="009D15AF">
        <w:rPr>
          <w:rFonts w:ascii="Times New Roman" w:eastAsia="Times New Roman" w:hAnsi="Times New Roman"/>
          <w:sz w:val="24"/>
          <w:szCs w:val="24"/>
        </w:rPr>
        <w:t>представителите на Изпълнителя и Възложителя.</w:t>
      </w:r>
    </w:p>
    <w:p w:rsidR="009D15AF" w:rsidRPr="009D15AF" w:rsidRDefault="009D15AF" w:rsidP="009D15AF">
      <w:pPr>
        <w:spacing w:after="0" w:line="240" w:lineRule="auto"/>
        <w:ind w:firstLine="720"/>
        <w:jc w:val="both"/>
        <w:rPr>
          <w:rFonts w:ascii="Times New Roman" w:eastAsia="Times New Roman" w:hAnsi="Times New Roman"/>
          <w:sz w:val="24"/>
          <w:szCs w:val="24"/>
        </w:rPr>
      </w:pPr>
      <w:r w:rsidRPr="009D15AF">
        <w:rPr>
          <w:rFonts w:ascii="Times New Roman" w:eastAsia="Times New Roman" w:hAnsi="Times New Roman"/>
          <w:b/>
          <w:bCs/>
          <w:sz w:val="24"/>
          <w:szCs w:val="24"/>
        </w:rPr>
        <w:lastRenderedPageBreak/>
        <w:t>9.</w:t>
      </w:r>
      <w:r w:rsidR="00A01955">
        <w:rPr>
          <w:rFonts w:ascii="Times New Roman" w:eastAsia="Times New Roman" w:hAnsi="Times New Roman"/>
          <w:sz w:val="24"/>
          <w:szCs w:val="24"/>
        </w:rPr>
        <w:t xml:space="preserve"> </w:t>
      </w:r>
      <w:r w:rsidRPr="009D15AF">
        <w:rPr>
          <w:rFonts w:ascii="Times New Roman" w:eastAsia="Times New Roman" w:hAnsi="Times New Roman"/>
          <w:sz w:val="24"/>
          <w:szCs w:val="24"/>
        </w:rPr>
        <w:t>За негова сметка да почиства и извозва на регламентирани места отпадъците, получени по време на извършване на строително-ремонтните работи.</w:t>
      </w:r>
    </w:p>
    <w:p w:rsidR="009D15AF" w:rsidRPr="009D15AF" w:rsidRDefault="009D15AF" w:rsidP="009D15AF">
      <w:pPr>
        <w:spacing w:after="0" w:line="240" w:lineRule="auto"/>
        <w:ind w:firstLine="720"/>
        <w:jc w:val="both"/>
        <w:rPr>
          <w:rFonts w:ascii="Times New Roman" w:eastAsia="Times New Roman" w:hAnsi="Times New Roman"/>
          <w:sz w:val="24"/>
          <w:szCs w:val="24"/>
        </w:rPr>
      </w:pPr>
      <w:r w:rsidRPr="009D15AF">
        <w:rPr>
          <w:rFonts w:ascii="Times New Roman" w:eastAsia="Times New Roman" w:hAnsi="Times New Roman"/>
          <w:b/>
          <w:bCs/>
          <w:sz w:val="24"/>
          <w:szCs w:val="24"/>
        </w:rPr>
        <w:t>10.</w:t>
      </w:r>
      <w:r w:rsidRPr="009D15AF">
        <w:rPr>
          <w:rFonts w:ascii="Times New Roman" w:eastAsia="Times New Roman" w:hAnsi="Times New Roman"/>
          <w:sz w:val="24"/>
          <w:szCs w:val="24"/>
        </w:rPr>
        <w:t xml:space="preserve"> Да опазва имуществото на Възложителя, до което има достъп по време на изпълнението.</w:t>
      </w:r>
    </w:p>
    <w:p w:rsidR="009D15AF" w:rsidRPr="009D15AF" w:rsidRDefault="009D15AF" w:rsidP="009D15AF">
      <w:pPr>
        <w:tabs>
          <w:tab w:val="center" w:pos="4153"/>
          <w:tab w:val="right" w:pos="8306"/>
        </w:tabs>
        <w:spacing w:after="0" w:line="240" w:lineRule="auto"/>
        <w:ind w:firstLine="720"/>
        <w:jc w:val="both"/>
        <w:rPr>
          <w:rFonts w:ascii="Times New Roman" w:eastAsia="Times New Roman" w:hAnsi="Times New Roman"/>
          <w:sz w:val="24"/>
          <w:szCs w:val="24"/>
        </w:rPr>
      </w:pPr>
      <w:r w:rsidRPr="009D15AF">
        <w:rPr>
          <w:rFonts w:ascii="Times New Roman" w:eastAsia="Times New Roman" w:hAnsi="Times New Roman"/>
          <w:b/>
          <w:bCs/>
          <w:sz w:val="24"/>
          <w:szCs w:val="24"/>
        </w:rPr>
        <w:t>11.</w:t>
      </w:r>
      <w:r w:rsidRPr="009D15AF">
        <w:rPr>
          <w:rFonts w:ascii="Times New Roman" w:eastAsia="Times New Roman" w:hAnsi="Times New Roman"/>
          <w:sz w:val="24"/>
          <w:szCs w:val="24"/>
        </w:rPr>
        <w:t xml:space="preserve"> Да спазва изискванията и нормите на противопожарната охрана и да предприеме необходимите за това мерки.</w:t>
      </w:r>
    </w:p>
    <w:p w:rsidR="009D15AF" w:rsidRPr="009D15AF" w:rsidRDefault="009D15AF" w:rsidP="009D15AF">
      <w:pPr>
        <w:widowControl w:val="0"/>
        <w:autoSpaceDE w:val="0"/>
        <w:autoSpaceDN w:val="0"/>
        <w:adjustRightInd w:val="0"/>
        <w:spacing w:after="0" w:line="240" w:lineRule="auto"/>
        <w:ind w:firstLine="709"/>
        <w:jc w:val="both"/>
        <w:rPr>
          <w:rFonts w:ascii="Times New Roman" w:hAnsi="Times New Roman"/>
          <w:sz w:val="24"/>
          <w:szCs w:val="24"/>
        </w:rPr>
      </w:pPr>
      <w:r w:rsidRPr="009D15AF">
        <w:rPr>
          <w:rFonts w:ascii="Times New Roman" w:eastAsia="Times New Roman" w:hAnsi="Times New Roman"/>
          <w:b/>
          <w:sz w:val="24"/>
          <w:szCs w:val="24"/>
        </w:rPr>
        <w:t xml:space="preserve">12. </w:t>
      </w:r>
      <w:r w:rsidRPr="009D15AF">
        <w:rPr>
          <w:rFonts w:ascii="Times New Roman" w:eastAsia="Times New Roman" w:hAnsi="Times New Roman"/>
          <w:sz w:val="24"/>
          <w:szCs w:val="24"/>
        </w:rPr>
        <w:t xml:space="preserve">Да сключи и да представи на Възложителя договори за </w:t>
      </w:r>
      <w:proofErr w:type="spellStart"/>
      <w:r w:rsidRPr="009D15AF">
        <w:rPr>
          <w:rFonts w:ascii="Times New Roman" w:eastAsia="Times New Roman" w:hAnsi="Times New Roman"/>
          <w:sz w:val="24"/>
          <w:szCs w:val="24"/>
        </w:rPr>
        <w:t>подизпълнение</w:t>
      </w:r>
      <w:proofErr w:type="spellEnd"/>
      <w:r w:rsidRPr="009D15AF">
        <w:rPr>
          <w:rFonts w:ascii="Times New Roman" w:eastAsia="Times New Roman" w:hAnsi="Times New Roman"/>
          <w:sz w:val="24"/>
          <w:szCs w:val="24"/>
        </w:rPr>
        <w:t xml:space="preserve"> с посочените в офертата му подизпълнители, както и данни за лице за контакт и кореспонденция от страна на подизпълнителя.</w:t>
      </w:r>
      <w:r w:rsidRPr="009D15AF">
        <w:rPr>
          <w:rFonts w:ascii="Times New Roman" w:eastAsia="Times New Roman" w:hAnsi="Times New Roman"/>
          <w:b/>
          <w:sz w:val="24"/>
          <w:szCs w:val="24"/>
        </w:rPr>
        <w:t xml:space="preserve"> </w:t>
      </w:r>
      <w:r w:rsidRPr="009D15AF">
        <w:rPr>
          <w:rFonts w:ascii="Times New Roman" w:hAnsi="Times New Roman"/>
          <w:sz w:val="24"/>
          <w:szCs w:val="24"/>
        </w:rPr>
        <w:t>Изпълнителят уведомява Възложителя за всякакви промени в предоставената информация в хода на изпълнението на поръчката.</w:t>
      </w:r>
    </w:p>
    <w:p w:rsidR="009D15AF" w:rsidRPr="009D15AF" w:rsidRDefault="009D15AF" w:rsidP="009D15AF">
      <w:pPr>
        <w:widowControl w:val="0"/>
        <w:autoSpaceDE w:val="0"/>
        <w:autoSpaceDN w:val="0"/>
        <w:adjustRightInd w:val="0"/>
        <w:spacing w:after="0" w:line="240" w:lineRule="auto"/>
        <w:ind w:firstLine="709"/>
        <w:jc w:val="both"/>
        <w:rPr>
          <w:rFonts w:ascii="Times New Roman" w:hAnsi="Times New Roman"/>
          <w:sz w:val="24"/>
          <w:szCs w:val="24"/>
        </w:rPr>
      </w:pPr>
      <w:r w:rsidRPr="009D15AF">
        <w:rPr>
          <w:rFonts w:ascii="Times New Roman" w:hAnsi="Times New Roman"/>
          <w:b/>
          <w:sz w:val="24"/>
          <w:szCs w:val="24"/>
        </w:rPr>
        <w:t>13.</w:t>
      </w:r>
      <w:r w:rsidRPr="009D15AF">
        <w:rPr>
          <w:rFonts w:ascii="Times New Roman" w:hAnsi="Times New Roman"/>
          <w:sz w:val="24"/>
          <w:szCs w:val="24"/>
        </w:rPr>
        <w:t xml:space="preserve"> Да осигури контрол  при изпълнението на СМР.</w:t>
      </w:r>
    </w:p>
    <w:p w:rsidR="009D15AF" w:rsidRPr="009D15AF" w:rsidRDefault="009D15AF" w:rsidP="009D15AF">
      <w:pPr>
        <w:widowControl w:val="0"/>
        <w:autoSpaceDE w:val="0"/>
        <w:autoSpaceDN w:val="0"/>
        <w:adjustRightInd w:val="0"/>
        <w:spacing w:after="0" w:line="240" w:lineRule="auto"/>
        <w:ind w:firstLine="709"/>
        <w:jc w:val="both"/>
        <w:rPr>
          <w:rFonts w:ascii="Times New Roman" w:hAnsi="Times New Roman"/>
          <w:sz w:val="24"/>
          <w:szCs w:val="24"/>
        </w:rPr>
      </w:pPr>
      <w:r w:rsidRPr="009D15AF">
        <w:rPr>
          <w:rFonts w:ascii="Times New Roman" w:hAnsi="Times New Roman"/>
          <w:b/>
          <w:sz w:val="24"/>
          <w:szCs w:val="24"/>
        </w:rPr>
        <w:t xml:space="preserve">14. </w:t>
      </w:r>
      <w:r w:rsidRPr="009D15AF">
        <w:rPr>
          <w:rFonts w:ascii="Times New Roman" w:hAnsi="Times New Roman"/>
          <w:sz w:val="24"/>
          <w:szCs w:val="24"/>
        </w:rPr>
        <w:t>Ръководителят на екипа да осигури координация и комуникация между участниците в строителния процес.</w:t>
      </w:r>
    </w:p>
    <w:p w:rsidR="009D15AF" w:rsidRPr="009D15AF" w:rsidRDefault="009D15AF" w:rsidP="009D15AF">
      <w:pPr>
        <w:widowControl w:val="0"/>
        <w:autoSpaceDE w:val="0"/>
        <w:autoSpaceDN w:val="0"/>
        <w:adjustRightInd w:val="0"/>
        <w:spacing w:after="0" w:line="240" w:lineRule="auto"/>
        <w:ind w:firstLine="709"/>
        <w:jc w:val="both"/>
        <w:rPr>
          <w:rFonts w:ascii="Times New Roman" w:hAnsi="Times New Roman"/>
          <w:sz w:val="24"/>
          <w:szCs w:val="24"/>
        </w:rPr>
      </w:pPr>
      <w:r w:rsidRPr="009D15AF">
        <w:rPr>
          <w:rFonts w:ascii="Times New Roman" w:hAnsi="Times New Roman"/>
          <w:b/>
          <w:sz w:val="24"/>
          <w:szCs w:val="24"/>
        </w:rPr>
        <w:t>15.</w:t>
      </w:r>
      <w:r w:rsidRPr="009D15AF">
        <w:rPr>
          <w:rFonts w:ascii="Times New Roman" w:hAnsi="Times New Roman"/>
          <w:sz w:val="24"/>
          <w:szCs w:val="24"/>
        </w:rPr>
        <w:t xml:space="preserve"> Да предприеме всички мерки за гарантиране качеството на изпълнение на поръчката, включително и мерки по безопасност и охрана на труда.</w:t>
      </w:r>
    </w:p>
    <w:p w:rsidR="009D15AF" w:rsidRPr="009D15AF" w:rsidRDefault="009D15AF" w:rsidP="009D15AF">
      <w:pPr>
        <w:tabs>
          <w:tab w:val="center" w:pos="4153"/>
          <w:tab w:val="right" w:pos="8306"/>
        </w:tabs>
        <w:spacing w:after="0" w:line="240" w:lineRule="auto"/>
        <w:ind w:firstLine="720"/>
        <w:jc w:val="both"/>
        <w:rPr>
          <w:rFonts w:ascii="Times New Roman" w:eastAsia="Times New Roman" w:hAnsi="Times New Roman"/>
          <w:sz w:val="24"/>
          <w:szCs w:val="24"/>
          <w:highlight w:val="yellow"/>
        </w:rPr>
      </w:pPr>
      <w:r w:rsidRPr="009D15AF">
        <w:rPr>
          <w:rFonts w:ascii="Times New Roman" w:eastAsia="Times New Roman" w:hAnsi="Times New Roman"/>
          <w:b/>
          <w:bCs/>
          <w:sz w:val="24"/>
          <w:szCs w:val="24"/>
        </w:rPr>
        <w:t xml:space="preserve">(2) </w:t>
      </w:r>
      <w:r w:rsidRPr="009D15AF">
        <w:rPr>
          <w:rFonts w:ascii="Times New Roman" w:eastAsia="Times New Roman" w:hAnsi="Times New Roman"/>
          <w:sz w:val="24"/>
          <w:szCs w:val="24"/>
        </w:rPr>
        <w:t>Изпълнителят се задължава да отстрани за своя сметка всички недостатъци по строително – монтажните работи, възникнали в гаранционните срокове от договора.</w:t>
      </w:r>
    </w:p>
    <w:p w:rsidR="009D15AF" w:rsidRPr="009D15AF" w:rsidRDefault="009D15AF" w:rsidP="009D15AF">
      <w:pPr>
        <w:spacing w:after="0" w:line="240" w:lineRule="auto"/>
        <w:ind w:firstLine="720"/>
        <w:jc w:val="both"/>
        <w:rPr>
          <w:rFonts w:ascii="Times New Roman" w:eastAsia="Times New Roman" w:hAnsi="Times New Roman"/>
          <w:sz w:val="24"/>
          <w:szCs w:val="24"/>
        </w:rPr>
      </w:pPr>
      <w:r w:rsidRPr="009D15AF">
        <w:rPr>
          <w:rFonts w:ascii="Times New Roman" w:eastAsia="Times New Roman" w:hAnsi="Times New Roman"/>
          <w:b/>
          <w:bCs/>
          <w:sz w:val="24"/>
          <w:szCs w:val="24"/>
        </w:rPr>
        <w:t>(3)</w:t>
      </w:r>
      <w:r w:rsidRPr="009D15AF">
        <w:rPr>
          <w:rFonts w:ascii="Times New Roman" w:eastAsia="Times New Roman" w:hAnsi="Times New Roman"/>
          <w:sz w:val="24"/>
          <w:szCs w:val="24"/>
        </w:rPr>
        <w:t xml:space="preserve"> Изпълнителят се задължава да уведоми своевременно Възложителя в случай, че възникнат непреодолими затруднения, които могат да забавят или осуетят точното изпълнение на договора.</w:t>
      </w:r>
    </w:p>
    <w:p w:rsidR="000C48CF" w:rsidRPr="000C48CF" w:rsidRDefault="000C48CF" w:rsidP="000C48CF">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t>(4)</w:t>
      </w:r>
      <w:r w:rsidRPr="00A91240">
        <w:rPr>
          <w:rFonts w:ascii="Times New Roman" w:eastAsia="Times New Roman" w:hAnsi="Times New Roman"/>
          <w:sz w:val="24"/>
          <w:szCs w:val="24"/>
        </w:rPr>
        <w:t xml:space="preserve"> И</w:t>
      </w:r>
      <w:r w:rsidR="00B454AE" w:rsidRPr="00A91240">
        <w:rPr>
          <w:rFonts w:ascii="Times New Roman" w:eastAsia="Times New Roman" w:hAnsi="Times New Roman"/>
          <w:sz w:val="24"/>
          <w:szCs w:val="24"/>
        </w:rPr>
        <w:t>зпълнителят</w:t>
      </w:r>
      <w:r w:rsidRPr="00A91240">
        <w:rPr>
          <w:rFonts w:ascii="Times New Roman" w:eastAsia="Times New Roman" w:hAnsi="Times New Roman"/>
          <w:sz w:val="24"/>
          <w:szCs w:val="24"/>
        </w:rPr>
        <w:t xml:space="preserve"> </w:t>
      </w:r>
      <w:r w:rsidR="00B454AE" w:rsidRPr="00A91240">
        <w:rPr>
          <w:rFonts w:ascii="Times New Roman" w:eastAsia="Times New Roman" w:hAnsi="Times New Roman"/>
          <w:sz w:val="24"/>
          <w:szCs w:val="24"/>
        </w:rPr>
        <w:t>е длъжен да извърши гаранционна поддръжка на</w:t>
      </w:r>
      <w:r w:rsidR="00B454AE" w:rsidRPr="00A91240">
        <w:rPr>
          <w:rFonts w:ascii="Times New Roman" w:eastAsia="Times New Roman" w:hAnsi="Times New Roman"/>
          <w:sz w:val="24"/>
          <w:szCs w:val="24"/>
          <w:lang w:eastAsia="bg-BG"/>
        </w:rPr>
        <w:t xml:space="preserve"> монтираното вентилационно и климатично оборудване</w:t>
      </w:r>
      <w:r w:rsidR="00E95674" w:rsidRPr="00A91240">
        <w:rPr>
          <w:rFonts w:ascii="Times New Roman" w:eastAsia="Times New Roman" w:hAnsi="Times New Roman"/>
          <w:sz w:val="24"/>
          <w:szCs w:val="24"/>
        </w:rPr>
        <w:t>, съ</w:t>
      </w:r>
      <w:r w:rsidR="00E751EE" w:rsidRPr="00A91240">
        <w:rPr>
          <w:rFonts w:ascii="Times New Roman" w:eastAsia="Times New Roman" w:hAnsi="Times New Roman"/>
          <w:sz w:val="24"/>
          <w:szCs w:val="24"/>
        </w:rPr>
        <w:t xml:space="preserve">гласно чл. 4, ал. 5 от </w:t>
      </w:r>
      <w:r w:rsidR="00A63215" w:rsidRPr="00A91240">
        <w:rPr>
          <w:rFonts w:ascii="Times New Roman" w:eastAsia="Times New Roman" w:hAnsi="Times New Roman"/>
          <w:sz w:val="24"/>
          <w:szCs w:val="24"/>
        </w:rPr>
        <w:t>договора и</w:t>
      </w:r>
      <w:r w:rsidR="00E751EE" w:rsidRPr="00A91240">
        <w:rPr>
          <w:rFonts w:ascii="Times New Roman" w:eastAsia="Times New Roman" w:hAnsi="Times New Roman"/>
          <w:sz w:val="24"/>
          <w:szCs w:val="24"/>
        </w:rPr>
        <w:t xml:space="preserve"> условията на Техническата спецификация.</w:t>
      </w:r>
      <w:r w:rsidR="00B454AE" w:rsidRPr="00E304D1">
        <w:rPr>
          <w:rFonts w:ascii="Times New Roman" w:eastAsia="Times New Roman" w:hAnsi="Times New Roman"/>
          <w:sz w:val="24"/>
          <w:szCs w:val="24"/>
        </w:rPr>
        <w:t xml:space="preserve"> </w:t>
      </w:r>
    </w:p>
    <w:p w:rsidR="00233AD2" w:rsidRDefault="00233AD2" w:rsidP="009D15AF">
      <w:pPr>
        <w:spacing w:after="0" w:line="240" w:lineRule="auto"/>
        <w:jc w:val="both"/>
        <w:rPr>
          <w:rFonts w:ascii="Times New Roman" w:eastAsia="Times New Roman" w:hAnsi="Times New Roman"/>
          <w:sz w:val="24"/>
          <w:szCs w:val="24"/>
        </w:rPr>
      </w:pPr>
    </w:p>
    <w:p w:rsidR="009D15AF" w:rsidRPr="009D15AF" w:rsidRDefault="009D15AF" w:rsidP="00233AD2">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Чл.16</w:t>
      </w:r>
      <w:r w:rsidRPr="009D15AF">
        <w:rPr>
          <w:rFonts w:ascii="Times New Roman" w:eastAsia="Times New Roman" w:hAnsi="Times New Roman"/>
          <w:sz w:val="24"/>
          <w:szCs w:val="24"/>
        </w:rPr>
        <w:t xml:space="preserve">. </w:t>
      </w:r>
      <w:r w:rsidRPr="009D15AF">
        <w:rPr>
          <w:rFonts w:ascii="Times New Roman" w:eastAsia="Times New Roman" w:hAnsi="Times New Roman"/>
          <w:b/>
          <w:sz w:val="24"/>
          <w:szCs w:val="24"/>
        </w:rPr>
        <w:t>(1)</w:t>
      </w:r>
      <w:r w:rsidRPr="009D15AF">
        <w:rPr>
          <w:rFonts w:ascii="Times New Roman" w:eastAsia="Times New Roman" w:hAnsi="Times New Roman"/>
          <w:sz w:val="24"/>
          <w:szCs w:val="24"/>
        </w:rPr>
        <w:t xml:space="preserve"> Изпълнителят по време на изпълнение на настоящия договор е длъжен да не допуска повреди или разрушаване на имуществото на Възложителя в района на обекта. Изпълнителят създава условия за опазване имуществото на Възложителя и на живота и здравето на неговите служители, както и на трети лица, намиращи се в /около обекта.</w:t>
      </w:r>
    </w:p>
    <w:p w:rsidR="009D15AF" w:rsidRPr="009D15AF" w:rsidRDefault="009D15AF" w:rsidP="009D15AF">
      <w:pPr>
        <w:spacing w:after="0" w:line="240" w:lineRule="auto"/>
        <w:jc w:val="both"/>
        <w:rPr>
          <w:rFonts w:ascii="Times New Roman" w:eastAsia="Times New Roman" w:hAnsi="Times New Roman"/>
          <w:sz w:val="24"/>
          <w:szCs w:val="24"/>
        </w:rPr>
      </w:pPr>
      <w:r w:rsidRPr="009D15AF">
        <w:rPr>
          <w:rFonts w:ascii="Times New Roman" w:eastAsia="Times New Roman" w:hAnsi="Times New Roman"/>
          <w:sz w:val="24"/>
          <w:szCs w:val="24"/>
        </w:rPr>
        <w:tab/>
      </w:r>
      <w:r w:rsidRPr="009D15AF">
        <w:rPr>
          <w:rFonts w:ascii="Times New Roman" w:eastAsia="Times New Roman" w:hAnsi="Times New Roman"/>
          <w:b/>
          <w:sz w:val="24"/>
          <w:szCs w:val="24"/>
        </w:rPr>
        <w:t>(2)</w:t>
      </w:r>
      <w:r w:rsidRPr="009D15AF">
        <w:rPr>
          <w:rFonts w:ascii="Times New Roman" w:eastAsia="Times New Roman" w:hAnsi="Times New Roman"/>
          <w:sz w:val="24"/>
          <w:szCs w:val="24"/>
        </w:rPr>
        <w:t xml:space="preserve"> В случай че по своя вина Изпълнителят причини щети/вреди, то възстановяването им е за негова сметка в пълен размер.</w:t>
      </w:r>
    </w:p>
    <w:p w:rsidR="009D15AF" w:rsidRPr="009D15AF" w:rsidRDefault="009D15AF" w:rsidP="009D15AF">
      <w:pPr>
        <w:spacing w:after="0" w:line="240" w:lineRule="auto"/>
        <w:jc w:val="both"/>
        <w:rPr>
          <w:rFonts w:ascii="Times New Roman" w:eastAsia="Times New Roman" w:hAnsi="Times New Roman"/>
          <w:sz w:val="24"/>
          <w:szCs w:val="24"/>
        </w:rPr>
      </w:pPr>
      <w:r w:rsidRPr="009D15AF">
        <w:rPr>
          <w:rFonts w:ascii="Times New Roman" w:eastAsia="Times New Roman" w:hAnsi="Times New Roman"/>
          <w:sz w:val="24"/>
          <w:szCs w:val="24"/>
        </w:rPr>
        <w:tab/>
      </w:r>
      <w:r w:rsidRPr="009D15AF">
        <w:rPr>
          <w:rFonts w:ascii="Times New Roman" w:eastAsia="Times New Roman" w:hAnsi="Times New Roman"/>
          <w:b/>
          <w:sz w:val="24"/>
          <w:szCs w:val="24"/>
        </w:rPr>
        <w:t xml:space="preserve">(3) </w:t>
      </w:r>
      <w:r w:rsidRPr="009D15AF">
        <w:rPr>
          <w:rFonts w:ascii="Times New Roman" w:eastAsia="Times New Roman" w:hAnsi="Times New Roman"/>
          <w:sz w:val="24"/>
          <w:szCs w:val="24"/>
        </w:rPr>
        <w:t>Изпълнителят се задължава да спазва правилата и предписанията на компетентните органи.</w:t>
      </w:r>
    </w:p>
    <w:p w:rsidR="009D15AF" w:rsidRPr="009D15AF" w:rsidRDefault="009D15AF" w:rsidP="009D15AF">
      <w:pPr>
        <w:spacing w:after="0" w:line="240" w:lineRule="auto"/>
        <w:jc w:val="both"/>
        <w:rPr>
          <w:rFonts w:ascii="Times New Roman" w:eastAsia="Times New Roman" w:hAnsi="Times New Roman"/>
          <w:sz w:val="24"/>
          <w:szCs w:val="24"/>
        </w:rPr>
      </w:pPr>
    </w:p>
    <w:p w:rsidR="009D15AF" w:rsidRPr="009D15AF"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ГАРАНЦИОННИ СРОКОВЕ</w:t>
      </w:r>
    </w:p>
    <w:p w:rsidR="009D15AF" w:rsidRPr="009D15AF" w:rsidRDefault="009D15AF" w:rsidP="009D15AF">
      <w:pPr>
        <w:spacing w:after="0" w:line="240" w:lineRule="auto"/>
        <w:ind w:firstLine="709"/>
        <w:jc w:val="both"/>
        <w:rPr>
          <w:rFonts w:ascii="Times New Roman" w:eastAsia="Times New Roman" w:hAnsi="Times New Roman"/>
          <w:sz w:val="24"/>
          <w:szCs w:val="24"/>
          <w:lang w:eastAsia="bg-BG"/>
        </w:rPr>
      </w:pPr>
      <w:r w:rsidRPr="009D15AF">
        <w:rPr>
          <w:rFonts w:ascii="Times New Roman" w:eastAsia="Times New Roman" w:hAnsi="Times New Roman"/>
          <w:b/>
          <w:sz w:val="24"/>
          <w:szCs w:val="24"/>
        </w:rPr>
        <w:t>Чл. 17. (1)</w:t>
      </w:r>
      <w:r w:rsidRPr="009D15AF">
        <w:rPr>
          <w:rFonts w:ascii="Times New Roman" w:eastAsia="Times New Roman" w:hAnsi="Times New Roman"/>
          <w:sz w:val="24"/>
          <w:szCs w:val="24"/>
        </w:rPr>
        <w:t xml:space="preserve"> </w:t>
      </w:r>
      <w:r w:rsidRPr="009D15AF">
        <w:rPr>
          <w:rFonts w:ascii="Times New Roman" w:eastAsia="Times New Roman" w:hAnsi="Times New Roman"/>
          <w:sz w:val="24"/>
          <w:szCs w:val="24"/>
          <w:lang w:eastAsia="bg-BG"/>
        </w:rPr>
        <w:t>Изпълнителят гарантира извършването на възложената му с този договор работа, съгласно изискванията на Закона за устройство на територията и действащата нормативна уредба в отрасъл “Строителство”.</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lang w:eastAsia="bg-BG"/>
        </w:rPr>
        <w:t>(2)</w:t>
      </w:r>
      <w:r w:rsidRPr="009D15AF">
        <w:rPr>
          <w:rFonts w:ascii="Times New Roman" w:eastAsia="Times New Roman" w:hAnsi="Times New Roman"/>
          <w:b/>
          <w:bCs/>
          <w:sz w:val="24"/>
          <w:szCs w:val="24"/>
          <w:lang w:eastAsia="bg-BG"/>
        </w:rPr>
        <w:t xml:space="preserve"> </w:t>
      </w:r>
      <w:r w:rsidRPr="009D15AF">
        <w:rPr>
          <w:rFonts w:ascii="Times New Roman" w:eastAsia="Times New Roman" w:hAnsi="Times New Roman"/>
          <w:sz w:val="24"/>
          <w:szCs w:val="24"/>
        </w:rPr>
        <w:t>Гаранционният срок на извършените СМР е не по-малък от предвидените минимални гаранционни срокове в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освен ако участникът е предложил по-голям гаранционен срок.</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(3)</w:t>
      </w:r>
      <w:r w:rsidRPr="009D15AF">
        <w:rPr>
          <w:rFonts w:ascii="Times New Roman" w:eastAsia="Times New Roman" w:hAnsi="Times New Roman"/>
          <w:sz w:val="24"/>
          <w:szCs w:val="24"/>
        </w:rPr>
        <w:t xml:space="preserve"> Изпълнителят се задължава да отстранява за своя сметка скритите недостатъци и появилите се впоследствие дефекти в поетия гаранционен срок. За отстранените недостатъци и отклонения от извършените СМР в рамките на гаранционния срок започва да тече нов гаранционен срок с </w:t>
      </w:r>
      <w:r w:rsidR="0064012D">
        <w:rPr>
          <w:rFonts w:ascii="Times New Roman" w:eastAsia="Times New Roman" w:hAnsi="Times New Roman"/>
          <w:sz w:val="24"/>
          <w:szCs w:val="24"/>
        </w:rPr>
        <w:t>продължителност съгласно чл. 17</w:t>
      </w:r>
      <w:r w:rsidRPr="009D15AF">
        <w:rPr>
          <w:rFonts w:ascii="Times New Roman" w:eastAsia="Times New Roman" w:hAnsi="Times New Roman"/>
          <w:sz w:val="24"/>
          <w:szCs w:val="24"/>
        </w:rPr>
        <w:t xml:space="preserve"> ал. 2 от настоящия договор.</w:t>
      </w:r>
    </w:p>
    <w:p w:rsidR="009D15AF" w:rsidRPr="009D15AF" w:rsidRDefault="009D15AF" w:rsidP="009D15AF">
      <w:pPr>
        <w:spacing w:after="0" w:line="240" w:lineRule="auto"/>
        <w:ind w:firstLine="708"/>
        <w:jc w:val="both"/>
        <w:rPr>
          <w:rFonts w:ascii="Times New Roman" w:eastAsia="Times New Roman" w:hAnsi="Times New Roman"/>
          <w:sz w:val="24"/>
          <w:szCs w:val="24"/>
        </w:rPr>
      </w:pPr>
      <w:r w:rsidRPr="009D15AF">
        <w:rPr>
          <w:rFonts w:ascii="Times New Roman" w:eastAsia="Times New Roman" w:hAnsi="Times New Roman"/>
          <w:b/>
          <w:sz w:val="24"/>
          <w:szCs w:val="24"/>
        </w:rPr>
        <w:t>(4)</w:t>
      </w:r>
      <w:r w:rsidRPr="009D15AF">
        <w:rPr>
          <w:rFonts w:ascii="Times New Roman" w:eastAsia="Times New Roman" w:hAnsi="Times New Roman"/>
          <w:sz w:val="24"/>
          <w:szCs w:val="24"/>
        </w:rPr>
        <w:t xml:space="preserve"> За появилите се в гаранционния срок дефекти и недостатъци Възложителят уведомява писмено Изпълнителя.</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(5)</w:t>
      </w:r>
      <w:r w:rsidRPr="009D15AF">
        <w:rPr>
          <w:rFonts w:ascii="Times New Roman" w:eastAsia="Times New Roman" w:hAnsi="Times New Roman"/>
          <w:sz w:val="24"/>
          <w:szCs w:val="24"/>
        </w:rPr>
        <w:t xml:space="preserve"> Изпълнителят е длъжен в 3-дневен срок от уведомлението да отстрани повредата за своя сметка. В случай, че горният срок е кратък, страните могат да се договарят за удължен разумен срок.</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sz w:val="24"/>
          <w:szCs w:val="24"/>
        </w:rPr>
        <w:t>(6)</w:t>
      </w:r>
      <w:r w:rsidRPr="009D15AF">
        <w:rPr>
          <w:rFonts w:ascii="Times New Roman" w:eastAsia="Times New Roman" w:hAnsi="Times New Roman"/>
          <w:sz w:val="24"/>
          <w:szCs w:val="24"/>
        </w:rPr>
        <w:t xml:space="preserve"> Възложителят може и сам да отстрани повредата, като Изпълнителят му възстановява направените разходи. Тази уговорка е независима от уговорените по-долу санкции и неустойки</w:t>
      </w:r>
    </w:p>
    <w:p w:rsidR="009D15AF" w:rsidRPr="009D15AF" w:rsidRDefault="009D15AF" w:rsidP="009D15AF">
      <w:pPr>
        <w:spacing w:after="120"/>
        <w:ind w:firstLine="709"/>
        <w:jc w:val="both"/>
        <w:rPr>
          <w:rFonts w:ascii="Times New Roman" w:eastAsia="Times New Roman" w:hAnsi="Times New Roman"/>
          <w:b/>
          <w:sz w:val="24"/>
          <w:szCs w:val="24"/>
          <w:lang w:eastAsia="bg-BG"/>
        </w:rPr>
      </w:pPr>
    </w:p>
    <w:p w:rsidR="009D15AF" w:rsidRPr="009D15AF"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9D15AF">
        <w:rPr>
          <w:rFonts w:ascii="Times New Roman" w:eastAsia="Times New Roman" w:hAnsi="Times New Roman"/>
          <w:b/>
          <w:sz w:val="24"/>
          <w:szCs w:val="24"/>
        </w:rPr>
        <w:t>ГАРАНЦИЯ ЗА ИЗПЪЛ</w:t>
      </w:r>
      <w:r w:rsidR="004E1EF7">
        <w:rPr>
          <w:rFonts w:ascii="Times New Roman" w:eastAsia="Times New Roman" w:hAnsi="Times New Roman"/>
          <w:b/>
          <w:sz w:val="24"/>
          <w:szCs w:val="24"/>
        </w:rPr>
        <w:t>Н</w:t>
      </w:r>
      <w:r w:rsidRPr="009D15AF">
        <w:rPr>
          <w:rFonts w:ascii="Times New Roman" w:eastAsia="Times New Roman" w:hAnsi="Times New Roman"/>
          <w:b/>
          <w:sz w:val="24"/>
          <w:szCs w:val="24"/>
        </w:rPr>
        <w:t xml:space="preserve">ЕНИЕ И ГАРАНЦИЯ </w:t>
      </w:r>
      <w:r w:rsidR="004E1EF7">
        <w:rPr>
          <w:rFonts w:ascii="Times New Roman" w:eastAsia="Times New Roman" w:hAnsi="Times New Roman"/>
          <w:b/>
          <w:sz w:val="24"/>
          <w:szCs w:val="24"/>
        </w:rPr>
        <w:t xml:space="preserve">ЗА </w:t>
      </w:r>
      <w:r w:rsidRPr="009D15AF">
        <w:rPr>
          <w:rFonts w:ascii="Times New Roman" w:eastAsia="Times New Roman" w:hAnsi="Times New Roman"/>
          <w:b/>
          <w:color w:val="000000"/>
          <w:sz w:val="24"/>
          <w:szCs w:val="24"/>
        </w:rPr>
        <w:t>АВАНСОВОТО ПЛАЩАНЕ</w:t>
      </w:r>
    </w:p>
    <w:p w:rsidR="009D15AF" w:rsidRPr="009D15AF" w:rsidRDefault="009D15AF" w:rsidP="009D15AF">
      <w:pPr>
        <w:spacing w:after="120" w:line="240" w:lineRule="auto"/>
        <w:ind w:firstLine="709"/>
        <w:contextualSpacing/>
        <w:jc w:val="both"/>
        <w:rPr>
          <w:rFonts w:ascii="Times New Roman" w:eastAsia="Times New Roman" w:hAnsi="Times New Roman"/>
          <w:b/>
          <w:sz w:val="24"/>
          <w:szCs w:val="24"/>
        </w:rPr>
      </w:pPr>
    </w:p>
    <w:p w:rsidR="009D15AF" w:rsidRPr="009D15AF" w:rsidRDefault="009D15AF" w:rsidP="009D15AF">
      <w:pPr>
        <w:spacing w:after="120" w:line="240" w:lineRule="auto"/>
        <w:ind w:firstLine="709"/>
        <w:contextualSpacing/>
        <w:jc w:val="both"/>
        <w:rPr>
          <w:rFonts w:ascii="Times New Roman" w:eastAsia="Times New Roman" w:hAnsi="Times New Roman"/>
          <w:b/>
          <w:sz w:val="24"/>
          <w:szCs w:val="24"/>
        </w:rPr>
      </w:pPr>
      <w:r w:rsidRPr="009D15AF">
        <w:rPr>
          <w:rFonts w:ascii="Times New Roman" w:eastAsia="Times New Roman" w:hAnsi="Times New Roman"/>
          <w:b/>
          <w:sz w:val="24"/>
          <w:szCs w:val="24"/>
        </w:rPr>
        <w:t>Гаранция за изпълнение</w:t>
      </w:r>
    </w:p>
    <w:p w:rsidR="00A5161E" w:rsidRPr="00A91240" w:rsidRDefault="009D15AF" w:rsidP="007D26E7">
      <w:pPr>
        <w:autoSpaceDE w:val="0"/>
        <w:autoSpaceDN w:val="0"/>
        <w:spacing w:after="0" w:line="240" w:lineRule="auto"/>
        <w:ind w:firstLine="709"/>
        <w:jc w:val="both"/>
        <w:rPr>
          <w:rFonts w:ascii="Times New Roman" w:hAnsi="Times New Roman"/>
          <w:sz w:val="24"/>
          <w:szCs w:val="24"/>
          <w:lang w:eastAsia="bg-BG"/>
        </w:rPr>
      </w:pPr>
      <w:r w:rsidRPr="00A91240">
        <w:rPr>
          <w:rFonts w:ascii="Times New Roman" w:eastAsia="Times New Roman" w:hAnsi="Times New Roman"/>
          <w:b/>
          <w:bCs/>
          <w:sz w:val="24"/>
          <w:szCs w:val="24"/>
          <w:lang w:eastAsia="bg-BG"/>
        </w:rPr>
        <w:t xml:space="preserve">Чл. 18. </w:t>
      </w:r>
      <w:r w:rsidRPr="00A91240">
        <w:rPr>
          <w:rFonts w:ascii="Times New Roman" w:hAnsi="Times New Roman"/>
          <w:b/>
          <w:bCs/>
          <w:sz w:val="24"/>
          <w:szCs w:val="24"/>
          <w:lang w:eastAsia="bg-BG"/>
        </w:rPr>
        <w:t xml:space="preserve">ИЗПЪЛНИТЕЛЯТ </w:t>
      </w:r>
      <w:r w:rsidRPr="00A91240">
        <w:rPr>
          <w:rFonts w:ascii="Times New Roman" w:hAnsi="Times New Roman"/>
          <w:bCs/>
          <w:sz w:val="24"/>
          <w:szCs w:val="24"/>
          <w:lang w:eastAsia="bg-BG"/>
        </w:rPr>
        <w:t>представя при подписването на настоящия договор гаранция за изпълнение в размер на 4 % от стойността на договора, без включен ДДС…………………….цифро</w:t>
      </w:r>
      <w:r w:rsidR="00162322" w:rsidRPr="00A91240">
        <w:rPr>
          <w:rFonts w:ascii="Times New Roman" w:hAnsi="Times New Roman"/>
          <w:bCs/>
          <w:sz w:val="24"/>
          <w:szCs w:val="24"/>
          <w:lang w:eastAsia="bg-BG"/>
        </w:rPr>
        <w:t>в и словом,</w:t>
      </w:r>
      <w:r w:rsidR="00B61472" w:rsidRPr="00A91240">
        <w:rPr>
          <w:rFonts w:ascii="Times New Roman" w:eastAsia="Times New Roman" w:hAnsi="Times New Roman"/>
          <w:sz w:val="24"/>
          <w:szCs w:val="24"/>
        </w:rPr>
        <w:t xml:space="preserve"> от които, 4</w:t>
      </w:r>
      <w:r w:rsidR="00162322" w:rsidRPr="00A91240">
        <w:rPr>
          <w:rFonts w:ascii="Times New Roman" w:eastAsia="Times New Roman" w:hAnsi="Times New Roman"/>
          <w:sz w:val="24"/>
          <w:szCs w:val="24"/>
        </w:rPr>
        <w:t>0% от размера на гаранцията</w:t>
      </w:r>
      <w:r w:rsidR="00962C09" w:rsidRPr="00A91240">
        <w:rPr>
          <w:rFonts w:ascii="Times New Roman" w:eastAsia="Times New Roman" w:hAnsi="Times New Roman"/>
          <w:sz w:val="24"/>
          <w:szCs w:val="24"/>
        </w:rPr>
        <w:t xml:space="preserve"> за изпълнение</w:t>
      </w:r>
      <w:r w:rsidR="00162322" w:rsidRPr="00A91240">
        <w:rPr>
          <w:rFonts w:ascii="Times New Roman" w:eastAsia="Times New Roman" w:hAnsi="Times New Roman"/>
          <w:sz w:val="24"/>
          <w:szCs w:val="24"/>
        </w:rPr>
        <w:t xml:space="preserve"> са предназначени да обезпечат изпълнението на строителството</w:t>
      </w:r>
      <w:r w:rsidR="00A5161E" w:rsidRPr="00A91240">
        <w:rPr>
          <w:rFonts w:ascii="Times New Roman" w:eastAsia="Times New Roman" w:hAnsi="Times New Roman"/>
          <w:sz w:val="24"/>
          <w:szCs w:val="24"/>
        </w:rPr>
        <w:t>,</w:t>
      </w:r>
      <w:r w:rsidR="00162322" w:rsidRPr="00A91240">
        <w:rPr>
          <w:rFonts w:ascii="Times New Roman" w:eastAsia="Times New Roman" w:hAnsi="Times New Roman"/>
          <w:sz w:val="24"/>
          <w:szCs w:val="24"/>
        </w:rPr>
        <w:t xml:space="preserve"> </w:t>
      </w:r>
      <w:r w:rsidR="00A5161E" w:rsidRPr="00A91240">
        <w:rPr>
          <w:rFonts w:ascii="Times New Roman" w:eastAsia="Times New Roman" w:hAnsi="Times New Roman"/>
          <w:sz w:val="24"/>
          <w:szCs w:val="24"/>
        </w:rPr>
        <w:t>30 % от размера на гаранцията</w:t>
      </w:r>
      <w:r w:rsidR="00DF0B7F" w:rsidRPr="00A91240">
        <w:rPr>
          <w:rFonts w:ascii="Times New Roman" w:eastAsia="Times New Roman" w:hAnsi="Times New Roman"/>
          <w:sz w:val="24"/>
          <w:szCs w:val="24"/>
        </w:rPr>
        <w:t xml:space="preserve"> за изпълне</w:t>
      </w:r>
      <w:r w:rsidR="006A2003" w:rsidRPr="00A91240">
        <w:rPr>
          <w:rFonts w:ascii="Times New Roman" w:eastAsia="Times New Roman" w:hAnsi="Times New Roman"/>
          <w:sz w:val="24"/>
          <w:szCs w:val="24"/>
        </w:rPr>
        <w:t>ние</w:t>
      </w:r>
      <w:r w:rsidR="00A5161E" w:rsidRPr="00A91240">
        <w:rPr>
          <w:rFonts w:ascii="Times New Roman" w:eastAsia="Times New Roman" w:hAnsi="Times New Roman"/>
          <w:sz w:val="24"/>
          <w:szCs w:val="24"/>
        </w:rPr>
        <w:t xml:space="preserve"> са предназначени за обезпечаване на </w:t>
      </w:r>
      <w:r w:rsidR="00A5161E" w:rsidRPr="00A91240">
        <w:rPr>
          <w:rFonts w:ascii="Times New Roman" w:eastAsia="Times New Roman" w:hAnsi="Times New Roman"/>
          <w:sz w:val="24"/>
          <w:szCs w:val="24"/>
          <w:lang w:eastAsia="bg-BG"/>
        </w:rPr>
        <w:t>гаранционната поддръжка на монтираното вентилационно и климатично оборудване</w:t>
      </w:r>
      <w:r w:rsidR="00A5161E" w:rsidRPr="00A91240">
        <w:rPr>
          <w:rFonts w:ascii="Times New Roman" w:eastAsia="Times New Roman" w:hAnsi="Times New Roman"/>
          <w:sz w:val="24"/>
          <w:szCs w:val="24"/>
        </w:rPr>
        <w:t xml:space="preserve"> и останалите 30 % от размера на гаранцията</w:t>
      </w:r>
      <w:r w:rsidR="00DF0B7F" w:rsidRPr="00A91240">
        <w:rPr>
          <w:rFonts w:ascii="Times New Roman" w:eastAsia="Times New Roman" w:hAnsi="Times New Roman"/>
          <w:sz w:val="24"/>
          <w:szCs w:val="24"/>
        </w:rPr>
        <w:t xml:space="preserve"> за изпълнение</w:t>
      </w:r>
      <w:r w:rsidR="00A5161E" w:rsidRPr="00A91240">
        <w:rPr>
          <w:rFonts w:ascii="Times New Roman" w:eastAsia="Times New Roman" w:hAnsi="Times New Roman"/>
          <w:sz w:val="24"/>
          <w:szCs w:val="24"/>
        </w:rPr>
        <w:t xml:space="preserve"> са предназначени за обезпечаване на гаранционните задължения на Изпълнителя</w:t>
      </w:r>
      <w:r w:rsidR="00752681" w:rsidRPr="00A91240">
        <w:rPr>
          <w:rFonts w:ascii="Times New Roman" w:eastAsia="Times New Roman" w:hAnsi="Times New Roman"/>
          <w:sz w:val="24"/>
          <w:szCs w:val="24"/>
        </w:rPr>
        <w:t xml:space="preserve"> по</w:t>
      </w:r>
      <w:r w:rsidR="00752681" w:rsidRPr="00A91240">
        <w:rPr>
          <w:rFonts w:ascii="Times New Roman" w:eastAsia="Times New Roman" w:hAnsi="Times New Roman"/>
          <w:sz w:val="24"/>
          <w:szCs w:val="24"/>
          <w:lang w:eastAsia="bg-BG"/>
        </w:rPr>
        <w:t xml:space="preserve">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w:t>
      </w:r>
      <w:r w:rsidR="00A5161E" w:rsidRPr="00A91240">
        <w:rPr>
          <w:rFonts w:ascii="Times New Roman" w:eastAsia="Times New Roman" w:hAnsi="Times New Roman"/>
          <w:sz w:val="24"/>
          <w:szCs w:val="24"/>
        </w:rPr>
        <w:t>.</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Чл. 19.</w:t>
      </w:r>
      <w:r w:rsidRPr="00A91240">
        <w:t xml:space="preserve"> </w:t>
      </w:r>
      <w:r w:rsidRPr="00A91240">
        <w:rPr>
          <w:rFonts w:ascii="Times New Roman" w:hAnsi="Times New Roman"/>
          <w:bCs/>
          <w:sz w:val="24"/>
          <w:szCs w:val="24"/>
          <w:lang w:eastAsia="bg-BG"/>
        </w:rPr>
        <w:t>Гаранцията за изпълнение може да бъде парична сума, внесена по банкова сметка на ПРБ BG 37 BNBG 9661 3300 1391 01, BIC код - BNBGBGSD, БНБ – Централно управление,.</w:t>
      </w:r>
    </w:p>
    <w:p w:rsidR="00233AD2" w:rsidRPr="00A91240" w:rsidRDefault="00233AD2" w:rsidP="009D15AF">
      <w:pPr>
        <w:spacing w:after="0" w:line="240" w:lineRule="auto"/>
        <w:ind w:firstLine="709"/>
        <w:jc w:val="both"/>
        <w:rPr>
          <w:rFonts w:ascii="Times New Roman" w:hAnsi="Times New Roman"/>
          <w:b/>
          <w:bCs/>
          <w:sz w:val="24"/>
          <w:szCs w:val="24"/>
          <w:lang w:eastAsia="bg-BG"/>
        </w:rPr>
      </w:pP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 xml:space="preserve">Чл. 20. (1) </w:t>
      </w:r>
      <w:r w:rsidRPr="00A91240">
        <w:rPr>
          <w:rFonts w:ascii="Times New Roman" w:hAnsi="Times New Roman"/>
          <w:bCs/>
          <w:sz w:val="24"/>
          <w:szCs w:val="24"/>
          <w:lang w:eastAsia="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1.</w:t>
      </w:r>
      <w:r w:rsidRPr="00A91240">
        <w:rPr>
          <w:rFonts w:ascii="Times New Roman" w:hAnsi="Times New Roman"/>
          <w:bCs/>
          <w:sz w:val="24"/>
          <w:szCs w:val="24"/>
          <w:lang w:eastAsia="bg-BG"/>
        </w:rPr>
        <w:t xml:space="preserve">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2.</w:t>
      </w:r>
      <w:r w:rsidRPr="00A91240">
        <w:rPr>
          <w:rFonts w:ascii="Times New Roman" w:hAnsi="Times New Roman"/>
          <w:bCs/>
          <w:sz w:val="24"/>
          <w:szCs w:val="24"/>
          <w:lang w:eastAsia="bg-BG"/>
        </w:rPr>
        <w:t xml:space="preserve">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9D15AF" w:rsidRPr="00A91240" w:rsidRDefault="009D15AF" w:rsidP="009D15AF">
      <w:pPr>
        <w:spacing w:after="0" w:line="240" w:lineRule="auto"/>
        <w:ind w:firstLine="709"/>
        <w:jc w:val="both"/>
        <w:rPr>
          <w:rFonts w:ascii="Times New Roman" w:hAnsi="Times New Roman"/>
          <w:b/>
          <w:bCs/>
          <w:sz w:val="24"/>
          <w:szCs w:val="24"/>
          <w:lang w:eastAsia="bg-BG"/>
        </w:rPr>
      </w:pPr>
      <w:r w:rsidRPr="00A91240">
        <w:rPr>
          <w:rFonts w:ascii="Times New Roman" w:hAnsi="Times New Roman"/>
          <w:b/>
          <w:bCs/>
          <w:sz w:val="24"/>
          <w:szCs w:val="24"/>
          <w:lang w:eastAsia="bg-BG"/>
        </w:rPr>
        <w:t>(2)</w:t>
      </w:r>
      <w:r w:rsidRPr="00A91240">
        <w:rPr>
          <w:rFonts w:ascii="Times New Roman" w:hAnsi="Times New Roman"/>
          <w:bCs/>
          <w:sz w:val="24"/>
          <w:szCs w:val="24"/>
          <w:lang w:eastAsia="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233AD2" w:rsidRPr="00A91240" w:rsidRDefault="00233AD2" w:rsidP="009D15AF">
      <w:pPr>
        <w:spacing w:after="0" w:line="240" w:lineRule="auto"/>
        <w:ind w:firstLine="709"/>
        <w:jc w:val="both"/>
        <w:rPr>
          <w:rFonts w:ascii="Times New Roman" w:hAnsi="Times New Roman"/>
          <w:b/>
          <w:bCs/>
          <w:sz w:val="24"/>
          <w:szCs w:val="24"/>
          <w:lang w:eastAsia="bg-BG"/>
        </w:rPr>
      </w:pP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 xml:space="preserve">Чл. 21. (1) </w:t>
      </w:r>
      <w:r w:rsidRPr="00A91240">
        <w:rPr>
          <w:rFonts w:ascii="Times New Roman" w:hAnsi="Times New Roman"/>
          <w:bCs/>
          <w:sz w:val="24"/>
          <w:szCs w:val="24"/>
          <w:lan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w:t>
      </w:r>
      <w:proofErr w:type="spellStart"/>
      <w:r w:rsidRPr="00A91240">
        <w:rPr>
          <w:rFonts w:ascii="Times New Roman" w:hAnsi="Times New Roman"/>
          <w:bCs/>
          <w:sz w:val="24"/>
          <w:szCs w:val="24"/>
          <w:lang w:eastAsia="bg-BG"/>
        </w:rPr>
        <w:t>бенефициер</w:t>
      </w:r>
      <w:proofErr w:type="spellEnd"/>
      <w:r w:rsidRPr="00A91240">
        <w:rPr>
          <w:rFonts w:ascii="Times New Roman" w:hAnsi="Times New Roman"/>
          <w:bCs/>
          <w:sz w:val="24"/>
          <w:szCs w:val="24"/>
          <w:lang w:eastAsia="bg-BG"/>
        </w:rPr>
        <w:t>), която трябва да отговаря на следните изисквания:</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1.</w:t>
      </w:r>
      <w:r w:rsidRPr="00A91240">
        <w:rPr>
          <w:rFonts w:ascii="Times New Roman" w:hAnsi="Times New Roman"/>
          <w:bCs/>
          <w:sz w:val="24"/>
          <w:szCs w:val="24"/>
          <w:lang w:eastAsia="bg-BG"/>
        </w:rPr>
        <w:t xml:space="preserve"> да обезпечава изпълнението на този Договор чрез покритие на отговорността на Изпълнителя;</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2.</w:t>
      </w:r>
      <w:r w:rsidRPr="00A91240">
        <w:rPr>
          <w:rFonts w:ascii="Times New Roman" w:hAnsi="Times New Roman"/>
          <w:bCs/>
          <w:sz w:val="24"/>
          <w:szCs w:val="24"/>
          <w:lang w:eastAsia="bg-BG"/>
        </w:rPr>
        <w:t xml:space="preserve"> да бъде със срок на валидност за целия срок на действие на Договора плюс 30 (тридесет) дни след прекратяването му. </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 xml:space="preserve">(2) </w:t>
      </w:r>
      <w:r w:rsidRPr="00A91240">
        <w:rPr>
          <w:rFonts w:ascii="Times New Roman" w:hAnsi="Times New Roman"/>
          <w:bCs/>
          <w:sz w:val="24"/>
          <w:szCs w:val="24"/>
          <w:lan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8E596C" w:rsidRPr="00A91240" w:rsidRDefault="009D15AF" w:rsidP="008E596C">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Чл. 22. (1)</w:t>
      </w:r>
      <w:r w:rsidR="008E596C" w:rsidRPr="00A91240">
        <w:rPr>
          <w:rFonts w:ascii="Times New Roman" w:hAnsi="Times New Roman"/>
          <w:bCs/>
          <w:sz w:val="24"/>
          <w:szCs w:val="24"/>
          <w:lang w:eastAsia="bg-BG"/>
        </w:rPr>
        <w:t xml:space="preserve"> </w:t>
      </w:r>
      <w:r w:rsidR="008E596C" w:rsidRPr="00A91240">
        <w:rPr>
          <w:rFonts w:ascii="Times New Roman" w:eastAsia="Times New Roman" w:hAnsi="Times New Roman"/>
          <w:sz w:val="24"/>
          <w:szCs w:val="24"/>
        </w:rPr>
        <w:t>При липса на възражения по изпълнението на Договора, Възложителят освобождава гаранцията за изпълнение на Договора на етапи и при условия, както следва:</w:t>
      </w:r>
    </w:p>
    <w:p w:rsidR="008E596C" w:rsidRPr="00A91240" w:rsidRDefault="008E596C" w:rsidP="00A015F0">
      <w:pPr>
        <w:spacing w:after="0" w:line="240" w:lineRule="auto"/>
        <w:ind w:firstLine="709"/>
        <w:jc w:val="both"/>
        <w:rPr>
          <w:rFonts w:ascii="Times New Roman" w:hAnsi="Times New Roman"/>
          <w:sz w:val="24"/>
          <w:szCs w:val="24"/>
        </w:rPr>
      </w:pPr>
      <w:r w:rsidRPr="00A91240">
        <w:rPr>
          <w:rFonts w:ascii="Times New Roman" w:eastAsia="Times New Roman" w:hAnsi="Times New Roman"/>
          <w:b/>
          <w:sz w:val="24"/>
          <w:szCs w:val="24"/>
        </w:rPr>
        <w:t>т. 1.</w:t>
      </w:r>
      <w:r w:rsidRPr="00A91240">
        <w:rPr>
          <w:rFonts w:ascii="Times New Roman" w:eastAsia="Times New Roman" w:hAnsi="Times New Roman"/>
          <w:sz w:val="24"/>
          <w:szCs w:val="24"/>
        </w:rPr>
        <w:t xml:space="preserve"> частично освобождаване в размер на </w:t>
      </w:r>
      <w:r w:rsidR="007D26E7" w:rsidRPr="00A91240">
        <w:rPr>
          <w:rFonts w:ascii="Times New Roman" w:hAnsi="Times New Roman"/>
          <w:sz w:val="24"/>
          <w:szCs w:val="24"/>
        </w:rPr>
        <w:t>4</w:t>
      </w:r>
      <w:r w:rsidRPr="00A91240">
        <w:rPr>
          <w:rFonts w:ascii="Times New Roman" w:hAnsi="Times New Roman"/>
          <w:sz w:val="24"/>
          <w:szCs w:val="24"/>
        </w:rPr>
        <w:t>0 % от размера на гаранцията</w:t>
      </w:r>
      <w:r w:rsidR="00962C09" w:rsidRPr="00A91240">
        <w:rPr>
          <w:rFonts w:ascii="Times New Roman" w:hAnsi="Times New Roman"/>
          <w:sz w:val="24"/>
          <w:szCs w:val="24"/>
        </w:rPr>
        <w:t xml:space="preserve"> за изпълнение</w:t>
      </w:r>
      <w:r w:rsidRPr="00A91240">
        <w:rPr>
          <w:rFonts w:ascii="Times New Roman" w:hAnsi="Times New Roman"/>
          <w:sz w:val="24"/>
          <w:szCs w:val="24"/>
        </w:rPr>
        <w:t>, в срок до 30 (тридесет) календарни дни от съставяне и подписване на констативен протокол, за установяване годността за приемане на изпълнените строително–монтажни работи.</w:t>
      </w:r>
    </w:p>
    <w:p w:rsidR="008E596C" w:rsidRPr="00A91240" w:rsidRDefault="008E596C" w:rsidP="00A015F0">
      <w:pPr>
        <w:spacing w:after="0" w:line="240" w:lineRule="auto"/>
        <w:ind w:firstLine="709"/>
        <w:jc w:val="both"/>
        <w:rPr>
          <w:rFonts w:ascii="Times New Roman" w:hAnsi="Times New Roman"/>
          <w:sz w:val="24"/>
          <w:szCs w:val="24"/>
        </w:rPr>
      </w:pPr>
      <w:r w:rsidRPr="00A91240">
        <w:rPr>
          <w:rFonts w:ascii="Times New Roman" w:eastAsia="Times New Roman" w:hAnsi="Times New Roman"/>
          <w:b/>
          <w:sz w:val="24"/>
          <w:szCs w:val="24"/>
        </w:rPr>
        <w:t>т. 2.</w:t>
      </w:r>
      <w:r w:rsidRPr="00A91240">
        <w:rPr>
          <w:rFonts w:ascii="Times New Roman" w:eastAsia="Times New Roman" w:hAnsi="Times New Roman"/>
          <w:sz w:val="24"/>
          <w:szCs w:val="24"/>
        </w:rPr>
        <w:t xml:space="preserve"> частично освобождаване в размер на </w:t>
      </w:r>
      <w:r w:rsidR="007D26E7" w:rsidRPr="00A91240">
        <w:rPr>
          <w:rFonts w:ascii="Times New Roman" w:hAnsi="Times New Roman"/>
          <w:sz w:val="24"/>
          <w:szCs w:val="24"/>
        </w:rPr>
        <w:t>3</w:t>
      </w:r>
      <w:r w:rsidRPr="00A91240">
        <w:rPr>
          <w:rFonts w:ascii="Times New Roman" w:hAnsi="Times New Roman"/>
          <w:sz w:val="24"/>
          <w:szCs w:val="24"/>
        </w:rPr>
        <w:t>0 % от размера на гаранц</w:t>
      </w:r>
      <w:r w:rsidR="00962C09" w:rsidRPr="00A91240">
        <w:rPr>
          <w:rFonts w:ascii="Times New Roman" w:hAnsi="Times New Roman"/>
          <w:sz w:val="24"/>
          <w:szCs w:val="24"/>
        </w:rPr>
        <w:t>ията</w:t>
      </w:r>
      <w:r w:rsidR="00157AEF" w:rsidRPr="00A91240">
        <w:rPr>
          <w:rFonts w:ascii="Times New Roman" w:hAnsi="Times New Roman"/>
          <w:sz w:val="24"/>
          <w:szCs w:val="24"/>
        </w:rPr>
        <w:t xml:space="preserve"> за изпълнение</w:t>
      </w:r>
      <w:r w:rsidR="00962C09" w:rsidRPr="00A91240">
        <w:rPr>
          <w:rFonts w:ascii="Times New Roman" w:hAnsi="Times New Roman"/>
          <w:sz w:val="24"/>
          <w:szCs w:val="24"/>
        </w:rPr>
        <w:t>,</w:t>
      </w:r>
      <w:r w:rsidRPr="00A91240">
        <w:rPr>
          <w:rFonts w:ascii="Times New Roman" w:hAnsi="Times New Roman"/>
          <w:sz w:val="24"/>
          <w:szCs w:val="24"/>
        </w:rPr>
        <w:t xml:space="preserve"> в срок до 30 (тридесет) календарни дни </w:t>
      </w:r>
      <w:r w:rsidR="003C305E" w:rsidRPr="00A91240">
        <w:rPr>
          <w:rFonts w:ascii="Times New Roman" w:hAnsi="Times New Roman"/>
          <w:sz w:val="24"/>
          <w:szCs w:val="24"/>
        </w:rPr>
        <w:t xml:space="preserve">след изтичане на срока по чл. 4, ал. 5 от договора, </w:t>
      </w:r>
      <w:r w:rsidR="003C305E" w:rsidRPr="00A91240">
        <w:rPr>
          <w:rFonts w:ascii="Times New Roman" w:eastAsia="Times New Roman" w:hAnsi="Times New Roman"/>
          <w:sz w:val="24"/>
          <w:szCs w:val="24"/>
          <w:lang w:eastAsia="bg-BG"/>
        </w:rPr>
        <w:t>при условие, че Изпълнителят е изпълнил всички свои задъ</w:t>
      </w:r>
      <w:r w:rsidR="00157AEF" w:rsidRPr="00A91240">
        <w:rPr>
          <w:rFonts w:ascii="Times New Roman" w:eastAsia="Times New Roman" w:hAnsi="Times New Roman"/>
          <w:sz w:val="24"/>
          <w:szCs w:val="24"/>
          <w:lang w:eastAsia="bg-BG"/>
        </w:rPr>
        <w:t>лжения по гаранционната поддръжка на монтираното вентилационно и климатично оборудване</w:t>
      </w:r>
      <w:r w:rsidR="003C305E" w:rsidRPr="00A91240">
        <w:rPr>
          <w:rFonts w:ascii="Times New Roman" w:eastAsia="Times New Roman" w:hAnsi="Times New Roman"/>
          <w:sz w:val="24"/>
          <w:szCs w:val="24"/>
          <w:lang w:eastAsia="bg-BG"/>
        </w:rPr>
        <w:t xml:space="preserve"> и сумите по гаранцията не са задържани, или не са настъпили условия за задържането им.</w:t>
      </w:r>
    </w:p>
    <w:p w:rsidR="007D26E7" w:rsidRPr="00A91240" w:rsidRDefault="007D26E7" w:rsidP="007D26E7">
      <w:pPr>
        <w:spacing w:after="0" w:line="240" w:lineRule="auto"/>
        <w:ind w:firstLine="709"/>
        <w:jc w:val="both"/>
        <w:rPr>
          <w:rFonts w:ascii="Times New Roman" w:hAnsi="Times New Roman"/>
          <w:sz w:val="24"/>
          <w:szCs w:val="24"/>
        </w:rPr>
      </w:pPr>
      <w:r w:rsidRPr="00A91240">
        <w:rPr>
          <w:rFonts w:ascii="Times New Roman" w:eastAsia="Times New Roman" w:hAnsi="Times New Roman"/>
          <w:b/>
          <w:sz w:val="24"/>
          <w:szCs w:val="24"/>
        </w:rPr>
        <w:t>т. 3.</w:t>
      </w:r>
      <w:r w:rsidRPr="00A91240">
        <w:rPr>
          <w:rFonts w:ascii="Times New Roman" w:eastAsia="Times New Roman" w:hAnsi="Times New Roman"/>
          <w:sz w:val="24"/>
          <w:szCs w:val="24"/>
        </w:rPr>
        <w:t xml:space="preserve"> частично освобождаване в размер на </w:t>
      </w:r>
      <w:r w:rsidRPr="00A91240">
        <w:rPr>
          <w:rFonts w:ascii="Times New Roman" w:hAnsi="Times New Roman"/>
          <w:sz w:val="24"/>
          <w:szCs w:val="24"/>
        </w:rPr>
        <w:t>30 % от размера на гар</w:t>
      </w:r>
      <w:r w:rsidR="00157AEF" w:rsidRPr="00A91240">
        <w:rPr>
          <w:rFonts w:ascii="Times New Roman" w:hAnsi="Times New Roman"/>
          <w:sz w:val="24"/>
          <w:szCs w:val="24"/>
        </w:rPr>
        <w:t>анцията за изпълнение</w:t>
      </w:r>
      <w:r w:rsidRPr="00A91240">
        <w:rPr>
          <w:rFonts w:ascii="Times New Roman" w:hAnsi="Times New Roman"/>
          <w:sz w:val="24"/>
          <w:szCs w:val="24"/>
        </w:rPr>
        <w:t xml:space="preserve">, в срок до 30 (тридесет) календарни дни </w:t>
      </w:r>
      <w:r w:rsidR="00244A08" w:rsidRPr="00A91240">
        <w:rPr>
          <w:rFonts w:ascii="Times New Roman" w:hAnsi="Times New Roman"/>
          <w:sz w:val="24"/>
          <w:szCs w:val="24"/>
        </w:rPr>
        <w:t>след изти</w:t>
      </w:r>
      <w:r w:rsidR="00AC4DD4" w:rsidRPr="00A91240">
        <w:rPr>
          <w:rFonts w:ascii="Times New Roman" w:hAnsi="Times New Roman"/>
          <w:sz w:val="24"/>
          <w:szCs w:val="24"/>
        </w:rPr>
        <w:t>чане на последния гаранционен срок от определените такива в Наредба № 2 от 31.07.2003 г. за въвеждане в експлоатация на строежите в Република България</w:t>
      </w:r>
      <w:r w:rsidR="00F93D81" w:rsidRPr="00A91240">
        <w:rPr>
          <w:rFonts w:ascii="Times New Roman" w:hAnsi="Times New Roman"/>
          <w:sz w:val="24"/>
          <w:szCs w:val="24"/>
        </w:rPr>
        <w:t xml:space="preserve">, </w:t>
      </w:r>
      <w:r w:rsidR="00F93D81" w:rsidRPr="00A91240">
        <w:rPr>
          <w:rFonts w:ascii="Times New Roman" w:eastAsia="Times New Roman" w:hAnsi="Times New Roman"/>
          <w:sz w:val="24"/>
          <w:szCs w:val="24"/>
          <w:lang w:eastAsia="bg-BG"/>
        </w:rPr>
        <w:t>при условие, че Изпълнителят е изпълнил всички свои задъ</w:t>
      </w:r>
      <w:r w:rsidR="005A6EDC" w:rsidRPr="00A91240">
        <w:rPr>
          <w:rFonts w:ascii="Times New Roman" w:eastAsia="Times New Roman" w:hAnsi="Times New Roman"/>
          <w:sz w:val="24"/>
          <w:szCs w:val="24"/>
          <w:lang w:eastAsia="bg-BG"/>
        </w:rPr>
        <w:t>лжения</w:t>
      </w:r>
      <w:r w:rsidR="00F93D81" w:rsidRPr="00A91240">
        <w:rPr>
          <w:rFonts w:ascii="Times New Roman" w:eastAsia="Times New Roman" w:hAnsi="Times New Roman"/>
          <w:sz w:val="24"/>
          <w:szCs w:val="24"/>
          <w:lang w:eastAsia="bg-BG"/>
        </w:rPr>
        <w:t xml:space="preserve"> и сумите по гаранцията не са задържани, или не са настъпили условия за задържането им.</w:t>
      </w:r>
    </w:p>
    <w:p w:rsidR="008E596C" w:rsidRPr="00A91240" w:rsidRDefault="008E596C" w:rsidP="00A015F0">
      <w:pPr>
        <w:autoSpaceDE w:val="0"/>
        <w:autoSpaceDN w:val="0"/>
        <w:adjustRightInd w:val="0"/>
        <w:spacing w:after="0" w:line="240" w:lineRule="auto"/>
        <w:ind w:firstLine="709"/>
        <w:jc w:val="both"/>
        <w:rPr>
          <w:rFonts w:ascii="Times New Roman" w:eastAsia="Times New Roman" w:hAnsi="Times New Roman"/>
          <w:sz w:val="24"/>
          <w:szCs w:val="24"/>
        </w:rPr>
      </w:pPr>
      <w:r w:rsidRPr="00A91240">
        <w:rPr>
          <w:rFonts w:ascii="Times New Roman" w:hAnsi="Times New Roman"/>
          <w:b/>
          <w:sz w:val="24"/>
          <w:szCs w:val="24"/>
        </w:rPr>
        <w:lastRenderedPageBreak/>
        <w:t>(2)</w:t>
      </w:r>
      <w:r w:rsidRPr="00A91240">
        <w:rPr>
          <w:rFonts w:ascii="Times New Roman" w:eastAsia="Times New Roman" w:hAnsi="Times New Roman"/>
          <w:b/>
          <w:sz w:val="24"/>
          <w:szCs w:val="24"/>
        </w:rPr>
        <w:t xml:space="preserve"> </w:t>
      </w:r>
      <w:r w:rsidRPr="00A91240">
        <w:rPr>
          <w:rFonts w:ascii="Times New Roman" w:eastAsia="Times New Roman" w:hAnsi="Times New Roman"/>
          <w:sz w:val="24"/>
          <w:szCs w:val="24"/>
        </w:rPr>
        <w:t xml:space="preserve"> Ако И</w:t>
      </w:r>
      <w:r w:rsidR="004F1172" w:rsidRPr="00A91240">
        <w:rPr>
          <w:rFonts w:ascii="Times New Roman" w:eastAsia="Times New Roman" w:hAnsi="Times New Roman"/>
          <w:sz w:val="24"/>
          <w:szCs w:val="24"/>
        </w:rPr>
        <w:t xml:space="preserve">зпълнителят </w:t>
      </w:r>
      <w:r w:rsidRPr="00A91240">
        <w:rPr>
          <w:rFonts w:ascii="Times New Roman" w:eastAsia="Times New Roman" w:hAnsi="Times New Roman"/>
          <w:sz w:val="24"/>
          <w:szCs w:val="24"/>
        </w:rPr>
        <w:t>е представил банкова гаранция за изпълнение на Договора, преди съответното частично освобождаване следва да представи гаранция за изпълнение в остатъчния изискуем по Дого</w:t>
      </w:r>
      <w:r w:rsidR="006A2003" w:rsidRPr="00A91240">
        <w:rPr>
          <w:rFonts w:ascii="Times New Roman" w:eastAsia="Times New Roman" w:hAnsi="Times New Roman"/>
          <w:sz w:val="24"/>
          <w:szCs w:val="24"/>
        </w:rPr>
        <w:t>вора размер и срок</w:t>
      </w:r>
      <w:r w:rsidRPr="00A91240">
        <w:rPr>
          <w:rFonts w:ascii="Times New Roman" w:eastAsia="Times New Roman" w:hAnsi="Times New Roman"/>
          <w:sz w:val="24"/>
          <w:szCs w:val="24"/>
        </w:rPr>
        <w:t xml:space="preserve"> след приспадане на сумата по съответното частично освобождаване. </w:t>
      </w:r>
    </w:p>
    <w:p w:rsidR="008E596C" w:rsidRPr="00A91240" w:rsidRDefault="008E596C" w:rsidP="00A015F0">
      <w:pPr>
        <w:autoSpaceDE w:val="0"/>
        <w:autoSpaceDN w:val="0"/>
        <w:adjustRightInd w:val="0"/>
        <w:spacing w:after="0" w:line="240" w:lineRule="auto"/>
        <w:ind w:firstLine="709"/>
        <w:jc w:val="both"/>
        <w:rPr>
          <w:rFonts w:ascii="Times New Roman" w:eastAsia="Times New Roman" w:hAnsi="Times New Roman"/>
          <w:sz w:val="24"/>
          <w:szCs w:val="24"/>
        </w:rPr>
      </w:pPr>
      <w:r w:rsidRPr="00A91240">
        <w:rPr>
          <w:rFonts w:ascii="Times New Roman" w:hAnsi="Times New Roman"/>
          <w:b/>
          <w:sz w:val="24"/>
          <w:szCs w:val="24"/>
        </w:rPr>
        <w:t>(3)</w:t>
      </w:r>
      <w:r w:rsidRPr="00A91240">
        <w:rPr>
          <w:rFonts w:ascii="Times New Roman" w:eastAsia="Times New Roman" w:hAnsi="Times New Roman"/>
          <w:sz w:val="24"/>
          <w:szCs w:val="24"/>
        </w:rPr>
        <w:t xml:space="preserve"> Ако И</w:t>
      </w:r>
      <w:r w:rsidR="004F1172" w:rsidRPr="00A91240">
        <w:rPr>
          <w:rFonts w:ascii="Times New Roman" w:eastAsia="Times New Roman" w:hAnsi="Times New Roman"/>
          <w:sz w:val="24"/>
          <w:szCs w:val="24"/>
        </w:rPr>
        <w:t>зпълнителят</w:t>
      </w:r>
      <w:r w:rsidRPr="00A91240">
        <w:rPr>
          <w:rFonts w:ascii="Times New Roman" w:eastAsia="Times New Roman" w:hAnsi="Times New Roman"/>
          <w:sz w:val="24"/>
          <w:szCs w:val="24"/>
        </w:rPr>
        <w:t xml:space="preserve"> е внесъл гаранцията за изпълнение на Договора по банков път, В</w:t>
      </w:r>
      <w:r w:rsidR="004F1172" w:rsidRPr="00A91240">
        <w:rPr>
          <w:rFonts w:ascii="Times New Roman" w:eastAsia="Times New Roman" w:hAnsi="Times New Roman"/>
          <w:sz w:val="24"/>
          <w:szCs w:val="24"/>
        </w:rPr>
        <w:t>ъзложителят</w:t>
      </w:r>
      <w:r w:rsidRPr="00A91240">
        <w:rPr>
          <w:rFonts w:ascii="Times New Roman" w:eastAsia="Times New Roman" w:hAnsi="Times New Roman"/>
          <w:sz w:val="24"/>
          <w:szCs w:val="24"/>
        </w:rPr>
        <w:t xml:space="preserve"> освобождава съответната част в посочените</w:t>
      </w:r>
      <w:r w:rsidRPr="00A91240">
        <w:rPr>
          <w:rFonts w:ascii="Times New Roman" w:eastAsia="Times New Roman" w:hAnsi="Times New Roman"/>
          <w:sz w:val="24"/>
          <w:szCs w:val="24"/>
          <w:lang w:val="en-US"/>
        </w:rPr>
        <w:t xml:space="preserve"> </w:t>
      </w:r>
      <w:r w:rsidRPr="00A91240">
        <w:rPr>
          <w:rFonts w:ascii="Times New Roman" w:eastAsia="Times New Roman" w:hAnsi="Times New Roman"/>
          <w:sz w:val="24"/>
          <w:szCs w:val="24"/>
        </w:rPr>
        <w:t xml:space="preserve">по-горе срокове. </w:t>
      </w:r>
    </w:p>
    <w:p w:rsidR="008E596C" w:rsidRPr="00A91240" w:rsidRDefault="008E596C" w:rsidP="00A015F0">
      <w:pPr>
        <w:autoSpaceDE w:val="0"/>
        <w:autoSpaceDN w:val="0"/>
        <w:adjustRightInd w:val="0"/>
        <w:spacing w:after="0" w:line="240" w:lineRule="auto"/>
        <w:ind w:firstLine="709"/>
        <w:jc w:val="both"/>
        <w:rPr>
          <w:rFonts w:ascii="Times New Roman" w:eastAsia="Times New Roman" w:hAnsi="Times New Roman"/>
          <w:sz w:val="24"/>
          <w:szCs w:val="24"/>
        </w:rPr>
      </w:pPr>
      <w:r w:rsidRPr="00A91240">
        <w:rPr>
          <w:rFonts w:ascii="Times New Roman" w:hAnsi="Times New Roman"/>
          <w:b/>
          <w:sz w:val="24"/>
          <w:szCs w:val="24"/>
        </w:rPr>
        <w:t>(4)</w:t>
      </w:r>
      <w:r w:rsidRPr="00A91240">
        <w:rPr>
          <w:rFonts w:ascii="Times New Roman" w:eastAsia="Times New Roman" w:hAnsi="Times New Roman"/>
          <w:b/>
          <w:sz w:val="24"/>
          <w:szCs w:val="24"/>
        </w:rPr>
        <w:t xml:space="preserve"> </w:t>
      </w:r>
      <w:r w:rsidRPr="00A91240">
        <w:rPr>
          <w:rFonts w:ascii="Times New Roman" w:eastAsia="Times New Roman" w:hAnsi="Times New Roman"/>
          <w:sz w:val="24"/>
          <w:szCs w:val="24"/>
        </w:rPr>
        <w:t xml:space="preserve"> Ако И</w:t>
      </w:r>
      <w:r w:rsidR="00A015F0" w:rsidRPr="00A91240">
        <w:rPr>
          <w:rFonts w:ascii="Times New Roman" w:eastAsia="Times New Roman" w:hAnsi="Times New Roman"/>
          <w:sz w:val="24"/>
          <w:szCs w:val="24"/>
        </w:rPr>
        <w:t>зпълнителят</w:t>
      </w:r>
      <w:r w:rsidRPr="00A91240">
        <w:rPr>
          <w:rFonts w:ascii="Times New Roman" w:eastAsia="Times New Roman" w:hAnsi="Times New Roman"/>
          <w:sz w:val="24"/>
          <w:szCs w:val="24"/>
        </w:rPr>
        <w:t xml:space="preserve"> е представил застраховка като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w:t>
      </w:r>
      <w:r w:rsidR="00AC7FF7" w:rsidRPr="00A91240">
        <w:rPr>
          <w:rFonts w:ascii="Times New Roman" w:eastAsia="Times New Roman" w:hAnsi="Times New Roman"/>
          <w:sz w:val="24"/>
          <w:szCs w:val="24"/>
        </w:rPr>
        <w:t>р и срок</w:t>
      </w:r>
      <w:r w:rsidRPr="00A91240">
        <w:rPr>
          <w:rFonts w:ascii="Times New Roman" w:eastAsia="Times New Roman" w:hAnsi="Times New Roman"/>
          <w:sz w:val="24"/>
          <w:szCs w:val="24"/>
        </w:rPr>
        <w:t xml:space="preserve"> след приспадане на сумата по съответното частично освобождаване. </w:t>
      </w:r>
    </w:p>
    <w:p w:rsidR="008E596C" w:rsidRPr="00A91240" w:rsidRDefault="008E596C" w:rsidP="00A015F0">
      <w:pPr>
        <w:spacing w:after="0" w:line="240" w:lineRule="auto"/>
        <w:ind w:firstLine="709"/>
        <w:jc w:val="both"/>
        <w:rPr>
          <w:rFonts w:ascii="Times New Roman" w:eastAsia="Times New Roman" w:hAnsi="Times New Roman"/>
          <w:sz w:val="24"/>
          <w:szCs w:val="24"/>
        </w:rPr>
      </w:pPr>
      <w:r w:rsidRPr="00A91240">
        <w:rPr>
          <w:rFonts w:ascii="Times New Roman" w:hAnsi="Times New Roman"/>
          <w:b/>
          <w:sz w:val="24"/>
          <w:szCs w:val="24"/>
        </w:rPr>
        <w:t xml:space="preserve">(5) </w:t>
      </w:r>
      <w:r w:rsidRPr="00A91240">
        <w:rPr>
          <w:rFonts w:ascii="Times New Roman" w:eastAsia="Times New Roman" w:hAnsi="Times New Roman"/>
          <w:sz w:val="24"/>
          <w:szCs w:val="24"/>
        </w:rPr>
        <w:t>Гаранцията за изпълнение не се освобождава от В</w:t>
      </w:r>
      <w:r w:rsidR="004F1172" w:rsidRPr="00A91240">
        <w:rPr>
          <w:rFonts w:ascii="Times New Roman" w:eastAsia="Times New Roman" w:hAnsi="Times New Roman"/>
          <w:sz w:val="24"/>
          <w:szCs w:val="24"/>
        </w:rPr>
        <w:t>ъзложителя</w:t>
      </w:r>
      <w:r w:rsidRPr="00A91240">
        <w:rPr>
          <w:rFonts w:ascii="Times New Roman" w:eastAsia="Times New Roman" w:hAnsi="Times New Roman"/>
          <w:sz w:val="24"/>
          <w:szCs w:val="24"/>
        </w:rPr>
        <w:t>, ако в процеса на изпълнение на Договора е възникнал спор между страните относно неизпълнение на задълженията на И</w:t>
      </w:r>
      <w:r w:rsidR="004F1172" w:rsidRPr="00A91240">
        <w:rPr>
          <w:rFonts w:ascii="Times New Roman" w:eastAsia="Times New Roman" w:hAnsi="Times New Roman"/>
          <w:sz w:val="24"/>
          <w:szCs w:val="24"/>
        </w:rPr>
        <w:t>зпълнителя</w:t>
      </w:r>
      <w:r w:rsidRPr="00A91240">
        <w:rPr>
          <w:rFonts w:ascii="Times New Roman" w:eastAsia="Times New Roman" w:hAnsi="Times New Roman"/>
          <w:sz w:val="24"/>
          <w:szCs w:val="24"/>
        </w:rPr>
        <w:t xml:space="preserve"> и въпросът е отнесен за решаване пред съд. При решаване на спора в полза на В</w:t>
      </w:r>
      <w:r w:rsidR="004F1172" w:rsidRPr="00A91240">
        <w:rPr>
          <w:rFonts w:ascii="Times New Roman" w:eastAsia="Times New Roman" w:hAnsi="Times New Roman"/>
          <w:sz w:val="24"/>
          <w:szCs w:val="24"/>
        </w:rPr>
        <w:t xml:space="preserve">ъзложителя </w:t>
      </w:r>
      <w:r w:rsidRPr="00A91240">
        <w:rPr>
          <w:rFonts w:ascii="Times New Roman" w:eastAsia="Times New Roman" w:hAnsi="Times New Roman"/>
          <w:sz w:val="24"/>
          <w:szCs w:val="24"/>
        </w:rPr>
        <w:t>той може да пристъпи към усвояване на гаранцията за изпълнение.</w:t>
      </w:r>
    </w:p>
    <w:p w:rsidR="008E596C" w:rsidRPr="00A91240" w:rsidRDefault="008E596C" w:rsidP="00A015F0">
      <w:pPr>
        <w:autoSpaceDE w:val="0"/>
        <w:autoSpaceDN w:val="0"/>
        <w:adjustRightInd w:val="0"/>
        <w:spacing w:after="0" w:line="240" w:lineRule="auto"/>
        <w:ind w:firstLine="709"/>
        <w:jc w:val="both"/>
        <w:rPr>
          <w:rFonts w:ascii="Times New Roman" w:eastAsia="Times New Roman" w:hAnsi="Times New Roman"/>
          <w:sz w:val="24"/>
          <w:szCs w:val="24"/>
        </w:rPr>
      </w:pPr>
      <w:r w:rsidRPr="00A91240">
        <w:rPr>
          <w:rFonts w:ascii="Times New Roman" w:hAnsi="Times New Roman"/>
          <w:b/>
          <w:sz w:val="24"/>
          <w:szCs w:val="24"/>
        </w:rPr>
        <w:t>(6)</w:t>
      </w:r>
      <w:r w:rsidRPr="00A91240">
        <w:rPr>
          <w:rFonts w:ascii="Times New Roman" w:eastAsia="Times New Roman" w:hAnsi="Times New Roman"/>
          <w:sz w:val="24"/>
          <w:szCs w:val="24"/>
        </w:rPr>
        <w:t xml:space="preserve"> Във всеки случай на задържане на гаранцията за изпълнение, В</w:t>
      </w:r>
      <w:r w:rsidR="004F1172" w:rsidRPr="00A91240">
        <w:rPr>
          <w:rFonts w:ascii="Times New Roman" w:eastAsia="Times New Roman" w:hAnsi="Times New Roman"/>
          <w:sz w:val="24"/>
          <w:szCs w:val="24"/>
        </w:rPr>
        <w:t>ъзложителят</w:t>
      </w:r>
      <w:r w:rsidRPr="00A91240">
        <w:rPr>
          <w:rFonts w:ascii="Times New Roman" w:eastAsia="Times New Roman" w:hAnsi="Times New Roman"/>
          <w:sz w:val="24"/>
          <w:szCs w:val="24"/>
        </w:rPr>
        <w:t xml:space="preserve"> уведомява И</w:t>
      </w:r>
      <w:r w:rsidR="004F1172" w:rsidRPr="00A91240">
        <w:rPr>
          <w:rFonts w:ascii="Times New Roman" w:eastAsia="Times New Roman" w:hAnsi="Times New Roman"/>
          <w:sz w:val="24"/>
          <w:szCs w:val="24"/>
        </w:rPr>
        <w:t>зпълнителя</w:t>
      </w:r>
      <w:r w:rsidRPr="00A91240">
        <w:rPr>
          <w:rFonts w:ascii="Times New Roman" w:eastAsia="Times New Roman" w:hAnsi="Times New Roman"/>
          <w:sz w:val="24"/>
          <w:szCs w:val="24"/>
        </w:rPr>
        <w:t xml:space="preserve"> за задържането и неговото основание. Задържането на Гаранцията за изпълнение изцяло или частично не изчерпва правата на В</w:t>
      </w:r>
      <w:r w:rsidR="004F1172" w:rsidRPr="00A91240">
        <w:rPr>
          <w:rFonts w:ascii="Times New Roman" w:eastAsia="Times New Roman" w:hAnsi="Times New Roman"/>
          <w:sz w:val="24"/>
          <w:szCs w:val="24"/>
        </w:rPr>
        <w:t>ъзложителя</w:t>
      </w:r>
      <w:r w:rsidRPr="00A91240">
        <w:rPr>
          <w:rFonts w:ascii="Times New Roman" w:eastAsia="Times New Roman" w:hAnsi="Times New Roman"/>
          <w:sz w:val="24"/>
          <w:szCs w:val="24"/>
        </w:rPr>
        <w:t xml:space="preserve"> да търси обезщетение в по-голям размер.   </w:t>
      </w:r>
    </w:p>
    <w:p w:rsidR="009D15AF" w:rsidRPr="00A91240" w:rsidRDefault="00A015F0"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(7</w:t>
      </w:r>
      <w:r w:rsidR="009D15AF" w:rsidRPr="00A91240">
        <w:rPr>
          <w:rFonts w:ascii="Times New Roman" w:hAnsi="Times New Roman"/>
          <w:b/>
          <w:bCs/>
          <w:sz w:val="24"/>
          <w:szCs w:val="24"/>
          <w:lang w:eastAsia="bg-BG"/>
        </w:rPr>
        <w:t>)</w:t>
      </w:r>
      <w:r w:rsidR="009D15AF" w:rsidRPr="00A91240">
        <w:rPr>
          <w:rFonts w:ascii="Times New Roman" w:hAnsi="Times New Roman"/>
          <w:bCs/>
          <w:sz w:val="24"/>
          <w:szCs w:val="24"/>
          <w:lang w:eastAsia="bg-BG"/>
        </w:rPr>
        <w:t xml:space="preserve"> Освобождаването на Гаранцията за изпълнение се извършва, както следва:</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1.</w:t>
      </w:r>
      <w:r w:rsidRPr="00A91240">
        <w:rPr>
          <w:rFonts w:ascii="Times New Roman" w:hAnsi="Times New Roman"/>
          <w:bCs/>
          <w:sz w:val="24"/>
          <w:szCs w:val="24"/>
          <w:lang w:eastAsia="bg-BG"/>
        </w:rPr>
        <w:t xml:space="preserve"> когато е във формата на парична сума – чрез превеждане на сумата по банковата сметка на Изпълнителя; </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2.</w:t>
      </w:r>
      <w:r w:rsidRPr="00A91240">
        <w:rPr>
          <w:rFonts w:ascii="Times New Roman" w:hAnsi="Times New Roman"/>
          <w:bCs/>
          <w:sz w:val="24"/>
          <w:szCs w:val="24"/>
          <w:lang w:eastAsia="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3.</w:t>
      </w:r>
      <w:r w:rsidRPr="00A91240">
        <w:rPr>
          <w:rFonts w:ascii="Times New Roman" w:hAnsi="Times New Roman"/>
          <w:bCs/>
          <w:sz w:val="24"/>
          <w:szCs w:val="24"/>
          <w:lang w:eastAsia="bg-BG"/>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rsidR="009D15AF" w:rsidRPr="00A91240" w:rsidRDefault="00A015F0"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(8</w:t>
      </w:r>
      <w:r w:rsidR="009D15AF" w:rsidRPr="00A91240">
        <w:rPr>
          <w:rFonts w:ascii="Times New Roman" w:hAnsi="Times New Roman"/>
          <w:b/>
          <w:bCs/>
          <w:sz w:val="24"/>
          <w:szCs w:val="24"/>
          <w:lang w:eastAsia="bg-BG"/>
        </w:rPr>
        <w:t>)</w:t>
      </w:r>
      <w:r w:rsidR="009D15AF" w:rsidRPr="00A91240">
        <w:rPr>
          <w:rFonts w:ascii="Times New Roman" w:hAnsi="Times New Roman"/>
          <w:bCs/>
          <w:sz w:val="24"/>
          <w:szCs w:val="24"/>
          <w:lang w:eastAsia="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D15AF" w:rsidRPr="00A91240" w:rsidRDefault="00F66BC5"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 xml:space="preserve">(9) </w:t>
      </w:r>
      <w:r w:rsidR="009D15AF" w:rsidRPr="00A91240">
        <w:rPr>
          <w:rFonts w:ascii="Times New Roman" w:hAnsi="Times New Roman"/>
          <w:bCs/>
          <w:sz w:val="24"/>
          <w:szCs w:val="24"/>
          <w:lan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D15AF" w:rsidRPr="00A91240" w:rsidRDefault="00F66BC5"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 xml:space="preserve">(10) </w:t>
      </w:r>
      <w:r w:rsidR="009D15AF" w:rsidRPr="00A91240">
        <w:rPr>
          <w:rFonts w:ascii="Times New Roman" w:hAnsi="Times New Roman"/>
          <w:bCs/>
          <w:sz w:val="24"/>
          <w:szCs w:val="24"/>
          <w:lang w:eastAsia="bg-BG"/>
        </w:rPr>
        <w:t>Възложителят има право да задържи Гаранцията за изпълнение в пълен размер, в следните случаи:</w:t>
      </w:r>
    </w:p>
    <w:p w:rsidR="009D15AF" w:rsidRPr="00A91240" w:rsidRDefault="009D15AF"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1.</w:t>
      </w:r>
      <w:r w:rsidRPr="00A91240">
        <w:rPr>
          <w:rFonts w:ascii="Times New Roman" w:hAnsi="Times New Roman"/>
          <w:bCs/>
          <w:sz w:val="24"/>
          <w:szCs w:val="24"/>
          <w:lang w:eastAsia="bg-BG"/>
        </w:rPr>
        <w:t xml:space="preserve"> ако Изпълнителят не започне работа по изпълнение на </w:t>
      </w:r>
      <w:r w:rsidR="00A01955" w:rsidRPr="00A91240">
        <w:rPr>
          <w:rFonts w:ascii="Times New Roman" w:hAnsi="Times New Roman"/>
          <w:bCs/>
          <w:sz w:val="24"/>
          <w:szCs w:val="24"/>
          <w:lang w:eastAsia="bg-BG"/>
        </w:rPr>
        <w:t>Договора  в уговорените срокове</w:t>
      </w:r>
      <w:r w:rsidRPr="00A91240">
        <w:rPr>
          <w:rFonts w:ascii="Times New Roman" w:hAnsi="Times New Roman"/>
          <w:bCs/>
          <w:sz w:val="24"/>
          <w:szCs w:val="24"/>
          <w:lang w:eastAsia="bg-BG"/>
        </w:rPr>
        <w:t xml:space="preserve">; </w:t>
      </w:r>
    </w:p>
    <w:p w:rsidR="009D15AF" w:rsidRPr="00A91240" w:rsidRDefault="004F1172" w:rsidP="009D15AF">
      <w:pPr>
        <w:spacing w:after="0" w:line="240" w:lineRule="auto"/>
        <w:ind w:firstLine="709"/>
        <w:jc w:val="both"/>
        <w:rPr>
          <w:rFonts w:ascii="Times New Roman" w:hAnsi="Times New Roman"/>
          <w:bCs/>
          <w:sz w:val="24"/>
          <w:szCs w:val="24"/>
          <w:lang w:eastAsia="bg-BG"/>
        </w:rPr>
      </w:pPr>
      <w:r w:rsidRPr="00A91240">
        <w:rPr>
          <w:rFonts w:ascii="Times New Roman" w:hAnsi="Times New Roman"/>
          <w:b/>
          <w:bCs/>
          <w:sz w:val="24"/>
          <w:szCs w:val="24"/>
          <w:lang w:eastAsia="bg-BG"/>
        </w:rPr>
        <w:t>2</w:t>
      </w:r>
      <w:r w:rsidR="009D15AF" w:rsidRPr="00A91240">
        <w:rPr>
          <w:rFonts w:ascii="Times New Roman" w:hAnsi="Times New Roman"/>
          <w:b/>
          <w:bCs/>
          <w:sz w:val="24"/>
          <w:szCs w:val="24"/>
          <w:lang w:eastAsia="bg-BG"/>
        </w:rPr>
        <w:t>.</w:t>
      </w:r>
      <w:r w:rsidR="009D15AF" w:rsidRPr="00A91240">
        <w:rPr>
          <w:rFonts w:ascii="Times New Roman" w:hAnsi="Times New Roman"/>
          <w:bCs/>
          <w:sz w:val="24"/>
          <w:szCs w:val="24"/>
          <w:lang w:eastAsia="bg-BG"/>
        </w:rPr>
        <w:t xml:space="preserve"> при прекратяване на дейността на Изпълнителя или при обявяването му в несъстоятелност.</w:t>
      </w:r>
    </w:p>
    <w:p w:rsidR="004F1172" w:rsidRPr="00A91240" w:rsidRDefault="004F1172" w:rsidP="004F1172">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t xml:space="preserve">3. </w:t>
      </w:r>
      <w:r w:rsidRPr="00A91240">
        <w:rPr>
          <w:rFonts w:ascii="Times New Roman" w:eastAsia="Times New Roman" w:hAnsi="Times New Roman"/>
          <w:sz w:val="24"/>
          <w:szCs w:val="24"/>
        </w:rPr>
        <w:t>когато И</w:t>
      </w:r>
      <w:r w:rsidR="00F66BC5" w:rsidRPr="00A91240">
        <w:rPr>
          <w:rFonts w:ascii="Times New Roman" w:eastAsia="Times New Roman" w:hAnsi="Times New Roman"/>
          <w:sz w:val="24"/>
          <w:szCs w:val="24"/>
        </w:rPr>
        <w:t>зпълнителят</w:t>
      </w:r>
      <w:r w:rsidRPr="00A91240">
        <w:rPr>
          <w:rFonts w:ascii="Times New Roman" w:eastAsia="Times New Roman" w:hAnsi="Times New Roman"/>
          <w:sz w:val="24"/>
          <w:szCs w:val="24"/>
        </w:rPr>
        <w:t xml:space="preserve"> системно (три или повече пъти) не изпълни някое от задълженията си по Договора или </w:t>
      </w:r>
    </w:p>
    <w:p w:rsidR="004F1172" w:rsidRPr="00A91240" w:rsidRDefault="004F1172" w:rsidP="004F1172">
      <w:pPr>
        <w:spacing w:after="0" w:line="240" w:lineRule="auto"/>
        <w:ind w:firstLine="709"/>
        <w:jc w:val="both"/>
        <w:rPr>
          <w:rFonts w:ascii="Times New Roman" w:eastAsia="Times New Roman" w:hAnsi="Times New Roman"/>
          <w:bCs/>
          <w:sz w:val="24"/>
          <w:szCs w:val="24"/>
          <w:lang w:eastAsia="bg-BG"/>
        </w:rPr>
      </w:pPr>
      <w:r w:rsidRPr="00A91240">
        <w:rPr>
          <w:rFonts w:ascii="Times New Roman" w:eastAsia="Times New Roman" w:hAnsi="Times New Roman"/>
          <w:b/>
          <w:sz w:val="24"/>
          <w:szCs w:val="24"/>
        </w:rPr>
        <w:t>4.</w:t>
      </w:r>
      <w:r w:rsidR="00F66BC5" w:rsidRPr="00A91240">
        <w:rPr>
          <w:rFonts w:ascii="Times New Roman" w:eastAsia="Times New Roman" w:hAnsi="Times New Roman"/>
          <w:b/>
          <w:sz w:val="24"/>
          <w:szCs w:val="24"/>
        </w:rPr>
        <w:t xml:space="preserve"> </w:t>
      </w:r>
      <w:r w:rsidRPr="00A91240">
        <w:rPr>
          <w:rFonts w:ascii="Times New Roman" w:eastAsia="Times New Roman" w:hAnsi="Times New Roman"/>
          <w:bCs/>
          <w:sz w:val="24"/>
          <w:szCs w:val="24"/>
        </w:rPr>
        <w:t>при пълно виновно неизпълнение на задълженията по Договора от страна на И</w:t>
      </w:r>
      <w:r w:rsidR="00F66BC5" w:rsidRPr="00A91240">
        <w:rPr>
          <w:rFonts w:ascii="Times New Roman" w:eastAsia="Times New Roman" w:hAnsi="Times New Roman"/>
          <w:bCs/>
          <w:sz w:val="24"/>
          <w:szCs w:val="24"/>
        </w:rPr>
        <w:t>зпълнителя</w:t>
      </w:r>
      <w:r w:rsidRPr="00A91240">
        <w:rPr>
          <w:rFonts w:ascii="Times New Roman" w:eastAsia="Times New Roman" w:hAnsi="Times New Roman"/>
          <w:bCs/>
          <w:sz w:val="24"/>
          <w:szCs w:val="24"/>
        </w:rPr>
        <w:t xml:space="preserve"> или </w:t>
      </w:r>
    </w:p>
    <w:p w:rsidR="004F1172" w:rsidRPr="00A91240" w:rsidRDefault="004F1172" w:rsidP="004F1172">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bCs/>
          <w:sz w:val="24"/>
          <w:szCs w:val="24"/>
        </w:rPr>
        <w:t xml:space="preserve">5. </w:t>
      </w:r>
      <w:r w:rsidRPr="00A91240">
        <w:rPr>
          <w:rFonts w:ascii="Times New Roman" w:eastAsia="Times New Roman" w:hAnsi="Times New Roman"/>
          <w:bCs/>
          <w:sz w:val="24"/>
          <w:szCs w:val="24"/>
        </w:rPr>
        <w:t>при разваляне на Договора от стр</w:t>
      </w:r>
      <w:r w:rsidR="00F66BC5" w:rsidRPr="00A91240">
        <w:rPr>
          <w:rFonts w:ascii="Times New Roman" w:eastAsia="Times New Roman" w:hAnsi="Times New Roman"/>
          <w:bCs/>
          <w:sz w:val="24"/>
          <w:szCs w:val="24"/>
        </w:rPr>
        <w:t>а</w:t>
      </w:r>
      <w:r w:rsidRPr="00A91240">
        <w:rPr>
          <w:rFonts w:ascii="Times New Roman" w:eastAsia="Times New Roman" w:hAnsi="Times New Roman"/>
          <w:bCs/>
          <w:sz w:val="24"/>
          <w:szCs w:val="24"/>
        </w:rPr>
        <w:t>на на В</w:t>
      </w:r>
      <w:r w:rsidR="00F66BC5" w:rsidRPr="00A91240">
        <w:rPr>
          <w:rFonts w:ascii="Times New Roman" w:eastAsia="Times New Roman" w:hAnsi="Times New Roman"/>
          <w:bCs/>
          <w:sz w:val="24"/>
          <w:szCs w:val="24"/>
        </w:rPr>
        <w:t>ъзложителя</w:t>
      </w:r>
      <w:r w:rsidRPr="00A91240">
        <w:rPr>
          <w:rFonts w:ascii="Times New Roman" w:eastAsia="Times New Roman" w:hAnsi="Times New Roman"/>
          <w:bCs/>
          <w:sz w:val="24"/>
          <w:szCs w:val="24"/>
        </w:rPr>
        <w:t xml:space="preserve"> по вина на И</w:t>
      </w:r>
      <w:r w:rsidR="00C932B7" w:rsidRPr="00A91240">
        <w:rPr>
          <w:rFonts w:ascii="Times New Roman" w:eastAsia="Times New Roman" w:hAnsi="Times New Roman"/>
          <w:bCs/>
          <w:sz w:val="24"/>
          <w:szCs w:val="24"/>
        </w:rPr>
        <w:t>зпълнителя</w:t>
      </w:r>
      <w:r w:rsidRPr="00A91240">
        <w:rPr>
          <w:rFonts w:ascii="Times New Roman" w:eastAsia="Times New Roman" w:hAnsi="Times New Roman"/>
          <w:bCs/>
          <w:sz w:val="24"/>
          <w:szCs w:val="24"/>
        </w:rPr>
        <w:t xml:space="preserve"> или</w:t>
      </w:r>
      <w:r w:rsidRPr="00A91240">
        <w:rPr>
          <w:rFonts w:ascii="Times New Roman" w:eastAsia="Times New Roman" w:hAnsi="Times New Roman"/>
          <w:sz w:val="24"/>
          <w:szCs w:val="24"/>
        </w:rPr>
        <w:t xml:space="preserve"> </w:t>
      </w:r>
    </w:p>
    <w:p w:rsidR="004F1172" w:rsidRPr="00A91240" w:rsidRDefault="004F1172" w:rsidP="004F1172">
      <w:pPr>
        <w:spacing w:after="0" w:line="240" w:lineRule="auto"/>
        <w:ind w:firstLine="709"/>
        <w:jc w:val="both"/>
        <w:rPr>
          <w:rFonts w:ascii="Times New Roman" w:eastAsia="Times New Roman" w:hAnsi="Times New Roman"/>
          <w:sz w:val="24"/>
          <w:szCs w:val="24"/>
        </w:rPr>
      </w:pPr>
      <w:r w:rsidRPr="00A91240">
        <w:rPr>
          <w:rFonts w:ascii="Times New Roman" w:eastAsia="Times New Roman" w:hAnsi="Times New Roman"/>
          <w:b/>
          <w:sz w:val="24"/>
          <w:szCs w:val="24"/>
        </w:rPr>
        <w:t xml:space="preserve">6. </w:t>
      </w:r>
      <w:r w:rsidRPr="00A91240">
        <w:rPr>
          <w:rFonts w:ascii="Times New Roman" w:eastAsia="Times New Roman" w:hAnsi="Times New Roman"/>
          <w:sz w:val="24"/>
          <w:szCs w:val="24"/>
        </w:rPr>
        <w:t xml:space="preserve">когато ИЗПЪЛНИТЕЛЯТ прекъсне или забави изпълнението на задълженията си по Договора с повече от 10 дни. </w:t>
      </w:r>
    </w:p>
    <w:p w:rsidR="009D15AF" w:rsidRPr="009D15AF" w:rsidRDefault="009D15AF" w:rsidP="009D15AF">
      <w:pPr>
        <w:spacing w:after="0" w:line="240" w:lineRule="auto"/>
        <w:ind w:firstLine="709"/>
        <w:jc w:val="both"/>
        <w:rPr>
          <w:rFonts w:ascii="Times New Roman" w:hAnsi="Times New Roman"/>
          <w:bCs/>
          <w:sz w:val="24"/>
          <w:szCs w:val="24"/>
          <w:lang w:eastAsia="bg-BG"/>
        </w:rPr>
      </w:pPr>
      <w:r w:rsidRPr="009D15AF">
        <w:rPr>
          <w:rFonts w:ascii="Times New Roman" w:hAnsi="Times New Roman"/>
          <w:b/>
          <w:bCs/>
          <w:sz w:val="24"/>
          <w:szCs w:val="24"/>
          <w:lang w:eastAsia="bg-BG"/>
        </w:rPr>
        <w:t>Чл. 23.</w:t>
      </w:r>
      <w:r w:rsidRPr="009D15AF">
        <w:rPr>
          <w:rFonts w:ascii="Times New Roman" w:hAnsi="Times New Roman"/>
          <w:bCs/>
          <w:sz w:val="24"/>
          <w:szCs w:val="24"/>
          <w:lang w:eastAsia="bg-BG"/>
        </w:rPr>
        <w:t xml:space="preserve"> 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D15AF" w:rsidRPr="009D15AF" w:rsidRDefault="009D15AF" w:rsidP="009D15AF">
      <w:pPr>
        <w:spacing w:after="0" w:line="240" w:lineRule="auto"/>
        <w:ind w:firstLine="709"/>
        <w:jc w:val="both"/>
        <w:rPr>
          <w:rFonts w:ascii="Times New Roman" w:hAnsi="Times New Roman"/>
          <w:bCs/>
          <w:sz w:val="24"/>
          <w:szCs w:val="24"/>
          <w:lang w:eastAsia="bg-BG"/>
        </w:rPr>
      </w:pPr>
      <w:r w:rsidRPr="009D15AF">
        <w:rPr>
          <w:rFonts w:ascii="Times New Roman" w:hAnsi="Times New Roman"/>
          <w:b/>
          <w:bCs/>
          <w:sz w:val="24"/>
          <w:szCs w:val="24"/>
          <w:lang w:eastAsia="bg-BG"/>
        </w:rPr>
        <w:t>Чл. 24.</w:t>
      </w:r>
      <w:r w:rsidRPr="009D15AF">
        <w:rPr>
          <w:rFonts w:ascii="Times New Roman" w:hAnsi="Times New Roman"/>
          <w:bCs/>
          <w:sz w:val="24"/>
          <w:szCs w:val="24"/>
          <w:lang w:eastAsia="bg-BG"/>
        </w:rPr>
        <w:t xml:space="preserve"> Когато Възложителят се е удовлетворил от Гаранцията за изпълнение и Договорът продължава да е в сила, Изпъл</w:t>
      </w:r>
      <w:r w:rsidR="00B53634">
        <w:rPr>
          <w:rFonts w:ascii="Times New Roman" w:hAnsi="Times New Roman"/>
          <w:bCs/>
          <w:sz w:val="24"/>
          <w:szCs w:val="24"/>
          <w:lang w:eastAsia="bg-BG"/>
        </w:rPr>
        <w:t xml:space="preserve">нителят се задължава в </w:t>
      </w:r>
      <w:r w:rsidR="00B53634" w:rsidRPr="00AC7FF7">
        <w:rPr>
          <w:rFonts w:ascii="Times New Roman" w:hAnsi="Times New Roman"/>
          <w:bCs/>
          <w:sz w:val="24"/>
          <w:szCs w:val="24"/>
          <w:lang w:eastAsia="bg-BG"/>
        </w:rPr>
        <w:t xml:space="preserve">срок до </w:t>
      </w:r>
      <w:r w:rsidR="00AC7FF7" w:rsidRPr="00AC7FF7">
        <w:rPr>
          <w:rFonts w:ascii="Times New Roman" w:hAnsi="Times New Roman"/>
          <w:bCs/>
          <w:sz w:val="24"/>
          <w:szCs w:val="24"/>
          <w:lang w:eastAsia="bg-BG"/>
        </w:rPr>
        <w:t>3</w:t>
      </w:r>
      <w:r w:rsidR="00B53634" w:rsidRPr="00AC7FF7">
        <w:rPr>
          <w:rFonts w:ascii="Times New Roman" w:hAnsi="Times New Roman"/>
          <w:bCs/>
          <w:sz w:val="24"/>
          <w:szCs w:val="24"/>
          <w:lang w:eastAsia="bg-BG"/>
        </w:rPr>
        <w:t xml:space="preserve"> (</w:t>
      </w:r>
      <w:r w:rsidR="00AC7FF7" w:rsidRPr="00AC7FF7">
        <w:rPr>
          <w:rFonts w:ascii="Times New Roman" w:hAnsi="Times New Roman"/>
          <w:bCs/>
          <w:sz w:val="24"/>
          <w:szCs w:val="24"/>
          <w:lang w:eastAsia="bg-BG"/>
        </w:rPr>
        <w:t>три</w:t>
      </w:r>
      <w:r w:rsidRPr="00AC7FF7">
        <w:rPr>
          <w:rFonts w:ascii="Times New Roman" w:hAnsi="Times New Roman"/>
          <w:bCs/>
          <w:sz w:val="24"/>
          <w:szCs w:val="24"/>
          <w:lang w:eastAsia="bg-BG"/>
        </w:rPr>
        <w:t>) дни да допълни</w:t>
      </w:r>
      <w:r w:rsidRPr="009D15AF">
        <w:rPr>
          <w:rFonts w:ascii="Times New Roman" w:hAnsi="Times New Roman"/>
          <w:bCs/>
          <w:sz w:val="24"/>
          <w:szCs w:val="24"/>
          <w:lang w:eastAsia="bg-BG"/>
        </w:rPr>
        <w:t xml:space="preserve">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w:t>
      </w:r>
      <w:r w:rsidR="00F63C50">
        <w:rPr>
          <w:rFonts w:ascii="Times New Roman" w:hAnsi="Times New Roman"/>
          <w:bCs/>
          <w:sz w:val="24"/>
          <w:szCs w:val="24"/>
          <w:lang w:eastAsia="bg-BG"/>
        </w:rPr>
        <w:t xml:space="preserve"> да бъде в съответствие с чл. 18</w:t>
      </w:r>
      <w:r w:rsidRPr="009D15AF">
        <w:rPr>
          <w:rFonts w:ascii="Times New Roman" w:hAnsi="Times New Roman"/>
          <w:bCs/>
          <w:sz w:val="24"/>
          <w:szCs w:val="24"/>
          <w:lang w:eastAsia="bg-BG"/>
        </w:rPr>
        <w:t xml:space="preserve"> от Договора.</w:t>
      </w:r>
    </w:p>
    <w:p w:rsidR="009D15AF" w:rsidRPr="009D15AF" w:rsidRDefault="009D15AF" w:rsidP="009D15AF">
      <w:pPr>
        <w:spacing w:after="0" w:line="240" w:lineRule="auto"/>
        <w:ind w:firstLine="709"/>
        <w:jc w:val="both"/>
        <w:rPr>
          <w:rFonts w:ascii="Times New Roman" w:eastAsia="Times New Roman" w:hAnsi="Times New Roman"/>
          <w:b/>
          <w:bCs/>
          <w:sz w:val="24"/>
          <w:szCs w:val="24"/>
          <w:lang w:val="ru-RU" w:eastAsia="bg-BG"/>
        </w:rPr>
      </w:pPr>
      <w:r w:rsidRPr="009D15AF">
        <w:rPr>
          <w:rFonts w:ascii="Times New Roman" w:hAnsi="Times New Roman"/>
          <w:b/>
          <w:bCs/>
          <w:sz w:val="24"/>
          <w:szCs w:val="24"/>
          <w:lang w:eastAsia="bg-BG"/>
        </w:rPr>
        <w:lastRenderedPageBreak/>
        <w:t>Чл. 25.</w:t>
      </w:r>
      <w:r w:rsidRPr="009D15AF">
        <w:rPr>
          <w:rFonts w:ascii="Times New Roman" w:hAnsi="Times New Roman"/>
          <w:bCs/>
          <w:sz w:val="24"/>
          <w:szCs w:val="24"/>
          <w:lang w:eastAsia="bg-BG"/>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9D15AF" w:rsidRPr="009D15AF" w:rsidRDefault="009D15AF" w:rsidP="009D15AF">
      <w:pPr>
        <w:spacing w:after="120" w:line="240" w:lineRule="auto"/>
        <w:ind w:firstLine="709"/>
        <w:contextualSpacing/>
        <w:jc w:val="both"/>
        <w:rPr>
          <w:rFonts w:ascii="Times New Roman" w:eastAsia="Times New Roman" w:hAnsi="Times New Roman"/>
          <w:b/>
          <w:sz w:val="24"/>
          <w:szCs w:val="24"/>
        </w:rPr>
      </w:pPr>
    </w:p>
    <w:p w:rsidR="009D15AF" w:rsidRPr="009D15AF" w:rsidRDefault="009D15AF" w:rsidP="009D15AF">
      <w:pPr>
        <w:spacing w:after="120" w:line="240" w:lineRule="auto"/>
        <w:ind w:firstLine="709"/>
        <w:contextualSpacing/>
        <w:jc w:val="both"/>
        <w:rPr>
          <w:rFonts w:ascii="Times New Roman" w:eastAsia="Times New Roman" w:hAnsi="Times New Roman"/>
          <w:b/>
          <w:sz w:val="24"/>
          <w:szCs w:val="24"/>
        </w:rPr>
      </w:pPr>
      <w:r w:rsidRPr="009D15AF">
        <w:rPr>
          <w:rFonts w:ascii="Times New Roman" w:eastAsia="Times New Roman" w:hAnsi="Times New Roman"/>
          <w:b/>
          <w:sz w:val="24"/>
          <w:szCs w:val="24"/>
        </w:rPr>
        <w:t>Гаранция за авансово плащане</w:t>
      </w:r>
    </w:p>
    <w:p w:rsidR="009D15AF" w:rsidRPr="009D15AF" w:rsidRDefault="009D15AF" w:rsidP="009D15AF">
      <w:pPr>
        <w:widowControl w:val="0"/>
        <w:suppressAutoHyphens/>
        <w:spacing w:after="0" w:line="240" w:lineRule="auto"/>
        <w:ind w:firstLine="709"/>
        <w:jc w:val="both"/>
        <w:rPr>
          <w:rFonts w:ascii="Times New Roman" w:eastAsia="Times New Roman" w:hAnsi="Times New Roman"/>
          <w:color w:val="000000"/>
          <w:sz w:val="24"/>
          <w:szCs w:val="24"/>
        </w:rPr>
      </w:pPr>
      <w:r w:rsidRPr="009D15AF">
        <w:rPr>
          <w:rFonts w:ascii="Times New Roman" w:hAnsi="Times New Roman"/>
          <w:b/>
          <w:sz w:val="24"/>
          <w:szCs w:val="24"/>
        </w:rPr>
        <w:t xml:space="preserve">Чл.26. (1)  </w:t>
      </w:r>
      <w:r w:rsidRPr="009D15AF">
        <w:rPr>
          <w:rFonts w:ascii="Times New Roman" w:hAnsi="Times New Roman"/>
          <w:sz w:val="24"/>
          <w:szCs w:val="24"/>
        </w:rPr>
        <w:t xml:space="preserve">Гаранция за авансово плащане за изпълнение на СМР. </w:t>
      </w:r>
      <w:r w:rsidRPr="009D15AF">
        <w:rPr>
          <w:rFonts w:ascii="Times New Roman" w:eastAsia="Times New Roman" w:hAnsi="Times New Roman"/>
          <w:color w:val="000000"/>
          <w:sz w:val="24"/>
          <w:szCs w:val="24"/>
        </w:rPr>
        <w:t xml:space="preserve">За гарантиране на авансовото плащане за изпълнение на СМР по Договора, Изпълнителят се задължава да представи на Възложителя гаранция за авансово плащане. </w:t>
      </w:r>
    </w:p>
    <w:p w:rsidR="009D15AF" w:rsidRPr="009D15AF" w:rsidRDefault="009D15AF" w:rsidP="009D15AF">
      <w:pPr>
        <w:spacing w:after="0" w:line="240" w:lineRule="auto"/>
        <w:ind w:firstLine="709"/>
        <w:jc w:val="both"/>
        <w:rPr>
          <w:rFonts w:ascii="Times New Roman" w:eastAsia="Times New Roman" w:hAnsi="Times New Roman"/>
          <w:sz w:val="24"/>
          <w:szCs w:val="24"/>
        </w:rPr>
      </w:pPr>
      <w:r w:rsidRPr="009D15AF">
        <w:rPr>
          <w:rFonts w:ascii="Times New Roman" w:eastAsia="Times New Roman" w:hAnsi="Times New Roman"/>
          <w:b/>
          <w:color w:val="000000"/>
          <w:sz w:val="24"/>
          <w:szCs w:val="24"/>
        </w:rPr>
        <w:t>(2)</w:t>
      </w:r>
      <w:r w:rsidRPr="009D15AF">
        <w:rPr>
          <w:rFonts w:ascii="Times New Roman" w:eastAsia="Times New Roman" w:hAnsi="Times New Roman"/>
          <w:color w:val="000000"/>
          <w:sz w:val="24"/>
          <w:szCs w:val="24"/>
        </w:rPr>
        <w:t xml:space="preserve"> Гаранцията за авансово плащане следва да е в размера на авансово предоставяните средства </w:t>
      </w:r>
      <w:r w:rsidR="00525E4D" w:rsidRPr="00AC7D96">
        <w:rPr>
          <w:rFonts w:ascii="Times New Roman" w:eastAsia="Times New Roman" w:hAnsi="Times New Roman"/>
          <w:sz w:val="24"/>
          <w:szCs w:val="24"/>
        </w:rPr>
        <w:t>с ДДС или 3</w:t>
      </w:r>
      <w:r w:rsidRPr="00AC7D96">
        <w:rPr>
          <w:rFonts w:ascii="Times New Roman" w:eastAsia="Times New Roman" w:hAnsi="Times New Roman"/>
          <w:sz w:val="24"/>
          <w:szCs w:val="24"/>
        </w:rPr>
        <w:t>0 % от цената за изпълнение на СМР (без цената на непредвидените разходи) с включен ДДС.</w:t>
      </w:r>
      <w:r w:rsidRPr="009D15AF">
        <w:rPr>
          <w:rFonts w:ascii="Times New Roman" w:eastAsia="Times New Roman" w:hAnsi="Times New Roman"/>
          <w:sz w:val="24"/>
          <w:szCs w:val="24"/>
        </w:rPr>
        <w:t xml:space="preserve"> </w:t>
      </w:r>
    </w:p>
    <w:p w:rsidR="009D15AF" w:rsidRPr="009D15AF" w:rsidRDefault="009D15AF" w:rsidP="009D15AF">
      <w:pPr>
        <w:spacing w:after="0" w:line="240" w:lineRule="auto"/>
        <w:ind w:firstLine="709"/>
        <w:jc w:val="both"/>
        <w:rPr>
          <w:rFonts w:ascii="Times New Roman" w:eastAsia="Times New Roman" w:hAnsi="Times New Roman"/>
          <w:color w:val="000000"/>
          <w:sz w:val="24"/>
          <w:szCs w:val="24"/>
        </w:rPr>
      </w:pPr>
      <w:r w:rsidRPr="009D15AF">
        <w:rPr>
          <w:rFonts w:ascii="Times New Roman" w:eastAsia="Times New Roman" w:hAnsi="Times New Roman"/>
          <w:b/>
          <w:color w:val="000000"/>
          <w:sz w:val="24"/>
          <w:szCs w:val="24"/>
        </w:rPr>
        <w:t>(3)</w:t>
      </w:r>
      <w:r w:rsidRPr="009D15AF">
        <w:rPr>
          <w:rFonts w:ascii="Times New Roman" w:eastAsia="Times New Roman" w:hAnsi="Times New Roman"/>
          <w:color w:val="000000"/>
          <w:sz w:val="24"/>
          <w:szCs w:val="24"/>
        </w:rPr>
        <w:t xml:space="preserve"> Гаранция за авансово плащане  за изпълнение на СМР следва да бъде представена в една от следните форми:</w:t>
      </w:r>
    </w:p>
    <w:p w:rsidR="009D15AF" w:rsidRPr="009D15AF" w:rsidRDefault="009D15AF" w:rsidP="009D15AF">
      <w:pPr>
        <w:spacing w:after="0" w:line="240" w:lineRule="auto"/>
        <w:ind w:firstLine="709"/>
        <w:jc w:val="both"/>
        <w:rPr>
          <w:rFonts w:ascii="Times New Roman" w:eastAsia="Times New Roman" w:hAnsi="Times New Roman"/>
          <w:bCs/>
          <w:color w:val="000000"/>
          <w:sz w:val="24"/>
          <w:szCs w:val="24"/>
        </w:rPr>
      </w:pPr>
      <w:r w:rsidRPr="00B460DB">
        <w:rPr>
          <w:rFonts w:ascii="Times New Roman" w:eastAsia="Times New Roman" w:hAnsi="Times New Roman"/>
          <w:b/>
          <w:color w:val="000000"/>
          <w:sz w:val="24"/>
          <w:szCs w:val="24"/>
        </w:rPr>
        <w:t>а)</w:t>
      </w:r>
      <w:r w:rsidRPr="009D15AF">
        <w:rPr>
          <w:rFonts w:ascii="Times New Roman" w:eastAsia="Times New Roman" w:hAnsi="Times New Roman"/>
          <w:color w:val="000000"/>
          <w:sz w:val="24"/>
          <w:szCs w:val="24"/>
        </w:rPr>
        <w:t xml:space="preserve"> Под формата на  парична сума, внесена по сметка на ВЪЗЛОЖИТЕЛЯ: </w:t>
      </w:r>
      <w:r w:rsidRPr="009D15AF">
        <w:rPr>
          <w:rFonts w:ascii="Times New Roman" w:eastAsia="Times New Roman" w:hAnsi="Times New Roman"/>
          <w:bCs/>
          <w:color w:val="000000"/>
          <w:sz w:val="24"/>
          <w:szCs w:val="24"/>
          <w:lang w:val="en-US"/>
        </w:rPr>
        <w:t>IBAN</w:t>
      </w:r>
      <w:r w:rsidRPr="009D15AF">
        <w:rPr>
          <w:rFonts w:ascii="Times New Roman" w:eastAsia="Times New Roman" w:hAnsi="Times New Roman"/>
          <w:bCs/>
          <w:color w:val="000000"/>
          <w:sz w:val="24"/>
          <w:szCs w:val="24"/>
        </w:rPr>
        <w:t xml:space="preserve"> BG 37 BNBG 9661 3300 1391 01, BIC  код  -  BNBGBGSD.</w:t>
      </w:r>
    </w:p>
    <w:p w:rsidR="009D15AF" w:rsidRPr="000010A4" w:rsidRDefault="009D15AF" w:rsidP="009D15AF">
      <w:pPr>
        <w:spacing w:after="0" w:line="240" w:lineRule="auto"/>
        <w:ind w:firstLine="709"/>
        <w:jc w:val="both"/>
        <w:rPr>
          <w:rFonts w:ascii="Times New Roman" w:eastAsia="Times New Roman" w:hAnsi="Times New Roman"/>
          <w:bCs/>
          <w:sz w:val="24"/>
          <w:szCs w:val="24"/>
        </w:rPr>
      </w:pPr>
      <w:r w:rsidRPr="000010A4">
        <w:rPr>
          <w:rFonts w:ascii="Times New Roman" w:eastAsia="Times New Roman" w:hAnsi="Times New Roman"/>
          <w:b/>
          <w:bCs/>
          <w:color w:val="000000"/>
          <w:sz w:val="24"/>
          <w:szCs w:val="24"/>
        </w:rPr>
        <w:t>б)</w:t>
      </w:r>
      <w:r w:rsidRPr="000010A4">
        <w:rPr>
          <w:rFonts w:ascii="Times New Roman" w:eastAsia="Times New Roman" w:hAnsi="Times New Roman"/>
          <w:bCs/>
          <w:color w:val="000000"/>
          <w:sz w:val="24"/>
          <w:szCs w:val="24"/>
        </w:rPr>
        <w:t xml:space="preserve"> Б</w:t>
      </w:r>
      <w:r w:rsidRPr="000010A4">
        <w:rPr>
          <w:rFonts w:ascii="Times New Roman" w:eastAsia="Times New Roman" w:hAnsi="Times New Roman"/>
          <w:color w:val="000000"/>
          <w:sz w:val="24"/>
          <w:szCs w:val="24"/>
        </w:rPr>
        <w:t>езусловна и неотменяема банкова гаранция за авансовото плащане</w:t>
      </w:r>
      <w:r w:rsidRPr="000010A4">
        <w:rPr>
          <w:rFonts w:ascii="Times New Roman" w:hAnsi="Times New Roman"/>
          <w:sz w:val="28"/>
        </w:rPr>
        <w:t xml:space="preserve"> </w:t>
      </w:r>
      <w:r w:rsidRPr="000010A4">
        <w:rPr>
          <w:rFonts w:ascii="Times New Roman" w:hAnsi="Times New Roman"/>
          <w:sz w:val="24"/>
          <w:szCs w:val="24"/>
        </w:rPr>
        <w:t xml:space="preserve">за </w:t>
      </w:r>
      <w:r w:rsidRPr="000010A4">
        <w:rPr>
          <w:rFonts w:ascii="Times New Roman" w:eastAsia="Times New Roman" w:hAnsi="Times New Roman"/>
          <w:color w:val="000000"/>
          <w:sz w:val="24"/>
          <w:szCs w:val="24"/>
        </w:rPr>
        <w:t xml:space="preserve">изпълнение на СМР в оригинал, издадена от банка в полза на ВЪЗЛОЖИТЕЛЯ, покриваща пълния размер на авансово предоставяните средства в лв. с ДДС, обезпечаваща задължението на ИЗПЪЛНИТЕЛЯ да възстанови същите по Договора, при условията, посочени в него. </w:t>
      </w:r>
      <w:r w:rsidRPr="000010A4">
        <w:rPr>
          <w:rFonts w:ascii="Times New Roman" w:eastAsia="Times New Roman" w:hAnsi="Times New Roman"/>
          <w:sz w:val="24"/>
          <w:szCs w:val="24"/>
        </w:rPr>
        <w:t>Валидността на банковата гаранция за авансово плащане</w:t>
      </w:r>
      <w:r w:rsidRPr="000010A4">
        <w:rPr>
          <w:rFonts w:ascii="Times New Roman" w:hAnsi="Times New Roman"/>
          <w:sz w:val="28"/>
        </w:rPr>
        <w:t xml:space="preserve"> </w:t>
      </w:r>
      <w:r w:rsidRPr="000010A4">
        <w:rPr>
          <w:rFonts w:ascii="Times New Roman" w:hAnsi="Times New Roman"/>
          <w:sz w:val="24"/>
          <w:szCs w:val="24"/>
        </w:rPr>
        <w:t>за</w:t>
      </w:r>
      <w:r w:rsidRPr="000010A4">
        <w:rPr>
          <w:rFonts w:ascii="Times New Roman" w:hAnsi="Times New Roman"/>
          <w:sz w:val="28"/>
        </w:rPr>
        <w:t xml:space="preserve"> </w:t>
      </w:r>
      <w:r w:rsidRPr="000010A4">
        <w:rPr>
          <w:rFonts w:ascii="Times New Roman" w:eastAsia="Times New Roman" w:hAnsi="Times New Roman"/>
          <w:sz w:val="24"/>
          <w:szCs w:val="24"/>
        </w:rPr>
        <w:t>изпълнение на СМР, следва да е със</w:t>
      </w:r>
      <w:r w:rsidR="00701AED">
        <w:rPr>
          <w:rFonts w:ascii="Times New Roman" w:eastAsia="Times New Roman" w:hAnsi="Times New Roman"/>
          <w:sz w:val="24"/>
          <w:szCs w:val="24"/>
        </w:rPr>
        <w:t xml:space="preserve"> срок на валидност най-малко </w:t>
      </w:r>
      <w:r w:rsidR="00DC1B76" w:rsidRPr="00AC7D96">
        <w:rPr>
          <w:rFonts w:ascii="Times New Roman" w:eastAsia="Times New Roman" w:hAnsi="Times New Roman"/>
          <w:sz w:val="24"/>
          <w:szCs w:val="24"/>
        </w:rPr>
        <w:t>15</w:t>
      </w:r>
      <w:r w:rsidR="00701AED" w:rsidRPr="00AC7D96">
        <w:rPr>
          <w:rFonts w:ascii="Times New Roman" w:eastAsia="Times New Roman" w:hAnsi="Times New Roman"/>
          <w:sz w:val="24"/>
          <w:szCs w:val="24"/>
        </w:rPr>
        <w:t>0</w:t>
      </w:r>
      <w:r w:rsidRPr="00AC7D96">
        <w:rPr>
          <w:rFonts w:ascii="Times New Roman" w:eastAsia="Times New Roman" w:hAnsi="Times New Roman"/>
          <w:sz w:val="24"/>
          <w:szCs w:val="24"/>
        </w:rPr>
        <w:t xml:space="preserve"> (сто</w:t>
      </w:r>
      <w:r w:rsidR="00DC1B76" w:rsidRPr="00AC7D96">
        <w:rPr>
          <w:rFonts w:ascii="Times New Roman" w:eastAsia="Times New Roman" w:hAnsi="Times New Roman"/>
          <w:sz w:val="24"/>
          <w:szCs w:val="24"/>
        </w:rPr>
        <w:t xml:space="preserve"> и петдесет</w:t>
      </w:r>
      <w:r w:rsidRPr="00AC7D96">
        <w:rPr>
          <w:rFonts w:ascii="Times New Roman" w:eastAsia="Times New Roman" w:hAnsi="Times New Roman"/>
          <w:sz w:val="24"/>
          <w:szCs w:val="24"/>
        </w:rPr>
        <w:t>) календарни дни, считано от датата на започване на строително – монтажните работи.</w:t>
      </w:r>
      <w:r w:rsidRPr="000010A4">
        <w:rPr>
          <w:rFonts w:ascii="Times New Roman" w:eastAsia="Times New Roman" w:hAnsi="Times New Roman"/>
          <w:sz w:val="24"/>
          <w:szCs w:val="24"/>
        </w:rPr>
        <w:t xml:space="preserve"> </w:t>
      </w:r>
    </w:p>
    <w:p w:rsidR="009D15AF" w:rsidRPr="000010A4" w:rsidRDefault="009D15AF" w:rsidP="009D15AF">
      <w:pPr>
        <w:widowControl w:val="0"/>
        <w:suppressAutoHyphens/>
        <w:spacing w:after="0" w:line="240" w:lineRule="auto"/>
        <w:ind w:firstLine="567"/>
        <w:jc w:val="both"/>
        <w:rPr>
          <w:rFonts w:ascii="Times New Roman" w:eastAsia="Times New Roman" w:hAnsi="Times New Roman"/>
          <w:sz w:val="24"/>
          <w:szCs w:val="24"/>
          <w:lang w:eastAsia="bg-BG"/>
        </w:rPr>
      </w:pPr>
      <w:r w:rsidRPr="000010A4">
        <w:rPr>
          <w:rFonts w:ascii="Times New Roman" w:eastAsia="Times New Roman" w:hAnsi="Times New Roman"/>
          <w:sz w:val="24"/>
          <w:szCs w:val="24"/>
          <w:lang w:eastAsia="bg-BG"/>
        </w:rPr>
        <w:t xml:space="preserve">В случай, че, авансът не е усвоен или върнат, в срок до 5 (пет) календарни дни преди изтичането на срока на валидност на гаранцията за авансово плащане, изпълнителят е длъжен да удължи срокът й с 60 (шестдесет) календарни дни, с оглед обезпечаване на авансовото плащане. В случай на отказ на Изпълнителя да удължи гаранцията или ако същата не бъде удължена в указания от Възложителя срок, Възложителят има право да прекрати Договора поради виновно неизпълнение на задълженията на Изпълнителя и/или да претендира неустойка в размер на 10 % от стойността на СМР. </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color w:val="000000"/>
          <w:sz w:val="24"/>
          <w:szCs w:val="24"/>
        </w:rPr>
        <w:t>в)</w:t>
      </w:r>
      <w:r w:rsidRPr="000010A4">
        <w:rPr>
          <w:rFonts w:ascii="Times New Roman" w:eastAsia="Times New Roman" w:hAnsi="Times New Roman"/>
          <w:color w:val="000000"/>
          <w:sz w:val="24"/>
          <w:szCs w:val="24"/>
        </w:rPr>
        <w:t xml:space="preserve"> Застраховка </w:t>
      </w:r>
      <w:r w:rsidRPr="000010A4">
        <w:rPr>
          <w:rFonts w:ascii="Times New Roman" w:eastAsia="Times New Roman" w:hAnsi="Times New Roman"/>
          <w:sz w:val="24"/>
          <w:szCs w:val="24"/>
        </w:rPr>
        <w:t>(застрахователна полица) в оригинал</w:t>
      </w:r>
      <w:r w:rsidRPr="000010A4">
        <w:rPr>
          <w:rFonts w:ascii="Times New Roman" w:eastAsia="Times New Roman" w:hAnsi="Times New Roman"/>
          <w:color w:val="000000"/>
          <w:sz w:val="24"/>
          <w:szCs w:val="24"/>
        </w:rPr>
        <w:t>, която обезпечава авансовото плащане</w:t>
      </w:r>
      <w:r w:rsidRPr="000010A4">
        <w:rPr>
          <w:rFonts w:ascii="Times New Roman" w:hAnsi="Times New Roman"/>
          <w:sz w:val="28"/>
        </w:rPr>
        <w:t xml:space="preserve"> </w:t>
      </w:r>
      <w:r w:rsidRPr="000010A4">
        <w:rPr>
          <w:rFonts w:ascii="Times New Roman" w:eastAsia="Times New Roman" w:hAnsi="Times New Roman"/>
          <w:color w:val="000000"/>
          <w:sz w:val="24"/>
          <w:szCs w:val="24"/>
        </w:rPr>
        <w:t>за изпълнение на СМР, чрез покритие на отговорността на ИЗПЪЛНИТЕЛЯ</w:t>
      </w:r>
      <w:r w:rsidRPr="000010A4">
        <w:rPr>
          <w:sz w:val="28"/>
        </w:rPr>
        <w:t xml:space="preserve"> </w:t>
      </w:r>
      <w:r w:rsidRPr="000010A4">
        <w:rPr>
          <w:rFonts w:ascii="Times New Roman" w:eastAsia="Times New Roman" w:hAnsi="Times New Roman"/>
          <w:color w:val="000000"/>
          <w:sz w:val="24"/>
          <w:szCs w:val="24"/>
        </w:rPr>
        <w:t xml:space="preserve">да възстанови същото по договора, при условията, посочени в него. Застраховката следва да покрива пълния размер на авансово предоставяните средства в лв. с ДДС и риска от неизпълнението на задължението по договора на ИЗПЪЛНИТЕЛЯ да възстановява авансово предоставяните средства, съгласно договора. </w:t>
      </w:r>
      <w:r w:rsidRPr="000010A4">
        <w:rPr>
          <w:rFonts w:ascii="Times New Roman" w:eastAsia="Times New Roman" w:hAnsi="Times New Roman"/>
          <w:sz w:val="24"/>
          <w:szCs w:val="24"/>
        </w:rPr>
        <w:t>В тези случаи, дължимата по застраховката премия следва да бъде изцяло платена.</w:t>
      </w:r>
    </w:p>
    <w:p w:rsidR="009D15AF" w:rsidRPr="000010A4" w:rsidRDefault="009D15AF" w:rsidP="009D15AF">
      <w:pPr>
        <w:autoSpaceDE w:val="0"/>
        <w:autoSpaceDN w:val="0"/>
        <w:spacing w:after="0" w:line="240" w:lineRule="auto"/>
        <w:ind w:firstLine="709"/>
        <w:jc w:val="both"/>
        <w:rPr>
          <w:rFonts w:ascii="Times New Roman" w:hAnsi="Times New Roman"/>
          <w:sz w:val="24"/>
          <w:szCs w:val="24"/>
        </w:rPr>
      </w:pPr>
      <w:r w:rsidRPr="000010A4">
        <w:rPr>
          <w:rFonts w:ascii="Times New Roman" w:eastAsia="Times New Roman" w:hAnsi="Times New Roman"/>
          <w:sz w:val="24"/>
          <w:szCs w:val="24"/>
        </w:rPr>
        <w:t xml:space="preserve">В случай, че ИЗПЪЛНИТЕЛЯТ, представи гаранция за обезпечаване на авансово предоставените средства под формата на застраховка, </w:t>
      </w:r>
      <w:r w:rsidRPr="000010A4">
        <w:rPr>
          <w:rFonts w:ascii="Times New Roman" w:hAnsi="Times New Roman"/>
          <w:sz w:val="24"/>
          <w:szCs w:val="24"/>
        </w:rPr>
        <w:t>той представя на ВЪЗЛОЖИТЕЛЯ и доказателства, че дължимата по застраховката премия е изцяло платена.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Валидността на Застраховката (</w:t>
      </w:r>
      <w:r w:rsidRPr="00AC7D96">
        <w:rPr>
          <w:rFonts w:ascii="Times New Roman" w:eastAsia="Times New Roman" w:hAnsi="Times New Roman"/>
          <w:sz w:val="24"/>
          <w:szCs w:val="24"/>
        </w:rPr>
        <w:t xml:space="preserve">застрахователната полица) за гарантиране на авансовото плащане за изпълнение на </w:t>
      </w:r>
      <w:r w:rsidR="00701AED" w:rsidRPr="00AC7D96">
        <w:rPr>
          <w:rFonts w:ascii="Times New Roman" w:eastAsia="Times New Roman" w:hAnsi="Times New Roman"/>
          <w:sz w:val="24"/>
          <w:szCs w:val="24"/>
        </w:rPr>
        <w:t xml:space="preserve">СМР следва да бъде най- малко </w:t>
      </w:r>
      <w:r w:rsidR="00861AB5" w:rsidRPr="00AC7D96">
        <w:rPr>
          <w:rFonts w:ascii="Times New Roman" w:eastAsia="Times New Roman" w:hAnsi="Times New Roman"/>
          <w:sz w:val="24"/>
          <w:szCs w:val="24"/>
        </w:rPr>
        <w:t>15</w:t>
      </w:r>
      <w:r w:rsidRPr="00AC7D96">
        <w:rPr>
          <w:rFonts w:ascii="Times New Roman" w:eastAsia="Times New Roman" w:hAnsi="Times New Roman"/>
          <w:sz w:val="24"/>
          <w:szCs w:val="24"/>
        </w:rPr>
        <w:t>0 (сто</w:t>
      </w:r>
      <w:r w:rsidR="00861AB5" w:rsidRPr="00AC7D96">
        <w:rPr>
          <w:rFonts w:ascii="Times New Roman" w:eastAsia="Times New Roman" w:hAnsi="Times New Roman"/>
          <w:sz w:val="24"/>
          <w:szCs w:val="24"/>
        </w:rPr>
        <w:t xml:space="preserve"> и петдесет</w:t>
      </w:r>
      <w:r w:rsidRPr="00AC7D96">
        <w:rPr>
          <w:rFonts w:ascii="Times New Roman" w:eastAsia="Times New Roman" w:hAnsi="Times New Roman"/>
          <w:sz w:val="24"/>
          <w:szCs w:val="24"/>
        </w:rPr>
        <w:t>) календарни дни, считано от датата на започване на строително – монтажните работи.</w:t>
      </w:r>
    </w:p>
    <w:p w:rsidR="009D15AF" w:rsidRPr="000010A4" w:rsidRDefault="009D15AF" w:rsidP="009D15AF">
      <w:pPr>
        <w:spacing w:after="0" w:line="240" w:lineRule="auto"/>
        <w:ind w:firstLine="709"/>
        <w:jc w:val="both"/>
        <w:rPr>
          <w:rFonts w:ascii="Times New Roman" w:eastAsia="Times New Roman" w:hAnsi="Times New Roman"/>
          <w:color w:val="000000"/>
          <w:sz w:val="24"/>
          <w:szCs w:val="24"/>
        </w:rPr>
      </w:pPr>
      <w:r w:rsidRPr="000010A4">
        <w:rPr>
          <w:rFonts w:ascii="Times New Roman" w:eastAsia="Times New Roman" w:hAnsi="Times New Roman"/>
          <w:sz w:val="24"/>
          <w:szCs w:val="24"/>
          <w:lang w:eastAsia="bg-BG"/>
        </w:rPr>
        <w:t xml:space="preserve">В случай, че, аванса не е усвоен или върнат в срок до 5 (пет) календарни дни преди изтичането на срока на валидност на гаранцията за авансово плащане,  изпълнителят е длъжен да удължи срокът й с 60 (шестдесет) календарни дни, с оглед обезпечаване на авансовото плащане. </w:t>
      </w:r>
      <w:r w:rsidRPr="000010A4">
        <w:rPr>
          <w:rFonts w:ascii="Times New Roman" w:hAnsi="Times New Roman"/>
          <w:sz w:val="24"/>
          <w:szCs w:val="24"/>
          <w:lang w:eastAsia="bg-BG"/>
        </w:rPr>
        <w:t>В случай на отказ на Изпълнителя да удължи гаранцията или ако същата не бъде удължена в указания от Възложителя срок, Възложителят има право да прекрати Договора поради виновно неизпълнение на задълженията на Изпълнителя и/или да претендира неустойка в размер на 10 % от стойността на СМР.</w:t>
      </w:r>
    </w:p>
    <w:p w:rsidR="009D15AF" w:rsidRPr="000010A4" w:rsidRDefault="009D15AF" w:rsidP="009D15AF">
      <w:pPr>
        <w:spacing w:after="0" w:line="240" w:lineRule="auto"/>
        <w:ind w:firstLine="709"/>
        <w:jc w:val="both"/>
        <w:rPr>
          <w:rFonts w:ascii="Times New Roman" w:eastAsia="Times New Roman" w:hAnsi="Times New Roman"/>
          <w:color w:val="000000"/>
          <w:sz w:val="24"/>
          <w:szCs w:val="24"/>
        </w:rPr>
      </w:pPr>
      <w:r w:rsidRPr="000010A4">
        <w:rPr>
          <w:rFonts w:ascii="Times New Roman" w:eastAsia="Times New Roman" w:hAnsi="Times New Roman"/>
          <w:color w:val="000000"/>
          <w:sz w:val="24"/>
          <w:szCs w:val="24"/>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9D15AF" w:rsidRPr="000010A4" w:rsidRDefault="009D15AF" w:rsidP="009D15AF">
      <w:pPr>
        <w:spacing w:after="0" w:line="240" w:lineRule="auto"/>
        <w:ind w:firstLine="709"/>
        <w:jc w:val="both"/>
        <w:rPr>
          <w:rFonts w:ascii="Times New Roman" w:eastAsia="Times New Roman" w:hAnsi="Times New Roman"/>
          <w:color w:val="000000"/>
          <w:sz w:val="24"/>
          <w:szCs w:val="24"/>
        </w:rPr>
      </w:pPr>
      <w:r w:rsidRPr="000010A4">
        <w:rPr>
          <w:rFonts w:ascii="Times New Roman" w:eastAsia="Times New Roman" w:hAnsi="Times New Roman"/>
          <w:b/>
          <w:color w:val="000000"/>
          <w:sz w:val="24"/>
          <w:szCs w:val="24"/>
        </w:rPr>
        <w:t>(4)</w:t>
      </w:r>
      <w:r w:rsidRPr="000010A4">
        <w:rPr>
          <w:rFonts w:ascii="Times New Roman" w:eastAsia="Times New Roman" w:hAnsi="Times New Roman"/>
          <w:color w:val="000000"/>
          <w:sz w:val="24"/>
          <w:szCs w:val="24"/>
        </w:rPr>
        <w:t xml:space="preserve"> Когато гаранцията за авансовото плащане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задължението си по договора да възстанови авансово предоставените средства, съгласно Договора, се задължава да изплати на </w:t>
      </w:r>
      <w:r w:rsidRPr="000010A4">
        <w:rPr>
          <w:rFonts w:ascii="Times New Roman" w:eastAsia="Times New Roman" w:hAnsi="Times New Roman"/>
          <w:color w:val="000000"/>
          <w:sz w:val="24"/>
          <w:szCs w:val="24"/>
        </w:rPr>
        <w:lastRenderedPageBreak/>
        <w:t xml:space="preserve">Възложителя в срок до 3 (три) работни дни, от датата на получаване на искането </w:t>
      </w:r>
      <w:proofErr w:type="spellStart"/>
      <w:r w:rsidRPr="000010A4">
        <w:rPr>
          <w:rFonts w:ascii="Times New Roman" w:eastAsia="Times New Roman" w:hAnsi="Times New Roman"/>
          <w:color w:val="000000"/>
          <w:sz w:val="24"/>
          <w:szCs w:val="24"/>
        </w:rPr>
        <w:t>претендираната</w:t>
      </w:r>
      <w:proofErr w:type="spellEnd"/>
      <w:r w:rsidRPr="000010A4">
        <w:rPr>
          <w:rFonts w:ascii="Times New Roman" w:eastAsia="Times New Roman" w:hAnsi="Times New Roman"/>
          <w:color w:val="000000"/>
          <w:sz w:val="24"/>
          <w:szCs w:val="24"/>
        </w:rPr>
        <w:t xml:space="preserve"> от възложителя сума. Застрахователната полица следва да съдържа клауза, че ползващото се лице не е обвързано с Общите условия на Застраховката.</w:t>
      </w:r>
    </w:p>
    <w:p w:rsidR="009D15AF" w:rsidRPr="000010A4" w:rsidRDefault="009D15AF" w:rsidP="009D15AF">
      <w:pPr>
        <w:spacing w:after="0" w:line="240" w:lineRule="auto"/>
        <w:ind w:firstLine="709"/>
        <w:jc w:val="both"/>
        <w:rPr>
          <w:rFonts w:ascii="Times New Roman" w:eastAsia="Times New Roman" w:hAnsi="Times New Roman"/>
          <w:color w:val="000000"/>
          <w:sz w:val="24"/>
          <w:szCs w:val="24"/>
        </w:rPr>
      </w:pPr>
      <w:r w:rsidRPr="000010A4">
        <w:rPr>
          <w:rFonts w:ascii="Times New Roman" w:hAnsi="Times New Roman"/>
          <w:b/>
          <w:sz w:val="24"/>
          <w:szCs w:val="24"/>
        </w:rPr>
        <w:t xml:space="preserve">(5) </w:t>
      </w:r>
      <w:r w:rsidRPr="000010A4">
        <w:rPr>
          <w:rFonts w:ascii="Times New Roman" w:eastAsia="Times New Roman" w:hAnsi="Times New Roman"/>
          <w:color w:val="000000"/>
          <w:sz w:val="24"/>
          <w:szCs w:val="24"/>
        </w:rPr>
        <w:t>Гаранцията за обезпечаване на авансово предоставяните средства</w:t>
      </w:r>
      <w:r w:rsidRPr="000010A4">
        <w:rPr>
          <w:rFonts w:ascii="Times New Roman" w:hAnsi="Times New Roman"/>
          <w:sz w:val="28"/>
        </w:rPr>
        <w:t xml:space="preserve"> </w:t>
      </w:r>
      <w:r w:rsidRPr="000010A4">
        <w:rPr>
          <w:rFonts w:ascii="Times New Roman" w:eastAsia="Times New Roman" w:hAnsi="Times New Roman"/>
          <w:color w:val="000000"/>
          <w:sz w:val="24"/>
          <w:szCs w:val="24"/>
        </w:rPr>
        <w:t xml:space="preserve">за изпълнение на СМР се освобождава от Възложителя до три дни след връщане на аванса или усвояване на аванса в пълен размер при условията на Договора. Авансът се счита за усвоен с извършване на окончателното плащане по договора. </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(6)</w:t>
      </w:r>
      <w:r w:rsidRPr="000010A4">
        <w:rPr>
          <w:rFonts w:ascii="Times New Roman" w:hAnsi="Times New Roman"/>
          <w:b/>
          <w:sz w:val="24"/>
          <w:szCs w:val="24"/>
        </w:rPr>
        <w:t xml:space="preserve"> </w:t>
      </w:r>
      <w:r w:rsidRPr="000010A4">
        <w:rPr>
          <w:rFonts w:ascii="Times New Roman" w:eastAsia="Times New Roman" w:hAnsi="Times New Roman"/>
          <w:sz w:val="24"/>
          <w:szCs w:val="24"/>
        </w:rPr>
        <w:t>При пълно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целия размер на гаранцията за авансово плащане</w:t>
      </w:r>
      <w:r w:rsidRPr="000010A4">
        <w:rPr>
          <w:rFonts w:ascii="Times New Roman" w:eastAsia="Times New Roman" w:hAnsi="Times New Roman"/>
          <w:b/>
          <w:sz w:val="24"/>
          <w:szCs w:val="24"/>
        </w:rPr>
        <w:t xml:space="preserve"> </w:t>
      </w:r>
      <w:r w:rsidRPr="000010A4">
        <w:rPr>
          <w:rFonts w:ascii="Times New Roman" w:eastAsia="Times New Roman" w:hAnsi="Times New Roman"/>
          <w:sz w:val="24"/>
          <w:szCs w:val="24"/>
        </w:rPr>
        <w:t xml:space="preserve">за изпълнение на СМР. </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(7) </w:t>
      </w:r>
      <w:r w:rsidRPr="000010A4">
        <w:rPr>
          <w:rFonts w:ascii="Times New Roman" w:eastAsia="Times New Roman" w:hAnsi="Times New Roman"/>
          <w:sz w:val="24"/>
          <w:szCs w:val="24"/>
        </w:rPr>
        <w:t xml:space="preserve">При частично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гаранцията за авансово плащане до </w:t>
      </w:r>
      <w:r w:rsidRPr="000010A4">
        <w:rPr>
          <w:rFonts w:ascii="Times New Roman" w:eastAsia="Times New Roman" w:hAnsi="Times New Roman"/>
          <w:bCs/>
          <w:iCs/>
          <w:sz w:val="24"/>
          <w:szCs w:val="24"/>
        </w:rPr>
        <w:t>стойността</w:t>
      </w:r>
      <w:r w:rsidRPr="000010A4">
        <w:rPr>
          <w:rFonts w:ascii="Times New Roman" w:eastAsia="Times New Roman" w:hAnsi="Times New Roman"/>
          <w:sz w:val="24"/>
          <w:szCs w:val="24"/>
        </w:rPr>
        <w:t xml:space="preserve"> на неизпълнените СМР.</w:t>
      </w:r>
    </w:p>
    <w:p w:rsidR="009D15AF" w:rsidRPr="000010A4" w:rsidRDefault="009D15AF" w:rsidP="009D15AF">
      <w:pPr>
        <w:spacing w:after="0" w:line="240" w:lineRule="auto"/>
        <w:jc w:val="both"/>
        <w:rPr>
          <w:rFonts w:ascii="Times New Roman" w:eastAsia="Times New Roman" w:hAnsi="Times New Roman"/>
          <w:sz w:val="24"/>
          <w:szCs w:val="24"/>
        </w:rPr>
      </w:pPr>
    </w:p>
    <w:p w:rsidR="009D15AF" w:rsidRPr="000010A4"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0010A4">
        <w:rPr>
          <w:rFonts w:ascii="Times New Roman" w:eastAsia="Times New Roman" w:hAnsi="Times New Roman"/>
          <w:b/>
          <w:sz w:val="24"/>
          <w:szCs w:val="24"/>
        </w:rPr>
        <w:t>САНКЦИИ ПРИ НЕИЗПЪЛНЕНИЕ</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0010A4" w:rsidRDefault="001E7597"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27. </w:t>
      </w:r>
      <w:r w:rsidR="009D15AF" w:rsidRPr="000010A4">
        <w:rPr>
          <w:rFonts w:ascii="Times New Roman" w:eastAsia="Times New Roman" w:hAnsi="Times New Roman"/>
          <w:sz w:val="24"/>
          <w:szCs w:val="24"/>
        </w:rPr>
        <w:t>При просрочване изпълнението на задълженията по този Договор, неизправната Страна дължи на изправната неустойка в размер на 0,2 % (нула цяло две на сто) от стойността на договора за всеки ден забава, но не повече от 2 % (две на сто) от Стойността на Договора.</w:t>
      </w:r>
    </w:p>
    <w:p w:rsidR="00233AD2" w:rsidRDefault="00233AD2" w:rsidP="009D15AF">
      <w:pPr>
        <w:spacing w:after="0" w:line="240" w:lineRule="auto"/>
        <w:ind w:firstLine="720"/>
        <w:jc w:val="both"/>
        <w:rPr>
          <w:rFonts w:ascii="Times New Roman" w:eastAsia="Times New Roman" w:hAnsi="Times New Roman"/>
          <w:b/>
          <w:sz w:val="24"/>
          <w:szCs w:val="24"/>
        </w:rPr>
      </w:pPr>
    </w:p>
    <w:p w:rsidR="009D15AF" w:rsidRPr="000010A4" w:rsidRDefault="009D15AF" w:rsidP="009D15AF">
      <w:pPr>
        <w:spacing w:after="0" w:line="240" w:lineRule="auto"/>
        <w:ind w:firstLine="720"/>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Чл. 28. </w:t>
      </w:r>
      <w:r w:rsidRPr="000010A4">
        <w:rPr>
          <w:rFonts w:ascii="Times New Roman" w:eastAsia="Times New Roman" w:hAnsi="Times New Roman"/>
          <w:sz w:val="24"/>
          <w:szCs w:val="24"/>
        </w:rPr>
        <w:t xml:space="preserve">При констатирано лошо или друго неточно или частично изпълнение на СМР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съответните видове дейности без да дължи допълнително възнаграждение за това. В случай, че и повторното изпълнение  е некачествено, Възложителят има право да задържи гаранцията за изпълнение и да прекрати договора. </w:t>
      </w:r>
    </w:p>
    <w:p w:rsidR="00233AD2" w:rsidRDefault="00233AD2" w:rsidP="009D15AF">
      <w:pPr>
        <w:spacing w:after="0" w:line="240" w:lineRule="auto"/>
        <w:ind w:firstLine="720"/>
        <w:jc w:val="both"/>
        <w:rPr>
          <w:rFonts w:ascii="Times New Roman" w:eastAsia="Times New Roman" w:hAnsi="Times New Roman"/>
          <w:b/>
          <w:sz w:val="24"/>
          <w:szCs w:val="24"/>
        </w:rPr>
      </w:pPr>
    </w:p>
    <w:p w:rsidR="009D15AF" w:rsidRPr="000010A4" w:rsidRDefault="009D15AF" w:rsidP="009D15AF">
      <w:pPr>
        <w:spacing w:after="0" w:line="240" w:lineRule="auto"/>
        <w:ind w:firstLine="720"/>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29. </w:t>
      </w:r>
      <w:r w:rsidRPr="000010A4">
        <w:rPr>
          <w:rFonts w:ascii="Times New Roman" w:eastAsia="Times New Roman" w:hAnsi="Times New Roman"/>
          <w:sz w:val="24"/>
          <w:szCs w:val="24"/>
        </w:rPr>
        <w:t>При разваляне на Договора поради виновно неизпълнение на някоя от Страните, виновната Страна дължи неустойка в размер на 10 % ( десет на сто) от Стойността на Договора.</w:t>
      </w:r>
    </w:p>
    <w:p w:rsidR="00233AD2" w:rsidRDefault="00233AD2" w:rsidP="009D15AF">
      <w:pPr>
        <w:spacing w:after="0" w:line="240" w:lineRule="auto"/>
        <w:ind w:firstLine="720"/>
        <w:jc w:val="both"/>
        <w:rPr>
          <w:rFonts w:ascii="Times New Roman" w:eastAsia="Times New Roman" w:hAnsi="Times New Roman"/>
          <w:b/>
          <w:sz w:val="24"/>
          <w:szCs w:val="24"/>
        </w:rPr>
      </w:pPr>
    </w:p>
    <w:p w:rsidR="009D15AF" w:rsidRPr="000010A4" w:rsidRDefault="009D15AF" w:rsidP="009D15AF">
      <w:pPr>
        <w:spacing w:after="0" w:line="240" w:lineRule="auto"/>
        <w:ind w:firstLine="720"/>
        <w:jc w:val="both"/>
        <w:rPr>
          <w:rFonts w:ascii="Times New Roman" w:eastAsia="Times New Roman" w:hAnsi="Times New Roman"/>
          <w:b/>
          <w:sz w:val="24"/>
          <w:szCs w:val="24"/>
        </w:rPr>
      </w:pPr>
      <w:r w:rsidRPr="000010A4">
        <w:rPr>
          <w:rFonts w:ascii="Times New Roman" w:eastAsia="Times New Roman" w:hAnsi="Times New Roman"/>
          <w:b/>
          <w:sz w:val="24"/>
          <w:szCs w:val="24"/>
        </w:rPr>
        <w:t>Чл. 30</w:t>
      </w:r>
      <w:r w:rsidRPr="000010A4">
        <w:rPr>
          <w:rFonts w:ascii="Times New Roman" w:eastAsia="Times New Roman" w:hAnsi="Times New Roman"/>
          <w:sz w:val="24"/>
          <w:szCs w:val="24"/>
        </w:rPr>
        <w:t>.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r w:rsidRPr="000010A4">
        <w:rPr>
          <w:rFonts w:ascii="Times New Roman" w:eastAsia="Times New Roman" w:hAnsi="Times New Roman"/>
          <w:b/>
          <w:sz w:val="24"/>
          <w:szCs w:val="24"/>
        </w:rPr>
        <w:t xml:space="preserve"> </w:t>
      </w:r>
    </w:p>
    <w:p w:rsidR="00233AD2" w:rsidRDefault="00233AD2"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31. </w:t>
      </w:r>
      <w:r w:rsidRPr="000010A4">
        <w:rPr>
          <w:rFonts w:ascii="Times New Roman" w:eastAsia="Times New Roman" w:hAnsi="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sz w:val="24"/>
          <w:szCs w:val="24"/>
        </w:rPr>
        <w:tab/>
      </w:r>
    </w:p>
    <w:p w:rsidR="009D15AF" w:rsidRPr="000010A4"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0010A4">
        <w:rPr>
          <w:rFonts w:ascii="Times New Roman" w:eastAsia="Times New Roman" w:hAnsi="Times New Roman"/>
          <w:b/>
          <w:sz w:val="24"/>
          <w:szCs w:val="24"/>
        </w:rPr>
        <w:t>БЕЗОПАСНОСТ И ЗДРАВЕ ПРИ РАБОТА</w:t>
      </w:r>
    </w:p>
    <w:p w:rsidR="00233AD2" w:rsidRDefault="00233AD2" w:rsidP="009D15AF">
      <w:pPr>
        <w:tabs>
          <w:tab w:val="left" w:pos="1464"/>
          <w:tab w:val="num" w:pos="2924"/>
        </w:tabs>
        <w:spacing w:after="0" w:line="240" w:lineRule="auto"/>
        <w:ind w:firstLine="709"/>
        <w:jc w:val="both"/>
        <w:rPr>
          <w:rFonts w:ascii="Times New Roman" w:eastAsia="Times New Roman" w:hAnsi="Times New Roman"/>
          <w:b/>
          <w:sz w:val="24"/>
          <w:szCs w:val="24"/>
        </w:rPr>
      </w:pPr>
    </w:p>
    <w:p w:rsidR="009D15AF" w:rsidRPr="000010A4" w:rsidRDefault="009D15AF" w:rsidP="009D15AF">
      <w:pPr>
        <w:tabs>
          <w:tab w:val="left" w:pos="1464"/>
          <w:tab w:val="num" w:pos="2924"/>
        </w:tabs>
        <w:spacing w:after="0" w:line="240" w:lineRule="auto"/>
        <w:ind w:firstLine="709"/>
        <w:jc w:val="both"/>
        <w:rPr>
          <w:rFonts w:ascii="Times New Roman" w:eastAsia="Times New Roman" w:hAnsi="Times New Roman"/>
          <w:noProof/>
          <w:sz w:val="24"/>
          <w:szCs w:val="24"/>
        </w:rPr>
      </w:pPr>
      <w:r w:rsidRPr="000010A4">
        <w:rPr>
          <w:rFonts w:ascii="Times New Roman" w:eastAsia="Times New Roman" w:hAnsi="Times New Roman"/>
          <w:b/>
          <w:sz w:val="24"/>
          <w:szCs w:val="24"/>
        </w:rPr>
        <w:t xml:space="preserve">Чл. 32. </w:t>
      </w:r>
      <w:r w:rsidRPr="000010A4">
        <w:rPr>
          <w:rFonts w:ascii="Times New Roman" w:eastAsia="Times New Roman" w:hAnsi="Times New Roman"/>
          <w:b/>
          <w:noProof/>
          <w:sz w:val="24"/>
          <w:szCs w:val="24"/>
        </w:rPr>
        <w:t xml:space="preserve">(1) </w:t>
      </w:r>
      <w:r w:rsidRPr="000010A4">
        <w:rPr>
          <w:rFonts w:ascii="Times New Roman" w:eastAsia="Times New Roman" w:hAnsi="Times New Roman"/>
          <w:noProof/>
          <w:sz w:val="24"/>
          <w:szCs w:val="24"/>
        </w:rPr>
        <w:t>В съответствие с разпоредбите за здравословни и безопасни условия на труд Изпълнителят се задължава:</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да спазва стриктно Кодекса на труда и Закона за здравословни и безопасни условия на труд, действащите държавни и ведомствени правилници, да осигури здравословни и безопасни условия на труд при изпълнение на СМР.</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sz w:val="24"/>
          <w:szCs w:val="24"/>
        </w:rPr>
      </w:pPr>
      <w:r w:rsidRPr="000010A4">
        <w:rPr>
          <w:rFonts w:ascii="Times New Roman" w:eastAsia="Times New Roman" w:hAnsi="Times New Roman"/>
          <w:noProof/>
          <w:sz w:val="24"/>
          <w:szCs w:val="24"/>
        </w:rPr>
        <w:t xml:space="preserve">да спазва Наредба </w:t>
      </w:r>
      <w:r w:rsidRPr="000010A4">
        <w:rPr>
          <w:rFonts w:ascii="Times New Roman" w:eastAsia="Times New Roman" w:hAnsi="Times New Roman"/>
          <w:sz w:val="24"/>
          <w:szCs w:val="24"/>
        </w:rPr>
        <w:t>№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министъра на труда и социалната политика (</w:t>
      </w:r>
      <w:proofErr w:type="spellStart"/>
      <w:r w:rsidRPr="000010A4">
        <w:rPr>
          <w:rFonts w:ascii="Times New Roman" w:eastAsia="Times New Roman" w:hAnsi="Times New Roman"/>
          <w:sz w:val="24"/>
          <w:szCs w:val="24"/>
        </w:rPr>
        <w:t>Обн</w:t>
      </w:r>
      <w:proofErr w:type="spellEnd"/>
      <w:r w:rsidRPr="000010A4">
        <w:rPr>
          <w:rFonts w:ascii="Times New Roman" w:eastAsia="Times New Roman" w:hAnsi="Times New Roman"/>
          <w:sz w:val="24"/>
          <w:szCs w:val="24"/>
        </w:rPr>
        <w:t>., ДВ, бр. 102 от 22.12.2009 г., в сила от 1.01.2010 г.)</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 xml:space="preserve">да спазва Наредба № 7/23.09.1999 г. за минималните изисквания за здравословни и безопасни условия на труд на работните места и при използване на работното оборудване, издадена от министъра на труда и социалната политика и министъра на здравеопазването, и НАРЕДБА № 2 от 22 март 2004 г. на МРРБ и МТСП за минималните изисквания за здравословни и безопасни условия на труд при извършване на строителни и монтажни работи (Обн., ДВ, бр. 37 от 2004 г.) </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lastRenderedPageBreak/>
        <w:t>ако за изпълнението на договора се налага Изпълнителят да използва горивни и/или други опасни химически материали, представляващи заплаха за здравето и сигурността на хората, същият е длъжен да спазва стриктно действащите разпоредби в Република България, касаещи този род дейност.</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да провежда всички необходими инструктажи и обучения на своите работници, служители и подизпълнители (ако използва такива), съгласно нормативните актове по безопасност и здраве при работа.</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да запознае на извънреден инструктаж своя персонал с правилата за безопасна работа на обекта, когато е необходимо.</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да извършва регистрирането и отчитането на трудовите злополуки с работниците и служителите си, съгласно Наредбата за установяване, разследване, регистриране и отчитане на трудови злополуки (Обн. ДВ. бр.6 от 21 януари 2000 г., изм. ДВ. бр.61 от 25 юли 2000г., изм. ДВ. бр.19 от 19 февруари 2002 г.), като незабавно уведомява Възложителя при станали произшествия и злополуки на обекта и включва негов представител в разследването на случая.</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при наличие на Подизпълнители, Изпълнителят поема изпълнението от произтичащите от това задължения.</w:t>
      </w:r>
      <w:r w:rsidRPr="000010A4">
        <w:rPr>
          <w:rFonts w:ascii="Times New Roman" w:hAnsi="Times New Roman"/>
          <w:sz w:val="24"/>
          <w:szCs w:val="24"/>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 xml:space="preserve">при необходимост да осигурява средства за колективна защита или лични предпазни средства и специално работно облекло, като изисква задължителното им използване по време на работа. </w:t>
      </w:r>
    </w:p>
    <w:p w:rsidR="009D15AF" w:rsidRPr="000010A4" w:rsidRDefault="009D15AF" w:rsidP="00BD29AA">
      <w:pPr>
        <w:numPr>
          <w:ilvl w:val="0"/>
          <w:numId w:val="20"/>
        </w:numPr>
        <w:tabs>
          <w:tab w:val="left" w:pos="0"/>
        </w:tabs>
        <w:spacing w:after="0" w:line="240" w:lineRule="auto"/>
        <w:ind w:left="0" w:firstLine="709"/>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да осигури на Възложителя възможност за контрол и изпълнява всички разпореждания, дадени от органите по Безопасност на труда и Безопасност на превозите.</w:t>
      </w:r>
    </w:p>
    <w:p w:rsidR="009D15AF" w:rsidRPr="000010A4" w:rsidRDefault="009D15AF" w:rsidP="009D15AF">
      <w:pPr>
        <w:tabs>
          <w:tab w:val="left" w:pos="720"/>
        </w:tabs>
        <w:spacing w:after="0" w:line="240" w:lineRule="auto"/>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ab/>
      </w:r>
      <w:r w:rsidRPr="000010A4">
        <w:rPr>
          <w:rFonts w:ascii="Times New Roman" w:eastAsia="Times New Roman" w:hAnsi="Times New Roman"/>
          <w:b/>
          <w:noProof/>
          <w:sz w:val="24"/>
          <w:szCs w:val="24"/>
        </w:rPr>
        <w:t>(2)</w:t>
      </w:r>
      <w:r w:rsidRPr="000010A4">
        <w:rPr>
          <w:rFonts w:ascii="Times New Roman" w:eastAsia="Times New Roman" w:hAnsi="Times New Roman"/>
          <w:noProof/>
          <w:sz w:val="24"/>
          <w:szCs w:val="24"/>
        </w:rPr>
        <w:t xml:space="preserve"> Изпълнението на строително - монтажните работи трябва да се осъществява от ръководен и изпълнителски персонал, притежаващ необходимата правоспособност, съгласно представената от Изпълнителя оферта.</w:t>
      </w:r>
    </w:p>
    <w:p w:rsidR="009D15AF" w:rsidRPr="000010A4" w:rsidRDefault="009D15AF" w:rsidP="009D15AF">
      <w:pPr>
        <w:tabs>
          <w:tab w:val="left" w:pos="720"/>
        </w:tabs>
        <w:spacing w:after="0" w:line="240" w:lineRule="auto"/>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ab/>
      </w:r>
      <w:r w:rsidRPr="000010A4">
        <w:rPr>
          <w:rFonts w:ascii="Times New Roman" w:eastAsia="Times New Roman" w:hAnsi="Times New Roman"/>
          <w:b/>
          <w:noProof/>
          <w:sz w:val="24"/>
          <w:szCs w:val="24"/>
        </w:rPr>
        <w:t xml:space="preserve">(3) </w:t>
      </w:r>
      <w:r w:rsidRPr="000010A4">
        <w:rPr>
          <w:rFonts w:ascii="Times New Roman" w:eastAsia="Times New Roman" w:hAnsi="Times New Roman"/>
          <w:noProof/>
          <w:sz w:val="24"/>
          <w:szCs w:val="24"/>
        </w:rPr>
        <w:t>Персоналът на Изпълнителя е длъжен да носи в себе си необходимите удостоверяващи документи и да се легитимира при поискване от страна на контролни органи на Възложителя или други длъжностни лица и контролни органи.</w:t>
      </w:r>
    </w:p>
    <w:p w:rsidR="009D15AF" w:rsidRPr="000010A4" w:rsidRDefault="009D15AF" w:rsidP="009D15AF">
      <w:pPr>
        <w:tabs>
          <w:tab w:val="left" w:pos="720"/>
        </w:tabs>
        <w:spacing w:after="0" w:line="240" w:lineRule="auto"/>
        <w:jc w:val="both"/>
        <w:rPr>
          <w:rFonts w:ascii="Times New Roman" w:eastAsia="Times New Roman" w:hAnsi="Times New Roman"/>
          <w:noProof/>
          <w:sz w:val="24"/>
          <w:szCs w:val="24"/>
        </w:rPr>
      </w:pPr>
      <w:r w:rsidRPr="000010A4">
        <w:rPr>
          <w:rFonts w:ascii="Times New Roman" w:eastAsia="Times New Roman" w:hAnsi="Times New Roman"/>
          <w:noProof/>
          <w:sz w:val="24"/>
          <w:szCs w:val="24"/>
        </w:rPr>
        <w:tab/>
      </w:r>
      <w:r w:rsidRPr="000010A4">
        <w:rPr>
          <w:rFonts w:ascii="Times New Roman" w:eastAsia="Times New Roman" w:hAnsi="Times New Roman"/>
          <w:b/>
          <w:noProof/>
          <w:sz w:val="24"/>
          <w:szCs w:val="24"/>
        </w:rPr>
        <w:t xml:space="preserve">(4) </w:t>
      </w:r>
      <w:r w:rsidRPr="000010A4">
        <w:rPr>
          <w:rFonts w:ascii="Times New Roman" w:eastAsia="Times New Roman" w:hAnsi="Times New Roman"/>
          <w:noProof/>
          <w:sz w:val="24"/>
          <w:szCs w:val="24"/>
        </w:rPr>
        <w:t>Механизацията, участваща при изпълнението на  строителните дейности, трябва да бъде технически изправна и да отговаря на всички изисквания за сигурност и безопасност на движението, и да бъде снабдена с необходимите пътни и превозни документи.</w:t>
      </w:r>
    </w:p>
    <w:p w:rsidR="00233AD2" w:rsidRDefault="00233AD2" w:rsidP="009D15AF">
      <w:pPr>
        <w:tabs>
          <w:tab w:val="left" w:pos="1464"/>
          <w:tab w:val="num" w:pos="2924"/>
        </w:tabs>
        <w:spacing w:after="0" w:line="240" w:lineRule="auto"/>
        <w:ind w:firstLine="709"/>
        <w:jc w:val="both"/>
        <w:rPr>
          <w:rFonts w:ascii="Times New Roman" w:eastAsia="Times New Roman" w:hAnsi="Times New Roman"/>
          <w:b/>
          <w:sz w:val="24"/>
          <w:szCs w:val="24"/>
        </w:rPr>
      </w:pPr>
    </w:p>
    <w:p w:rsidR="009D15AF" w:rsidRPr="000010A4" w:rsidRDefault="009D15AF" w:rsidP="009D15AF">
      <w:pPr>
        <w:tabs>
          <w:tab w:val="left" w:pos="1464"/>
          <w:tab w:val="num" w:pos="2924"/>
        </w:tabs>
        <w:spacing w:after="0" w:line="240" w:lineRule="auto"/>
        <w:ind w:firstLine="709"/>
        <w:jc w:val="both"/>
        <w:rPr>
          <w:rFonts w:ascii="Times New Roman" w:eastAsia="Times New Roman" w:hAnsi="Times New Roman"/>
          <w:noProof/>
          <w:sz w:val="24"/>
          <w:szCs w:val="24"/>
        </w:rPr>
      </w:pPr>
      <w:r w:rsidRPr="000010A4">
        <w:rPr>
          <w:rFonts w:ascii="Times New Roman" w:eastAsia="Times New Roman" w:hAnsi="Times New Roman"/>
          <w:b/>
          <w:sz w:val="24"/>
          <w:szCs w:val="24"/>
        </w:rPr>
        <w:t>Чл.</w:t>
      </w:r>
      <w:r w:rsidRPr="000010A4">
        <w:rPr>
          <w:rFonts w:ascii="Times New Roman" w:eastAsia="Times New Roman" w:hAnsi="Times New Roman"/>
          <w:b/>
          <w:sz w:val="24"/>
          <w:szCs w:val="24"/>
          <w:lang w:val="en-US"/>
        </w:rPr>
        <w:t xml:space="preserve"> </w:t>
      </w:r>
      <w:r w:rsidRPr="000010A4">
        <w:rPr>
          <w:rFonts w:ascii="Times New Roman" w:eastAsia="Times New Roman" w:hAnsi="Times New Roman"/>
          <w:b/>
          <w:sz w:val="24"/>
          <w:szCs w:val="24"/>
        </w:rPr>
        <w:t>33.</w:t>
      </w:r>
      <w:r w:rsidRPr="000010A4">
        <w:rPr>
          <w:rFonts w:ascii="Times New Roman" w:eastAsia="Times New Roman" w:hAnsi="Times New Roman"/>
          <w:noProof/>
          <w:sz w:val="24"/>
          <w:szCs w:val="24"/>
        </w:rPr>
        <w:t xml:space="preserve"> Възложителят се задължава да упражнява контрол чрез своите органи и да уведомява Изпълнителя в случаи на констатирани нарушения по безопасност на труда и безопасност на превозите на обекта, и да прилага правомощията си в случай, че се застрашава живота и здравето на работещите и безопасността на превозите.</w:t>
      </w:r>
    </w:p>
    <w:p w:rsidR="00233AD2" w:rsidRDefault="00233AD2" w:rsidP="009D15AF">
      <w:pPr>
        <w:tabs>
          <w:tab w:val="left" w:pos="1464"/>
          <w:tab w:val="num" w:pos="2924"/>
        </w:tabs>
        <w:spacing w:after="0" w:line="240" w:lineRule="auto"/>
        <w:ind w:firstLine="709"/>
        <w:jc w:val="both"/>
        <w:rPr>
          <w:rFonts w:ascii="Times New Roman" w:eastAsia="Times New Roman" w:hAnsi="Times New Roman"/>
          <w:b/>
          <w:sz w:val="24"/>
          <w:szCs w:val="24"/>
        </w:rPr>
      </w:pPr>
    </w:p>
    <w:p w:rsidR="009D15AF" w:rsidRPr="000010A4" w:rsidRDefault="009D15AF" w:rsidP="009D15AF">
      <w:pPr>
        <w:tabs>
          <w:tab w:val="left" w:pos="1464"/>
          <w:tab w:val="num" w:pos="2924"/>
        </w:tabs>
        <w:spacing w:after="0" w:line="240" w:lineRule="auto"/>
        <w:ind w:firstLine="709"/>
        <w:jc w:val="both"/>
        <w:rPr>
          <w:rFonts w:ascii="Times New Roman" w:eastAsia="Times New Roman" w:hAnsi="Times New Roman"/>
          <w:noProof/>
          <w:sz w:val="24"/>
          <w:szCs w:val="24"/>
        </w:rPr>
      </w:pPr>
      <w:r w:rsidRPr="000010A4">
        <w:rPr>
          <w:rFonts w:ascii="Times New Roman" w:eastAsia="Times New Roman" w:hAnsi="Times New Roman"/>
          <w:b/>
          <w:sz w:val="24"/>
          <w:szCs w:val="24"/>
        </w:rPr>
        <w:t>Чл.</w:t>
      </w:r>
      <w:r w:rsidRPr="000010A4">
        <w:rPr>
          <w:rFonts w:ascii="Times New Roman" w:eastAsia="Times New Roman" w:hAnsi="Times New Roman"/>
          <w:b/>
          <w:sz w:val="24"/>
          <w:szCs w:val="24"/>
          <w:lang w:val="en-US"/>
        </w:rPr>
        <w:t xml:space="preserve"> </w:t>
      </w:r>
      <w:r w:rsidRPr="000010A4">
        <w:rPr>
          <w:rFonts w:ascii="Times New Roman" w:eastAsia="Times New Roman" w:hAnsi="Times New Roman"/>
          <w:b/>
          <w:sz w:val="24"/>
          <w:szCs w:val="24"/>
        </w:rPr>
        <w:t>34.</w:t>
      </w:r>
      <w:r w:rsidRPr="000010A4">
        <w:rPr>
          <w:rFonts w:ascii="Times New Roman" w:eastAsia="Times New Roman" w:hAnsi="Times New Roman"/>
          <w:noProof/>
          <w:sz w:val="24"/>
          <w:szCs w:val="24"/>
        </w:rPr>
        <w:t xml:space="preserve"> При спиране изпълнението на строително-монажните работи от контролните органи поради нарушаване на правилата за безопасност на труда и превозите или други причини, всички негативни последствия са за сметка на Изпълнителя. </w:t>
      </w:r>
    </w:p>
    <w:p w:rsidR="00233AD2" w:rsidRDefault="00233AD2" w:rsidP="009D15AF">
      <w:pPr>
        <w:tabs>
          <w:tab w:val="left" w:pos="1464"/>
          <w:tab w:val="num" w:pos="2924"/>
        </w:tabs>
        <w:spacing w:after="0" w:line="240" w:lineRule="auto"/>
        <w:ind w:firstLine="709"/>
        <w:jc w:val="both"/>
        <w:rPr>
          <w:rFonts w:ascii="Times New Roman" w:eastAsia="Times New Roman" w:hAnsi="Times New Roman"/>
          <w:b/>
          <w:sz w:val="24"/>
          <w:szCs w:val="24"/>
        </w:rPr>
      </w:pPr>
    </w:p>
    <w:p w:rsidR="009D15AF" w:rsidRPr="000010A4" w:rsidRDefault="009D15AF" w:rsidP="009D15AF">
      <w:pPr>
        <w:tabs>
          <w:tab w:val="left" w:pos="1464"/>
          <w:tab w:val="num" w:pos="2924"/>
        </w:tabs>
        <w:spacing w:after="0" w:line="240" w:lineRule="auto"/>
        <w:ind w:firstLine="709"/>
        <w:jc w:val="both"/>
        <w:rPr>
          <w:rFonts w:ascii="Times New Roman" w:eastAsia="Times New Roman" w:hAnsi="Times New Roman"/>
          <w:noProof/>
          <w:sz w:val="24"/>
          <w:szCs w:val="24"/>
        </w:rPr>
      </w:pPr>
      <w:r w:rsidRPr="000010A4">
        <w:rPr>
          <w:rFonts w:ascii="Times New Roman" w:eastAsia="Times New Roman" w:hAnsi="Times New Roman"/>
          <w:b/>
          <w:sz w:val="24"/>
          <w:szCs w:val="24"/>
        </w:rPr>
        <w:t>Чл.</w:t>
      </w:r>
      <w:r w:rsidRPr="000010A4">
        <w:rPr>
          <w:rFonts w:ascii="Times New Roman" w:eastAsia="Times New Roman" w:hAnsi="Times New Roman"/>
          <w:b/>
          <w:sz w:val="24"/>
          <w:szCs w:val="24"/>
          <w:lang w:val="en-US"/>
        </w:rPr>
        <w:t xml:space="preserve"> </w:t>
      </w:r>
      <w:r w:rsidRPr="000010A4">
        <w:rPr>
          <w:rFonts w:ascii="Times New Roman" w:eastAsia="Times New Roman" w:hAnsi="Times New Roman"/>
          <w:b/>
          <w:sz w:val="24"/>
          <w:szCs w:val="24"/>
        </w:rPr>
        <w:t>35.</w:t>
      </w:r>
      <w:r w:rsidRPr="000010A4">
        <w:rPr>
          <w:rFonts w:ascii="Times New Roman" w:eastAsia="Times New Roman" w:hAnsi="Times New Roman"/>
          <w:noProof/>
          <w:sz w:val="24"/>
          <w:szCs w:val="24"/>
        </w:rPr>
        <w:t xml:space="preserve"> Страните по договора се задължават своевременно да се информират при настъпили промени, свързани с възникването на нови опасности и вредности за здравето на работниците и да предприемат необходимите мерки.</w:t>
      </w:r>
    </w:p>
    <w:p w:rsidR="009D15AF" w:rsidRPr="000010A4" w:rsidRDefault="009D15AF" w:rsidP="001E7597">
      <w:pPr>
        <w:tabs>
          <w:tab w:val="left" w:pos="1464"/>
          <w:tab w:val="num" w:pos="2924"/>
        </w:tabs>
        <w:spacing w:after="0" w:line="240" w:lineRule="auto"/>
        <w:ind w:firstLine="709"/>
        <w:jc w:val="center"/>
        <w:rPr>
          <w:rFonts w:ascii="Times New Roman" w:eastAsia="Times New Roman" w:hAnsi="Times New Roman"/>
          <w:sz w:val="24"/>
          <w:szCs w:val="24"/>
        </w:rPr>
      </w:pPr>
    </w:p>
    <w:p w:rsidR="009D15AF" w:rsidRPr="000010A4"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0010A4">
        <w:rPr>
          <w:rFonts w:ascii="Times New Roman" w:eastAsia="Times New Roman" w:hAnsi="Times New Roman"/>
          <w:b/>
          <w:sz w:val="24"/>
          <w:szCs w:val="24"/>
        </w:rPr>
        <w:t>ПОДИЗПЪЛНИТЕЛИ</w:t>
      </w:r>
      <w:r w:rsidRPr="000010A4">
        <w:rPr>
          <w:rStyle w:val="ab"/>
        </w:rPr>
        <w:footnoteReference w:id="2"/>
      </w:r>
    </w:p>
    <w:p w:rsidR="00233AD2" w:rsidRDefault="00233AD2"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Чл. 36. (1)</w:t>
      </w:r>
      <w:r w:rsidRPr="000010A4">
        <w:rPr>
          <w:rFonts w:ascii="Times New Roman" w:eastAsia="Times New Roman" w:hAnsi="Times New Roman"/>
          <w:sz w:val="24"/>
          <w:szCs w:val="24"/>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(2)</w:t>
      </w:r>
      <w:r w:rsidRPr="000010A4">
        <w:rPr>
          <w:rFonts w:ascii="Times New Roman" w:eastAsia="Times New Roman" w:hAnsi="Times New Roman"/>
          <w:sz w:val="24"/>
          <w:szCs w:val="24"/>
        </w:rPr>
        <w:t xml:space="preserve"> Делът от поръчката, който ще бъде възложен на подизпълнителите, не може да бъде различен от посочения в офертата на Изпълнителя.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lastRenderedPageBreak/>
        <w:t>(3)</w:t>
      </w:r>
      <w:r w:rsidRPr="000010A4">
        <w:rPr>
          <w:rFonts w:ascii="Times New Roman" w:eastAsia="Times New Roman" w:hAnsi="Times New Roman"/>
          <w:sz w:val="24"/>
          <w:szCs w:val="24"/>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1.</w:t>
      </w:r>
      <w:r w:rsidRPr="000010A4">
        <w:rPr>
          <w:rFonts w:ascii="Times New Roman" w:eastAsia="Times New Roman" w:hAnsi="Times New Roman"/>
          <w:sz w:val="24"/>
          <w:szCs w:val="24"/>
        </w:rPr>
        <w:t xml:space="preserve"> за новия подизпълнител не са налице основанията за отстраняване в процедурата;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2.</w:t>
      </w:r>
      <w:r w:rsidRPr="000010A4">
        <w:rPr>
          <w:rFonts w:ascii="Times New Roman" w:eastAsia="Times New Roman" w:hAnsi="Times New Roman"/>
          <w:sz w:val="24"/>
          <w:szCs w:val="24"/>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При замяна или включване на подизпълнител Изпълнителя представя на възложителя всички документи, които доказват изпълнението на условията по ал. 3</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(4)</w:t>
      </w:r>
      <w:r w:rsidRPr="000010A4">
        <w:rPr>
          <w:rFonts w:ascii="Times New Roman" w:eastAsia="Times New Roman" w:hAnsi="Times New Roman"/>
          <w:sz w:val="24"/>
          <w:szCs w:val="24"/>
          <w:lang w:eastAsia="bg-BG"/>
        </w:rPr>
        <w:t xml:space="preserve"> </w:t>
      </w:r>
      <w:r w:rsidRPr="000010A4">
        <w:rPr>
          <w:rFonts w:ascii="Times New Roman" w:eastAsia="Times New Roman" w:hAnsi="Times New Roman"/>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(5)</w:t>
      </w:r>
      <w:r w:rsidRPr="000010A4">
        <w:rPr>
          <w:rFonts w:ascii="Times New Roman" w:eastAsia="Times New Roman" w:hAnsi="Times New Roman"/>
          <w:sz w:val="24"/>
          <w:szCs w:val="24"/>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(6)</w:t>
      </w:r>
      <w:r w:rsidRPr="000010A4">
        <w:rPr>
          <w:rFonts w:ascii="Times New Roman" w:eastAsia="Times New Roman" w:hAnsi="Times New Roman"/>
          <w:sz w:val="24"/>
          <w:szCs w:val="24"/>
        </w:rPr>
        <w:t xml:space="preserve"> Сключването на договор с подизпълнител, </w:t>
      </w:r>
      <w:r w:rsidRPr="000010A4">
        <w:rPr>
          <w:rFonts w:ascii="Times New Roman" w:eastAsia="Times New Roman" w:hAnsi="Times New Roman"/>
          <w:bCs/>
          <w:sz w:val="24"/>
          <w:szCs w:val="24"/>
        </w:rPr>
        <w:t>който не отговаря на условията на чл. 66, ал. 11 от ЗОП или за него не са представени всички документи, които доказват изпълнението на условията по чл. 66, ал. 11 от ЗОП</w:t>
      </w:r>
      <w:r w:rsidRPr="000010A4">
        <w:rPr>
          <w:rFonts w:ascii="Times New Roman" w:eastAsia="Times New Roman" w:hAnsi="Times New Roman"/>
          <w:sz w:val="24"/>
          <w:szCs w:val="24"/>
        </w:rPr>
        <w:t xml:space="preserve"> е основание за едностранно прекратяване на договора от страна на Възложителя.</w:t>
      </w:r>
    </w:p>
    <w:p w:rsidR="00233AD2" w:rsidRDefault="00233AD2" w:rsidP="009D15AF">
      <w:pPr>
        <w:spacing w:after="0" w:line="240" w:lineRule="auto"/>
        <w:ind w:firstLine="709"/>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Чл. 37.</w:t>
      </w:r>
      <w:r w:rsidRPr="000010A4">
        <w:rPr>
          <w:rFonts w:ascii="Times New Roman" w:eastAsia="Times New Roman" w:hAnsi="Times New Roman"/>
          <w:sz w:val="24"/>
          <w:szCs w:val="24"/>
        </w:rPr>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 приложимите клаузи на договора са задължителни за изпълнение от подизпълнителите;</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 действията на подизпълнителите няма да доведат пряко или косвено до неизпълнение на договора;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9D15AF" w:rsidRPr="000010A4" w:rsidRDefault="009D15AF" w:rsidP="009D15AF">
      <w:pPr>
        <w:spacing w:after="0" w:line="240" w:lineRule="auto"/>
        <w:ind w:firstLine="709"/>
        <w:jc w:val="both"/>
        <w:rPr>
          <w:rFonts w:ascii="Times New Roman" w:eastAsia="Times New Roman" w:hAnsi="Times New Roman"/>
          <w:sz w:val="24"/>
          <w:szCs w:val="24"/>
        </w:rPr>
      </w:pPr>
    </w:p>
    <w:p w:rsidR="009D15AF" w:rsidRPr="000010A4"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0010A4">
        <w:rPr>
          <w:rFonts w:ascii="Times New Roman" w:eastAsia="Times New Roman" w:hAnsi="Times New Roman"/>
          <w:b/>
          <w:sz w:val="24"/>
          <w:szCs w:val="24"/>
        </w:rPr>
        <w:t>ПРЕКРАТЯВАНЕ НА ДОГОВОРА</w:t>
      </w:r>
    </w:p>
    <w:p w:rsidR="00FB4C2A" w:rsidRDefault="00FB4C2A"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b/>
          <w:sz w:val="24"/>
          <w:szCs w:val="24"/>
        </w:rPr>
      </w:pPr>
      <w:r w:rsidRPr="000010A4">
        <w:rPr>
          <w:rFonts w:ascii="Times New Roman" w:eastAsia="Times New Roman" w:hAnsi="Times New Roman"/>
          <w:b/>
          <w:sz w:val="24"/>
          <w:szCs w:val="24"/>
        </w:rPr>
        <w:t>Чл.</w:t>
      </w:r>
      <w:r w:rsidRPr="000010A4">
        <w:rPr>
          <w:rFonts w:ascii="Times New Roman" w:eastAsia="Times New Roman" w:hAnsi="Times New Roman"/>
          <w:b/>
          <w:sz w:val="24"/>
          <w:szCs w:val="24"/>
          <w:lang w:val="en-US"/>
        </w:rPr>
        <w:t xml:space="preserve"> </w:t>
      </w:r>
      <w:r w:rsidRPr="000010A4">
        <w:rPr>
          <w:rFonts w:ascii="Times New Roman" w:eastAsia="Times New Roman" w:hAnsi="Times New Roman"/>
          <w:b/>
          <w:sz w:val="24"/>
          <w:szCs w:val="24"/>
        </w:rPr>
        <w:t xml:space="preserve">38. (1) </w:t>
      </w:r>
      <w:r w:rsidRPr="000010A4">
        <w:rPr>
          <w:rFonts w:ascii="Times New Roman" w:eastAsia="Times New Roman" w:hAnsi="Times New Roman"/>
          <w:sz w:val="24"/>
          <w:szCs w:val="24"/>
        </w:rPr>
        <w:t>Този Договор се прекратява:</w:t>
      </w:r>
      <w:r w:rsidRPr="000010A4">
        <w:rPr>
          <w:rFonts w:ascii="Times New Roman" w:eastAsia="Times New Roman" w:hAnsi="Times New Roman"/>
          <w:b/>
          <w:sz w:val="24"/>
          <w:szCs w:val="24"/>
        </w:rPr>
        <w:t xml:space="preserve"> </w:t>
      </w:r>
    </w:p>
    <w:p w:rsidR="009D15AF" w:rsidRPr="000010A4" w:rsidRDefault="00860295" w:rsidP="009D15AF">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1</w:t>
      </w:r>
      <w:r w:rsidR="009D15AF" w:rsidRPr="000010A4">
        <w:rPr>
          <w:rFonts w:ascii="Times New Roman" w:eastAsia="Times New Roman" w:hAnsi="Times New Roman"/>
          <w:b/>
          <w:sz w:val="24"/>
          <w:szCs w:val="24"/>
        </w:rPr>
        <w:t xml:space="preserve">. </w:t>
      </w:r>
      <w:r w:rsidR="009D15AF" w:rsidRPr="000010A4">
        <w:rPr>
          <w:rFonts w:ascii="Times New Roman" w:eastAsia="Times New Roman" w:hAnsi="Times New Roman"/>
          <w:sz w:val="24"/>
          <w:szCs w:val="24"/>
        </w:rPr>
        <w:t>с изпълнението на всички задължения на Страните по него;</w:t>
      </w:r>
      <w:r w:rsidR="009D15AF" w:rsidRPr="000010A4">
        <w:rPr>
          <w:rFonts w:ascii="Times New Roman" w:eastAsia="Times New Roman" w:hAnsi="Times New Roman"/>
          <w:b/>
          <w:sz w:val="24"/>
          <w:szCs w:val="24"/>
        </w:rPr>
        <w:t xml:space="preserve"> </w:t>
      </w:r>
    </w:p>
    <w:p w:rsidR="009D15AF" w:rsidRPr="000010A4" w:rsidRDefault="00860295" w:rsidP="009D15A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2</w:t>
      </w:r>
      <w:r w:rsidR="009D15AF" w:rsidRPr="007754E0">
        <w:rPr>
          <w:rFonts w:ascii="Times New Roman" w:eastAsia="Times New Roman" w:hAnsi="Times New Roman"/>
          <w:b/>
          <w:sz w:val="24"/>
          <w:szCs w:val="24"/>
        </w:rPr>
        <w:t>.</w:t>
      </w:r>
      <w:r w:rsidR="009D15AF" w:rsidRPr="000010A4">
        <w:rPr>
          <w:rFonts w:ascii="Times New Roman" w:eastAsia="Times New Roman" w:hAnsi="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D15AF" w:rsidRPr="000010A4" w:rsidRDefault="00860295" w:rsidP="009D15AF">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9D15AF" w:rsidRPr="000010A4">
        <w:rPr>
          <w:rFonts w:ascii="Times New Roman" w:eastAsia="Times New Roman" w:hAnsi="Times New Roman"/>
          <w:b/>
          <w:sz w:val="24"/>
          <w:szCs w:val="24"/>
        </w:rPr>
        <w:t>.</w:t>
      </w:r>
      <w:r w:rsidR="009D15AF" w:rsidRPr="000010A4">
        <w:rPr>
          <w:rFonts w:ascii="Times New Roman" w:eastAsia="Times New Roman" w:hAnsi="Times New Roman"/>
          <w:sz w:val="24"/>
          <w:szCs w:val="24"/>
        </w:rPr>
        <w:t xml:space="preserve"> при прекратяване на юридическо лице – Страна по Договора без </w:t>
      </w:r>
      <w:proofErr w:type="spellStart"/>
      <w:r w:rsidR="009D15AF" w:rsidRPr="000010A4">
        <w:rPr>
          <w:rFonts w:ascii="Times New Roman" w:eastAsia="Times New Roman" w:hAnsi="Times New Roman"/>
          <w:sz w:val="24"/>
          <w:szCs w:val="24"/>
        </w:rPr>
        <w:t>правоприемство</w:t>
      </w:r>
      <w:proofErr w:type="spellEnd"/>
      <w:r w:rsidR="009D15AF" w:rsidRPr="000010A4">
        <w:rPr>
          <w:rFonts w:ascii="Times New Roman" w:eastAsia="Times New Roman" w:hAnsi="Times New Roman"/>
          <w:sz w:val="24"/>
          <w:szCs w:val="24"/>
        </w:rPr>
        <w:t>, по смисъла на законодателството на държавата, в която съответното лице е установено</w:t>
      </w:r>
      <w:r w:rsidR="009D15AF" w:rsidRPr="000010A4">
        <w:rPr>
          <w:rFonts w:ascii="Times New Roman" w:eastAsia="Times New Roman" w:hAnsi="Times New Roman"/>
          <w:b/>
          <w:sz w:val="24"/>
          <w:szCs w:val="24"/>
        </w:rPr>
        <w:t>;</w:t>
      </w:r>
    </w:p>
    <w:p w:rsidR="009D15AF" w:rsidRPr="000010A4" w:rsidRDefault="00860295" w:rsidP="009D15AF">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D15AF" w:rsidRPr="000010A4">
        <w:rPr>
          <w:rFonts w:ascii="Times New Roman" w:eastAsia="Times New Roman" w:hAnsi="Times New Roman"/>
          <w:sz w:val="24"/>
          <w:szCs w:val="24"/>
        </w:rPr>
        <w:t xml:space="preserve">. при условията по чл. 5, ал. 1, т. 3 от </w:t>
      </w:r>
      <w:r w:rsidR="009D15AF" w:rsidRPr="000010A4">
        <w:rPr>
          <w:rFonts w:ascii="Times New Roman" w:eastAsia="Times New Roman" w:hAnsi="Times New Roman"/>
          <w:sz w:val="24"/>
          <w:szCs w:val="24"/>
          <w:lang w:eastAsia="bg-BG"/>
        </w:rPr>
        <w:t>ЗИФОДРЮПДРКТЛТДС</w:t>
      </w:r>
      <w:r w:rsidR="009D15AF" w:rsidRPr="000010A4">
        <w:rPr>
          <w:rFonts w:ascii="Times New Roman" w:eastAsia="Times New Roman" w:hAnsi="Times New Roman"/>
          <w:b/>
          <w:sz w:val="24"/>
          <w:szCs w:val="24"/>
        </w:rPr>
        <w:t>.</w:t>
      </w:r>
    </w:p>
    <w:p w:rsidR="009D15AF" w:rsidRPr="000010A4" w:rsidRDefault="00860295" w:rsidP="009D15A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5</w:t>
      </w:r>
      <w:r w:rsidR="009D15AF" w:rsidRPr="000010A4">
        <w:rPr>
          <w:rFonts w:ascii="Times New Roman" w:eastAsia="Times New Roman" w:hAnsi="Times New Roman"/>
          <w:b/>
          <w:sz w:val="24"/>
          <w:szCs w:val="24"/>
        </w:rPr>
        <w:t xml:space="preserve">. </w:t>
      </w:r>
      <w:r w:rsidR="009D15AF" w:rsidRPr="000010A4">
        <w:rPr>
          <w:rFonts w:ascii="Times New Roman" w:eastAsia="Times New Roman" w:hAnsi="Times New Roman"/>
          <w:sz w:val="24"/>
          <w:szCs w:val="24"/>
        </w:rPr>
        <w:t>В случай, че Изпълнителят не поддържа по време на изпълнение на Договора валидна застраховка“Професионална отговорност“ по чл.</w:t>
      </w:r>
      <w:r w:rsidR="009D15AF" w:rsidRPr="000010A4">
        <w:rPr>
          <w:rFonts w:ascii="Times New Roman" w:eastAsia="Times New Roman" w:hAnsi="Times New Roman"/>
          <w:sz w:val="24"/>
          <w:szCs w:val="24"/>
          <w:lang w:val="en-US"/>
        </w:rPr>
        <w:t xml:space="preserve"> </w:t>
      </w:r>
      <w:r w:rsidR="009D15AF" w:rsidRPr="000010A4">
        <w:rPr>
          <w:rFonts w:ascii="Times New Roman" w:eastAsia="Times New Roman" w:hAnsi="Times New Roman"/>
          <w:sz w:val="24"/>
          <w:szCs w:val="24"/>
        </w:rPr>
        <w:t>171 ЗУТ.</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(2) </w:t>
      </w:r>
      <w:r w:rsidRPr="000010A4">
        <w:rPr>
          <w:rFonts w:ascii="Times New Roman" w:eastAsia="Times New Roman" w:hAnsi="Times New Roman"/>
          <w:sz w:val="24"/>
          <w:szCs w:val="24"/>
        </w:rPr>
        <w:t>Договорът може да бъде прекратен</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1.</w:t>
      </w:r>
      <w:r w:rsidRPr="000010A4">
        <w:rPr>
          <w:rFonts w:ascii="Times New Roman" w:eastAsia="Times New Roman" w:hAnsi="Times New Roman"/>
          <w:b/>
          <w:sz w:val="24"/>
          <w:szCs w:val="24"/>
        </w:rPr>
        <w:tab/>
      </w:r>
      <w:r w:rsidRPr="000010A4">
        <w:rPr>
          <w:rFonts w:ascii="Times New Roman" w:eastAsia="Times New Roman" w:hAnsi="Times New Roman"/>
          <w:sz w:val="24"/>
          <w:szCs w:val="24"/>
        </w:rPr>
        <w:t>по взаимно съгласие на Страните, изразено в писмена форма;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2.</w:t>
      </w:r>
      <w:r w:rsidRPr="000010A4">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Възложителя.</w:t>
      </w:r>
    </w:p>
    <w:p w:rsidR="00FB4C2A" w:rsidRDefault="00FB4C2A"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Чл. 39.</w:t>
      </w:r>
      <w:r w:rsidRPr="000010A4">
        <w:rPr>
          <w:rFonts w:ascii="Times New Roman" w:eastAsia="Times New Roman" w:hAnsi="Times New Roman"/>
          <w:b/>
          <w:sz w:val="24"/>
          <w:szCs w:val="24"/>
          <w:lang w:val="en-US"/>
        </w:rPr>
        <w:t xml:space="preserve"> </w:t>
      </w:r>
      <w:r w:rsidRPr="000010A4">
        <w:rPr>
          <w:rFonts w:ascii="Times New Roman" w:eastAsia="Times New Roman" w:hAnsi="Times New Roman"/>
          <w:b/>
          <w:sz w:val="24"/>
          <w:szCs w:val="24"/>
        </w:rPr>
        <w:t xml:space="preserve">(1) </w:t>
      </w:r>
      <w:r w:rsidRPr="000010A4">
        <w:rPr>
          <w:rFonts w:ascii="Times New Roman" w:eastAsia="Times New Roman" w:hAnsi="Times New Roman"/>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(2) </w:t>
      </w:r>
      <w:r w:rsidRPr="000010A4">
        <w:rPr>
          <w:rFonts w:ascii="Times New Roman" w:eastAsia="Times New Roman" w:hAnsi="Times New Roman"/>
          <w:sz w:val="24"/>
          <w:szCs w:val="24"/>
        </w:rPr>
        <w:t xml:space="preserve">За целите на този Договор, Страните ще считат за виновно неизпълнение на съществено задължение на Изпълнителя всеки от следните случаи: </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1.</w:t>
      </w:r>
      <w:r w:rsidRPr="000010A4">
        <w:rPr>
          <w:rFonts w:ascii="Times New Roman" w:eastAsia="Times New Roman" w:hAnsi="Times New Roman"/>
          <w:sz w:val="24"/>
          <w:szCs w:val="24"/>
        </w:rPr>
        <w:t xml:space="preserve"> когато Изпълнителят не е започнал изпълнението в сроковете, посочени в договора;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2.</w:t>
      </w:r>
      <w:r w:rsidRPr="000010A4">
        <w:rPr>
          <w:rFonts w:ascii="Times New Roman" w:eastAsia="Times New Roman" w:hAnsi="Times New Roman"/>
          <w:sz w:val="24"/>
          <w:szCs w:val="24"/>
        </w:rPr>
        <w:t xml:space="preserve"> Изпълнителят е прекратил изпълнението на СМР за повече от 5 (пет) дни, без да са налице основанията за спиране на строителството, уговорени в този Договор;</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lastRenderedPageBreak/>
        <w:t>3.</w:t>
      </w:r>
      <w:r w:rsidRPr="000010A4">
        <w:rPr>
          <w:rFonts w:ascii="Times New Roman" w:eastAsia="Times New Roman" w:hAnsi="Times New Roman"/>
          <w:sz w:val="24"/>
          <w:szCs w:val="24"/>
        </w:rPr>
        <w:t xml:space="preserve"> Изпълнителят е допуснал съществено отклонение на изпълнение на поръчката посочени в Техническата спецификация и Техническото предложение или нарушаване на строителните нормативи за съответния вид СМР.</w:t>
      </w:r>
    </w:p>
    <w:p w:rsidR="00FB4C2A" w:rsidRDefault="00FB4C2A"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Чл. 40. </w:t>
      </w:r>
      <w:r w:rsidRPr="000010A4">
        <w:rPr>
          <w:rFonts w:ascii="Times New Roman" w:eastAsia="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B4C2A" w:rsidRDefault="00FB4C2A" w:rsidP="009D15AF">
      <w:pPr>
        <w:spacing w:after="0" w:line="240" w:lineRule="auto"/>
        <w:ind w:firstLine="708"/>
        <w:jc w:val="both"/>
        <w:rPr>
          <w:rFonts w:ascii="Times New Roman" w:eastAsia="Times New Roman" w:hAnsi="Times New Roman"/>
          <w:b/>
          <w:sz w:val="24"/>
          <w:szCs w:val="24"/>
        </w:rPr>
      </w:pP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41. </w:t>
      </w:r>
      <w:r w:rsidRPr="000010A4">
        <w:rPr>
          <w:rFonts w:ascii="Times New Roman" w:eastAsia="Times New Roman" w:hAnsi="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Pr="000010A4">
        <w:rPr>
          <w:rFonts w:ascii="Times New Roman" w:eastAsia="Times New Roman" w:hAnsi="Times New Roman"/>
          <w:sz w:val="24"/>
          <w:szCs w:val="24"/>
        </w:rPr>
        <w:t>правоприемство</w:t>
      </w:r>
      <w:proofErr w:type="spellEnd"/>
      <w:r w:rsidRPr="000010A4">
        <w:rPr>
          <w:rFonts w:ascii="Times New Roman" w:eastAsia="Times New Roman" w:hAnsi="Times New Roman"/>
          <w:sz w:val="24"/>
          <w:szCs w:val="24"/>
        </w:rPr>
        <w:t>:</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2. ИЗПЪЛНИТЕЛЯТ се задължава: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а) </w:t>
      </w:r>
      <w:r w:rsidRPr="000010A4">
        <w:rPr>
          <w:rFonts w:ascii="Times New Roman" w:eastAsia="Times New Roman" w:hAnsi="Times New Roman"/>
          <w:sz w:val="24"/>
          <w:szCs w:val="24"/>
        </w:rPr>
        <w:t xml:space="preserve">да преустанови извършването на СМР, с изключение на такива дейности, каквито може да бъдат необходими и поискани от Възложителя; </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б) </w:t>
      </w:r>
      <w:r w:rsidRPr="000010A4">
        <w:rPr>
          <w:rFonts w:ascii="Times New Roman" w:eastAsia="Times New Roman" w:hAnsi="Times New Roman"/>
          <w:sz w:val="24"/>
          <w:szCs w:val="24"/>
        </w:rPr>
        <w:t xml:space="preserve">да предаде на Възложителя всички актове, изготвени от него в изпълнение на Договора до датата на прекратяването;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в) </w:t>
      </w:r>
      <w:r w:rsidRPr="000010A4">
        <w:rPr>
          <w:rFonts w:ascii="Times New Roman" w:eastAsia="Times New Roman" w:hAnsi="Times New Roman"/>
          <w:sz w:val="24"/>
          <w:szCs w:val="24"/>
        </w:rPr>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42. </w:t>
      </w:r>
      <w:r w:rsidRPr="000010A4">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видове СМР, ако са годни за ползване п при обикновено ползване, а Изпълнителят е длъжен да възстанови на Възложителя неусвоената част от предоставените средства . Когато прекратяването на Договора е по вина на Изпълнителя, той дължи и законната лихва върху частта от  предоставените средства, подлежащи на връщане, за периода от датата на прекратяване на Договора до тяхното връщане.</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BD29AA">
      <w:pPr>
        <w:numPr>
          <w:ilvl w:val="0"/>
          <w:numId w:val="22"/>
        </w:numPr>
        <w:spacing w:after="120" w:line="240" w:lineRule="auto"/>
        <w:contextualSpacing/>
        <w:jc w:val="center"/>
        <w:rPr>
          <w:rFonts w:ascii="Times New Roman" w:eastAsia="Times New Roman" w:hAnsi="Times New Roman"/>
          <w:b/>
          <w:sz w:val="24"/>
          <w:szCs w:val="24"/>
        </w:rPr>
      </w:pPr>
      <w:r w:rsidRPr="000010A4">
        <w:rPr>
          <w:rFonts w:ascii="Times New Roman" w:eastAsia="Times New Roman" w:hAnsi="Times New Roman"/>
          <w:b/>
          <w:sz w:val="24"/>
          <w:szCs w:val="24"/>
        </w:rPr>
        <w:t>ОБЩИ РАЗПОРЕДБИ</w:t>
      </w:r>
    </w:p>
    <w:p w:rsidR="00FB4C2A" w:rsidRDefault="00FB4C2A" w:rsidP="009D15AF">
      <w:pPr>
        <w:spacing w:after="0" w:line="240" w:lineRule="auto"/>
        <w:ind w:firstLine="709"/>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Дефинирани понятия и тълкуване </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Чл. 43. (1</w:t>
      </w:r>
      <w:r w:rsidRPr="000010A4">
        <w:rPr>
          <w:rFonts w:ascii="Times New Roman" w:eastAsia="Times New Roman" w:hAnsi="Times New Roman"/>
          <w:sz w:val="24"/>
          <w:szCs w:val="24"/>
        </w:rPr>
        <w:t>)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(2) </w:t>
      </w:r>
      <w:r w:rsidRPr="000010A4">
        <w:rPr>
          <w:rFonts w:ascii="Times New Roman" w:eastAsia="Times New Roman" w:hAnsi="Times New Roman"/>
          <w:sz w:val="24"/>
          <w:szCs w:val="24"/>
        </w:rPr>
        <w:t>При противоречие между различни разпоредби или условия, съдържащи се в Договора и Приложенията, се прилагат следните правила: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1. специалните разпоредби имат предимство пред общите разпоредби;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2. разпоредбите на Приложенията имат предимство пред разпоредбите на Договора.</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Спазване на приложими норми </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44. </w:t>
      </w:r>
      <w:r w:rsidRPr="000010A4">
        <w:rPr>
          <w:rFonts w:ascii="Times New Roman" w:eastAsia="Times New Roman" w:hAnsi="Times New Roman"/>
          <w:sz w:val="24"/>
          <w:szCs w:val="24"/>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proofErr w:type="spellStart"/>
      <w:r w:rsidRPr="000010A4">
        <w:rPr>
          <w:rFonts w:ascii="Times New Roman" w:eastAsia="Times New Roman" w:hAnsi="Times New Roman"/>
          <w:b/>
          <w:sz w:val="24"/>
          <w:szCs w:val="24"/>
        </w:rPr>
        <w:t>Конфиденциалност</w:t>
      </w:r>
      <w:proofErr w:type="spellEnd"/>
      <w:r w:rsidRPr="000010A4">
        <w:rPr>
          <w:rFonts w:ascii="Times New Roman" w:eastAsia="Times New Roman" w:hAnsi="Times New Roman"/>
          <w:b/>
          <w:sz w:val="24"/>
          <w:szCs w:val="24"/>
        </w:rPr>
        <w:t xml:space="preserve"> </w:t>
      </w:r>
    </w:p>
    <w:p w:rsidR="009D15AF" w:rsidRPr="000010A4" w:rsidRDefault="009D15AF" w:rsidP="009D15AF">
      <w:pPr>
        <w:spacing w:after="0" w:line="240" w:lineRule="auto"/>
        <w:jc w:val="both"/>
        <w:rPr>
          <w:rFonts w:ascii="Times New Roman" w:eastAsia="Times New Roman" w:hAnsi="Times New Roman"/>
          <w:b/>
          <w:sz w:val="24"/>
          <w:szCs w:val="24"/>
        </w:rPr>
      </w:pPr>
      <w:r w:rsidRPr="000010A4">
        <w:rPr>
          <w:rFonts w:ascii="Times New Roman" w:eastAsia="Times New Roman" w:hAnsi="Times New Roman"/>
          <w:b/>
          <w:sz w:val="24"/>
          <w:szCs w:val="24"/>
        </w:rPr>
        <w:tab/>
        <w:t xml:space="preserve">Чл. 45.(1) </w:t>
      </w:r>
      <w:r w:rsidRPr="000010A4">
        <w:rPr>
          <w:rFonts w:ascii="Times New Roman" w:eastAsia="Times New Roman" w:hAnsi="Times New Roman"/>
          <w:sz w:val="24"/>
          <w:szCs w:val="24"/>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0010A4">
        <w:rPr>
          <w:rFonts w:ascii="Times New Roman" w:eastAsia="Times New Roman" w:hAnsi="Times New Roman"/>
          <w:sz w:val="24"/>
          <w:szCs w:val="24"/>
        </w:rPr>
        <w:t>ноу-хау</w:t>
      </w:r>
      <w:proofErr w:type="spellEnd"/>
      <w:r w:rsidRPr="000010A4">
        <w:rPr>
          <w:rFonts w:ascii="Times New Roman" w:eastAsia="Times New Roman" w:hAnsi="Times New Roman"/>
          <w:sz w:val="24"/>
          <w:szCs w:val="24"/>
        </w:rPr>
        <w:t xml:space="preserve">, изобретения, полезни модели или </w:t>
      </w:r>
      <w:r w:rsidRPr="000010A4">
        <w:rPr>
          <w:rFonts w:ascii="Times New Roman" w:eastAsia="Times New Roman" w:hAnsi="Times New Roman"/>
          <w:sz w:val="24"/>
          <w:szCs w:val="24"/>
        </w:rPr>
        <w:lastRenderedPageBreak/>
        <w:t>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r w:rsidRPr="000010A4">
        <w:rPr>
          <w:rFonts w:ascii="Times New Roman" w:eastAsia="Times New Roman" w:hAnsi="Times New Roman"/>
          <w:b/>
          <w:sz w:val="24"/>
          <w:szCs w:val="24"/>
        </w:rPr>
        <w:t>.</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(2) </w:t>
      </w:r>
      <w:r w:rsidRPr="000010A4">
        <w:rPr>
          <w:rFonts w:ascii="Times New Roman" w:eastAsia="Times New Roman" w:hAnsi="Times New Roman"/>
          <w:sz w:val="24"/>
          <w:szCs w:val="24"/>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(3)</w:t>
      </w:r>
      <w:r w:rsidRPr="000010A4">
        <w:rPr>
          <w:rFonts w:ascii="Times New Roman" w:eastAsia="Times New Roman" w:hAnsi="Times New Roman"/>
          <w:sz w:val="24"/>
          <w:szCs w:val="24"/>
        </w:rPr>
        <w:t xml:space="preserve"> Не се счита за нарушение на задълженията за неразкриване на Конфиденциална информация, когато:</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1. информацията е станала или става публично достъпна, без нарушаване на този Договор от която и да е от Страните;</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2. информацията се изисква по силата на закон, приложим спрямо която и да е от Страните; или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(4)</w:t>
      </w:r>
      <w:r w:rsidRPr="000010A4">
        <w:rPr>
          <w:rFonts w:ascii="Times New Roman" w:eastAsia="Times New Roman" w:hAnsi="Times New Roman"/>
          <w:b/>
          <w:i/>
          <w:sz w:val="24"/>
          <w:szCs w:val="24"/>
        </w:rPr>
        <w:t xml:space="preserve"> </w:t>
      </w:r>
      <w:r w:rsidRPr="000010A4">
        <w:rPr>
          <w:rFonts w:ascii="Times New Roman" w:eastAsia="Times New Roman" w:hAnsi="Times New Roman"/>
          <w:sz w:val="24"/>
          <w:szCs w:val="24"/>
        </w:rPr>
        <w:t>Задълженията по тази клауза се отнасят до Изпълнителя, до всички негови поделения, контролирани</w:t>
      </w:r>
      <w:r w:rsidRPr="000010A4">
        <w:rPr>
          <w:rFonts w:ascii="Times New Roman" w:eastAsia="Times New Roman" w:hAnsi="Times New Roman"/>
          <w:b/>
          <w:sz w:val="24"/>
          <w:szCs w:val="24"/>
        </w:rPr>
        <w:t xml:space="preserve"> </w:t>
      </w:r>
      <w:r w:rsidRPr="000010A4">
        <w:rPr>
          <w:rFonts w:ascii="Times New Roman" w:eastAsia="Times New Roman" w:hAnsi="Times New Roman"/>
          <w:sz w:val="24"/>
          <w:szCs w:val="24"/>
        </w:rPr>
        <w:t xml:space="preserve">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sz w:val="24"/>
          <w:szCs w:val="24"/>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Публични изявления</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46. </w:t>
      </w:r>
      <w:r w:rsidRPr="000010A4">
        <w:rPr>
          <w:rFonts w:ascii="Times New Roman" w:eastAsia="Times New Roman" w:hAnsi="Times New Roman"/>
          <w:sz w:val="24"/>
          <w:szCs w:val="24"/>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строителството,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9D15AF" w:rsidRPr="000010A4" w:rsidRDefault="009D15AF" w:rsidP="009D15AF">
      <w:pPr>
        <w:spacing w:after="0" w:line="240" w:lineRule="auto"/>
        <w:jc w:val="both"/>
        <w:rPr>
          <w:rFonts w:ascii="Times New Roman" w:eastAsia="Times New Roman" w:hAnsi="Times New Roman"/>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Прехвърляне на права и задължения</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47. </w:t>
      </w:r>
      <w:r w:rsidRPr="000010A4">
        <w:rPr>
          <w:rFonts w:ascii="Times New Roman" w:eastAsia="Times New Roman" w:hAnsi="Times New Roman"/>
          <w:sz w:val="24"/>
          <w:szCs w:val="24"/>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0010A4">
        <w:rPr>
          <w:rFonts w:ascii="Times New Roman" w:eastAsia="Times New Roman" w:hAnsi="Times New Roman"/>
          <w:sz w:val="24"/>
          <w:szCs w:val="24"/>
        </w:rPr>
        <w:t>подизпълнение</w:t>
      </w:r>
      <w:proofErr w:type="spellEnd"/>
      <w:r w:rsidRPr="000010A4">
        <w:rPr>
          <w:rFonts w:ascii="Times New Roman" w:eastAsia="Times New Roman" w:hAnsi="Times New Roman"/>
          <w:sz w:val="24"/>
          <w:szCs w:val="24"/>
        </w:rPr>
        <w:t>] могат да бъдат прехвърляни или залагани съгласно приложимото право.</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Изменения</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48. </w:t>
      </w:r>
      <w:r w:rsidRPr="000010A4">
        <w:rPr>
          <w:rFonts w:ascii="Times New Roman" w:eastAsia="Times New Roman" w:hAnsi="Times New Roman"/>
          <w:sz w:val="24"/>
          <w:szCs w:val="24"/>
        </w:rPr>
        <w:t>Този Договор може да бъде изменян само с допълнителни споразумения при условията на чл.116 ЗОП, изготвени в писмена форма и подписани от двете Страни, в съответствие с изискванията и ограниченията на ЗОП.</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Непреодолима сила/ Форсмажорни обстоятелства</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49 (1) </w:t>
      </w:r>
      <w:r w:rsidRPr="000010A4">
        <w:rPr>
          <w:rFonts w:ascii="Times New Roman" w:eastAsia="Times New Roman" w:hAnsi="Times New Roman"/>
          <w:sz w:val="24"/>
          <w:szCs w:val="24"/>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(2)</w:t>
      </w:r>
      <w:r w:rsidRPr="000010A4">
        <w:rPr>
          <w:rFonts w:ascii="Times New Roman" w:eastAsia="Times New Roman" w:hAnsi="Times New Roman"/>
          <w:sz w:val="24"/>
          <w:szCs w:val="24"/>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(3)</w:t>
      </w:r>
      <w:r w:rsidRPr="000010A4">
        <w:rPr>
          <w:rFonts w:ascii="Times New Roman" w:eastAsia="Times New Roman" w:hAnsi="Times New Roman"/>
          <w:sz w:val="24"/>
          <w:szCs w:val="24"/>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lastRenderedPageBreak/>
        <w:t>(4)</w:t>
      </w:r>
      <w:r w:rsidRPr="000010A4">
        <w:rPr>
          <w:rFonts w:ascii="Times New Roman" w:eastAsia="Times New Roman" w:hAnsi="Times New Roman"/>
          <w:sz w:val="24"/>
          <w:szCs w:val="24"/>
        </w:rPr>
        <w:t xml:space="preserve"> Докато трае непреодолимата сила, изпълнението на задълженията на свързаните с тях насрещни задължения се спира.</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Нищожност на отделни клаузи</w:t>
      </w: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b/>
          <w:sz w:val="24"/>
          <w:szCs w:val="24"/>
        </w:rPr>
        <w:tab/>
        <w:t xml:space="preserve">Чл. 50. </w:t>
      </w:r>
      <w:r w:rsidRPr="000010A4">
        <w:rPr>
          <w:rFonts w:ascii="Times New Roman" w:eastAsia="Times New Roman" w:hAnsi="Times New Roman"/>
          <w:sz w:val="24"/>
          <w:szCs w:val="24"/>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D15AF" w:rsidRPr="000010A4" w:rsidRDefault="009D15AF" w:rsidP="009D15AF">
      <w:pPr>
        <w:spacing w:after="0" w:line="240" w:lineRule="auto"/>
        <w:jc w:val="both"/>
        <w:rPr>
          <w:rFonts w:ascii="Times New Roman" w:eastAsia="Times New Roman" w:hAnsi="Times New Roman"/>
          <w:b/>
          <w:sz w:val="24"/>
          <w:szCs w:val="24"/>
        </w:rPr>
      </w:pPr>
      <w:r w:rsidRPr="000010A4">
        <w:rPr>
          <w:rFonts w:ascii="Times New Roman" w:eastAsia="Times New Roman" w:hAnsi="Times New Roman"/>
          <w:b/>
          <w:sz w:val="24"/>
          <w:szCs w:val="24"/>
        </w:rPr>
        <w:t>Уведомления</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b/>
          <w:sz w:val="24"/>
          <w:szCs w:val="24"/>
        </w:rPr>
        <w:tab/>
        <w:t>Чл. 51. (1</w:t>
      </w:r>
      <w:r w:rsidRPr="000010A4">
        <w:rPr>
          <w:rFonts w:ascii="Times New Roman" w:eastAsia="Times New Roman" w:hAnsi="Times New Roman"/>
          <w:sz w:val="24"/>
          <w:szCs w:val="24"/>
        </w:rPr>
        <w:t>)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D15AF" w:rsidRPr="000010A4" w:rsidRDefault="009D15AF" w:rsidP="009D15AF">
      <w:pPr>
        <w:spacing w:after="0" w:line="240" w:lineRule="auto"/>
        <w:jc w:val="both"/>
        <w:rPr>
          <w:rFonts w:ascii="Times New Roman" w:eastAsia="Times New Roman" w:hAnsi="Times New Roman"/>
          <w:b/>
          <w:sz w:val="24"/>
          <w:szCs w:val="24"/>
        </w:rPr>
      </w:pPr>
      <w:r w:rsidRPr="000010A4">
        <w:rPr>
          <w:rFonts w:ascii="Times New Roman" w:eastAsia="Times New Roman" w:hAnsi="Times New Roman"/>
          <w:b/>
          <w:sz w:val="24"/>
          <w:szCs w:val="24"/>
        </w:rPr>
        <w:tab/>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(2) </w:t>
      </w:r>
      <w:r w:rsidRPr="000010A4">
        <w:rPr>
          <w:rFonts w:ascii="Times New Roman" w:eastAsia="Times New Roman" w:hAnsi="Times New Roman"/>
          <w:sz w:val="24"/>
          <w:szCs w:val="24"/>
        </w:rPr>
        <w:t>За целите на този Договор данните и лицата за контакт на Страните са, както следва:</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1. За ВЪЗЛОЖИТЕЛЯ:</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Адрес за кореспонденция: ………………………………………….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Тел.: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Факс: …………………………………………</w:t>
      </w:r>
    </w:p>
    <w:p w:rsidR="009D15AF" w:rsidRPr="000010A4" w:rsidRDefault="009D15AF" w:rsidP="009D15AF">
      <w:pPr>
        <w:spacing w:after="0" w:line="240" w:lineRule="auto"/>
        <w:ind w:firstLine="709"/>
        <w:jc w:val="both"/>
        <w:rPr>
          <w:rFonts w:ascii="Times New Roman" w:eastAsia="Times New Roman" w:hAnsi="Times New Roman"/>
          <w:b/>
          <w:sz w:val="24"/>
          <w:szCs w:val="24"/>
        </w:rPr>
      </w:pPr>
      <w:proofErr w:type="spellStart"/>
      <w:r w:rsidRPr="000010A4">
        <w:rPr>
          <w:rFonts w:ascii="Times New Roman" w:eastAsia="Times New Roman" w:hAnsi="Times New Roman"/>
          <w:b/>
          <w:sz w:val="24"/>
          <w:szCs w:val="24"/>
        </w:rPr>
        <w:t>e-mail</w:t>
      </w:r>
      <w:proofErr w:type="spellEnd"/>
      <w:r w:rsidRPr="000010A4">
        <w:rPr>
          <w:rFonts w:ascii="Times New Roman" w:eastAsia="Times New Roman" w:hAnsi="Times New Roman"/>
          <w:b/>
          <w:sz w:val="24"/>
          <w:szCs w:val="24"/>
        </w:rPr>
        <w:t>: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Лице за контакт: ………………………………………….</w:t>
      </w:r>
    </w:p>
    <w:p w:rsidR="009D15AF" w:rsidRDefault="009D15AF" w:rsidP="009D15AF">
      <w:pPr>
        <w:spacing w:after="0" w:line="240" w:lineRule="auto"/>
        <w:ind w:firstLine="709"/>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2. За ИЗПЪЛНИТЕЛЯ: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Адрес за кореспонденция: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Тел.: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Факс: …………………………………………</w:t>
      </w:r>
    </w:p>
    <w:p w:rsidR="009D15AF" w:rsidRPr="000010A4" w:rsidRDefault="009D15AF" w:rsidP="009D15AF">
      <w:pPr>
        <w:spacing w:after="0" w:line="240" w:lineRule="auto"/>
        <w:ind w:firstLine="709"/>
        <w:jc w:val="both"/>
        <w:rPr>
          <w:rFonts w:ascii="Times New Roman" w:eastAsia="Times New Roman" w:hAnsi="Times New Roman"/>
          <w:b/>
          <w:sz w:val="24"/>
          <w:szCs w:val="24"/>
        </w:rPr>
      </w:pPr>
      <w:proofErr w:type="spellStart"/>
      <w:r w:rsidRPr="000010A4">
        <w:rPr>
          <w:rFonts w:ascii="Times New Roman" w:eastAsia="Times New Roman" w:hAnsi="Times New Roman"/>
          <w:b/>
          <w:sz w:val="24"/>
          <w:szCs w:val="24"/>
        </w:rPr>
        <w:t>e-mail</w:t>
      </w:r>
      <w:proofErr w:type="spellEnd"/>
      <w:r w:rsidRPr="000010A4">
        <w:rPr>
          <w:rFonts w:ascii="Times New Roman" w:eastAsia="Times New Roman" w:hAnsi="Times New Roman"/>
          <w:b/>
          <w:sz w:val="24"/>
          <w:szCs w:val="24"/>
        </w:rPr>
        <w:t>: ………………………………………..</w:t>
      </w: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Лице за контакт: ………………………………………….</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b/>
          <w:sz w:val="24"/>
          <w:szCs w:val="24"/>
        </w:rPr>
        <w:tab/>
        <w:t xml:space="preserve">(3) </w:t>
      </w:r>
      <w:r w:rsidRPr="000010A4">
        <w:rPr>
          <w:rFonts w:ascii="Times New Roman" w:eastAsia="Times New Roman" w:hAnsi="Times New Roman"/>
          <w:sz w:val="24"/>
          <w:szCs w:val="24"/>
        </w:rPr>
        <w:t>За дата на уведомлението се счита: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1. датата на предаването – при лично предаване на уведомлението;</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2. датата на пощенското клеймо на обратната разписка – при изпращане по пощата;</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3. датата на доставка, отбелязана върху куриерската разписка – при изпращане по куриер;</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3. датата на приемането – при изпращане по факс;</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 xml:space="preserve">4. датата на получаване – при изпращане по електронна поща. </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b/>
          <w:sz w:val="24"/>
          <w:szCs w:val="24"/>
        </w:rPr>
        <w:tab/>
        <w:t xml:space="preserve">(4) </w:t>
      </w:r>
      <w:r w:rsidRPr="000010A4">
        <w:rPr>
          <w:rFonts w:ascii="Times New Roman" w:eastAsia="Times New Roman" w:hAnsi="Times New Roman"/>
          <w:sz w:val="24"/>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b/>
          <w:sz w:val="24"/>
          <w:szCs w:val="24"/>
        </w:rPr>
        <w:t>(5)</w:t>
      </w:r>
      <w:r w:rsidRPr="000010A4">
        <w:rPr>
          <w:rFonts w:ascii="Times New Roman" w:eastAsia="Times New Roman" w:hAnsi="Times New Roman"/>
          <w:sz w:val="24"/>
          <w:szCs w:val="24"/>
        </w:rPr>
        <w:t xml:space="preserve"> При преобразуване без прекратяване, промяна на наименованието</w:t>
      </w:r>
      <w:r w:rsidRPr="000010A4">
        <w:rPr>
          <w:rFonts w:ascii="Times New Roman" w:eastAsia="Times New Roman" w:hAnsi="Times New Roman"/>
          <w:b/>
          <w:sz w:val="24"/>
          <w:szCs w:val="24"/>
        </w:rPr>
        <w:t xml:space="preserve">, </w:t>
      </w:r>
      <w:proofErr w:type="spellStart"/>
      <w:r w:rsidRPr="000010A4">
        <w:rPr>
          <w:rFonts w:ascii="Times New Roman" w:eastAsia="Times New Roman" w:hAnsi="Times New Roman"/>
          <w:sz w:val="24"/>
          <w:szCs w:val="24"/>
        </w:rPr>
        <w:t>правноорганизационната</w:t>
      </w:r>
      <w:proofErr w:type="spellEnd"/>
      <w:r w:rsidRPr="000010A4">
        <w:rPr>
          <w:rFonts w:ascii="Times New Roman" w:eastAsia="Times New Roman" w:hAnsi="Times New Roman"/>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9D15AF" w:rsidRPr="000010A4" w:rsidRDefault="009D15AF" w:rsidP="009D15AF">
      <w:pPr>
        <w:spacing w:after="0" w:line="240" w:lineRule="auto"/>
        <w:jc w:val="both"/>
        <w:rPr>
          <w:rFonts w:ascii="Times New Roman" w:eastAsia="Times New Roman" w:hAnsi="Times New Roman"/>
          <w:sz w:val="24"/>
          <w:szCs w:val="24"/>
        </w:rPr>
      </w:pPr>
    </w:p>
    <w:p w:rsidR="009D15AF" w:rsidRPr="000010A4" w:rsidRDefault="009D15AF" w:rsidP="009D15AF">
      <w:pPr>
        <w:spacing w:after="0" w:line="240" w:lineRule="auto"/>
        <w:ind w:firstLine="708"/>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Език </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Чл.52.(1) </w:t>
      </w:r>
      <w:r w:rsidRPr="000010A4">
        <w:rPr>
          <w:rFonts w:ascii="Times New Roman" w:eastAsia="Times New Roman" w:hAnsi="Times New Roman"/>
          <w:sz w:val="24"/>
          <w:szCs w:val="24"/>
        </w:rPr>
        <w:t>Този Договор се сключва на български.</w:t>
      </w:r>
    </w:p>
    <w:p w:rsidR="009D15AF" w:rsidRPr="000010A4" w:rsidRDefault="009D15AF" w:rsidP="009D15AF">
      <w:pPr>
        <w:spacing w:after="0" w:line="240" w:lineRule="auto"/>
        <w:jc w:val="both"/>
        <w:rPr>
          <w:rFonts w:ascii="Times New Roman" w:eastAsia="Times New Roman" w:hAnsi="Times New Roman"/>
          <w:sz w:val="24"/>
          <w:szCs w:val="24"/>
        </w:rPr>
      </w:pPr>
      <w:r w:rsidRPr="000010A4">
        <w:rPr>
          <w:rFonts w:ascii="Times New Roman" w:eastAsia="Times New Roman" w:hAnsi="Times New Roman"/>
          <w:b/>
          <w:sz w:val="24"/>
          <w:szCs w:val="24"/>
        </w:rPr>
        <w:tab/>
        <w:t>(2)</w:t>
      </w:r>
      <w:r w:rsidRPr="000010A4">
        <w:rPr>
          <w:rFonts w:ascii="Times New Roman" w:eastAsia="Times New Roman" w:hAnsi="Times New Roman"/>
          <w:sz w:val="24"/>
          <w:szCs w:val="24"/>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9D15AF" w:rsidRPr="000010A4" w:rsidRDefault="009D15AF" w:rsidP="009D15AF">
      <w:pPr>
        <w:spacing w:after="0" w:line="240" w:lineRule="auto"/>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Приложимо право</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lastRenderedPageBreak/>
        <w:t xml:space="preserve">Чл. 53. </w:t>
      </w:r>
      <w:r w:rsidRPr="000010A4">
        <w:rPr>
          <w:rFonts w:ascii="Times New Roman" w:eastAsia="Times New Roman" w:hAnsi="Times New Roman"/>
          <w:sz w:val="24"/>
          <w:szCs w:val="24"/>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D15AF" w:rsidRPr="000010A4" w:rsidRDefault="009D15AF" w:rsidP="009D15AF">
      <w:pPr>
        <w:spacing w:after="0" w:line="240" w:lineRule="auto"/>
        <w:jc w:val="both"/>
        <w:rPr>
          <w:rFonts w:ascii="Times New Roman" w:eastAsia="Times New Roman" w:hAnsi="Times New Roman"/>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Разрешаване на спорове</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54. </w:t>
      </w:r>
      <w:r w:rsidRPr="000010A4">
        <w:rPr>
          <w:rFonts w:ascii="Times New Roman" w:eastAsia="Times New Roman" w:hAnsi="Times New Roman"/>
          <w:sz w:val="24"/>
          <w:szCs w:val="24"/>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0010A4">
        <w:rPr>
          <w:rFonts w:ascii="Times New Roman" w:eastAsia="Times New Roman" w:hAnsi="Times New Roman"/>
          <w:sz w:val="24"/>
          <w:szCs w:val="24"/>
        </w:rPr>
        <w:t>нововъзникнали</w:t>
      </w:r>
      <w:proofErr w:type="spellEnd"/>
      <w:r w:rsidRPr="000010A4">
        <w:rPr>
          <w:rFonts w:ascii="Times New Roman" w:eastAsia="Times New Roman" w:hAnsi="Times New Roman"/>
          <w:sz w:val="24"/>
          <w:szCs w:val="24"/>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9D15AF" w:rsidRPr="000010A4" w:rsidRDefault="009D15AF" w:rsidP="009D15AF">
      <w:pPr>
        <w:spacing w:after="0" w:line="240" w:lineRule="auto"/>
        <w:jc w:val="both"/>
        <w:rPr>
          <w:rFonts w:ascii="Times New Roman" w:eastAsia="Times New Roman" w:hAnsi="Times New Roman"/>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Екземпляри</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55. </w:t>
      </w:r>
      <w:r w:rsidRPr="000010A4">
        <w:rPr>
          <w:rFonts w:ascii="Times New Roman" w:eastAsia="Times New Roman" w:hAnsi="Times New Roman"/>
          <w:sz w:val="24"/>
          <w:szCs w:val="24"/>
        </w:rPr>
        <w:t>Този Договор се състои от (…) страници и е изготвен и подписан в 2 (два) еднообразни екземпляра – по един за всяка от Страните.</w:t>
      </w:r>
    </w:p>
    <w:p w:rsidR="00FB4C2A" w:rsidRDefault="00FB4C2A" w:rsidP="009D15AF">
      <w:pPr>
        <w:spacing w:after="0" w:line="240" w:lineRule="auto"/>
        <w:ind w:firstLine="709"/>
        <w:jc w:val="both"/>
        <w:rPr>
          <w:rFonts w:ascii="Times New Roman" w:eastAsia="Times New Roman" w:hAnsi="Times New Roman"/>
          <w:b/>
          <w:sz w:val="24"/>
          <w:szCs w:val="24"/>
        </w:rPr>
      </w:pPr>
    </w:p>
    <w:p w:rsidR="009D15AF" w:rsidRPr="000010A4" w:rsidRDefault="009D15AF" w:rsidP="009D15AF">
      <w:pPr>
        <w:spacing w:after="0" w:line="240" w:lineRule="auto"/>
        <w:ind w:firstLine="709"/>
        <w:jc w:val="both"/>
        <w:rPr>
          <w:rFonts w:ascii="Times New Roman" w:eastAsia="Times New Roman" w:hAnsi="Times New Roman"/>
          <w:b/>
          <w:sz w:val="24"/>
          <w:szCs w:val="24"/>
        </w:rPr>
      </w:pPr>
      <w:r w:rsidRPr="000010A4">
        <w:rPr>
          <w:rFonts w:ascii="Times New Roman" w:eastAsia="Times New Roman" w:hAnsi="Times New Roman"/>
          <w:b/>
          <w:sz w:val="24"/>
          <w:szCs w:val="24"/>
        </w:rPr>
        <w:t>Приложения:</w:t>
      </w:r>
    </w:p>
    <w:p w:rsidR="009D15AF" w:rsidRPr="000010A4" w:rsidRDefault="009D15AF" w:rsidP="009D15AF">
      <w:pPr>
        <w:spacing w:after="0" w:line="240" w:lineRule="auto"/>
        <w:ind w:firstLine="708"/>
        <w:jc w:val="both"/>
        <w:rPr>
          <w:rFonts w:ascii="Times New Roman" w:eastAsia="Times New Roman" w:hAnsi="Times New Roman"/>
          <w:sz w:val="24"/>
          <w:szCs w:val="24"/>
        </w:rPr>
      </w:pPr>
      <w:r w:rsidRPr="000010A4">
        <w:rPr>
          <w:rFonts w:ascii="Times New Roman" w:eastAsia="Times New Roman" w:hAnsi="Times New Roman"/>
          <w:b/>
          <w:sz w:val="24"/>
          <w:szCs w:val="24"/>
        </w:rPr>
        <w:t xml:space="preserve">Чл. 56. </w:t>
      </w:r>
      <w:r w:rsidRPr="000010A4">
        <w:rPr>
          <w:rFonts w:ascii="Times New Roman" w:eastAsia="Times New Roman" w:hAnsi="Times New Roman"/>
          <w:sz w:val="24"/>
          <w:szCs w:val="24"/>
        </w:rPr>
        <w:t>Към този Договор се прилагат и са неразделна част от него следните приложения: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Приложение № 1 – Техническа спецификация;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Приложение № 2 – Предложение за изпълнение на поръчката на ИЗПЪЛНИТЕЛЯ;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Приложение № 3 – Ценово предложение на ИЗПЪЛНИТЕЛЯ;</w:t>
      </w:r>
    </w:p>
    <w:p w:rsidR="009D15AF" w:rsidRPr="000010A4" w:rsidRDefault="009D15AF" w:rsidP="009D15AF">
      <w:pPr>
        <w:spacing w:after="0" w:line="240" w:lineRule="auto"/>
        <w:ind w:firstLine="709"/>
        <w:jc w:val="both"/>
        <w:rPr>
          <w:rFonts w:ascii="Times New Roman" w:eastAsia="Times New Roman" w:hAnsi="Times New Roman"/>
          <w:sz w:val="24"/>
          <w:szCs w:val="24"/>
        </w:rPr>
      </w:pPr>
      <w:r w:rsidRPr="000010A4">
        <w:rPr>
          <w:rFonts w:ascii="Times New Roman" w:eastAsia="Times New Roman" w:hAnsi="Times New Roman"/>
          <w:sz w:val="24"/>
          <w:szCs w:val="24"/>
        </w:rPr>
        <w:t>Приложение № 4 – Списък на персонала, който ще изпълнява поръчката, и/или на членовете на ръководния състав, които ще отговарят за изпълнението (ако е приложимо);</w:t>
      </w:r>
    </w:p>
    <w:p w:rsidR="009D15AF" w:rsidRPr="000010A4" w:rsidRDefault="009D15AF" w:rsidP="009D15AF">
      <w:pPr>
        <w:spacing w:after="0" w:line="240" w:lineRule="auto"/>
        <w:jc w:val="both"/>
        <w:rPr>
          <w:rFonts w:ascii="Times New Roman" w:eastAsia="Times New Roman" w:hAnsi="Times New Roman"/>
          <w:b/>
          <w:sz w:val="24"/>
          <w:szCs w:val="24"/>
        </w:rPr>
      </w:pPr>
    </w:p>
    <w:p w:rsidR="00E57FD6" w:rsidRPr="000010A4" w:rsidRDefault="00E57FD6" w:rsidP="00E57FD6">
      <w:pPr>
        <w:spacing w:after="0" w:line="240" w:lineRule="auto"/>
        <w:ind w:left="-360" w:right="-468" w:firstLine="720"/>
        <w:jc w:val="both"/>
        <w:rPr>
          <w:rFonts w:ascii="Times New Roman" w:eastAsia="Times New Roman" w:hAnsi="Times New Roman"/>
          <w:sz w:val="24"/>
          <w:szCs w:val="24"/>
        </w:rPr>
      </w:pPr>
      <w:r w:rsidRPr="000010A4">
        <w:rPr>
          <w:rFonts w:ascii="Times New Roman" w:eastAsia="Times New Roman" w:hAnsi="Times New Roman"/>
          <w:sz w:val="24"/>
          <w:szCs w:val="24"/>
        </w:rPr>
        <w:t xml:space="preserve">                                         </w:t>
      </w:r>
    </w:p>
    <w:p w:rsidR="00E71FE8" w:rsidRPr="000010A4" w:rsidRDefault="00E71FE8" w:rsidP="00E71FE8">
      <w:pPr>
        <w:tabs>
          <w:tab w:val="left" w:pos="993"/>
        </w:tabs>
        <w:spacing w:after="0" w:line="240" w:lineRule="auto"/>
        <w:ind w:left="720"/>
        <w:jc w:val="both"/>
        <w:rPr>
          <w:rFonts w:ascii="Times New Roman" w:eastAsia="Times New Roman" w:hAnsi="Times New Roman"/>
          <w:sz w:val="24"/>
          <w:szCs w:val="24"/>
        </w:rPr>
      </w:pPr>
    </w:p>
    <w:tbl>
      <w:tblPr>
        <w:tblpPr w:leftFromText="141" w:rightFromText="141" w:vertAnchor="text" w:horzAnchor="margin" w:tblpXSpec="center" w:tblpY="191"/>
        <w:tblW w:w="9356" w:type="dxa"/>
        <w:tblLook w:val="04A0" w:firstRow="1" w:lastRow="0" w:firstColumn="1" w:lastColumn="0" w:noHBand="0" w:noVBand="1"/>
      </w:tblPr>
      <w:tblGrid>
        <w:gridCol w:w="4252"/>
        <w:gridCol w:w="5104"/>
      </w:tblGrid>
      <w:tr w:rsidR="006D7A42" w:rsidRPr="000010A4" w:rsidTr="006D7A42">
        <w:trPr>
          <w:trHeight w:val="1521"/>
        </w:trPr>
        <w:tc>
          <w:tcPr>
            <w:tcW w:w="4252" w:type="dxa"/>
            <w:shd w:val="clear" w:color="auto" w:fill="auto"/>
          </w:tcPr>
          <w:p w:rsidR="006D7A42" w:rsidRPr="000010A4" w:rsidRDefault="006D7A42" w:rsidP="006D7A42">
            <w:pPr>
              <w:spacing w:after="0" w:line="240" w:lineRule="auto"/>
              <w:ind w:left="-108"/>
              <w:jc w:val="both"/>
              <w:rPr>
                <w:rFonts w:ascii="Times New Roman CYR" w:eastAsia="Times New Roman" w:hAnsi="Times New Roman CYR" w:cs="Times New Roman CYR"/>
                <w:b/>
                <w:sz w:val="24"/>
                <w:szCs w:val="24"/>
                <w:lang w:eastAsia="bg-BG"/>
              </w:rPr>
            </w:pPr>
            <w:r w:rsidRPr="000010A4">
              <w:rPr>
                <w:rFonts w:ascii="Times New Roman CYR" w:eastAsia="Times New Roman" w:hAnsi="Times New Roman CYR" w:cs="Times New Roman CYR"/>
                <w:b/>
                <w:sz w:val="24"/>
                <w:szCs w:val="24"/>
                <w:lang w:eastAsia="bg-BG"/>
              </w:rPr>
              <w:t>ЗА ВЪЗЛОЖИТЕЛ:</w:t>
            </w:r>
          </w:p>
          <w:p w:rsidR="006D7A42" w:rsidRPr="000010A4" w:rsidRDefault="006D7A42" w:rsidP="006D7A42">
            <w:pPr>
              <w:tabs>
                <w:tab w:val="left" w:pos="4111"/>
                <w:tab w:val="left" w:pos="5670"/>
              </w:tabs>
              <w:spacing w:after="0" w:line="240" w:lineRule="auto"/>
              <w:ind w:left="-108"/>
              <w:jc w:val="both"/>
              <w:rPr>
                <w:rFonts w:ascii="Times New Roman CYR" w:eastAsia="Times New Roman" w:hAnsi="Times New Roman CYR" w:cs="Times New Roman CYR"/>
                <w:b/>
                <w:sz w:val="24"/>
                <w:szCs w:val="24"/>
                <w:lang w:eastAsia="bg-BG"/>
              </w:rPr>
            </w:pPr>
          </w:p>
          <w:p w:rsidR="006D7A42" w:rsidRPr="000010A4" w:rsidRDefault="006D7A42" w:rsidP="006D7A42">
            <w:pPr>
              <w:spacing w:after="0" w:line="240" w:lineRule="auto"/>
              <w:ind w:left="-108"/>
              <w:jc w:val="both"/>
              <w:rPr>
                <w:rFonts w:ascii="Times New Roman CYR" w:eastAsia="Times New Roman" w:hAnsi="Times New Roman CYR" w:cs="Times New Roman CYR"/>
                <w:b/>
                <w:sz w:val="24"/>
                <w:szCs w:val="24"/>
                <w:lang w:eastAsia="bg-BG"/>
              </w:rPr>
            </w:pPr>
            <w:r w:rsidRPr="000010A4">
              <w:rPr>
                <w:rFonts w:ascii="Times New Roman CYR" w:eastAsia="Times New Roman" w:hAnsi="Times New Roman CYR" w:cs="Times New Roman CYR"/>
                <w:b/>
                <w:sz w:val="24"/>
                <w:szCs w:val="24"/>
                <w:lang w:eastAsia="bg-BG"/>
              </w:rPr>
              <w:t>……………………….</w:t>
            </w:r>
          </w:p>
          <w:p w:rsidR="006D7A42" w:rsidRPr="000010A4" w:rsidRDefault="006D7A42" w:rsidP="006D7A42">
            <w:pPr>
              <w:autoSpaceDE w:val="0"/>
              <w:autoSpaceDN w:val="0"/>
              <w:adjustRightInd w:val="0"/>
              <w:spacing w:after="0" w:line="240" w:lineRule="auto"/>
              <w:jc w:val="both"/>
              <w:rPr>
                <w:rFonts w:ascii="Times New Roman" w:eastAsia="Times New Roman" w:hAnsi="Times New Roman"/>
                <w:sz w:val="24"/>
                <w:szCs w:val="24"/>
              </w:rPr>
            </w:pPr>
          </w:p>
        </w:tc>
        <w:tc>
          <w:tcPr>
            <w:tcW w:w="5104" w:type="dxa"/>
            <w:shd w:val="clear" w:color="auto" w:fill="auto"/>
          </w:tcPr>
          <w:p w:rsidR="006D7A42" w:rsidRPr="000010A4" w:rsidRDefault="006D7A42" w:rsidP="006D7A42">
            <w:pPr>
              <w:spacing w:after="0" w:line="240" w:lineRule="auto"/>
              <w:ind w:left="743"/>
              <w:jc w:val="both"/>
              <w:rPr>
                <w:rFonts w:ascii="Times New Roman CYR" w:eastAsia="Times New Roman" w:hAnsi="Times New Roman CYR" w:cs="Times New Roman CYR"/>
                <w:b/>
                <w:sz w:val="24"/>
                <w:szCs w:val="24"/>
                <w:lang w:eastAsia="bg-BG"/>
              </w:rPr>
            </w:pPr>
            <w:r w:rsidRPr="000010A4">
              <w:rPr>
                <w:rFonts w:ascii="Times New Roman CYR" w:eastAsia="Times New Roman" w:hAnsi="Times New Roman CYR" w:cs="Times New Roman CYR"/>
                <w:b/>
                <w:sz w:val="24"/>
                <w:szCs w:val="24"/>
                <w:lang w:eastAsia="bg-BG"/>
              </w:rPr>
              <w:t>ЗА ИЗПЪЛНИТЕЛ:</w:t>
            </w:r>
          </w:p>
          <w:p w:rsidR="006D7A42" w:rsidRPr="000010A4" w:rsidRDefault="006D7A42" w:rsidP="006D7A42">
            <w:pPr>
              <w:spacing w:after="0" w:line="240" w:lineRule="auto"/>
              <w:ind w:left="743"/>
              <w:jc w:val="both"/>
              <w:rPr>
                <w:rFonts w:ascii="Times New Roman" w:eastAsia="Times New Roman" w:hAnsi="Times New Roman"/>
                <w:b/>
                <w:sz w:val="24"/>
                <w:szCs w:val="24"/>
              </w:rPr>
            </w:pPr>
            <w:r w:rsidRPr="000010A4">
              <w:rPr>
                <w:rFonts w:ascii="Times New Roman" w:eastAsia="Times New Roman" w:hAnsi="Times New Roman"/>
                <w:b/>
                <w:sz w:val="24"/>
                <w:szCs w:val="24"/>
              </w:rPr>
              <w:t xml:space="preserve">         </w:t>
            </w:r>
          </w:p>
          <w:p w:rsidR="006D7A42" w:rsidRPr="000010A4" w:rsidRDefault="006D7A42" w:rsidP="006D7A42">
            <w:pPr>
              <w:spacing w:after="0" w:line="240" w:lineRule="auto"/>
              <w:ind w:left="743"/>
              <w:jc w:val="both"/>
              <w:rPr>
                <w:rFonts w:ascii="Times New Roman" w:eastAsia="Times New Roman" w:hAnsi="Times New Roman"/>
                <w:sz w:val="24"/>
                <w:szCs w:val="24"/>
              </w:rPr>
            </w:pPr>
            <w:r w:rsidRPr="000010A4">
              <w:rPr>
                <w:rFonts w:ascii="Times New Roman CYR" w:eastAsia="Times New Roman" w:hAnsi="Times New Roman CYR" w:cs="Times New Roman CYR"/>
                <w:b/>
                <w:sz w:val="24"/>
                <w:szCs w:val="24"/>
                <w:lang w:eastAsia="bg-BG"/>
              </w:rPr>
              <w:t>………………………..</w:t>
            </w:r>
          </w:p>
        </w:tc>
      </w:tr>
    </w:tbl>
    <w:p w:rsidR="00F126D4" w:rsidRPr="000010A4" w:rsidRDefault="00F126D4" w:rsidP="00F126D4">
      <w:pPr>
        <w:spacing w:after="0" w:line="240" w:lineRule="auto"/>
        <w:ind w:firstLine="567"/>
        <w:jc w:val="both"/>
        <w:rPr>
          <w:rFonts w:ascii="Times New Roman" w:eastAsia="Times New Roman" w:hAnsi="Times New Roman"/>
          <w:b/>
          <w:sz w:val="24"/>
          <w:szCs w:val="24"/>
        </w:rPr>
      </w:pPr>
    </w:p>
    <w:p w:rsidR="00F126D4" w:rsidRPr="000010A4" w:rsidRDefault="00F126D4" w:rsidP="00F126D4">
      <w:pPr>
        <w:spacing w:after="0" w:line="240" w:lineRule="auto"/>
        <w:ind w:firstLine="567"/>
        <w:jc w:val="both"/>
        <w:rPr>
          <w:rFonts w:ascii="Times New Roman" w:eastAsia="Times New Roman" w:hAnsi="Times New Roman"/>
          <w:b/>
          <w:sz w:val="24"/>
          <w:szCs w:val="24"/>
        </w:rPr>
      </w:pPr>
      <w:r w:rsidRPr="000010A4">
        <w:rPr>
          <w:rFonts w:ascii="Times New Roman" w:eastAsia="Times New Roman" w:hAnsi="Times New Roman"/>
          <w:b/>
          <w:sz w:val="24"/>
          <w:szCs w:val="24"/>
        </w:rPr>
        <w:t>НАЧАЛНИК ОТДЕЛ „СЧЕТОВОДНА ДЕЙНОСТ</w:t>
      </w:r>
    </w:p>
    <w:p w:rsidR="00F126D4" w:rsidRPr="000010A4" w:rsidRDefault="00F126D4" w:rsidP="00F126D4">
      <w:pPr>
        <w:spacing w:after="0" w:line="240" w:lineRule="auto"/>
        <w:ind w:firstLine="567"/>
        <w:jc w:val="both"/>
        <w:rPr>
          <w:rFonts w:ascii="Times New Roman" w:eastAsia="Times New Roman" w:hAnsi="Times New Roman"/>
          <w:b/>
          <w:sz w:val="24"/>
          <w:szCs w:val="24"/>
        </w:rPr>
      </w:pPr>
      <w:r w:rsidRPr="000010A4">
        <w:rPr>
          <w:rFonts w:ascii="Times New Roman" w:eastAsia="Times New Roman" w:hAnsi="Times New Roman"/>
          <w:b/>
          <w:sz w:val="24"/>
          <w:szCs w:val="24"/>
        </w:rPr>
        <w:t>И МЕТОДОЛОГИЯ” И ГЛАВЕН СЧЕТОВОДИТЕЛ</w:t>
      </w:r>
      <w:r w:rsidRPr="000010A4">
        <w:rPr>
          <w:rFonts w:ascii="Times New Roman" w:eastAsia="Times New Roman" w:hAnsi="Times New Roman"/>
          <w:b/>
          <w:sz w:val="24"/>
          <w:szCs w:val="24"/>
        </w:rPr>
        <w:tab/>
      </w:r>
    </w:p>
    <w:p w:rsidR="00AC2074" w:rsidRPr="000010A4" w:rsidRDefault="00AC2074" w:rsidP="001E230D">
      <w:pPr>
        <w:spacing w:after="0" w:line="240" w:lineRule="auto"/>
        <w:ind w:firstLine="567"/>
        <w:jc w:val="both"/>
        <w:rPr>
          <w:rFonts w:ascii="Times New Roman" w:eastAsia="MS Mincho" w:hAnsi="Times New Roman"/>
          <w:sz w:val="24"/>
          <w:szCs w:val="24"/>
        </w:rPr>
      </w:pPr>
    </w:p>
    <w:p w:rsidR="001E230D" w:rsidRPr="000010A4" w:rsidRDefault="001E230D" w:rsidP="001E230D">
      <w:pPr>
        <w:spacing w:after="0" w:line="240" w:lineRule="auto"/>
        <w:ind w:firstLine="567"/>
        <w:jc w:val="both"/>
        <w:rPr>
          <w:rFonts w:ascii="Times New Roman" w:eastAsia="Times New Roman" w:hAnsi="Times New Roman"/>
          <w:sz w:val="24"/>
          <w:szCs w:val="24"/>
        </w:rPr>
      </w:pPr>
    </w:p>
    <w:p w:rsidR="001E230D" w:rsidRPr="000010A4" w:rsidRDefault="001E230D" w:rsidP="001E230D">
      <w:pPr>
        <w:spacing w:after="0" w:line="240" w:lineRule="auto"/>
        <w:ind w:firstLine="567"/>
        <w:rPr>
          <w:rFonts w:ascii="Times New Roman" w:eastAsia="Times New Roman" w:hAnsi="Times New Roman"/>
          <w:sz w:val="24"/>
          <w:szCs w:val="24"/>
        </w:rPr>
      </w:pPr>
    </w:p>
    <w:p w:rsidR="006D7A42" w:rsidRPr="000010A4" w:rsidRDefault="001E230D" w:rsidP="001E230D">
      <w:pPr>
        <w:autoSpaceDE w:val="0"/>
        <w:autoSpaceDN w:val="0"/>
        <w:adjustRightInd w:val="0"/>
        <w:jc w:val="both"/>
        <w:rPr>
          <w:rFonts w:ascii="Times New Roman" w:hAnsi="Times New Roman"/>
          <w:i/>
          <w:sz w:val="24"/>
          <w:szCs w:val="24"/>
        </w:rPr>
      </w:pPr>
      <w:r w:rsidRPr="000010A4">
        <w:rPr>
          <w:rFonts w:ascii="Times New Roman" w:hAnsi="Times New Roman"/>
          <w:i/>
          <w:sz w:val="24"/>
          <w:szCs w:val="24"/>
        </w:rPr>
        <w:t>Забележка: Проектът на този договор се допълва с всички предложения от офертата на определения изпълнител на обществената поръчка (чл. 112, ал.4 от  ЗОП).</w:t>
      </w:r>
    </w:p>
    <w:p w:rsidR="009962F1" w:rsidRPr="000010A4" w:rsidRDefault="009962F1" w:rsidP="009962F1">
      <w:pPr>
        <w:spacing w:after="0" w:line="240" w:lineRule="auto"/>
        <w:rPr>
          <w:rFonts w:ascii="Times New Roman" w:eastAsia="Times New Roman" w:hAnsi="Times New Roman"/>
          <w:sz w:val="20"/>
          <w:szCs w:val="20"/>
          <w:u w:val="single"/>
          <w:lang w:eastAsia="bg-BG"/>
        </w:rPr>
      </w:pPr>
      <w:bookmarkStart w:id="6" w:name="_GoBack"/>
      <w:bookmarkEnd w:id="6"/>
    </w:p>
    <w:sectPr w:rsidR="009962F1" w:rsidRPr="000010A4" w:rsidSect="00FC351C">
      <w:footerReference w:type="default" r:id="rId17"/>
      <w:pgSz w:w="11906" w:h="16838"/>
      <w:pgMar w:top="851" w:right="707" w:bottom="709"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16" w:rsidRDefault="00907316" w:rsidP="0093706E">
      <w:pPr>
        <w:spacing w:after="0" w:line="240" w:lineRule="auto"/>
      </w:pPr>
      <w:r>
        <w:separator/>
      </w:r>
    </w:p>
  </w:endnote>
  <w:endnote w:type="continuationSeparator" w:id="0">
    <w:p w:rsidR="00907316" w:rsidRDefault="00907316" w:rsidP="0093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8722"/>
      <w:docPartObj>
        <w:docPartGallery w:val="Page Numbers (Bottom of Page)"/>
        <w:docPartUnique/>
      </w:docPartObj>
    </w:sdtPr>
    <w:sdtEndPr/>
    <w:sdtContent>
      <w:p w:rsidR="00872C39" w:rsidRDefault="00872C39">
        <w:pPr>
          <w:pStyle w:val="a6"/>
          <w:jc w:val="right"/>
        </w:pPr>
        <w:r>
          <w:fldChar w:fldCharType="begin"/>
        </w:r>
        <w:r>
          <w:instrText>PAGE   \* MERGEFORMAT</w:instrText>
        </w:r>
        <w:r>
          <w:fldChar w:fldCharType="separate"/>
        </w:r>
        <w:r w:rsidR="00EE39A8">
          <w:rPr>
            <w:noProof/>
          </w:rPr>
          <w:t>75</w:t>
        </w:r>
        <w:r>
          <w:fldChar w:fldCharType="end"/>
        </w:r>
      </w:p>
    </w:sdtContent>
  </w:sdt>
  <w:p w:rsidR="00872C39" w:rsidRDefault="00872C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16" w:rsidRDefault="00907316" w:rsidP="0093706E">
      <w:pPr>
        <w:spacing w:after="0" w:line="240" w:lineRule="auto"/>
      </w:pPr>
      <w:r>
        <w:separator/>
      </w:r>
    </w:p>
  </w:footnote>
  <w:footnote w:type="continuationSeparator" w:id="0">
    <w:p w:rsidR="00907316" w:rsidRDefault="00907316" w:rsidP="0093706E">
      <w:pPr>
        <w:spacing w:after="0" w:line="240" w:lineRule="auto"/>
      </w:pPr>
      <w:r>
        <w:continuationSeparator/>
      </w:r>
    </w:p>
  </w:footnote>
  <w:footnote w:id="1">
    <w:p w:rsidR="00872C39" w:rsidRPr="008330E2" w:rsidRDefault="00872C39" w:rsidP="005B771A">
      <w:pPr>
        <w:shd w:val="clear" w:color="auto" w:fill="FFFFFF"/>
        <w:ind w:firstLine="720"/>
        <w:jc w:val="both"/>
        <w:rPr>
          <w:rFonts w:ascii="Times New Roman" w:hAnsi="Times New Roman"/>
          <w:i/>
          <w:sz w:val="20"/>
          <w:szCs w:val="20"/>
        </w:rPr>
      </w:pPr>
      <w:r w:rsidRPr="004747E7">
        <w:rPr>
          <w:rStyle w:val="ab"/>
        </w:rPr>
        <w:footnoteRef/>
      </w:r>
      <w:r w:rsidRPr="008330E2">
        <w:rPr>
          <w:rFonts w:ascii="Times New Roman" w:hAnsi="Times New Roman"/>
          <w:i/>
          <w:sz w:val="20"/>
          <w:szCs w:val="20"/>
        </w:rPr>
        <w:t xml:space="preserve"> </w:t>
      </w:r>
      <w:r w:rsidRPr="008330E2">
        <w:rPr>
          <w:rFonts w:ascii="Times New Roman" w:hAnsi="Times New Roman"/>
          <w:b/>
          <w:i/>
          <w:sz w:val="20"/>
          <w:szCs w:val="20"/>
        </w:rPr>
        <w:t>Документи за доказване на предприетите мерки за надеждност, когато е приложимо</w:t>
      </w:r>
      <w:r w:rsidRPr="008330E2">
        <w:rPr>
          <w:rFonts w:ascii="Times New Roman" w:hAnsi="Times New Roman"/>
          <w:i/>
          <w:sz w:val="20"/>
          <w:szCs w:val="20"/>
        </w:rPr>
        <w:t>.</w:t>
      </w:r>
    </w:p>
    <w:p w:rsidR="00872C39" w:rsidRPr="008330E2" w:rsidRDefault="00872C39" w:rsidP="005B771A">
      <w:pPr>
        <w:shd w:val="clear" w:color="auto" w:fill="FFFFFF"/>
        <w:ind w:firstLine="567"/>
        <w:jc w:val="both"/>
        <w:rPr>
          <w:rFonts w:ascii="Times New Roman" w:hAnsi="Times New Roman"/>
          <w:i/>
          <w:sz w:val="20"/>
          <w:szCs w:val="20"/>
        </w:rPr>
      </w:pPr>
      <w:r w:rsidRPr="008330E2">
        <w:rPr>
          <w:rFonts w:ascii="Times New Roman" w:hAnsi="Times New Roman"/>
          <w:i/>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72C39" w:rsidRPr="008330E2" w:rsidRDefault="00872C39" w:rsidP="005B771A">
      <w:pPr>
        <w:shd w:val="clear" w:color="auto" w:fill="FFFFFF"/>
        <w:ind w:firstLine="567"/>
        <w:jc w:val="both"/>
        <w:rPr>
          <w:rFonts w:ascii="Times New Roman" w:hAnsi="Times New Roman"/>
          <w:i/>
          <w:sz w:val="20"/>
          <w:szCs w:val="20"/>
        </w:rPr>
      </w:pPr>
      <w:r w:rsidRPr="008330E2">
        <w:rPr>
          <w:rFonts w:ascii="Times New Roman" w:hAnsi="Times New Roman"/>
          <w:i/>
          <w:sz w:val="20"/>
          <w:szCs w:val="20"/>
        </w:rPr>
        <w:t>1.</w:t>
      </w:r>
      <w:proofErr w:type="spellStart"/>
      <w:r w:rsidRPr="008330E2">
        <w:rPr>
          <w:rFonts w:ascii="Times New Roman" w:hAnsi="Times New Roman"/>
          <w:i/>
          <w:sz w:val="20"/>
          <w:szCs w:val="20"/>
        </w:rPr>
        <w:t>1</w:t>
      </w:r>
      <w:proofErr w:type="spellEnd"/>
      <w:r w:rsidRPr="008330E2">
        <w:rPr>
          <w:rFonts w:ascii="Times New Roman" w:hAnsi="Times New Roman"/>
          <w:i/>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872C39" w:rsidRPr="008330E2" w:rsidRDefault="00872C39" w:rsidP="005B771A">
      <w:pPr>
        <w:shd w:val="clear" w:color="auto" w:fill="FFFFFF"/>
        <w:ind w:firstLine="567"/>
        <w:jc w:val="both"/>
        <w:rPr>
          <w:rFonts w:ascii="Times New Roman" w:hAnsi="Times New Roman"/>
          <w:i/>
          <w:sz w:val="20"/>
          <w:szCs w:val="20"/>
        </w:rPr>
      </w:pPr>
      <w:r w:rsidRPr="008330E2">
        <w:rPr>
          <w:rFonts w:ascii="Times New Roman" w:hAnsi="Times New Roman"/>
          <w:i/>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72C39" w:rsidRPr="008330E2" w:rsidRDefault="00872C39" w:rsidP="005B771A">
      <w:pPr>
        <w:shd w:val="clear" w:color="auto" w:fill="FFFFFF"/>
        <w:ind w:firstLine="567"/>
        <w:jc w:val="both"/>
        <w:rPr>
          <w:rFonts w:ascii="Times New Roman" w:hAnsi="Times New Roman"/>
          <w:i/>
          <w:sz w:val="20"/>
          <w:szCs w:val="20"/>
        </w:rPr>
      </w:pPr>
      <w:r w:rsidRPr="008330E2">
        <w:rPr>
          <w:rFonts w:ascii="Times New Roman" w:hAnsi="Times New Roman"/>
          <w:i/>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72C39" w:rsidRDefault="00872C39" w:rsidP="005B771A"/>
  </w:footnote>
  <w:footnote w:id="2">
    <w:p w:rsidR="00872C39" w:rsidRDefault="00872C39" w:rsidP="009D15AF">
      <w:pPr>
        <w:pStyle w:val="a9"/>
        <w:rPr>
          <w:i/>
          <w:lang w:eastAsia="it-IT"/>
        </w:rPr>
      </w:pPr>
      <w:r w:rsidRPr="004747E7">
        <w:rPr>
          <w:rStyle w:val="ab"/>
        </w:rPr>
        <w:footnoteRef/>
      </w:r>
      <w:r>
        <w:t xml:space="preserve"> </w:t>
      </w:r>
      <w:r>
        <w:rPr>
          <w:i/>
          <w:lang w:eastAsia="it-IT"/>
        </w:rPr>
        <w:t>Изискванията и условията, предвидени в този раздел се прилагат в случаите, когато ИЗПЪЛНИТЕЛЯТ е предвидил използването на подизпълнители.</w:t>
      </w:r>
    </w:p>
    <w:p w:rsidR="00872C39" w:rsidRDefault="00872C39" w:rsidP="009D15A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D22"/>
    <w:multiLevelType w:val="hybridMultilevel"/>
    <w:tmpl w:val="A1B65FF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02FA5189"/>
    <w:multiLevelType w:val="hybridMultilevel"/>
    <w:tmpl w:val="961ACCFC"/>
    <w:lvl w:ilvl="0" w:tplc="81588EC8">
      <w:start w:val="1"/>
      <w:numFmt w:val="decimal"/>
      <w:lvlText w:val="%1."/>
      <w:lvlJc w:val="left"/>
      <w:pPr>
        <w:ind w:left="1069" w:hanging="360"/>
      </w:pPr>
      <w:rPr>
        <w:b/>
        <w:i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nsid w:val="045C6E6A"/>
    <w:multiLevelType w:val="hybridMultilevel"/>
    <w:tmpl w:val="566CE4FC"/>
    <w:lvl w:ilvl="0" w:tplc="826E30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0A9C442C"/>
    <w:multiLevelType w:val="hybridMultilevel"/>
    <w:tmpl w:val="26BE9BF2"/>
    <w:lvl w:ilvl="0" w:tplc="B62C2516">
      <w:start w:val="12"/>
      <w:numFmt w:val="bullet"/>
      <w:lvlText w:val="-"/>
      <w:lvlJc w:val="left"/>
      <w:pPr>
        <w:ind w:left="1068" w:hanging="360"/>
      </w:pPr>
      <w:rPr>
        <w:rFonts w:ascii="Times New Roman" w:eastAsia="Times New Roman" w:hAnsi="Times New Roman" w:cs="Times New Roman" w:hint="default"/>
        <w:b/>
        <w:i/>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0AAF166A"/>
    <w:multiLevelType w:val="hybridMultilevel"/>
    <w:tmpl w:val="DE4474E8"/>
    <w:lvl w:ilvl="0" w:tplc="0402000D">
      <w:start w:val="1"/>
      <w:numFmt w:val="bullet"/>
      <w:lvlText w:val=""/>
      <w:lvlJc w:val="left"/>
      <w:pPr>
        <w:ind w:left="1287" w:hanging="360"/>
      </w:pPr>
      <w:rPr>
        <w:rFonts w:ascii="Wingdings" w:hAnsi="Wingdings" w:hint="default"/>
      </w:rPr>
    </w:lvl>
    <w:lvl w:ilvl="1" w:tplc="7E1C8084">
      <w:numFmt w:val="bullet"/>
      <w:lvlText w:val="-"/>
      <w:lvlJc w:val="left"/>
      <w:pPr>
        <w:ind w:left="2352" w:hanging="705"/>
      </w:pPr>
      <w:rPr>
        <w:rFonts w:ascii="Times New Roman" w:eastAsia="Times New Roman" w:hAnsi="Times New Roman" w:cs="Times New Roman"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5">
    <w:nsid w:val="0F544874"/>
    <w:multiLevelType w:val="hybridMultilevel"/>
    <w:tmpl w:val="883AA5A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12627EF8"/>
    <w:multiLevelType w:val="multilevel"/>
    <w:tmpl w:val="039252A4"/>
    <w:lvl w:ilvl="0">
      <w:start w:val="1"/>
      <w:numFmt w:val="upperRoman"/>
      <w:lvlText w:val="%1."/>
      <w:lvlJc w:val="right"/>
      <w:pPr>
        <w:ind w:left="1287" w:hanging="360"/>
      </w:pPr>
      <w:rPr>
        <w:b/>
      </w:rPr>
    </w:lvl>
    <w:lvl w:ilvl="1">
      <w:start w:val="1"/>
      <w:numFmt w:val="decimal"/>
      <w:isLgl/>
      <w:lvlText w:val="%1.%2."/>
      <w:lvlJc w:val="left"/>
      <w:pPr>
        <w:ind w:left="1647" w:hanging="72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2007" w:hanging="108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367" w:hanging="144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727" w:hanging="180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7">
    <w:nsid w:val="136415E2"/>
    <w:multiLevelType w:val="multilevel"/>
    <w:tmpl w:val="67FED4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i w:val="0"/>
        <w:sz w:val="24"/>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8">
    <w:nsid w:val="13FC6F4D"/>
    <w:multiLevelType w:val="hybridMultilevel"/>
    <w:tmpl w:val="D6EA7E34"/>
    <w:lvl w:ilvl="0" w:tplc="04020001">
      <w:start w:val="1"/>
      <w:numFmt w:val="bullet"/>
      <w:lvlText w:val=""/>
      <w:lvlJc w:val="left"/>
      <w:pPr>
        <w:ind w:left="1429" w:hanging="360"/>
      </w:pPr>
      <w:rPr>
        <w:rFonts w:ascii="Symbol" w:hAnsi="Symbol" w:hint="default"/>
      </w:rPr>
    </w:lvl>
    <w:lvl w:ilvl="1" w:tplc="04020001">
      <w:start w:val="1"/>
      <w:numFmt w:val="bullet"/>
      <w:lvlText w:val=""/>
      <w:lvlJc w:val="left"/>
      <w:pPr>
        <w:ind w:left="2149" w:hanging="360"/>
      </w:pPr>
      <w:rPr>
        <w:rFonts w:ascii="Symbol" w:hAnsi="Symbol"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43864A2"/>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10">
    <w:nsid w:val="14ED7684"/>
    <w:multiLevelType w:val="hybridMultilevel"/>
    <w:tmpl w:val="D8D2808A"/>
    <w:lvl w:ilvl="0" w:tplc="6B68F178">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6CA03A7"/>
    <w:multiLevelType w:val="hybridMultilevel"/>
    <w:tmpl w:val="128E4990"/>
    <w:lvl w:ilvl="0" w:tplc="6B68F178">
      <w:numFmt w:val="bullet"/>
      <w:lvlText w:val="-"/>
      <w:lvlJc w:val="left"/>
      <w:pPr>
        <w:ind w:left="1767" w:hanging="360"/>
      </w:pPr>
      <w:rPr>
        <w:rFonts w:ascii="Times New Roman" w:eastAsia="Times New Roman" w:hAnsi="Times New Roman" w:cs="Times New Roman" w:hint="default"/>
      </w:rPr>
    </w:lvl>
    <w:lvl w:ilvl="1" w:tplc="04020003" w:tentative="1">
      <w:start w:val="1"/>
      <w:numFmt w:val="bullet"/>
      <w:lvlText w:val="o"/>
      <w:lvlJc w:val="left"/>
      <w:pPr>
        <w:ind w:left="2487" w:hanging="360"/>
      </w:pPr>
      <w:rPr>
        <w:rFonts w:ascii="Courier New" w:hAnsi="Courier New" w:cs="Courier New" w:hint="default"/>
      </w:rPr>
    </w:lvl>
    <w:lvl w:ilvl="2" w:tplc="04020005" w:tentative="1">
      <w:start w:val="1"/>
      <w:numFmt w:val="bullet"/>
      <w:lvlText w:val=""/>
      <w:lvlJc w:val="left"/>
      <w:pPr>
        <w:ind w:left="3207" w:hanging="360"/>
      </w:pPr>
      <w:rPr>
        <w:rFonts w:ascii="Wingdings" w:hAnsi="Wingdings" w:hint="default"/>
      </w:rPr>
    </w:lvl>
    <w:lvl w:ilvl="3" w:tplc="04020001" w:tentative="1">
      <w:start w:val="1"/>
      <w:numFmt w:val="bullet"/>
      <w:lvlText w:val=""/>
      <w:lvlJc w:val="left"/>
      <w:pPr>
        <w:ind w:left="3927" w:hanging="360"/>
      </w:pPr>
      <w:rPr>
        <w:rFonts w:ascii="Symbol" w:hAnsi="Symbol" w:hint="default"/>
      </w:rPr>
    </w:lvl>
    <w:lvl w:ilvl="4" w:tplc="04020003" w:tentative="1">
      <w:start w:val="1"/>
      <w:numFmt w:val="bullet"/>
      <w:lvlText w:val="o"/>
      <w:lvlJc w:val="left"/>
      <w:pPr>
        <w:ind w:left="4647" w:hanging="360"/>
      </w:pPr>
      <w:rPr>
        <w:rFonts w:ascii="Courier New" w:hAnsi="Courier New" w:cs="Courier New" w:hint="default"/>
      </w:rPr>
    </w:lvl>
    <w:lvl w:ilvl="5" w:tplc="04020005" w:tentative="1">
      <w:start w:val="1"/>
      <w:numFmt w:val="bullet"/>
      <w:lvlText w:val=""/>
      <w:lvlJc w:val="left"/>
      <w:pPr>
        <w:ind w:left="5367" w:hanging="360"/>
      </w:pPr>
      <w:rPr>
        <w:rFonts w:ascii="Wingdings" w:hAnsi="Wingdings" w:hint="default"/>
      </w:rPr>
    </w:lvl>
    <w:lvl w:ilvl="6" w:tplc="04020001" w:tentative="1">
      <w:start w:val="1"/>
      <w:numFmt w:val="bullet"/>
      <w:lvlText w:val=""/>
      <w:lvlJc w:val="left"/>
      <w:pPr>
        <w:ind w:left="6087" w:hanging="360"/>
      </w:pPr>
      <w:rPr>
        <w:rFonts w:ascii="Symbol" w:hAnsi="Symbol" w:hint="default"/>
      </w:rPr>
    </w:lvl>
    <w:lvl w:ilvl="7" w:tplc="04020003" w:tentative="1">
      <w:start w:val="1"/>
      <w:numFmt w:val="bullet"/>
      <w:lvlText w:val="o"/>
      <w:lvlJc w:val="left"/>
      <w:pPr>
        <w:ind w:left="6807" w:hanging="360"/>
      </w:pPr>
      <w:rPr>
        <w:rFonts w:ascii="Courier New" w:hAnsi="Courier New" w:cs="Courier New" w:hint="default"/>
      </w:rPr>
    </w:lvl>
    <w:lvl w:ilvl="8" w:tplc="04020005" w:tentative="1">
      <w:start w:val="1"/>
      <w:numFmt w:val="bullet"/>
      <w:lvlText w:val=""/>
      <w:lvlJc w:val="left"/>
      <w:pPr>
        <w:ind w:left="7527" w:hanging="360"/>
      </w:pPr>
      <w:rPr>
        <w:rFonts w:ascii="Wingdings" w:hAnsi="Wingdings" w:hint="default"/>
      </w:rPr>
    </w:lvl>
  </w:abstractNum>
  <w:abstractNum w:abstractNumId="12">
    <w:nsid w:val="1C7F6AC7"/>
    <w:multiLevelType w:val="multilevel"/>
    <w:tmpl w:val="CD86296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4A0E0E"/>
    <w:multiLevelType w:val="hybridMultilevel"/>
    <w:tmpl w:val="F32EABD0"/>
    <w:lvl w:ilvl="0" w:tplc="D5301BB4">
      <w:start w:val="1"/>
      <w:numFmt w:val="decimal"/>
      <w:lvlText w:val="%1."/>
      <w:lvlJc w:val="left"/>
      <w:pPr>
        <w:ind w:left="720" w:hanging="360"/>
      </w:pPr>
      <w:rPr>
        <w:b/>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282A06FE"/>
    <w:multiLevelType w:val="hybridMultilevel"/>
    <w:tmpl w:val="FEA233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851617D"/>
    <w:multiLevelType w:val="hybridMultilevel"/>
    <w:tmpl w:val="43323936"/>
    <w:lvl w:ilvl="0" w:tplc="D7B830DE">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7">
    <w:nsid w:val="29420CA8"/>
    <w:multiLevelType w:val="hybridMultilevel"/>
    <w:tmpl w:val="6B728032"/>
    <w:lvl w:ilvl="0" w:tplc="0402000D">
      <w:start w:val="1"/>
      <w:numFmt w:val="bullet"/>
      <w:lvlText w:val=""/>
      <w:lvlJc w:val="left"/>
      <w:pPr>
        <w:ind w:left="1211"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8">
    <w:nsid w:val="29C062AB"/>
    <w:multiLevelType w:val="hybridMultilevel"/>
    <w:tmpl w:val="ED1A8C40"/>
    <w:lvl w:ilvl="0" w:tplc="D66472FA">
      <w:start w:val="1"/>
      <w:numFmt w:val="decimal"/>
      <w:lvlText w:val="%1."/>
      <w:lvlJc w:val="left"/>
      <w:pPr>
        <w:ind w:left="1353" w:hanging="360"/>
      </w:pPr>
      <w:rPr>
        <w:b/>
      </w:r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9">
    <w:nsid w:val="31C1707F"/>
    <w:multiLevelType w:val="hybridMultilevel"/>
    <w:tmpl w:val="014E80A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33D7731B"/>
    <w:multiLevelType w:val="hybridMultilevel"/>
    <w:tmpl w:val="B3A096EE"/>
    <w:lvl w:ilvl="0" w:tplc="0D6E9CB8">
      <w:start w:val="1"/>
      <w:numFmt w:val="decimal"/>
      <w:lvlText w:val="6.4.%1."/>
      <w:lvlJc w:val="left"/>
      <w:pPr>
        <w:ind w:left="1440" w:hanging="360"/>
      </w:pPr>
      <w:rPr>
        <w:rFonts w:hint="default"/>
        <w:b w:val="0"/>
        <w:bCs/>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1">
    <w:nsid w:val="3F090750"/>
    <w:multiLevelType w:val="hybridMultilevel"/>
    <w:tmpl w:val="17E404A4"/>
    <w:lvl w:ilvl="0" w:tplc="0F58F5E6">
      <w:start w:val="1"/>
      <w:numFmt w:val="decimal"/>
      <w:lvlText w:val="%1."/>
      <w:lvlJc w:val="left"/>
      <w:pPr>
        <w:ind w:left="7165"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40566716"/>
    <w:multiLevelType w:val="hybridMultilevel"/>
    <w:tmpl w:val="A44A29C4"/>
    <w:lvl w:ilvl="0" w:tplc="B9E2A948">
      <w:start w:val="1"/>
      <w:numFmt w:val="decimal"/>
      <w:lvlText w:val="%1."/>
      <w:lvlJc w:val="left"/>
      <w:pPr>
        <w:ind w:left="1070" w:hanging="360"/>
      </w:pPr>
      <w:rPr>
        <w:rFonts w:ascii="Times New Roman" w:hAnsi="Times New Roman" w:cs="Times New Roman"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BC57D0"/>
    <w:multiLevelType w:val="hybridMultilevel"/>
    <w:tmpl w:val="23A82CE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nsid w:val="45FC2ACB"/>
    <w:multiLevelType w:val="hybridMultilevel"/>
    <w:tmpl w:val="75FCE3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469620CA"/>
    <w:multiLevelType w:val="hybridMultilevel"/>
    <w:tmpl w:val="5D5872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1F32A91"/>
    <w:multiLevelType w:val="hybridMultilevel"/>
    <w:tmpl w:val="9D124018"/>
    <w:lvl w:ilvl="0" w:tplc="3A08C2D4">
      <w:start w:val="1"/>
      <w:numFmt w:val="decimal"/>
      <w:pStyle w:val="21"/>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8C5B90"/>
    <w:multiLevelType w:val="multilevel"/>
    <w:tmpl w:val="19FC517E"/>
    <w:lvl w:ilvl="0">
      <w:start w:val="1"/>
      <w:numFmt w:val="upperRoman"/>
      <w:lvlText w:val="%1."/>
      <w:lvlJc w:val="left"/>
      <w:pPr>
        <w:ind w:left="1800" w:hanging="720"/>
      </w:pPr>
      <w:rPr>
        <w:rFonts w:hint="default"/>
      </w:rPr>
    </w:lvl>
    <w:lvl w:ilvl="1">
      <w:start w:val="1"/>
      <w:numFmt w:val="decimal"/>
      <w:isLgl/>
      <w:lvlText w:val="%1.%2."/>
      <w:lvlJc w:val="left"/>
      <w:pPr>
        <w:ind w:left="150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1">
    <w:nsid w:val="5FBB6488"/>
    <w:multiLevelType w:val="hybridMultilevel"/>
    <w:tmpl w:val="E31EA12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400185D"/>
    <w:multiLevelType w:val="hybridMultilevel"/>
    <w:tmpl w:val="EAC2DCDC"/>
    <w:lvl w:ilvl="0" w:tplc="9F6EAAD8">
      <w:start w:val="1"/>
      <w:numFmt w:val="decimal"/>
      <w:lvlText w:val="%1."/>
      <w:lvlJc w:val="left"/>
      <w:pPr>
        <w:ind w:left="1374" w:hanging="360"/>
      </w:pPr>
      <w:rPr>
        <w:rFonts w:hint="default"/>
        <w:b/>
      </w:rPr>
    </w:lvl>
    <w:lvl w:ilvl="1" w:tplc="04020019" w:tentative="1">
      <w:start w:val="1"/>
      <w:numFmt w:val="lowerLetter"/>
      <w:lvlText w:val="%2."/>
      <w:lvlJc w:val="left"/>
      <w:pPr>
        <w:ind w:left="2094" w:hanging="360"/>
      </w:pPr>
    </w:lvl>
    <w:lvl w:ilvl="2" w:tplc="0402001B" w:tentative="1">
      <w:start w:val="1"/>
      <w:numFmt w:val="lowerRoman"/>
      <w:lvlText w:val="%3."/>
      <w:lvlJc w:val="right"/>
      <w:pPr>
        <w:ind w:left="2814" w:hanging="180"/>
      </w:pPr>
    </w:lvl>
    <w:lvl w:ilvl="3" w:tplc="0402000F" w:tentative="1">
      <w:start w:val="1"/>
      <w:numFmt w:val="decimal"/>
      <w:lvlText w:val="%4."/>
      <w:lvlJc w:val="left"/>
      <w:pPr>
        <w:ind w:left="3534" w:hanging="360"/>
      </w:pPr>
    </w:lvl>
    <w:lvl w:ilvl="4" w:tplc="04020019" w:tentative="1">
      <w:start w:val="1"/>
      <w:numFmt w:val="lowerLetter"/>
      <w:lvlText w:val="%5."/>
      <w:lvlJc w:val="left"/>
      <w:pPr>
        <w:ind w:left="4254" w:hanging="360"/>
      </w:pPr>
    </w:lvl>
    <w:lvl w:ilvl="5" w:tplc="0402001B" w:tentative="1">
      <w:start w:val="1"/>
      <w:numFmt w:val="lowerRoman"/>
      <w:lvlText w:val="%6."/>
      <w:lvlJc w:val="right"/>
      <w:pPr>
        <w:ind w:left="4974" w:hanging="180"/>
      </w:pPr>
    </w:lvl>
    <w:lvl w:ilvl="6" w:tplc="0402000F" w:tentative="1">
      <w:start w:val="1"/>
      <w:numFmt w:val="decimal"/>
      <w:lvlText w:val="%7."/>
      <w:lvlJc w:val="left"/>
      <w:pPr>
        <w:ind w:left="5694" w:hanging="360"/>
      </w:pPr>
    </w:lvl>
    <w:lvl w:ilvl="7" w:tplc="04020019" w:tentative="1">
      <w:start w:val="1"/>
      <w:numFmt w:val="lowerLetter"/>
      <w:lvlText w:val="%8."/>
      <w:lvlJc w:val="left"/>
      <w:pPr>
        <w:ind w:left="6414" w:hanging="360"/>
      </w:pPr>
    </w:lvl>
    <w:lvl w:ilvl="8" w:tplc="0402001B" w:tentative="1">
      <w:start w:val="1"/>
      <w:numFmt w:val="lowerRoman"/>
      <w:lvlText w:val="%9."/>
      <w:lvlJc w:val="right"/>
      <w:pPr>
        <w:ind w:left="7134" w:hanging="180"/>
      </w:pPr>
    </w:lvl>
  </w:abstractNum>
  <w:abstractNum w:abstractNumId="33">
    <w:nsid w:val="674E58A4"/>
    <w:multiLevelType w:val="hybridMultilevel"/>
    <w:tmpl w:val="4EE65630"/>
    <w:lvl w:ilvl="0" w:tplc="1E5C2E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4">
    <w:nsid w:val="67852693"/>
    <w:multiLevelType w:val="multilevel"/>
    <w:tmpl w:val="3A286458"/>
    <w:lvl w:ilvl="0">
      <w:start w:val="1"/>
      <w:numFmt w:val="bullet"/>
      <w:lvlText w:val=""/>
      <w:lvlJc w:val="left"/>
      <w:pPr>
        <w:ind w:left="1429" w:hanging="360"/>
      </w:pPr>
      <w:rPr>
        <w:rFonts w:ascii="Wingdings" w:hAnsi="Wingding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nsid w:val="69E25AA1"/>
    <w:multiLevelType w:val="hybridMultilevel"/>
    <w:tmpl w:val="A05A132E"/>
    <w:lvl w:ilvl="0" w:tplc="04020001">
      <w:start w:val="1"/>
      <w:numFmt w:val="bullet"/>
      <w:lvlText w:val=""/>
      <w:lvlJc w:val="left"/>
      <w:pPr>
        <w:ind w:left="1496" w:hanging="360"/>
      </w:pPr>
      <w:rPr>
        <w:rFonts w:ascii="Symbol" w:hAnsi="Symbol"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36">
    <w:nsid w:val="74D90A32"/>
    <w:multiLevelType w:val="hybridMultilevel"/>
    <w:tmpl w:val="AB962976"/>
    <w:lvl w:ilvl="0" w:tplc="0402000B">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37">
    <w:nsid w:val="75836ED8"/>
    <w:multiLevelType w:val="hybridMultilevel"/>
    <w:tmpl w:val="0D7EDDBA"/>
    <w:lvl w:ilvl="0" w:tplc="47B2F5BE">
      <w:start w:val="1"/>
      <w:numFmt w:val="bullet"/>
      <w:lvlText w:val="-"/>
      <w:lvlJc w:val="left"/>
      <w:pPr>
        <w:ind w:left="1069" w:hanging="360"/>
      </w:pPr>
      <w:rPr>
        <w:rFonts w:ascii="Times New Roman" w:eastAsia="Times New Roman" w:hAnsi="Times New Roman" w:cs="Times New Roman" w:hint="default"/>
        <w:b/>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D381305"/>
    <w:multiLevelType w:val="hybridMultilevel"/>
    <w:tmpl w:val="CF48B7C6"/>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5"/>
  </w:num>
  <w:num w:numId="2">
    <w:abstractNumId w:val="15"/>
  </w:num>
  <w:num w:numId="3">
    <w:abstractNumId w:val="38"/>
  </w:num>
  <w:num w:numId="4">
    <w:abstractNumId w:val="27"/>
  </w:num>
  <w:num w:numId="5">
    <w:abstractNumId w:val="2"/>
  </w:num>
  <w:num w:numId="6">
    <w:abstractNumId w:val="30"/>
  </w:num>
  <w:num w:numId="7">
    <w:abstractNumId w:val="17"/>
  </w:num>
  <w:num w:numId="8">
    <w:abstractNumId w:val="14"/>
  </w:num>
  <w:num w:numId="9">
    <w:abstractNumId w:val="2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23"/>
    <w:lvlOverride w:ilvl="0">
      <w:startOverride w:val="1"/>
    </w:lvlOverride>
  </w:num>
  <w:num w:numId="13">
    <w:abstractNumId w:val="13"/>
  </w:num>
  <w:num w:numId="14">
    <w:abstractNumId w:val="35"/>
  </w:num>
  <w:num w:numId="15">
    <w:abstractNumId w:val="6"/>
  </w:num>
  <w:num w:numId="16">
    <w:abstractNumId w:val="5"/>
  </w:num>
  <w:num w:numId="17">
    <w:abstractNumId w:val="24"/>
  </w:num>
  <w:num w:numId="18">
    <w:abstractNumId w:val="12"/>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6"/>
  </w:num>
  <w:num w:numId="23">
    <w:abstractNumId w:val="34"/>
  </w:num>
  <w:num w:numId="24">
    <w:abstractNumId w:val="7"/>
  </w:num>
  <w:num w:numId="25">
    <w:abstractNumId w:val="9"/>
  </w:num>
  <w:num w:numId="26">
    <w:abstractNumId w:val="3"/>
  </w:num>
  <w:num w:numId="27">
    <w:abstractNumId w:val="26"/>
  </w:num>
  <w:num w:numId="28">
    <w:abstractNumId w:val="39"/>
  </w:num>
  <w:num w:numId="29">
    <w:abstractNumId w:val="19"/>
  </w:num>
  <w:num w:numId="30">
    <w:abstractNumId w:val="31"/>
  </w:num>
  <w:num w:numId="31">
    <w:abstractNumId w:val="10"/>
  </w:num>
  <w:num w:numId="32">
    <w:abstractNumId w:val="18"/>
  </w:num>
  <w:num w:numId="33">
    <w:abstractNumId w:val="36"/>
  </w:num>
  <w:num w:numId="34">
    <w:abstractNumId w:val="28"/>
  </w:num>
  <w:num w:numId="35">
    <w:abstractNumId w:val="11"/>
  </w:num>
  <w:num w:numId="36">
    <w:abstractNumId w:val="8"/>
  </w:num>
  <w:num w:numId="37">
    <w:abstractNumId w:val="0"/>
  </w:num>
  <w:num w:numId="38">
    <w:abstractNumId w:val="20"/>
  </w:num>
  <w:num w:numId="39">
    <w:abstractNumId w:val="33"/>
  </w:num>
  <w:num w:numId="40">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90"/>
    <w:rsid w:val="0000054A"/>
    <w:rsid w:val="000006D1"/>
    <w:rsid w:val="000010A4"/>
    <w:rsid w:val="000020EF"/>
    <w:rsid w:val="00002109"/>
    <w:rsid w:val="00002779"/>
    <w:rsid w:val="00002D91"/>
    <w:rsid w:val="0000301A"/>
    <w:rsid w:val="000035D1"/>
    <w:rsid w:val="000039C8"/>
    <w:rsid w:val="00004116"/>
    <w:rsid w:val="0000509D"/>
    <w:rsid w:val="0000657B"/>
    <w:rsid w:val="00007785"/>
    <w:rsid w:val="000104BA"/>
    <w:rsid w:val="00010811"/>
    <w:rsid w:val="00010E56"/>
    <w:rsid w:val="000119F5"/>
    <w:rsid w:val="0001261E"/>
    <w:rsid w:val="000126C2"/>
    <w:rsid w:val="00012ED6"/>
    <w:rsid w:val="00013AD0"/>
    <w:rsid w:val="00014651"/>
    <w:rsid w:val="00014824"/>
    <w:rsid w:val="00014D85"/>
    <w:rsid w:val="00014F88"/>
    <w:rsid w:val="00016118"/>
    <w:rsid w:val="000162F8"/>
    <w:rsid w:val="000171F5"/>
    <w:rsid w:val="00017A71"/>
    <w:rsid w:val="00020530"/>
    <w:rsid w:val="0002086F"/>
    <w:rsid w:val="00020B04"/>
    <w:rsid w:val="00020D35"/>
    <w:rsid w:val="00021B1B"/>
    <w:rsid w:val="00023F9A"/>
    <w:rsid w:val="000246F6"/>
    <w:rsid w:val="00024826"/>
    <w:rsid w:val="0002491E"/>
    <w:rsid w:val="000251FB"/>
    <w:rsid w:val="0002574F"/>
    <w:rsid w:val="00025D92"/>
    <w:rsid w:val="0002612A"/>
    <w:rsid w:val="000268D5"/>
    <w:rsid w:val="00026C43"/>
    <w:rsid w:val="00027406"/>
    <w:rsid w:val="00027457"/>
    <w:rsid w:val="00027682"/>
    <w:rsid w:val="00030058"/>
    <w:rsid w:val="00031225"/>
    <w:rsid w:val="00031484"/>
    <w:rsid w:val="00031B9B"/>
    <w:rsid w:val="00032601"/>
    <w:rsid w:val="0003415A"/>
    <w:rsid w:val="0003463D"/>
    <w:rsid w:val="000349AF"/>
    <w:rsid w:val="0003551A"/>
    <w:rsid w:val="0003585B"/>
    <w:rsid w:val="0003764C"/>
    <w:rsid w:val="0003797C"/>
    <w:rsid w:val="0004005F"/>
    <w:rsid w:val="00040166"/>
    <w:rsid w:val="0004026E"/>
    <w:rsid w:val="000407ED"/>
    <w:rsid w:val="00040B97"/>
    <w:rsid w:val="00040CE1"/>
    <w:rsid w:val="00041219"/>
    <w:rsid w:val="000414D6"/>
    <w:rsid w:val="000415EF"/>
    <w:rsid w:val="000418E4"/>
    <w:rsid w:val="00041FAD"/>
    <w:rsid w:val="00042057"/>
    <w:rsid w:val="00042AED"/>
    <w:rsid w:val="00042CA4"/>
    <w:rsid w:val="00042F33"/>
    <w:rsid w:val="0004309C"/>
    <w:rsid w:val="0004364C"/>
    <w:rsid w:val="00044137"/>
    <w:rsid w:val="00044727"/>
    <w:rsid w:val="00044D5A"/>
    <w:rsid w:val="00044F8E"/>
    <w:rsid w:val="00045342"/>
    <w:rsid w:val="00045D8F"/>
    <w:rsid w:val="00047015"/>
    <w:rsid w:val="000508D1"/>
    <w:rsid w:val="00050B70"/>
    <w:rsid w:val="00051616"/>
    <w:rsid w:val="00051884"/>
    <w:rsid w:val="00052A49"/>
    <w:rsid w:val="000539DA"/>
    <w:rsid w:val="000541FC"/>
    <w:rsid w:val="00055B04"/>
    <w:rsid w:val="00056D14"/>
    <w:rsid w:val="0006118C"/>
    <w:rsid w:val="0006138D"/>
    <w:rsid w:val="0006200B"/>
    <w:rsid w:val="00063714"/>
    <w:rsid w:val="000638A3"/>
    <w:rsid w:val="00063D56"/>
    <w:rsid w:val="00064E51"/>
    <w:rsid w:val="00065277"/>
    <w:rsid w:val="00065AC9"/>
    <w:rsid w:val="000660C5"/>
    <w:rsid w:val="0006661D"/>
    <w:rsid w:val="00066C62"/>
    <w:rsid w:val="00070037"/>
    <w:rsid w:val="00070F80"/>
    <w:rsid w:val="000711DE"/>
    <w:rsid w:val="000712E1"/>
    <w:rsid w:val="000716B3"/>
    <w:rsid w:val="00072689"/>
    <w:rsid w:val="00072B80"/>
    <w:rsid w:val="00073114"/>
    <w:rsid w:val="000735FE"/>
    <w:rsid w:val="0007431B"/>
    <w:rsid w:val="000754D4"/>
    <w:rsid w:val="000759FC"/>
    <w:rsid w:val="00076645"/>
    <w:rsid w:val="00080196"/>
    <w:rsid w:val="000804CD"/>
    <w:rsid w:val="00080DBD"/>
    <w:rsid w:val="00081245"/>
    <w:rsid w:val="0008154E"/>
    <w:rsid w:val="00081645"/>
    <w:rsid w:val="000832F8"/>
    <w:rsid w:val="0008365A"/>
    <w:rsid w:val="00083C63"/>
    <w:rsid w:val="00083D7A"/>
    <w:rsid w:val="000845F0"/>
    <w:rsid w:val="000858CA"/>
    <w:rsid w:val="00085CF5"/>
    <w:rsid w:val="00087C7D"/>
    <w:rsid w:val="00090331"/>
    <w:rsid w:val="00090D8B"/>
    <w:rsid w:val="00091DFE"/>
    <w:rsid w:val="000920C9"/>
    <w:rsid w:val="00092903"/>
    <w:rsid w:val="00092E8D"/>
    <w:rsid w:val="00093374"/>
    <w:rsid w:val="00093401"/>
    <w:rsid w:val="00093875"/>
    <w:rsid w:val="00093EE1"/>
    <w:rsid w:val="00094E1C"/>
    <w:rsid w:val="00095260"/>
    <w:rsid w:val="00095740"/>
    <w:rsid w:val="00096083"/>
    <w:rsid w:val="000A048C"/>
    <w:rsid w:val="000A0777"/>
    <w:rsid w:val="000A0A5E"/>
    <w:rsid w:val="000A0B45"/>
    <w:rsid w:val="000A1732"/>
    <w:rsid w:val="000A21A1"/>
    <w:rsid w:val="000A3697"/>
    <w:rsid w:val="000A4345"/>
    <w:rsid w:val="000A4867"/>
    <w:rsid w:val="000A4CE1"/>
    <w:rsid w:val="000A58BF"/>
    <w:rsid w:val="000A6C42"/>
    <w:rsid w:val="000A705B"/>
    <w:rsid w:val="000A7550"/>
    <w:rsid w:val="000B01F0"/>
    <w:rsid w:val="000B077F"/>
    <w:rsid w:val="000B0796"/>
    <w:rsid w:val="000B0C37"/>
    <w:rsid w:val="000B33A1"/>
    <w:rsid w:val="000B3417"/>
    <w:rsid w:val="000B35E9"/>
    <w:rsid w:val="000B36E5"/>
    <w:rsid w:val="000B4A4B"/>
    <w:rsid w:val="000B4EE6"/>
    <w:rsid w:val="000B4FB9"/>
    <w:rsid w:val="000B5D50"/>
    <w:rsid w:val="000B632F"/>
    <w:rsid w:val="000C00CF"/>
    <w:rsid w:val="000C3171"/>
    <w:rsid w:val="000C401D"/>
    <w:rsid w:val="000C42FB"/>
    <w:rsid w:val="000C4387"/>
    <w:rsid w:val="000C48CF"/>
    <w:rsid w:val="000C4B41"/>
    <w:rsid w:val="000C4F87"/>
    <w:rsid w:val="000C5F06"/>
    <w:rsid w:val="000C6216"/>
    <w:rsid w:val="000D01F9"/>
    <w:rsid w:val="000D17CD"/>
    <w:rsid w:val="000D379B"/>
    <w:rsid w:val="000D3E2E"/>
    <w:rsid w:val="000D53C3"/>
    <w:rsid w:val="000D54AE"/>
    <w:rsid w:val="000D55B1"/>
    <w:rsid w:val="000D660A"/>
    <w:rsid w:val="000D7703"/>
    <w:rsid w:val="000E10ED"/>
    <w:rsid w:val="000E1115"/>
    <w:rsid w:val="000E1200"/>
    <w:rsid w:val="000E256C"/>
    <w:rsid w:val="000E27EE"/>
    <w:rsid w:val="000E28CA"/>
    <w:rsid w:val="000E346F"/>
    <w:rsid w:val="000E3623"/>
    <w:rsid w:val="000E563A"/>
    <w:rsid w:val="000E56A2"/>
    <w:rsid w:val="000E68CE"/>
    <w:rsid w:val="000E6A3A"/>
    <w:rsid w:val="000E718F"/>
    <w:rsid w:val="000E75E1"/>
    <w:rsid w:val="000E7604"/>
    <w:rsid w:val="000F0638"/>
    <w:rsid w:val="000F0E9A"/>
    <w:rsid w:val="000F30DB"/>
    <w:rsid w:val="000F3B30"/>
    <w:rsid w:val="000F4426"/>
    <w:rsid w:val="000F468F"/>
    <w:rsid w:val="000F478E"/>
    <w:rsid w:val="000F4CB5"/>
    <w:rsid w:val="000F4FC2"/>
    <w:rsid w:val="000F559D"/>
    <w:rsid w:val="000F58A5"/>
    <w:rsid w:val="000F5D75"/>
    <w:rsid w:val="000F704B"/>
    <w:rsid w:val="000F7FD9"/>
    <w:rsid w:val="00100991"/>
    <w:rsid w:val="00100DCF"/>
    <w:rsid w:val="00100F1C"/>
    <w:rsid w:val="0010131A"/>
    <w:rsid w:val="00102251"/>
    <w:rsid w:val="00104826"/>
    <w:rsid w:val="00105530"/>
    <w:rsid w:val="00106787"/>
    <w:rsid w:val="00106E69"/>
    <w:rsid w:val="001078FA"/>
    <w:rsid w:val="00107C95"/>
    <w:rsid w:val="001103FF"/>
    <w:rsid w:val="00111A09"/>
    <w:rsid w:val="00111C2E"/>
    <w:rsid w:val="00111E93"/>
    <w:rsid w:val="00112F14"/>
    <w:rsid w:val="00112F6E"/>
    <w:rsid w:val="001142E1"/>
    <w:rsid w:val="001175C2"/>
    <w:rsid w:val="00117796"/>
    <w:rsid w:val="00120B01"/>
    <w:rsid w:val="0012185F"/>
    <w:rsid w:val="00121C15"/>
    <w:rsid w:val="00121CA9"/>
    <w:rsid w:val="00122B68"/>
    <w:rsid w:val="0012570F"/>
    <w:rsid w:val="00125946"/>
    <w:rsid w:val="00127462"/>
    <w:rsid w:val="00127857"/>
    <w:rsid w:val="0012789B"/>
    <w:rsid w:val="00127D58"/>
    <w:rsid w:val="0013002D"/>
    <w:rsid w:val="00130299"/>
    <w:rsid w:val="00131C03"/>
    <w:rsid w:val="00131F48"/>
    <w:rsid w:val="00132975"/>
    <w:rsid w:val="00132E07"/>
    <w:rsid w:val="00134174"/>
    <w:rsid w:val="001346B1"/>
    <w:rsid w:val="001349DB"/>
    <w:rsid w:val="0013764B"/>
    <w:rsid w:val="00140C02"/>
    <w:rsid w:val="00140D38"/>
    <w:rsid w:val="001443C9"/>
    <w:rsid w:val="001455DE"/>
    <w:rsid w:val="00146123"/>
    <w:rsid w:val="00150925"/>
    <w:rsid w:val="00150CC7"/>
    <w:rsid w:val="00150DBF"/>
    <w:rsid w:val="00150F9A"/>
    <w:rsid w:val="001515FB"/>
    <w:rsid w:val="00151703"/>
    <w:rsid w:val="00152348"/>
    <w:rsid w:val="00152E59"/>
    <w:rsid w:val="00153208"/>
    <w:rsid w:val="001538F2"/>
    <w:rsid w:val="00154883"/>
    <w:rsid w:val="00154DDF"/>
    <w:rsid w:val="0015501F"/>
    <w:rsid w:val="001554B5"/>
    <w:rsid w:val="00155B9E"/>
    <w:rsid w:val="00155EFC"/>
    <w:rsid w:val="00156CC5"/>
    <w:rsid w:val="0015721D"/>
    <w:rsid w:val="00157742"/>
    <w:rsid w:val="00157AEF"/>
    <w:rsid w:val="001608DC"/>
    <w:rsid w:val="00161745"/>
    <w:rsid w:val="00161FF5"/>
    <w:rsid w:val="00162322"/>
    <w:rsid w:val="00162A5B"/>
    <w:rsid w:val="0016492F"/>
    <w:rsid w:val="00164B1D"/>
    <w:rsid w:val="001651AA"/>
    <w:rsid w:val="001654F7"/>
    <w:rsid w:val="00165B92"/>
    <w:rsid w:val="001673F3"/>
    <w:rsid w:val="00167CD7"/>
    <w:rsid w:val="00170780"/>
    <w:rsid w:val="0017223C"/>
    <w:rsid w:val="00172EE6"/>
    <w:rsid w:val="001731A6"/>
    <w:rsid w:val="00175996"/>
    <w:rsid w:val="0017686C"/>
    <w:rsid w:val="00176ED0"/>
    <w:rsid w:val="00177290"/>
    <w:rsid w:val="001802BA"/>
    <w:rsid w:val="0018056C"/>
    <w:rsid w:val="00180DD9"/>
    <w:rsid w:val="00181624"/>
    <w:rsid w:val="001825BF"/>
    <w:rsid w:val="00182676"/>
    <w:rsid w:val="00182B59"/>
    <w:rsid w:val="00184640"/>
    <w:rsid w:val="00186942"/>
    <w:rsid w:val="00186EF3"/>
    <w:rsid w:val="00187051"/>
    <w:rsid w:val="00190883"/>
    <w:rsid w:val="00190B35"/>
    <w:rsid w:val="00190EF8"/>
    <w:rsid w:val="00190F7F"/>
    <w:rsid w:val="00192E81"/>
    <w:rsid w:val="00192EFA"/>
    <w:rsid w:val="00193C92"/>
    <w:rsid w:val="0019416D"/>
    <w:rsid w:val="001946EA"/>
    <w:rsid w:val="00194A9B"/>
    <w:rsid w:val="001954A9"/>
    <w:rsid w:val="00195BA2"/>
    <w:rsid w:val="001965C1"/>
    <w:rsid w:val="00196F3D"/>
    <w:rsid w:val="001975D6"/>
    <w:rsid w:val="0019774A"/>
    <w:rsid w:val="001A0BF9"/>
    <w:rsid w:val="001A229E"/>
    <w:rsid w:val="001A6B81"/>
    <w:rsid w:val="001A75A4"/>
    <w:rsid w:val="001B2265"/>
    <w:rsid w:val="001B243A"/>
    <w:rsid w:val="001B4B2B"/>
    <w:rsid w:val="001B5051"/>
    <w:rsid w:val="001B58B0"/>
    <w:rsid w:val="001B73FA"/>
    <w:rsid w:val="001B7B3D"/>
    <w:rsid w:val="001C068A"/>
    <w:rsid w:val="001C09D7"/>
    <w:rsid w:val="001C0BAE"/>
    <w:rsid w:val="001C102A"/>
    <w:rsid w:val="001C2727"/>
    <w:rsid w:val="001C3881"/>
    <w:rsid w:val="001C4257"/>
    <w:rsid w:val="001C52B2"/>
    <w:rsid w:val="001C5CAB"/>
    <w:rsid w:val="001C5EAC"/>
    <w:rsid w:val="001C6330"/>
    <w:rsid w:val="001D09AE"/>
    <w:rsid w:val="001D09D0"/>
    <w:rsid w:val="001D3163"/>
    <w:rsid w:val="001D4209"/>
    <w:rsid w:val="001D453C"/>
    <w:rsid w:val="001D4902"/>
    <w:rsid w:val="001D564E"/>
    <w:rsid w:val="001D5921"/>
    <w:rsid w:val="001D5DAE"/>
    <w:rsid w:val="001D6529"/>
    <w:rsid w:val="001D6639"/>
    <w:rsid w:val="001D7170"/>
    <w:rsid w:val="001D7D21"/>
    <w:rsid w:val="001E0710"/>
    <w:rsid w:val="001E0CF9"/>
    <w:rsid w:val="001E1D7F"/>
    <w:rsid w:val="001E2004"/>
    <w:rsid w:val="001E2085"/>
    <w:rsid w:val="001E230D"/>
    <w:rsid w:val="001E31F3"/>
    <w:rsid w:val="001E3FAC"/>
    <w:rsid w:val="001E4127"/>
    <w:rsid w:val="001E4598"/>
    <w:rsid w:val="001E51D3"/>
    <w:rsid w:val="001E5EF9"/>
    <w:rsid w:val="001E65D0"/>
    <w:rsid w:val="001E7597"/>
    <w:rsid w:val="001F024D"/>
    <w:rsid w:val="001F0783"/>
    <w:rsid w:val="001F1EE3"/>
    <w:rsid w:val="001F42AA"/>
    <w:rsid w:val="001F6719"/>
    <w:rsid w:val="001F7EF5"/>
    <w:rsid w:val="001F7F5B"/>
    <w:rsid w:val="00200357"/>
    <w:rsid w:val="0020210C"/>
    <w:rsid w:val="00202E71"/>
    <w:rsid w:val="002061AF"/>
    <w:rsid w:val="002061ED"/>
    <w:rsid w:val="002066AF"/>
    <w:rsid w:val="00207289"/>
    <w:rsid w:val="002104F8"/>
    <w:rsid w:val="00210A98"/>
    <w:rsid w:val="002118E4"/>
    <w:rsid w:val="00211FF7"/>
    <w:rsid w:val="002122EF"/>
    <w:rsid w:val="0021276E"/>
    <w:rsid w:val="002127DF"/>
    <w:rsid w:val="00213703"/>
    <w:rsid w:val="00214194"/>
    <w:rsid w:val="00215608"/>
    <w:rsid w:val="00217361"/>
    <w:rsid w:val="00220DAB"/>
    <w:rsid w:val="00221001"/>
    <w:rsid w:val="002213CD"/>
    <w:rsid w:val="00221E98"/>
    <w:rsid w:val="00223197"/>
    <w:rsid w:val="0022374B"/>
    <w:rsid w:val="00223F10"/>
    <w:rsid w:val="00224A35"/>
    <w:rsid w:val="00226EBF"/>
    <w:rsid w:val="0022719F"/>
    <w:rsid w:val="002315C6"/>
    <w:rsid w:val="00231AE1"/>
    <w:rsid w:val="00231D2A"/>
    <w:rsid w:val="0023339D"/>
    <w:rsid w:val="00233AD2"/>
    <w:rsid w:val="00233C14"/>
    <w:rsid w:val="0023434F"/>
    <w:rsid w:val="00234DBD"/>
    <w:rsid w:val="00236492"/>
    <w:rsid w:val="00237178"/>
    <w:rsid w:val="00240080"/>
    <w:rsid w:val="002402DE"/>
    <w:rsid w:val="00241274"/>
    <w:rsid w:val="00243A24"/>
    <w:rsid w:val="00244735"/>
    <w:rsid w:val="00244A08"/>
    <w:rsid w:val="00244B03"/>
    <w:rsid w:val="00245C94"/>
    <w:rsid w:val="00245EA3"/>
    <w:rsid w:val="00250B8F"/>
    <w:rsid w:val="00250C29"/>
    <w:rsid w:val="002512BA"/>
    <w:rsid w:val="002522F8"/>
    <w:rsid w:val="002524A5"/>
    <w:rsid w:val="00252A96"/>
    <w:rsid w:val="00252BA8"/>
    <w:rsid w:val="002534E2"/>
    <w:rsid w:val="002542AD"/>
    <w:rsid w:val="0025435A"/>
    <w:rsid w:val="0025469D"/>
    <w:rsid w:val="00255AA6"/>
    <w:rsid w:val="0025612D"/>
    <w:rsid w:val="00256671"/>
    <w:rsid w:val="00256AB8"/>
    <w:rsid w:val="00257842"/>
    <w:rsid w:val="0026056C"/>
    <w:rsid w:val="00260D60"/>
    <w:rsid w:val="002611AF"/>
    <w:rsid w:val="002617E0"/>
    <w:rsid w:val="0026234C"/>
    <w:rsid w:val="00262EE9"/>
    <w:rsid w:val="002647FE"/>
    <w:rsid w:val="002658DB"/>
    <w:rsid w:val="00267411"/>
    <w:rsid w:val="00270193"/>
    <w:rsid w:val="002708B8"/>
    <w:rsid w:val="00270D25"/>
    <w:rsid w:val="00270E17"/>
    <w:rsid w:val="00271CD5"/>
    <w:rsid w:val="0027236B"/>
    <w:rsid w:val="0027241D"/>
    <w:rsid w:val="0027275C"/>
    <w:rsid w:val="002729C1"/>
    <w:rsid w:val="0027326A"/>
    <w:rsid w:val="0027343F"/>
    <w:rsid w:val="002743DB"/>
    <w:rsid w:val="002749FE"/>
    <w:rsid w:val="002753DA"/>
    <w:rsid w:val="00275724"/>
    <w:rsid w:val="0027590C"/>
    <w:rsid w:val="00275A3D"/>
    <w:rsid w:val="0027628C"/>
    <w:rsid w:val="00277643"/>
    <w:rsid w:val="0028014D"/>
    <w:rsid w:val="002813A7"/>
    <w:rsid w:val="00281C52"/>
    <w:rsid w:val="00282791"/>
    <w:rsid w:val="002828B1"/>
    <w:rsid w:val="00283DCB"/>
    <w:rsid w:val="00285207"/>
    <w:rsid w:val="00286A7C"/>
    <w:rsid w:val="00290BF6"/>
    <w:rsid w:val="002911F4"/>
    <w:rsid w:val="00291281"/>
    <w:rsid w:val="00291670"/>
    <w:rsid w:val="00292119"/>
    <w:rsid w:val="002930E5"/>
    <w:rsid w:val="0029341C"/>
    <w:rsid w:val="002937C7"/>
    <w:rsid w:val="00294175"/>
    <w:rsid w:val="0029499C"/>
    <w:rsid w:val="002A00E8"/>
    <w:rsid w:val="002A0CA2"/>
    <w:rsid w:val="002A116D"/>
    <w:rsid w:val="002A1296"/>
    <w:rsid w:val="002A13D2"/>
    <w:rsid w:val="002A23D9"/>
    <w:rsid w:val="002A2DA1"/>
    <w:rsid w:val="002A4964"/>
    <w:rsid w:val="002A660E"/>
    <w:rsid w:val="002A70F0"/>
    <w:rsid w:val="002A7258"/>
    <w:rsid w:val="002A7997"/>
    <w:rsid w:val="002A7A0A"/>
    <w:rsid w:val="002A7AC8"/>
    <w:rsid w:val="002A7ADE"/>
    <w:rsid w:val="002B04AE"/>
    <w:rsid w:val="002B0BF2"/>
    <w:rsid w:val="002B1451"/>
    <w:rsid w:val="002B1746"/>
    <w:rsid w:val="002B294E"/>
    <w:rsid w:val="002B3892"/>
    <w:rsid w:val="002B4563"/>
    <w:rsid w:val="002B4597"/>
    <w:rsid w:val="002B5854"/>
    <w:rsid w:val="002C0C25"/>
    <w:rsid w:val="002C11D1"/>
    <w:rsid w:val="002C15A9"/>
    <w:rsid w:val="002C1E0B"/>
    <w:rsid w:val="002C2211"/>
    <w:rsid w:val="002C47D2"/>
    <w:rsid w:val="002C4C89"/>
    <w:rsid w:val="002C4CDC"/>
    <w:rsid w:val="002C52E3"/>
    <w:rsid w:val="002C5D0D"/>
    <w:rsid w:val="002D0E7D"/>
    <w:rsid w:val="002D1D00"/>
    <w:rsid w:val="002D23DF"/>
    <w:rsid w:val="002D24C9"/>
    <w:rsid w:val="002D28A9"/>
    <w:rsid w:val="002D2DF5"/>
    <w:rsid w:val="002D33BC"/>
    <w:rsid w:val="002D37C6"/>
    <w:rsid w:val="002D40C3"/>
    <w:rsid w:val="002D40F2"/>
    <w:rsid w:val="002D436E"/>
    <w:rsid w:val="002D4561"/>
    <w:rsid w:val="002D622C"/>
    <w:rsid w:val="002D68FF"/>
    <w:rsid w:val="002E12A2"/>
    <w:rsid w:val="002E1950"/>
    <w:rsid w:val="002E22D8"/>
    <w:rsid w:val="002E2BBC"/>
    <w:rsid w:val="002E3AA8"/>
    <w:rsid w:val="002E433D"/>
    <w:rsid w:val="002E4E72"/>
    <w:rsid w:val="002E4F89"/>
    <w:rsid w:val="002E5F1B"/>
    <w:rsid w:val="002E603F"/>
    <w:rsid w:val="002E6586"/>
    <w:rsid w:val="002E7701"/>
    <w:rsid w:val="002F0FEC"/>
    <w:rsid w:val="002F105C"/>
    <w:rsid w:val="002F110D"/>
    <w:rsid w:val="002F2295"/>
    <w:rsid w:val="002F2407"/>
    <w:rsid w:val="002F321A"/>
    <w:rsid w:val="002F4CC7"/>
    <w:rsid w:val="002F55AF"/>
    <w:rsid w:val="002F7D5B"/>
    <w:rsid w:val="002F7F18"/>
    <w:rsid w:val="00300221"/>
    <w:rsid w:val="00301767"/>
    <w:rsid w:val="00302C7E"/>
    <w:rsid w:val="0030319C"/>
    <w:rsid w:val="00310355"/>
    <w:rsid w:val="003103B9"/>
    <w:rsid w:val="0031191B"/>
    <w:rsid w:val="00311E90"/>
    <w:rsid w:val="003136AE"/>
    <w:rsid w:val="00315226"/>
    <w:rsid w:val="00317A44"/>
    <w:rsid w:val="00317BBF"/>
    <w:rsid w:val="00317C8B"/>
    <w:rsid w:val="0032045D"/>
    <w:rsid w:val="00320BAA"/>
    <w:rsid w:val="00320F2A"/>
    <w:rsid w:val="0032209C"/>
    <w:rsid w:val="0032253E"/>
    <w:rsid w:val="003225AB"/>
    <w:rsid w:val="003237ED"/>
    <w:rsid w:val="00325825"/>
    <w:rsid w:val="00325E9C"/>
    <w:rsid w:val="003276CA"/>
    <w:rsid w:val="00330E77"/>
    <w:rsid w:val="00331978"/>
    <w:rsid w:val="00334255"/>
    <w:rsid w:val="003344B3"/>
    <w:rsid w:val="0033482E"/>
    <w:rsid w:val="00335065"/>
    <w:rsid w:val="00336548"/>
    <w:rsid w:val="00336958"/>
    <w:rsid w:val="00336E13"/>
    <w:rsid w:val="00337152"/>
    <w:rsid w:val="00337B5D"/>
    <w:rsid w:val="00337D55"/>
    <w:rsid w:val="00341201"/>
    <w:rsid w:val="003424CD"/>
    <w:rsid w:val="00342B1C"/>
    <w:rsid w:val="00343508"/>
    <w:rsid w:val="00343A6B"/>
    <w:rsid w:val="003450BC"/>
    <w:rsid w:val="0034646D"/>
    <w:rsid w:val="00350B20"/>
    <w:rsid w:val="00351853"/>
    <w:rsid w:val="00351B38"/>
    <w:rsid w:val="003530B8"/>
    <w:rsid w:val="00354649"/>
    <w:rsid w:val="00354C4F"/>
    <w:rsid w:val="00354CAE"/>
    <w:rsid w:val="00354D66"/>
    <w:rsid w:val="00355480"/>
    <w:rsid w:val="00355DD4"/>
    <w:rsid w:val="003575FB"/>
    <w:rsid w:val="00360F08"/>
    <w:rsid w:val="00360F39"/>
    <w:rsid w:val="0036138C"/>
    <w:rsid w:val="00361E2C"/>
    <w:rsid w:val="003620A8"/>
    <w:rsid w:val="003628D7"/>
    <w:rsid w:val="00363222"/>
    <w:rsid w:val="003638A7"/>
    <w:rsid w:val="00363C06"/>
    <w:rsid w:val="00364A41"/>
    <w:rsid w:val="00365C45"/>
    <w:rsid w:val="00366FCE"/>
    <w:rsid w:val="003676D1"/>
    <w:rsid w:val="00370050"/>
    <w:rsid w:val="00370D39"/>
    <w:rsid w:val="003728AF"/>
    <w:rsid w:val="00372E46"/>
    <w:rsid w:val="0037460F"/>
    <w:rsid w:val="00375226"/>
    <w:rsid w:val="00375725"/>
    <w:rsid w:val="003757D7"/>
    <w:rsid w:val="003765B2"/>
    <w:rsid w:val="00376FBB"/>
    <w:rsid w:val="003771E6"/>
    <w:rsid w:val="003773BB"/>
    <w:rsid w:val="003776B1"/>
    <w:rsid w:val="0038044A"/>
    <w:rsid w:val="003816CA"/>
    <w:rsid w:val="00381E9E"/>
    <w:rsid w:val="00383224"/>
    <w:rsid w:val="0038371F"/>
    <w:rsid w:val="00383BA8"/>
    <w:rsid w:val="00383BE6"/>
    <w:rsid w:val="003851F6"/>
    <w:rsid w:val="003860C8"/>
    <w:rsid w:val="003862DB"/>
    <w:rsid w:val="00386C8A"/>
    <w:rsid w:val="00386EB4"/>
    <w:rsid w:val="003875A4"/>
    <w:rsid w:val="00387C15"/>
    <w:rsid w:val="003902CD"/>
    <w:rsid w:val="0039069D"/>
    <w:rsid w:val="00391956"/>
    <w:rsid w:val="00391F6F"/>
    <w:rsid w:val="0039256D"/>
    <w:rsid w:val="00392B14"/>
    <w:rsid w:val="003938BC"/>
    <w:rsid w:val="00394004"/>
    <w:rsid w:val="00395280"/>
    <w:rsid w:val="00396D32"/>
    <w:rsid w:val="003A2A73"/>
    <w:rsid w:val="003A2C5B"/>
    <w:rsid w:val="003A3AA7"/>
    <w:rsid w:val="003A4818"/>
    <w:rsid w:val="003A4A2A"/>
    <w:rsid w:val="003A50DD"/>
    <w:rsid w:val="003A57F8"/>
    <w:rsid w:val="003A5D00"/>
    <w:rsid w:val="003A6FBC"/>
    <w:rsid w:val="003B08CF"/>
    <w:rsid w:val="003B1150"/>
    <w:rsid w:val="003B177D"/>
    <w:rsid w:val="003B396B"/>
    <w:rsid w:val="003B3B36"/>
    <w:rsid w:val="003B3CD6"/>
    <w:rsid w:val="003B4CC5"/>
    <w:rsid w:val="003B5548"/>
    <w:rsid w:val="003B7477"/>
    <w:rsid w:val="003C0A99"/>
    <w:rsid w:val="003C1AC9"/>
    <w:rsid w:val="003C2612"/>
    <w:rsid w:val="003C305E"/>
    <w:rsid w:val="003C3D2B"/>
    <w:rsid w:val="003D0B66"/>
    <w:rsid w:val="003D1008"/>
    <w:rsid w:val="003D1161"/>
    <w:rsid w:val="003D11AD"/>
    <w:rsid w:val="003D1B21"/>
    <w:rsid w:val="003D1E17"/>
    <w:rsid w:val="003D25E0"/>
    <w:rsid w:val="003D2889"/>
    <w:rsid w:val="003D3812"/>
    <w:rsid w:val="003D4255"/>
    <w:rsid w:val="003D4F34"/>
    <w:rsid w:val="003D51A6"/>
    <w:rsid w:val="003D6820"/>
    <w:rsid w:val="003D6960"/>
    <w:rsid w:val="003E1ABD"/>
    <w:rsid w:val="003E356E"/>
    <w:rsid w:val="003E386C"/>
    <w:rsid w:val="003E478D"/>
    <w:rsid w:val="003E5206"/>
    <w:rsid w:val="003E53F1"/>
    <w:rsid w:val="003E62BC"/>
    <w:rsid w:val="003E6318"/>
    <w:rsid w:val="003E780C"/>
    <w:rsid w:val="003F000F"/>
    <w:rsid w:val="003F0874"/>
    <w:rsid w:val="003F0B3C"/>
    <w:rsid w:val="003F0FDE"/>
    <w:rsid w:val="003F1784"/>
    <w:rsid w:val="003F256D"/>
    <w:rsid w:val="003F2706"/>
    <w:rsid w:val="003F2BED"/>
    <w:rsid w:val="003F2E8B"/>
    <w:rsid w:val="003F4017"/>
    <w:rsid w:val="003F581E"/>
    <w:rsid w:val="003F6712"/>
    <w:rsid w:val="003F76F6"/>
    <w:rsid w:val="00400020"/>
    <w:rsid w:val="00400BF3"/>
    <w:rsid w:val="0040112A"/>
    <w:rsid w:val="00401ABC"/>
    <w:rsid w:val="00401D5D"/>
    <w:rsid w:val="00401FE4"/>
    <w:rsid w:val="00402B42"/>
    <w:rsid w:val="00403696"/>
    <w:rsid w:val="00403F2A"/>
    <w:rsid w:val="0040476D"/>
    <w:rsid w:val="004049BD"/>
    <w:rsid w:val="00404DAE"/>
    <w:rsid w:val="00405919"/>
    <w:rsid w:val="00406ECD"/>
    <w:rsid w:val="00407711"/>
    <w:rsid w:val="00407864"/>
    <w:rsid w:val="004101D9"/>
    <w:rsid w:val="0041032E"/>
    <w:rsid w:val="004105C6"/>
    <w:rsid w:val="00410790"/>
    <w:rsid w:val="00412336"/>
    <w:rsid w:val="00413227"/>
    <w:rsid w:val="00413964"/>
    <w:rsid w:val="00414227"/>
    <w:rsid w:val="00414583"/>
    <w:rsid w:val="0041592E"/>
    <w:rsid w:val="00415CCE"/>
    <w:rsid w:val="004163B6"/>
    <w:rsid w:val="00416FFF"/>
    <w:rsid w:val="00417C0D"/>
    <w:rsid w:val="00417F1F"/>
    <w:rsid w:val="00420862"/>
    <w:rsid w:val="00420C1C"/>
    <w:rsid w:val="00421A53"/>
    <w:rsid w:val="00421F20"/>
    <w:rsid w:val="004220D5"/>
    <w:rsid w:val="00422696"/>
    <w:rsid w:val="00422981"/>
    <w:rsid w:val="0042314F"/>
    <w:rsid w:val="00423D96"/>
    <w:rsid w:val="00424008"/>
    <w:rsid w:val="004252C7"/>
    <w:rsid w:val="004260EA"/>
    <w:rsid w:val="004304FF"/>
    <w:rsid w:val="00431BD1"/>
    <w:rsid w:val="00432A36"/>
    <w:rsid w:val="004336F8"/>
    <w:rsid w:val="004349AB"/>
    <w:rsid w:val="00434B56"/>
    <w:rsid w:val="00435022"/>
    <w:rsid w:val="00435E37"/>
    <w:rsid w:val="00436637"/>
    <w:rsid w:val="00437178"/>
    <w:rsid w:val="00437259"/>
    <w:rsid w:val="004374C5"/>
    <w:rsid w:val="0043753E"/>
    <w:rsid w:val="00437B59"/>
    <w:rsid w:val="0044039B"/>
    <w:rsid w:val="004411DD"/>
    <w:rsid w:val="0044144D"/>
    <w:rsid w:val="004416A1"/>
    <w:rsid w:val="00441835"/>
    <w:rsid w:val="00442F2A"/>
    <w:rsid w:val="0044315A"/>
    <w:rsid w:val="0044400D"/>
    <w:rsid w:val="004440BB"/>
    <w:rsid w:val="004443BF"/>
    <w:rsid w:val="004449D9"/>
    <w:rsid w:val="00444A1A"/>
    <w:rsid w:val="00444AEE"/>
    <w:rsid w:val="00445AE1"/>
    <w:rsid w:val="00445C5F"/>
    <w:rsid w:val="00445E71"/>
    <w:rsid w:val="00446191"/>
    <w:rsid w:val="004471C2"/>
    <w:rsid w:val="00447583"/>
    <w:rsid w:val="00447F57"/>
    <w:rsid w:val="00453136"/>
    <w:rsid w:val="004538DA"/>
    <w:rsid w:val="00453A48"/>
    <w:rsid w:val="00453DED"/>
    <w:rsid w:val="004547BD"/>
    <w:rsid w:val="00454DCA"/>
    <w:rsid w:val="00455161"/>
    <w:rsid w:val="004553B4"/>
    <w:rsid w:val="004571DB"/>
    <w:rsid w:val="004573D9"/>
    <w:rsid w:val="0046070E"/>
    <w:rsid w:val="00460C41"/>
    <w:rsid w:val="00461248"/>
    <w:rsid w:val="00461531"/>
    <w:rsid w:val="0046183B"/>
    <w:rsid w:val="004620BA"/>
    <w:rsid w:val="00462B04"/>
    <w:rsid w:val="00462E2A"/>
    <w:rsid w:val="00462EDF"/>
    <w:rsid w:val="00463698"/>
    <w:rsid w:val="00463F21"/>
    <w:rsid w:val="004647A1"/>
    <w:rsid w:val="00464ADE"/>
    <w:rsid w:val="004665B9"/>
    <w:rsid w:val="00466CE2"/>
    <w:rsid w:val="004675A3"/>
    <w:rsid w:val="004675BE"/>
    <w:rsid w:val="00467BB6"/>
    <w:rsid w:val="004707CA"/>
    <w:rsid w:val="00471778"/>
    <w:rsid w:val="004717AC"/>
    <w:rsid w:val="00472BCD"/>
    <w:rsid w:val="00472C7B"/>
    <w:rsid w:val="00472E44"/>
    <w:rsid w:val="00473017"/>
    <w:rsid w:val="004747E7"/>
    <w:rsid w:val="0047540A"/>
    <w:rsid w:val="004755D0"/>
    <w:rsid w:val="004760E0"/>
    <w:rsid w:val="0047770E"/>
    <w:rsid w:val="00477A53"/>
    <w:rsid w:val="00477DF3"/>
    <w:rsid w:val="00481CC8"/>
    <w:rsid w:val="0048224C"/>
    <w:rsid w:val="0048229E"/>
    <w:rsid w:val="00482EAA"/>
    <w:rsid w:val="00483A4F"/>
    <w:rsid w:val="00484713"/>
    <w:rsid w:val="00484BC6"/>
    <w:rsid w:val="00484C44"/>
    <w:rsid w:val="00485622"/>
    <w:rsid w:val="004861FC"/>
    <w:rsid w:val="00486E4A"/>
    <w:rsid w:val="0048785A"/>
    <w:rsid w:val="00490976"/>
    <w:rsid w:val="004913BB"/>
    <w:rsid w:val="00491BB2"/>
    <w:rsid w:val="00491D5A"/>
    <w:rsid w:val="00492955"/>
    <w:rsid w:val="0049407A"/>
    <w:rsid w:val="00494507"/>
    <w:rsid w:val="00494AE1"/>
    <w:rsid w:val="00495B89"/>
    <w:rsid w:val="0049645F"/>
    <w:rsid w:val="0049779B"/>
    <w:rsid w:val="004977F6"/>
    <w:rsid w:val="004978CA"/>
    <w:rsid w:val="004A032D"/>
    <w:rsid w:val="004A114A"/>
    <w:rsid w:val="004A1412"/>
    <w:rsid w:val="004A2733"/>
    <w:rsid w:val="004A396D"/>
    <w:rsid w:val="004A3A95"/>
    <w:rsid w:val="004A4AC2"/>
    <w:rsid w:val="004A6401"/>
    <w:rsid w:val="004A6F92"/>
    <w:rsid w:val="004A7ED4"/>
    <w:rsid w:val="004B027A"/>
    <w:rsid w:val="004B0771"/>
    <w:rsid w:val="004B1BD9"/>
    <w:rsid w:val="004B1D18"/>
    <w:rsid w:val="004B1F53"/>
    <w:rsid w:val="004B3722"/>
    <w:rsid w:val="004B3BB2"/>
    <w:rsid w:val="004B4741"/>
    <w:rsid w:val="004B4887"/>
    <w:rsid w:val="004B50BB"/>
    <w:rsid w:val="004B5E92"/>
    <w:rsid w:val="004B5EFE"/>
    <w:rsid w:val="004C26E0"/>
    <w:rsid w:val="004C2A78"/>
    <w:rsid w:val="004C4480"/>
    <w:rsid w:val="004C5210"/>
    <w:rsid w:val="004C664A"/>
    <w:rsid w:val="004C6E03"/>
    <w:rsid w:val="004C7238"/>
    <w:rsid w:val="004C7271"/>
    <w:rsid w:val="004C75CB"/>
    <w:rsid w:val="004C7963"/>
    <w:rsid w:val="004C7A77"/>
    <w:rsid w:val="004C7F88"/>
    <w:rsid w:val="004D072F"/>
    <w:rsid w:val="004D1CD2"/>
    <w:rsid w:val="004D2275"/>
    <w:rsid w:val="004D2883"/>
    <w:rsid w:val="004D3103"/>
    <w:rsid w:val="004D4360"/>
    <w:rsid w:val="004D4568"/>
    <w:rsid w:val="004D553E"/>
    <w:rsid w:val="004D5569"/>
    <w:rsid w:val="004D5B80"/>
    <w:rsid w:val="004D695F"/>
    <w:rsid w:val="004D7455"/>
    <w:rsid w:val="004D7670"/>
    <w:rsid w:val="004E00B4"/>
    <w:rsid w:val="004E0170"/>
    <w:rsid w:val="004E1871"/>
    <w:rsid w:val="004E1EF7"/>
    <w:rsid w:val="004E3BCA"/>
    <w:rsid w:val="004E3FC5"/>
    <w:rsid w:val="004E438F"/>
    <w:rsid w:val="004E46E7"/>
    <w:rsid w:val="004E54BB"/>
    <w:rsid w:val="004F0378"/>
    <w:rsid w:val="004F0F95"/>
    <w:rsid w:val="004F1121"/>
    <w:rsid w:val="004F1172"/>
    <w:rsid w:val="004F1D8C"/>
    <w:rsid w:val="004F27A9"/>
    <w:rsid w:val="004F2CD8"/>
    <w:rsid w:val="004F342D"/>
    <w:rsid w:val="004F40F3"/>
    <w:rsid w:val="004F49BF"/>
    <w:rsid w:val="004F61D4"/>
    <w:rsid w:val="004F6F62"/>
    <w:rsid w:val="004F7356"/>
    <w:rsid w:val="004F758A"/>
    <w:rsid w:val="004F7DE5"/>
    <w:rsid w:val="00501776"/>
    <w:rsid w:val="00501947"/>
    <w:rsid w:val="00501973"/>
    <w:rsid w:val="00501C79"/>
    <w:rsid w:val="00502AAB"/>
    <w:rsid w:val="00502C32"/>
    <w:rsid w:val="00502CA4"/>
    <w:rsid w:val="005034D9"/>
    <w:rsid w:val="00503CBD"/>
    <w:rsid w:val="005040D1"/>
    <w:rsid w:val="005048B8"/>
    <w:rsid w:val="00504E78"/>
    <w:rsid w:val="005054FF"/>
    <w:rsid w:val="0050589A"/>
    <w:rsid w:val="00505FC8"/>
    <w:rsid w:val="0050609F"/>
    <w:rsid w:val="0050796A"/>
    <w:rsid w:val="00507BBC"/>
    <w:rsid w:val="00512197"/>
    <w:rsid w:val="00515180"/>
    <w:rsid w:val="00516A2C"/>
    <w:rsid w:val="00517202"/>
    <w:rsid w:val="00517268"/>
    <w:rsid w:val="00517A04"/>
    <w:rsid w:val="00517E18"/>
    <w:rsid w:val="00520C34"/>
    <w:rsid w:val="00521322"/>
    <w:rsid w:val="00521F68"/>
    <w:rsid w:val="00521FCD"/>
    <w:rsid w:val="005232BD"/>
    <w:rsid w:val="00525E4D"/>
    <w:rsid w:val="00526790"/>
    <w:rsid w:val="00527843"/>
    <w:rsid w:val="00531132"/>
    <w:rsid w:val="005315E3"/>
    <w:rsid w:val="00531864"/>
    <w:rsid w:val="005328CE"/>
    <w:rsid w:val="00532975"/>
    <w:rsid w:val="005333B8"/>
    <w:rsid w:val="005363BA"/>
    <w:rsid w:val="005371B5"/>
    <w:rsid w:val="0053776D"/>
    <w:rsid w:val="00537AD9"/>
    <w:rsid w:val="00537B82"/>
    <w:rsid w:val="00540B1D"/>
    <w:rsid w:val="00540D39"/>
    <w:rsid w:val="005410CB"/>
    <w:rsid w:val="005428F8"/>
    <w:rsid w:val="00542AE1"/>
    <w:rsid w:val="00542E96"/>
    <w:rsid w:val="00542F88"/>
    <w:rsid w:val="00542FD9"/>
    <w:rsid w:val="00544C3B"/>
    <w:rsid w:val="00545ADC"/>
    <w:rsid w:val="00546717"/>
    <w:rsid w:val="00547825"/>
    <w:rsid w:val="00550CB4"/>
    <w:rsid w:val="005516FA"/>
    <w:rsid w:val="00551A30"/>
    <w:rsid w:val="00551A3B"/>
    <w:rsid w:val="00553197"/>
    <w:rsid w:val="0055432A"/>
    <w:rsid w:val="00554618"/>
    <w:rsid w:val="00554A74"/>
    <w:rsid w:val="00555D52"/>
    <w:rsid w:val="0055712B"/>
    <w:rsid w:val="00557327"/>
    <w:rsid w:val="00561A4B"/>
    <w:rsid w:val="00562D7C"/>
    <w:rsid w:val="00563A3F"/>
    <w:rsid w:val="00563CEA"/>
    <w:rsid w:val="00565597"/>
    <w:rsid w:val="005669A1"/>
    <w:rsid w:val="005672F8"/>
    <w:rsid w:val="0057048C"/>
    <w:rsid w:val="00570716"/>
    <w:rsid w:val="00570E6A"/>
    <w:rsid w:val="00571B94"/>
    <w:rsid w:val="00572395"/>
    <w:rsid w:val="00572C76"/>
    <w:rsid w:val="00572CAF"/>
    <w:rsid w:val="00572FEF"/>
    <w:rsid w:val="00573496"/>
    <w:rsid w:val="0057489B"/>
    <w:rsid w:val="00576680"/>
    <w:rsid w:val="00576723"/>
    <w:rsid w:val="00577527"/>
    <w:rsid w:val="00580818"/>
    <w:rsid w:val="00580C92"/>
    <w:rsid w:val="00581E7E"/>
    <w:rsid w:val="0058207E"/>
    <w:rsid w:val="0058311F"/>
    <w:rsid w:val="00583146"/>
    <w:rsid w:val="0058383C"/>
    <w:rsid w:val="00584790"/>
    <w:rsid w:val="0058531D"/>
    <w:rsid w:val="0058572B"/>
    <w:rsid w:val="00586403"/>
    <w:rsid w:val="005865C1"/>
    <w:rsid w:val="0058757D"/>
    <w:rsid w:val="00587A30"/>
    <w:rsid w:val="0059178D"/>
    <w:rsid w:val="00591E1D"/>
    <w:rsid w:val="005921CC"/>
    <w:rsid w:val="005939ED"/>
    <w:rsid w:val="0059532F"/>
    <w:rsid w:val="00596834"/>
    <w:rsid w:val="0059731C"/>
    <w:rsid w:val="005A0334"/>
    <w:rsid w:val="005A208E"/>
    <w:rsid w:val="005A286C"/>
    <w:rsid w:val="005A28AF"/>
    <w:rsid w:val="005A34C8"/>
    <w:rsid w:val="005A3AD8"/>
    <w:rsid w:val="005A482E"/>
    <w:rsid w:val="005A4891"/>
    <w:rsid w:val="005A6D25"/>
    <w:rsid w:val="005A6EDC"/>
    <w:rsid w:val="005A78FC"/>
    <w:rsid w:val="005B05B1"/>
    <w:rsid w:val="005B141B"/>
    <w:rsid w:val="005B1650"/>
    <w:rsid w:val="005B1705"/>
    <w:rsid w:val="005B175F"/>
    <w:rsid w:val="005B23D0"/>
    <w:rsid w:val="005B31A2"/>
    <w:rsid w:val="005B38AA"/>
    <w:rsid w:val="005B4691"/>
    <w:rsid w:val="005B58AE"/>
    <w:rsid w:val="005B6983"/>
    <w:rsid w:val="005B749B"/>
    <w:rsid w:val="005B771A"/>
    <w:rsid w:val="005B7AFB"/>
    <w:rsid w:val="005C0380"/>
    <w:rsid w:val="005C1ADD"/>
    <w:rsid w:val="005C49D7"/>
    <w:rsid w:val="005C4BDD"/>
    <w:rsid w:val="005C52F9"/>
    <w:rsid w:val="005C73A8"/>
    <w:rsid w:val="005D32FB"/>
    <w:rsid w:val="005D4112"/>
    <w:rsid w:val="005D4E1E"/>
    <w:rsid w:val="005D5896"/>
    <w:rsid w:val="005D67C6"/>
    <w:rsid w:val="005D6EBC"/>
    <w:rsid w:val="005D7BE1"/>
    <w:rsid w:val="005E02C9"/>
    <w:rsid w:val="005E0CD3"/>
    <w:rsid w:val="005E1143"/>
    <w:rsid w:val="005E22A5"/>
    <w:rsid w:val="005E33B8"/>
    <w:rsid w:val="005E35D5"/>
    <w:rsid w:val="005E4644"/>
    <w:rsid w:val="005E5285"/>
    <w:rsid w:val="005E592A"/>
    <w:rsid w:val="005E763A"/>
    <w:rsid w:val="005E7DDB"/>
    <w:rsid w:val="005F1702"/>
    <w:rsid w:val="005F1EC1"/>
    <w:rsid w:val="005F2043"/>
    <w:rsid w:val="005F30D2"/>
    <w:rsid w:val="005F463A"/>
    <w:rsid w:val="005F5B31"/>
    <w:rsid w:val="005F5EBD"/>
    <w:rsid w:val="005F611A"/>
    <w:rsid w:val="005F7351"/>
    <w:rsid w:val="005F76DA"/>
    <w:rsid w:val="00601536"/>
    <w:rsid w:val="006031AD"/>
    <w:rsid w:val="006043EB"/>
    <w:rsid w:val="00604895"/>
    <w:rsid w:val="00605200"/>
    <w:rsid w:val="00605AFA"/>
    <w:rsid w:val="006076AC"/>
    <w:rsid w:val="00610433"/>
    <w:rsid w:val="00610D82"/>
    <w:rsid w:val="00611DC9"/>
    <w:rsid w:val="0061227C"/>
    <w:rsid w:val="00612815"/>
    <w:rsid w:val="00612CDE"/>
    <w:rsid w:val="0061317A"/>
    <w:rsid w:val="0061431D"/>
    <w:rsid w:val="0061470B"/>
    <w:rsid w:val="00614B49"/>
    <w:rsid w:val="00614F22"/>
    <w:rsid w:val="00616843"/>
    <w:rsid w:val="00616C84"/>
    <w:rsid w:val="00617AAC"/>
    <w:rsid w:val="00617CC3"/>
    <w:rsid w:val="00620180"/>
    <w:rsid w:val="0062079E"/>
    <w:rsid w:val="006213E4"/>
    <w:rsid w:val="0062186B"/>
    <w:rsid w:val="006218AD"/>
    <w:rsid w:val="00621949"/>
    <w:rsid w:val="0062221F"/>
    <w:rsid w:val="00622386"/>
    <w:rsid w:val="006225EF"/>
    <w:rsid w:val="006231B1"/>
    <w:rsid w:val="00623C0A"/>
    <w:rsid w:val="006274B8"/>
    <w:rsid w:val="00631BF9"/>
    <w:rsid w:val="00632948"/>
    <w:rsid w:val="00632DFD"/>
    <w:rsid w:val="006332EB"/>
    <w:rsid w:val="0063367C"/>
    <w:rsid w:val="00633AD6"/>
    <w:rsid w:val="00633B0B"/>
    <w:rsid w:val="00634651"/>
    <w:rsid w:val="006352BA"/>
    <w:rsid w:val="0063572A"/>
    <w:rsid w:val="006360B5"/>
    <w:rsid w:val="006372C4"/>
    <w:rsid w:val="006379CC"/>
    <w:rsid w:val="0064012D"/>
    <w:rsid w:val="00640B2D"/>
    <w:rsid w:val="0064128C"/>
    <w:rsid w:val="00643409"/>
    <w:rsid w:val="00645888"/>
    <w:rsid w:val="006461BC"/>
    <w:rsid w:val="006469CA"/>
    <w:rsid w:val="0064790C"/>
    <w:rsid w:val="00647AF1"/>
    <w:rsid w:val="006503EB"/>
    <w:rsid w:val="0065051D"/>
    <w:rsid w:val="00650C21"/>
    <w:rsid w:val="00650D47"/>
    <w:rsid w:val="0065199C"/>
    <w:rsid w:val="006522E5"/>
    <w:rsid w:val="00652696"/>
    <w:rsid w:val="006526DA"/>
    <w:rsid w:val="006526FE"/>
    <w:rsid w:val="00652EBD"/>
    <w:rsid w:val="00653396"/>
    <w:rsid w:val="00653485"/>
    <w:rsid w:val="00653537"/>
    <w:rsid w:val="00653549"/>
    <w:rsid w:val="00654682"/>
    <w:rsid w:val="006551A7"/>
    <w:rsid w:val="006563C6"/>
    <w:rsid w:val="00661108"/>
    <w:rsid w:val="00661706"/>
    <w:rsid w:val="00661876"/>
    <w:rsid w:val="006620CE"/>
    <w:rsid w:val="00662282"/>
    <w:rsid w:val="0066381D"/>
    <w:rsid w:val="00663946"/>
    <w:rsid w:val="00664EC8"/>
    <w:rsid w:val="00664F9F"/>
    <w:rsid w:val="00665B69"/>
    <w:rsid w:val="00666DF5"/>
    <w:rsid w:val="006673DA"/>
    <w:rsid w:val="006676A9"/>
    <w:rsid w:val="00670266"/>
    <w:rsid w:val="00671A85"/>
    <w:rsid w:val="00671F51"/>
    <w:rsid w:val="006724BC"/>
    <w:rsid w:val="00672CEB"/>
    <w:rsid w:val="006738C0"/>
    <w:rsid w:val="00673C94"/>
    <w:rsid w:val="00674F96"/>
    <w:rsid w:val="0067625B"/>
    <w:rsid w:val="006774BE"/>
    <w:rsid w:val="006775FB"/>
    <w:rsid w:val="00677D49"/>
    <w:rsid w:val="00677F2D"/>
    <w:rsid w:val="00680029"/>
    <w:rsid w:val="00680726"/>
    <w:rsid w:val="006807A3"/>
    <w:rsid w:val="00680876"/>
    <w:rsid w:val="0068163A"/>
    <w:rsid w:val="00682380"/>
    <w:rsid w:val="00682528"/>
    <w:rsid w:val="00682572"/>
    <w:rsid w:val="0068271E"/>
    <w:rsid w:val="00683453"/>
    <w:rsid w:val="00683BB1"/>
    <w:rsid w:val="00683E9A"/>
    <w:rsid w:val="0068452A"/>
    <w:rsid w:val="006857F2"/>
    <w:rsid w:val="00685B77"/>
    <w:rsid w:val="00685B85"/>
    <w:rsid w:val="00685D6A"/>
    <w:rsid w:val="006862D3"/>
    <w:rsid w:val="00686332"/>
    <w:rsid w:val="00686F71"/>
    <w:rsid w:val="006901F6"/>
    <w:rsid w:val="00690B4D"/>
    <w:rsid w:val="00691478"/>
    <w:rsid w:val="00692288"/>
    <w:rsid w:val="00692D46"/>
    <w:rsid w:val="006934DE"/>
    <w:rsid w:val="00693935"/>
    <w:rsid w:val="00693936"/>
    <w:rsid w:val="0069447D"/>
    <w:rsid w:val="00694648"/>
    <w:rsid w:val="00694B25"/>
    <w:rsid w:val="00694BA1"/>
    <w:rsid w:val="00696932"/>
    <w:rsid w:val="00697016"/>
    <w:rsid w:val="0069794A"/>
    <w:rsid w:val="006A08CF"/>
    <w:rsid w:val="006A1FE9"/>
    <w:rsid w:val="006A2001"/>
    <w:rsid w:val="006A2003"/>
    <w:rsid w:val="006A4457"/>
    <w:rsid w:val="006A4B09"/>
    <w:rsid w:val="006A4C6E"/>
    <w:rsid w:val="006A503E"/>
    <w:rsid w:val="006A5DCF"/>
    <w:rsid w:val="006A67D4"/>
    <w:rsid w:val="006B0542"/>
    <w:rsid w:val="006B1DE1"/>
    <w:rsid w:val="006B2312"/>
    <w:rsid w:val="006B3A1E"/>
    <w:rsid w:val="006B40CC"/>
    <w:rsid w:val="006B517E"/>
    <w:rsid w:val="006B7AC2"/>
    <w:rsid w:val="006C0232"/>
    <w:rsid w:val="006C153F"/>
    <w:rsid w:val="006C1F6D"/>
    <w:rsid w:val="006C1F71"/>
    <w:rsid w:val="006C20C8"/>
    <w:rsid w:val="006C2168"/>
    <w:rsid w:val="006C338D"/>
    <w:rsid w:val="006C3A89"/>
    <w:rsid w:val="006C40C4"/>
    <w:rsid w:val="006C4179"/>
    <w:rsid w:val="006C4A75"/>
    <w:rsid w:val="006C51D1"/>
    <w:rsid w:val="006C584A"/>
    <w:rsid w:val="006C5C44"/>
    <w:rsid w:val="006C5E30"/>
    <w:rsid w:val="006C63BD"/>
    <w:rsid w:val="006C666F"/>
    <w:rsid w:val="006C6873"/>
    <w:rsid w:val="006D0DD9"/>
    <w:rsid w:val="006D14BF"/>
    <w:rsid w:val="006D22CD"/>
    <w:rsid w:val="006D2386"/>
    <w:rsid w:val="006D2E8C"/>
    <w:rsid w:val="006D3A71"/>
    <w:rsid w:val="006D4979"/>
    <w:rsid w:val="006D4EE9"/>
    <w:rsid w:val="006D6C63"/>
    <w:rsid w:val="006D6D19"/>
    <w:rsid w:val="006D75A7"/>
    <w:rsid w:val="006D7A42"/>
    <w:rsid w:val="006D7A65"/>
    <w:rsid w:val="006D7C24"/>
    <w:rsid w:val="006E12DB"/>
    <w:rsid w:val="006E13A7"/>
    <w:rsid w:val="006E37E2"/>
    <w:rsid w:val="006E3B7D"/>
    <w:rsid w:val="006E4238"/>
    <w:rsid w:val="006E55EF"/>
    <w:rsid w:val="006E5C63"/>
    <w:rsid w:val="006E6466"/>
    <w:rsid w:val="006E6939"/>
    <w:rsid w:val="006F006F"/>
    <w:rsid w:val="006F0574"/>
    <w:rsid w:val="006F0A94"/>
    <w:rsid w:val="006F0DAE"/>
    <w:rsid w:val="006F0F60"/>
    <w:rsid w:val="006F1784"/>
    <w:rsid w:val="006F1937"/>
    <w:rsid w:val="006F20EC"/>
    <w:rsid w:val="006F23B3"/>
    <w:rsid w:val="006F302E"/>
    <w:rsid w:val="006F45D0"/>
    <w:rsid w:val="006F5F28"/>
    <w:rsid w:val="006F6414"/>
    <w:rsid w:val="006F6825"/>
    <w:rsid w:val="006F6D05"/>
    <w:rsid w:val="006F7472"/>
    <w:rsid w:val="00700723"/>
    <w:rsid w:val="00700AF0"/>
    <w:rsid w:val="00701463"/>
    <w:rsid w:val="00701AED"/>
    <w:rsid w:val="00702073"/>
    <w:rsid w:val="00702290"/>
    <w:rsid w:val="00703EFF"/>
    <w:rsid w:val="00704D70"/>
    <w:rsid w:val="00705E23"/>
    <w:rsid w:val="007061BB"/>
    <w:rsid w:val="00706464"/>
    <w:rsid w:val="00707213"/>
    <w:rsid w:val="00707475"/>
    <w:rsid w:val="00707A7D"/>
    <w:rsid w:val="0071066F"/>
    <w:rsid w:val="00711D32"/>
    <w:rsid w:val="007125DB"/>
    <w:rsid w:val="00712AA0"/>
    <w:rsid w:val="00712C1A"/>
    <w:rsid w:val="00712CDF"/>
    <w:rsid w:val="00712EFA"/>
    <w:rsid w:val="00713DE2"/>
    <w:rsid w:val="00713E0A"/>
    <w:rsid w:val="00714301"/>
    <w:rsid w:val="00714E24"/>
    <w:rsid w:val="00715947"/>
    <w:rsid w:val="00715D2C"/>
    <w:rsid w:val="00716859"/>
    <w:rsid w:val="0071797D"/>
    <w:rsid w:val="00720919"/>
    <w:rsid w:val="00721FF7"/>
    <w:rsid w:val="00722044"/>
    <w:rsid w:val="0072251A"/>
    <w:rsid w:val="00724CB9"/>
    <w:rsid w:val="00725B85"/>
    <w:rsid w:val="00730284"/>
    <w:rsid w:val="00730FD3"/>
    <w:rsid w:val="007317BE"/>
    <w:rsid w:val="00731850"/>
    <w:rsid w:val="00731CB9"/>
    <w:rsid w:val="007338C0"/>
    <w:rsid w:val="0073427A"/>
    <w:rsid w:val="00734C05"/>
    <w:rsid w:val="00735C4E"/>
    <w:rsid w:val="00736DC2"/>
    <w:rsid w:val="00737284"/>
    <w:rsid w:val="00737692"/>
    <w:rsid w:val="007378B3"/>
    <w:rsid w:val="007378FD"/>
    <w:rsid w:val="00737ABD"/>
    <w:rsid w:val="00740593"/>
    <w:rsid w:val="00740B5A"/>
    <w:rsid w:val="007424AF"/>
    <w:rsid w:val="007426BB"/>
    <w:rsid w:val="0074419F"/>
    <w:rsid w:val="0074677C"/>
    <w:rsid w:val="00747868"/>
    <w:rsid w:val="007478F3"/>
    <w:rsid w:val="00747913"/>
    <w:rsid w:val="00750C6B"/>
    <w:rsid w:val="00750E68"/>
    <w:rsid w:val="00751587"/>
    <w:rsid w:val="0075158F"/>
    <w:rsid w:val="00752681"/>
    <w:rsid w:val="00752833"/>
    <w:rsid w:val="00752AB0"/>
    <w:rsid w:val="007536A3"/>
    <w:rsid w:val="00753B04"/>
    <w:rsid w:val="007553B1"/>
    <w:rsid w:val="00755CF1"/>
    <w:rsid w:val="00755E1C"/>
    <w:rsid w:val="00756C64"/>
    <w:rsid w:val="00757924"/>
    <w:rsid w:val="00761460"/>
    <w:rsid w:val="00761DF6"/>
    <w:rsid w:val="00763772"/>
    <w:rsid w:val="0076437A"/>
    <w:rsid w:val="00764429"/>
    <w:rsid w:val="007652C4"/>
    <w:rsid w:val="007659D8"/>
    <w:rsid w:val="00765C12"/>
    <w:rsid w:val="00767F9A"/>
    <w:rsid w:val="00770777"/>
    <w:rsid w:val="00772691"/>
    <w:rsid w:val="00772903"/>
    <w:rsid w:val="00772AF3"/>
    <w:rsid w:val="00772FFB"/>
    <w:rsid w:val="007740C4"/>
    <w:rsid w:val="00775243"/>
    <w:rsid w:val="007754E0"/>
    <w:rsid w:val="007762D8"/>
    <w:rsid w:val="00777CC3"/>
    <w:rsid w:val="0078073B"/>
    <w:rsid w:val="00780DE9"/>
    <w:rsid w:val="0078121A"/>
    <w:rsid w:val="007834D7"/>
    <w:rsid w:val="0078510F"/>
    <w:rsid w:val="0078524A"/>
    <w:rsid w:val="00786355"/>
    <w:rsid w:val="00786C39"/>
    <w:rsid w:val="00787710"/>
    <w:rsid w:val="00790D15"/>
    <w:rsid w:val="00792095"/>
    <w:rsid w:val="00793D1E"/>
    <w:rsid w:val="00794BF9"/>
    <w:rsid w:val="00795008"/>
    <w:rsid w:val="00795522"/>
    <w:rsid w:val="00795874"/>
    <w:rsid w:val="00795E64"/>
    <w:rsid w:val="00796037"/>
    <w:rsid w:val="00796397"/>
    <w:rsid w:val="00796532"/>
    <w:rsid w:val="00797017"/>
    <w:rsid w:val="007A05CA"/>
    <w:rsid w:val="007A066D"/>
    <w:rsid w:val="007A0959"/>
    <w:rsid w:val="007A0BED"/>
    <w:rsid w:val="007A1801"/>
    <w:rsid w:val="007A23BB"/>
    <w:rsid w:val="007A4D6C"/>
    <w:rsid w:val="007A5102"/>
    <w:rsid w:val="007A5665"/>
    <w:rsid w:val="007A57B4"/>
    <w:rsid w:val="007A5D7B"/>
    <w:rsid w:val="007A784C"/>
    <w:rsid w:val="007A786C"/>
    <w:rsid w:val="007A7E99"/>
    <w:rsid w:val="007B1CF4"/>
    <w:rsid w:val="007B22C2"/>
    <w:rsid w:val="007B2A26"/>
    <w:rsid w:val="007B33C4"/>
    <w:rsid w:val="007B3C8B"/>
    <w:rsid w:val="007B4BFD"/>
    <w:rsid w:val="007B5169"/>
    <w:rsid w:val="007B5933"/>
    <w:rsid w:val="007B700D"/>
    <w:rsid w:val="007C0068"/>
    <w:rsid w:val="007C0476"/>
    <w:rsid w:val="007C047F"/>
    <w:rsid w:val="007C179D"/>
    <w:rsid w:val="007C1CA3"/>
    <w:rsid w:val="007C350B"/>
    <w:rsid w:val="007C4546"/>
    <w:rsid w:val="007C4633"/>
    <w:rsid w:val="007C4D1C"/>
    <w:rsid w:val="007C4F03"/>
    <w:rsid w:val="007C5AD6"/>
    <w:rsid w:val="007C686E"/>
    <w:rsid w:val="007C7003"/>
    <w:rsid w:val="007C7024"/>
    <w:rsid w:val="007C73F6"/>
    <w:rsid w:val="007C776B"/>
    <w:rsid w:val="007C7887"/>
    <w:rsid w:val="007D0261"/>
    <w:rsid w:val="007D0292"/>
    <w:rsid w:val="007D1857"/>
    <w:rsid w:val="007D19CC"/>
    <w:rsid w:val="007D1EF9"/>
    <w:rsid w:val="007D243B"/>
    <w:rsid w:val="007D26E7"/>
    <w:rsid w:val="007D3596"/>
    <w:rsid w:val="007D38C2"/>
    <w:rsid w:val="007D4ABA"/>
    <w:rsid w:val="007D4EDB"/>
    <w:rsid w:val="007D5725"/>
    <w:rsid w:val="007D5F70"/>
    <w:rsid w:val="007D6310"/>
    <w:rsid w:val="007E0C12"/>
    <w:rsid w:val="007E280C"/>
    <w:rsid w:val="007E3B3C"/>
    <w:rsid w:val="007E4C93"/>
    <w:rsid w:val="007E4F2C"/>
    <w:rsid w:val="007E5918"/>
    <w:rsid w:val="007E5BD0"/>
    <w:rsid w:val="007E7299"/>
    <w:rsid w:val="007F06B7"/>
    <w:rsid w:val="007F0950"/>
    <w:rsid w:val="007F0973"/>
    <w:rsid w:val="007F099F"/>
    <w:rsid w:val="007F170A"/>
    <w:rsid w:val="007F1847"/>
    <w:rsid w:val="007F2DE3"/>
    <w:rsid w:val="007F3795"/>
    <w:rsid w:val="007F44DA"/>
    <w:rsid w:val="007F5AB7"/>
    <w:rsid w:val="007F5FEC"/>
    <w:rsid w:val="007F6C8D"/>
    <w:rsid w:val="007F6D56"/>
    <w:rsid w:val="007F6FD7"/>
    <w:rsid w:val="00800649"/>
    <w:rsid w:val="008014FB"/>
    <w:rsid w:val="00801AAD"/>
    <w:rsid w:val="00802EA7"/>
    <w:rsid w:val="00803FAC"/>
    <w:rsid w:val="00804398"/>
    <w:rsid w:val="00804907"/>
    <w:rsid w:val="008053A1"/>
    <w:rsid w:val="00805762"/>
    <w:rsid w:val="00805A70"/>
    <w:rsid w:val="00805A94"/>
    <w:rsid w:val="008062EB"/>
    <w:rsid w:val="00806A07"/>
    <w:rsid w:val="00806D32"/>
    <w:rsid w:val="00806F2D"/>
    <w:rsid w:val="00807347"/>
    <w:rsid w:val="008077DB"/>
    <w:rsid w:val="00807B4A"/>
    <w:rsid w:val="00807C0D"/>
    <w:rsid w:val="008104BB"/>
    <w:rsid w:val="0081079E"/>
    <w:rsid w:val="00810E1F"/>
    <w:rsid w:val="00810EC6"/>
    <w:rsid w:val="008136FA"/>
    <w:rsid w:val="00814753"/>
    <w:rsid w:val="008151FF"/>
    <w:rsid w:val="00815AF5"/>
    <w:rsid w:val="00815E9C"/>
    <w:rsid w:val="008166B2"/>
    <w:rsid w:val="00816915"/>
    <w:rsid w:val="0081706F"/>
    <w:rsid w:val="008177B3"/>
    <w:rsid w:val="00820103"/>
    <w:rsid w:val="008224ED"/>
    <w:rsid w:val="00822BAE"/>
    <w:rsid w:val="00822D4D"/>
    <w:rsid w:val="0082306F"/>
    <w:rsid w:val="00823C7C"/>
    <w:rsid w:val="00823E06"/>
    <w:rsid w:val="00824D3D"/>
    <w:rsid w:val="00825BB6"/>
    <w:rsid w:val="0082634F"/>
    <w:rsid w:val="00826641"/>
    <w:rsid w:val="008277CB"/>
    <w:rsid w:val="00830059"/>
    <w:rsid w:val="0083046F"/>
    <w:rsid w:val="00831511"/>
    <w:rsid w:val="00831B1F"/>
    <w:rsid w:val="00831E09"/>
    <w:rsid w:val="00832E4C"/>
    <w:rsid w:val="008330E2"/>
    <w:rsid w:val="008346D5"/>
    <w:rsid w:val="00835843"/>
    <w:rsid w:val="0084052C"/>
    <w:rsid w:val="00841258"/>
    <w:rsid w:val="00841C0E"/>
    <w:rsid w:val="00843097"/>
    <w:rsid w:val="008430A4"/>
    <w:rsid w:val="0084318A"/>
    <w:rsid w:val="008431CD"/>
    <w:rsid w:val="008457E8"/>
    <w:rsid w:val="00846119"/>
    <w:rsid w:val="00846151"/>
    <w:rsid w:val="00846CAD"/>
    <w:rsid w:val="00846E49"/>
    <w:rsid w:val="0084782E"/>
    <w:rsid w:val="008503F7"/>
    <w:rsid w:val="00850D55"/>
    <w:rsid w:val="00851787"/>
    <w:rsid w:val="008520BD"/>
    <w:rsid w:val="00852982"/>
    <w:rsid w:val="00853A0C"/>
    <w:rsid w:val="00853F85"/>
    <w:rsid w:val="008545EA"/>
    <w:rsid w:val="00854748"/>
    <w:rsid w:val="00854AB2"/>
    <w:rsid w:val="00854FFA"/>
    <w:rsid w:val="008564EB"/>
    <w:rsid w:val="0085681C"/>
    <w:rsid w:val="0085786D"/>
    <w:rsid w:val="00860295"/>
    <w:rsid w:val="0086168B"/>
    <w:rsid w:val="00861AB5"/>
    <w:rsid w:val="00861CAF"/>
    <w:rsid w:val="008639F8"/>
    <w:rsid w:val="00864B19"/>
    <w:rsid w:val="00865C2E"/>
    <w:rsid w:val="008662A5"/>
    <w:rsid w:val="00866B66"/>
    <w:rsid w:val="00866DC1"/>
    <w:rsid w:val="00866E7B"/>
    <w:rsid w:val="00867A97"/>
    <w:rsid w:val="00867ECE"/>
    <w:rsid w:val="00870644"/>
    <w:rsid w:val="008709BE"/>
    <w:rsid w:val="00872809"/>
    <w:rsid w:val="00872AB9"/>
    <w:rsid w:val="00872C39"/>
    <w:rsid w:val="00872F38"/>
    <w:rsid w:val="00873ADC"/>
    <w:rsid w:val="00873D10"/>
    <w:rsid w:val="00874317"/>
    <w:rsid w:val="00874396"/>
    <w:rsid w:val="00874993"/>
    <w:rsid w:val="00874D37"/>
    <w:rsid w:val="00875B6F"/>
    <w:rsid w:val="00875BFC"/>
    <w:rsid w:val="00875F4E"/>
    <w:rsid w:val="008769BD"/>
    <w:rsid w:val="00877044"/>
    <w:rsid w:val="0087732A"/>
    <w:rsid w:val="008773C9"/>
    <w:rsid w:val="00880010"/>
    <w:rsid w:val="0088111A"/>
    <w:rsid w:val="00881E58"/>
    <w:rsid w:val="00883400"/>
    <w:rsid w:val="00883B1B"/>
    <w:rsid w:val="008861A5"/>
    <w:rsid w:val="008864DE"/>
    <w:rsid w:val="00887606"/>
    <w:rsid w:val="00891920"/>
    <w:rsid w:val="00891EC3"/>
    <w:rsid w:val="008938AE"/>
    <w:rsid w:val="008946FB"/>
    <w:rsid w:val="00894D67"/>
    <w:rsid w:val="0089519F"/>
    <w:rsid w:val="00895475"/>
    <w:rsid w:val="0089626B"/>
    <w:rsid w:val="008A21BA"/>
    <w:rsid w:val="008A28A1"/>
    <w:rsid w:val="008A3A78"/>
    <w:rsid w:val="008A4668"/>
    <w:rsid w:val="008A4F2E"/>
    <w:rsid w:val="008A5A74"/>
    <w:rsid w:val="008A7495"/>
    <w:rsid w:val="008A7CB4"/>
    <w:rsid w:val="008A7F6D"/>
    <w:rsid w:val="008B070A"/>
    <w:rsid w:val="008B0DCC"/>
    <w:rsid w:val="008B2306"/>
    <w:rsid w:val="008B34C8"/>
    <w:rsid w:val="008B528F"/>
    <w:rsid w:val="008B5E4A"/>
    <w:rsid w:val="008B60FA"/>
    <w:rsid w:val="008B6BFC"/>
    <w:rsid w:val="008B75E1"/>
    <w:rsid w:val="008B7E51"/>
    <w:rsid w:val="008C3542"/>
    <w:rsid w:val="008C4AC9"/>
    <w:rsid w:val="008C4B8E"/>
    <w:rsid w:val="008C718A"/>
    <w:rsid w:val="008C74F7"/>
    <w:rsid w:val="008C7588"/>
    <w:rsid w:val="008D00D7"/>
    <w:rsid w:val="008D0AE9"/>
    <w:rsid w:val="008D0D9E"/>
    <w:rsid w:val="008D198D"/>
    <w:rsid w:val="008D205F"/>
    <w:rsid w:val="008D2432"/>
    <w:rsid w:val="008D2560"/>
    <w:rsid w:val="008D2FED"/>
    <w:rsid w:val="008D3131"/>
    <w:rsid w:val="008D3A89"/>
    <w:rsid w:val="008D5314"/>
    <w:rsid w:val="008D5583"/>
    <w:rsid w:val="008D5841"/>
    <w:rsid w:val="008D58C1"/>
    <w:rsid w:val="008D67F8"/>
    <w:rsid w:val="008D7405"/>
    <w:rsid w:val="008D76C1"/>
    <w:rsid w:val="008E0856"/>
    <w:rsid w:val="008E0E4C"/>
    <w:rsid w:val="008E14A0"/>
    <w:rsid w:val="008E18B2"/>
    <w:rsid w:val="008E372A"/>
    <w:rsid w:val="008E4568"/>
    <w:rsid w:val="008E4806"/>
    <w:rsid w:val="008E4E04"/>
    <w:rsid w:val="008E4E2A"/>
    <w:rsid w:val="008E5046"/>
    <w:rsid w:val="008E54F9"/>
    <w:rsid w:val="008E596C"/>
    <w:rsid w:val="008E5AAF"/>
    <w:rsid w:val="008E6469"/>
    <w:rsid w:val="008E75C2"/>
    <w:rsid w:val="008E7B04"/>
    <w:rsid w:val="008F0643"/>
    <w:rsid w:val="008F1316"/>
    <w:rsid w:val="008F1633"/>
    <w:rsid w:val="008F170C"/>
    <w:rsid w:val="008F367E"/>
    <w:rsid w:val="008F37D6"/>
    <w:rsid w:val="008F3987"/>
    <w:rsid w:val="008F3A95"/>
    <w:rsid w:val="008F3EA4"/>
    <w:rsid w:val="008F45D5"/>
    <w:rsid w:val="008F48B4"/>
    <w:rsid w:val="008F5392"/>
    <w:rsid w:val="008F7289"/>
    <w:rsid w:val="008F7EA1"/>
    <w:rsid w:val="00900CB3"/>
    <w:rsid w:val="0090128A"/>
    <w:rsid w:val="009012E5"/>
    <w:rsid w:val="00901920"/>
    <w:rsid w:val="00901CB0"/>
    <w:rsid w:val="00902912"/>
    <w:rsid w:val="009035E6"/>
    <w:rsid w:val="00904309"/>
    <w:rsid w:val="00904E53"/>
    <w:rsid w:val="009059AD"/>
    <w:rsid w:val="00906646"/>
    <w:rsid w:val="00907316"/>
    <w:rsid w:val="00907533"/>
    <w:rsid w:val="009101DB"/>
    <w:rsid w:val="0091128A"/>
    <w:rsid w:val="009115A9"/>
    <w:rsid w:val="0091174E"/>
    <w:rsid w:val="00911B72"/>
    <w:rsid w:val="00912BF4"/>
    <w:rsid w:val="00913100"/>
    <w:rsid w:val="00914216"/>
    <w:rsid w:val="00914450"/>
    <w:rsid w:val="009152A0"/>
    <w:rsid w:val="009159C7"/>
    <w:rsid w:val="00915F2E"/>
    <w:rsid w:val="00917F0B"/>
    <w:rsid w:val="00921E41"/>
    <w:rsid w:val="00922181"/>
    <w:rsid w:val="009247CE"/>
    <w:rsid w:val="00924D5C"/>
    <w:rsid w:val="00926CEF"/>
    <w:rsid w:val="00927B65"/>
    <w:rsid w:val="00927C42"/>
    <w:rsid w:val="00927F09"/>
    <w:rsid w:val="0093018C"/>
    <w:rsid w:val="009304B2"/>
    <w:rsid w:val="00930B30"/>
    <w:rsid w:val="009326B1"/>
    <w:rsid w:val="009326D0"/>
    <w:rsid w:val="0093706E"/>
    <w:rsid w:val="00937DF4"/>
    <w:rsid w:val="00940B69"/>
    <w:rsid w:val="009419FC"/>
    <w:rsid w:val="00941DED"/>
    <w:rsid w:val="009425FA"/>
    <w:rsid w:val="00942808"/>
    <w:rsid w:val="00943AFD"/>
    <w:rsid w:val="00944025"/>
    <w:rsid w:val="00944831"/>
    <w:rsid w:val="009449CE"/>
    <w:rsid w:val="009456FB"/>
    <w:rsid w:val="00946D60"/>
    <w:rsid w:val="00946D7A"/>
    <w:rsid w:val="00950982"/>
    <w:rsid w:val="009523C2"/>
    <w:rsid w:val="00953C32"/>
    <w:rsid w:val="00953C66"/>
    <w:rsid w:val="00954A0E"/>
    <w:rsid w:val="00954FF3"/>
    <w:rsid w:val="00955260"/>
    <w:rsid w:val="00955331"/>
    <w:rsid w:val="00955479"/>
    <w:rsid w:val="0095569B"/>
    <w:rsid w:val="009560FA"/>
    <w:rsid w:val="00956140"/>
    <w:rsid w:val="00957785"/>
    <w:rsid w:val="00957BF6"/>
    <w:rsid w:val="009617EE"/>
    <w:rsid w:val="009618E4"/>
    <w:rsid w:val="00961DD6"/>
    <w:rsid w:val="009626FD"/>
    <w:rsid w:val="00962C09"/>
    <w:rsid w:val="009633DB"/>
    <w:rsid w:val="00963E06"/>
    <w:rsid w:val="00963E97"/>
    <w:rsid w:val="00964B4C"/>
    <w:rsid w:val="00965490"/>
    <w:rsid w:val="00966AAD"/>
    <w:rsid w:val="00966FFB"/>
    <w:rsid w:val="009670B2"/>
    <w:rsid w:val="00967813"/>
    <w:rsid w:val="009709B1"/>
    <w:rsid w:val="00970F6B"/>
    <w:rsid w:val="00972850"/>
    <w:rsid w:val="00972865"/>
    <w:rsid w:val="00972AB6"/>
    <w:rsid w:val="00974D9C"/>
    <w:rsid w:val="00975D1A"/>
    <w:rsid w:val="00975EC1"/>
    <w:rsid w:val="0097629E"/>
    <w:rsid w:val="00976A1E"/>
    <w:rsid w:val="009806A9"/>
    <w:rsid w:val="009811ED"/>
    <w:rsid w:val="00981353"/>
    <w:rsid w:val="00981521"/>
    <w:rsid w:val="00981658"/>
    <w:rsid w:val="00982768"/>
    <w:rsid w:val="00986C5D"/>
    <w:rsid w:val="0098708C"/>
    <w:rsid w:val="009872FE"/>
    <w:rsid w:val="0098795A"/>
    <w:rsid w:val="00987A40"/>
    <w:rsid w:val="00987D37"/>
    <w:rsid w:val="00990025"/>
    <w:rsid w:val="00990761"/>
    <w:rsid w:val="00990CE7"/>
    <w:rsid w:val="00991317"/>
    <w:rsid w:val="009919FD"/>
    <w:rsid w:val="00991B72"/>
    <w:rsid w:val="00991C32"/>
    <w:rsid w:val="00991CBE"/>
    <w:rsid w:val="009922E6"/>
    <w:rsid w:val="009927B7"/>
    <w:rsid w:val="009934FC"/>
    <w:rsid w:val="0099373B"/>
    <w:rsid w:val="00993FB2"/>
    <w:rsid w:val="009942FB"/>
    <w:rsid w:val="009949A9"/>
    <w:rsid w:val="00995289"/>
    <w:rsid w:val="009956BE"/>
    <w:rsid w:val="00996252"/>
    <w:rsid w:val="009962F1"/>
    <w:rsid w:val="0099645F"/>
    <w:rsid w:val="00996923"/>
    <w:rsid w:val="009A0BAC"/>
    <w:rsid w:val="009A1537"/>
    <w:rsid w:val="009A185A"/>
    <w:rsid w:val="009A2D0C"/>
    <w:rsid w:val="009A3165"/>
    <w:rsid w:val="009A394E"/>
    <w:rsid w:val="009A3D74"/>
    <w:rsid w:val="009A5A7F"/>
    <w:rsid w:val="009A661D"/>
    <w:rsid w:val="009A68CB"/>
    <w:rsid w:val="009B060C"/>
    <w:rsid w:val="009B0ED0"/>
    <w:rsid w:val="009B1EF8"/>
    <w:rsid w:val="009B2687"/>
    <w:rsid w:val="009B32AE"/>
    <w:rsid w:val="009B4F1B"/>
    <w:rsid w:val="009B4F72"/>
    <w:rsid w:val="009B5DBF"/>
    <w:rsid w:val="009B6D16"/>
    <w:rsid w:val="009C0186"/>
    <w:rsid w:val="009C08D1"/>
    <w:rsid w:val="009C0C16"/>
    <w:rsid w:val="009C17BD"/>
    <w:rsid w:val="009C19F8"/>
    <w:rsid w:val="009C2BB1"/>
    <w:rsid w:val="009C5B55"/>
    <w:rsid w:val="009C7822"/>
    <w:rsid w:val="009D0EFB"/>
    <w:rsid w:val="009D15AF"/>
    <w:rsid w:val="009D22FA"/>
    <w:rsid w:val="009D2794"/>
    <w:rsid w:val="009D2A3E"/>
    <w:rsid w:val="009D2AF4"/>
    <w:rsid w:val="009D3D86"/>
    <w:rsid w:val="009D428D"/>
    <w:rsid w:val="009D451B"/>
    <w:rsid w:val="009D52A9"/>
    <w:rsid w:val="009D632E"/>
    <w:rsid w:val="009D681F"/>
    <w:rsid w:val="009D7AEA"/>
    <w:rsid w:val="009E1670"/>
    <w:rsid w:val="009E19FB"/>
    <w:rsid w:val="009E2557"/>
    <w:rsid w:val="009E453F"/>
    <w:rsid w:val="009E4CC6"/>
    <w:rsid w:val="009E5C2A"/>
    <w:rsid w:val="009E5E18"/>
    <w:rsid w:val="009E5EEC"/>
    <w:rsid w:val="009E6199"/>
    <w:rsid w:val="009E6DAF"/>
    <w:rsid w:val="009E6F0B"/>
    <w:rsid w:val="009F0947"/>
    <w:rsid w:val="009F0E95"/>
    <w:rsid w:val="009F1AC1"/>
    <w:rsid w:val="009F1B77"/>
    <w:rsid w:val="009F1EF3"/>
    <w:rsid w:val="009F265C"/>
    <w:rsid w:val="009F267A"/>
    <w:rsid w:val="009F46C6"/>
    <w:rsid w:val="009F4920"/>
    <w:rsid w:val="009F5007"/>
    <w:rsid w:val="009F5056"/>
    <w:rsid w:val="009F6C1D"/>
    <w:rsid w:val="009F79BE"/>
    <w:rsid w:val="009F7DD4"/>
    <w:rsid w:val="009F7F83"/>
    <w:rsid w:val="00A005EB"/>
    <w:rsid w:val="00A00A54"/>
    <w:rsid w:val="00A015F0"/>
    <w:rsid w:val="00A0162F"/>
    <w:rsid w:val="00A01955"/>
    <w:rsid w:val="00A0201F"/>
    <w:rsid w:val="00A02930"/>
    <w:rsid w:val="00A0325A"/>
    <w:rsid w:val="00A03B0B"/>
    <w:rsid w:val="00A04BEF"/>
    <w:rsid w:val="00A0632E"/>
    <w:rsid w:val="00A066D8"/>
    <w:rsid w:val="00A0746B"/>
    <w:rsid w:val="00A109BC"/>
    <w:rsid w:val="00A116CC"/>
    <w:rsid w:val="00A12B9E"/>
    <w:rsid w:val="00A131E4"/>
    <w:rsid w:val="00A13B92"/>
    <w:rsid w:val="00A13EFA"/>
    <w:rsid w:val="00A140C3"/>
    <w:rsid w:val="00A141E8"/>
    <w:rsid w:val="00A1428F"/>
    <w:rsid w:val="00A14AAC"/>
    <w:rsid w:val="00A14DF1"/>
    <w:rsid w:val="00A14E6C"/>
    <w:rsid w:val="00A1634C"/>
    <w:rsid w:val="00A175DB"/>
    <w:rsid w:val="00A17942"/>
    <w:rsid w:val="00A17C5E"/>
    <w:rsid w:val="00A20471"/>
    <w:rsid w:val="00A216AE"/>
    <w:rsid w:val="00A22F57"/>
    <w:rsid w:val="00A24B8A"/>
    <w:rsid w:val="00A24F82"/>
    <w:rsid w:val="00A25055"/>
    <w:rsid w:val="00A263A4"/>
    <w:rsid w:val="00A26B37"/>
    <w:rsid w:val="00A26EE3"/>
    <w:rsid w:val="00A270B1"/>
    <w:rsid w:val="00A30186"/>
    <w:rsid w:val="00A30297"/>
    <w:rsid w:val="00A3062B"/>
    <w:rsid w:val="00A3099F"/>
    <w:rsid w:val="00A30DAC"/>
    <w:rsid w:val="00A31511"/>
    <w:rsid w:val="00A32E4D"/>
    <w:rsid w:val="00A3391F"/>
    <w:rsid w:val="00A3502B"/>
    <w:rsid w:val="00A3622C"/>
    <w:rsid w:val="00A3639C"/>
    <w:rsid w:val="00A37F19"/>
    <w:rsid w:val="00A40782"/>
    <w:rsid w:val="00A411EB"/>
    <w:rsid w:val="00A41A75"/>
    <w:rsid w:val="00A43378"/>
    <w:rsid w:val="00A43EA4"/>
    <w:rsid w:val="00A43F86"/>
    <w:rsid w:val="00A44676"/>
    <w:rsid w:val="00A45174"/>
    <w:rsid w:val="00A4630A"/>
    <w:rsid w:val="00A47A95"/>
    <w:rsid w:val="00A51114"/>
    <w:rsid w:val="00A513BF"/>
    <w:rsid w:val="00A515BF"/>
    <w:rsid w:val="00A5161E"/>
    <w:rsid w:val="00A51928"/>
    <w:rsid w:val="00A525E0"/>
    <w:rsid w:val="00A53CDF"/>
    <w:rsid w:val="00A53FBA"/>
    <w:rsid w:val="00A5419A"/>
    <w:rsid w:val="00A546F7"/>
    <w:rsid w:val="00A54E15"/>
    <w:rsid w:val="00A55337"/>
    <w:rsid w:val="00A55F9F"/>
    <w:rsid w:val="00A561B4"/>
    <w:rsid w:val="00A56A6D"/>
    <w:rsid w:val="00A56C01"/>
    <w:rsid w:val="00A57C4A"/>
    <w:rsid w:val="00A606EB"/>
    <w:rsid w:val="00A60932"/>
    <w:rsid w:val="00A60BE6"/>
    <w:rsid w:val="00A6206A"/>
    <w:rsid w:val="00A625D9"/>
    <w:rsid w:val="00A63215"/>
    <w:rsid w:val="00A642EB"/>
    <w:rsid w:val="00A64690"/>
    <w:rsid w:val="00A66295"/>
    <w:rsid w:val="00A6645F"/>
    <w:rsid w:val="00A66608"/>
    <w:rsid w:val="00A66B1B"/>
    <w:rsid w:val="00A70AFB"/>
    <w:rsid w:val="00A716ED"/>
    <w:rsid w:val="00A719C6"/>
    <w:rsid w:val="00A71E91"/>
    <w:rsid w:val="00A74130"/>
    <w:rsid w:val="00A74441"/>
    <w:rsid w:val="00A74A16"/>
    <w:rsid w:val="00A751B7"/>
    <w:rsid w:val="00A75867"/>
    <w:rsid w:val="00A75A92"/>
    <w:rsid w:val="00A77A26"/>
    <w:rsid w:val="00A804D2"/>
    <w:rsid w:val="00A8328B"/>
    <w:rsid w:val="00A83D54"/>
    <w:rsid w:val="00A83EB3"/>
    <w:rsid w:val="00A86570"/>
    <w:rsid w:val="00A903B5"/>
    <w:rsid w:val="00A906A7"/>
    <w:rsid w:val="00A90EB5"/>
    <w:rsid w:val="00A91240"/>
    <w:rsid w:val="00A935F9"/>
    <w:rsid w:val="00A9365A"/>
    <w:rsid w:val="00A939B3"/>
    <w:rsid w:val="00A93C66"/>
    <w:rsid w:val="00AA029D"/>
    <w:rsid w:val="00AA089C"/>
    <w:rsid w:val="00AA0DBC"/>
    <w:rsid w:val="00AA129D"/>
    <w:rsid w:val="00AA2797"/>
    <w:rsid w:val="00AA3F71"/>
    <w:rsid w:val="00AA48C7"/>
    <w:rsid w:val="00AA4BD3"/>
    <w:rsid w:val="00AA54F4"/>
    <w:rsid w:val="00AA565A"/>
    <w:rsid w:val="00AA5729"/>
    <w:rsid w:val="00AA61DF"/>
    <w:rsid w:val="00AA6E16"/>
    <w:rsid w:val="00AA72FA"/>
    <w:rsid w:val="00AB05D1"/>
    <w:rsid w:val="00AB0956"/>
    <w:rsid w:val="00AB11CB"/>
    <w:rsid w:val="00AB1C6D"/>
    <w:rsid w:val="00AB1CE8"/>
    <w:rsid w:val="00AB1ED0"/>
    <w:rsid w:val="00AB1F93"/>
    <w:rsid w:val="00AB2313"/>
    <w:rsid w:val="00AB2524"/>
    <w:rsid w:val="00AB25A6"/>
    <w:rsid w:val="00AB2994"/>
    <w:rsid w:val="00AB3B8A"/>
    <w:rsid w:val="00AB632F"/>
    <w:rsid w:val="00AB6B63"/>
    <w:rsid w:val="00AB6E0B"/>
    <w:rsid w:val="00AB7288"/>
    <w:rsid w:val="00AB7BCD"/>
    <w:rsid w:val="00AC0D19"/>
    <w:rsid w:val="00AC1E7E"/>
    <w:rsid w:val="00AC2074"/>
    <w:rsid w:val="00AC2417"/>
    <w:rsid w:val="00AC2E5D"/>
    <w:rsid w:val="00AC4561"/>
    <w:rsid w:val="00AC4DD4"/>
    <w:rsid w:val="00AC5664"/>
    <w:rsid w:val="00AC57D3"/>
    <w:rsid w:val="00AC5845"/>
    <w:rsid w:val="00AC6982"/>
    <w:rsid w:val="00AC6C6A"/>
    <w:rsid w:val="00AC7AA8"/>
    <w:rsid w:val="00AC7BE4"/>
    <w:rsid w:val="00AC7D96"/>
    <w:rsid w:val="00AC7FF7"/>
    <w:rsid w:val="00AD2302"/>
    <w:rsid w:val="00AD3748"/>
    <w:rsid w:val="00AD3BBD"/>
    <w:rsid w:val="00AD3C8E"/>
    <w:rsid w:val="00AD6279"/>
    <w:rsid w:val="00AD706E"/>
    <w:rsid w:val="00AD7089"/>
    <w:rsid w:val="00AD7798"/>
    <w:rsid w:val="00AD7B80"/>
    <w:rsid w:val="00AD7D42"/>
    <w:rsid w:val="00AD7F02"/>
    <w:rsid w:val="00AE04B4"/>
    <w:rsid w:val="00AE0E6F"/>
    <w:rsid w:val="00AE1B09"/>
    <w:rsid w:val="00AE202A"/>
    <w:rsid w:val="00AE3CA1"/>
    <w:rsid w:val="00AE4A70"/>
    <w:rsid w:val="00AE6156"/>
    <w:rsid w:val="00AE6444"/>
    <w:rsid w:val="00AE6947"/>
    <w:rsid w:val="00AE7206"/>
    <w:rsid w:val="00AF00AF"/>
    <w:rsid w:val="00AF09B4"/>
    <w:rsid w:val="00AF1803"/>
    <w:rsid w:val="00AF36F9"/>
    <w:rsid w:val="00AF3830"/>
    <w:rsid w:val="00AF3C9E"/>
    <w:rsid w:val="00AF62CD"/>
    <w:rsid w:val="00AF6DA4"/>
    <w:rsid w:val="00AF72CD"/>
    <w:rsid w:val="00AF7FC9"/>
    <w:rsid w:val="00B00840"/>
    <w:rsid w:val="00B0153E"/>
    <w:rsid w:val="00B01897"/>
    <w:rsid w:val="00B019D7"/>
    <w:rsid w:val="00B023D7"/>
    <w:rsid w:val="00B027D0"/>
    <w:rsid w:val="00B037D3"/>
    <w:rsid w:val="00B043EC"/>
    <w:rsid w:val="00B055B4"/>
    <w:rsid w:val="00B06E86"/>
    <w:rsid w:val="00B10771"/>
    <w:rsid w:val="00B1184C"/>
    <w:rsid w:val="00B1228E"/>
    <w:rsid w:val="00B1291F"/>
    <w:rsid w:val="00B129AC"/>
    <w:rsid w:val="00B12FFA"/>
    <w:rsid w:val="00B131C4"/>
    <w:rsid w:val="00B1391A"/>
    <w:rsid w:val="00B13EBA"/>
    <w:rsid w:val="00B15070"/>
    <w:rsid w:val="00B154BB"/>
    <w:rsid w:val="00B15A6A"/>
    <w:rsid w:val="00B15B85"/>
    <w:rsid w:val="00B15E53"/>
    <w:rsid w:val="00B165EE"/>
    <w:rsid w:val="00B16BA3"/>
    <w:rsid w:val="00B17501"/>
    <w:rsid w:val="00B207F7"/>
    <w:rsid w:val="00B21990"/>
    <w:rsid w:val="00B2242E"/>
    <w:rsid w:val="00B24873"/>
    <w:rsid w:val="00B25628"/>
    <w:rsid w:val="00B26083"/>
    <w:rsid w:val="00B269A1"/>
    <w:rsid w:val="00B27711"/>
    <w:rsid w:val="00B3235D"/>
    <w:rsid w:val="00B344BF"/>
    <w:rsid w:val="00B347A5"/>
    <w:rsid w:val="00B35C51"/>
    <w:rsid w:val="00B3723A"/>
    <w:rsid w:val="00B379C8"/>
    <w:rsid w:val="00B37BCA"/>
    <w:rsid w:val="00B41260"/>
    <w:rsid w:val="00B42C75"/>
    <w:rsid w:val="00B4401C"/>
    <w:rsid w:val="00B44867"/>
    <w:rsid w:val="00B45215"/>
    <w:rsid w:val="00B454AE"/>
    <w:rsid w:val="00B459C8"/>
    <w:rsid w:val="00B460DB"/>
    <w:rsid w:val="00B508D5"/>
    <w:rsid w:val="00B517BA"/>
    <w:rsid w:val="00B52E4C"/>
    <w:rsid w:val="00B5361A"/>
    <w:rsid w:val="00B53634"/>
    <w:rsid w:val="00B53BC0"/>
    <w:rsid w:val="00B5626B"/>
    <w:rsid w:val="00B5634D"/>
    <w:rsid w:val="00B6038A"/>
    <w:rsid w:val="00B610E6"/>
    <w:rsid w:val="00B61472"/>
    <w:rsid w:val="00B61C5F"/>
    <w:rsid w:val="00B61C66"/>
    <w:rsid w:val="00B61EDC"/>
    <w:rsid w:val="00B627C1"/>
    <w:rsid w:val="00B62985"/>
    <w:rsid w:val="00B62D8F"/>
    <w:rsid w:val="00B637D4"/>
    <w:rsid w:val="00B649B5"/>
    <w:rsid w:val="00B64EBA"/>
    <w:rsid w:val="00B65319"/>
    <w:rsid w:val="00B66870"/>
    <w:rsid w:val="00B672AE"/>
    <w:rsid w:val="00B673B6"/>
    <w:rsid w:val="00B677D1"/>
    <w:rsid w:val="00B73477"/>
    <w:rsid w:val="00B74CB5"/>
    <w:rsid w:val="00B75985"/>
    <w:rsid w:val="00B75D3A"/>
    <w:rsid w:val="00B773BF"/>
    <w:rsid w:val="00B778E7"/>
    <w:rsid w:val="00B80AA4"/>
    <w:rsid w:val="00B81297"/>
    <w:rsid w:val="00B81DB1"/>
    <w:rsid w:val="00B82DC7"/>
    <w:rsid w:val="00B8399C"/>
    <w:rsid w:val="00B862FB"/>
    <w:rsid w:val="00B86428"/>
    <w:rsid w:val="00B86E7C"/>
    <w:rsid w:val="00B87674"/>
    <w:rsid w:val="00B877A8"/>
    <w:rsid w:val="00B87897"/>
    <w:rsid w:val="00B87FC1"/>
    <w:rsid w:val="00B90985"/>
    <w:rsid w:val="00B90D2B"/>
    <w:rsid w:val="00B93874"/>
    <w:rsid w:val="00B938F5"/>
    <w:rsid w:val="00B93E1B"/>
    <w:rsid w:val="00B93FA0"/>
    <w:rsid w:val="00B96B37"/>
    <w:rsid w:val="00B96CFC"/>
    <w:rsid w:val="00BA12A9"/>
    <w:rsid w:val="00BA13F7"/>
    <w:rsid w:val="00BA16B1"/>
    <w:rsid w:val="00BA2118"/>
    <w:rsid w:val="00BA267E"/>
    <w:rsid w:val="00BA33AC"/>
    <w:rsid w:val="00BA38CC"/>
    <w:rsid w:val="00BA38E7"/>
    <w:rsid w:val="00BA3BA4"/>
    <w:rsid w:val="00BA42E2"/>
    <w:rsid w:val="00BA5041"/>
    <w:rsid w:val="00BA5D19"/>
    <w:rsid w:val="00BA6993"/>
    <w:rsid w:val="00BA7213"/>
    <w:rsid w:val="00BA7882"/>
    <w:rsid w:val="00BB0451"/>
    <w:rsid w:val="00BB0B95"/>
    <w:rsid w:val="00BB0EE2"/>
    <w:rsid w:val="00BB10B8"/>
    <w:rsid w:val="00BB149E"/>
    <w:rsid w:val="00BB1C3D"/>
    <w:rsid w:val="00BB1C53"/>
    <w:rsid w:val="00BB1E14"/>
    <w:rsid w:val="00BB2098"/>
    <w:rsid w:val="00BB25C5"/>
    <w:rsid w:val="00BB2E2C"/>
    <w:rsid w:val="00BB3D85"/>
    <w:rsid w:val="00BB4801"/>
    <w:rsid w:val="00BB4E5E"/>
    <w:rsid w:val="00BB55D7"/>
    <w:rsid w:val="00BB568C"/>
    <w:rsid w:val="00BB6723"/>
    <w:rsid w:val="00BB698D"/>
    <w:rsid w:val="00BB6B59"/>
    <w:rsid w:val="00BC1617"/>
    <w:rsid w:val="00BC2DBB"/>
    <w:rsid w:val="00BC2DE9"/>
    <w:rsid w:val="00BC36C2"/>
    <w:rsid w:val="00BC4265"/>
    <w:rsid w:val="00BC54E7"/>
    <w:rsid w:val="00BC58AE"/>
    <w:rsid w:val="00BC6125"/>
    <w:rsid w:val="00BC6B43"/>
    <w:rsid w:val="00BC77D1"/>
    <w:rsid w:val="00BD0962"/>
    <w:rsid w:val="00BD1002"/>
    <w:rsid w:val="00BD28EC"/>
    <w:rsid w:val="00BD29AA"/>
    <w:rsid w:val="00BD43EC"/>
    <w:rsid w:val="00BD4F08"/>
    <w:rsid w:val="00BD50E2"/>
    <w:rsid w:val="00BD5669"/>
    <w:rsid w:val="00BD60F7"/>
    <w:rsid w:val="00BD6A04"/>
    <w:rsid w:val="00BD6A5C"/>
    <w:rsid w:val="00BD763D"/>
    <w:rsid w:val="00BE219E"/>
    <w:rsid w:val="00BE247A"/>
    <w:rsid w:val="00BE2607"/>
    <w:rsid w:val="00BE3B8A"/>
    <w:rsid w:val="00BE55CB"/>
    <w:rsid w:val="00BE590A"/>
    <w:rsid w:val="00BE67F4"/>
    <w:rsid w:val="00BE77EF"/>
    <w:rsid w:val="00BE7DB4"/>
    <w:rsid w:val="00BE7E7A"/>
    <w:rsid w:val="00BF2037"/>
    <w:rsid w:val="00BF2C24"/>
    <w:rsid w:val="00BF2D9F"/>
    <w:rsid w:val="00BF3459"/>
    <w:rsid w:val="00BF3C7D"/>
    <w:rsid w:val="00BF4AA4"/>
    <w:rsid w:val="00BF53C9"/>
    <w:rsid w:val="00BF5EB8"/>
    <w:rsid w:val="00BF62D4"/>
    <w:rsid w:val="00BF6B7C"/>
    <w:rsid w:val="00BF7CD4"/>
    <w:rsid w:val="00C0061B"/>
    <w:rsid w:val="00C027BA"/>
    <w:rsid w:val="00C037D1"/>
    <w:rsid w:val="00C03D5D"/>
    <w:rsid w:val="00C03E9E"/>
    <w:rsid w:val="00C04847"/>
    <w:rsid w:val="00C04D40"/>
    <w:rsid w:val="00C067DB"/>
    <w:rsid w:val="00C069E1"/>
    <w:rsid w:val="00C06F3B"/>
    <w:rsid w:val="00C0779B"/>
    <w:rsid w:val="00C07A4D"/>
    <w:rsid w:val="00C13310"/>
    <w:rsid w:val="00C13431"/>
    <w:rsid w:val="00C139D6"/>
    <w:rsid w:val="00C15802"/>
    <w:rsid w:val="00C15EA0"/>
    <w:rsid w:val="00C177E3"/>
    <w:rsid w:val="00C22250"/>
    <w:rsid w:val="00C222F4"/>
    <w:rsid w:val="00C22D11"/>
    <w:rsid w:val="00C22E5F"/>
    <w:rsid w:val="00C23876"/>
    <w:rsid w:val="00C246EF"/>
    <w:rsid w:val="00C254C1"/>
    <w:rsid w:val="00C2606B"/>
    <w:rsid w:val="00C265CB"/>
    <w:rsid w:val="00C26E12"/>
    <w:rsid w:val="00C30CE3"/>
    <w:rsid w:val="00C33489"/>
    <w:rsid w:val="00C3370A"/>
    <w:rsid w:val="00C34645"/>
    <w:rsid w:val="00C34DA5"/>
    <w:rsid w:val="00C35906"/>
    <w:rsid w:val="00C35FBC"/>
    <w:rsid w:val="00C40341"/>
    <w:rsid w:val="00C409BD"/>
    <w:rsid w:val="00C4222B"/>
    <w:rsid w:val="00C42EBD"/>
    <w:rsid w:val="00C43464"/>
    <w:rsid w:val="00C43E70"/>
    <w:rsid w:val="00C4449E"/>
    <w:rsid w:val="00C45005"/>
    <w:rsid w:val="00C45951"/>
    <w:rsid w:val="00C45A8E"/>
    <w:rsid w:val="00C46040"/>
    <w:rsid w:val="00C46708"/>
    <w:rsid w:val="00C47240"/>
    <w:rsid w:val="00C4778B"/>
    <w:rsid w:val="00C519B3"/>
    <w:rsid w:val="00C526CD"/>
    <w:rsid w:val="00C52F34"/>
    <w:rsid w:val="00C53507"/>
    <w:rsid w:val="00C535EF"/>
    <w:rsid w:val="00C53BFE"/>
    <w:rsid w:val="00C55841"/>
    <w:rsid w:val="00C564F7"/>
    <w:rsid w:val="00C572C8"/>
    <w:rsid w:val="00C57817"/>
    <w:rsid w:val="00C60034"/>
    <w:rsid w:val="00C61254"/>
    <w:rsid w:val="00C6137B"/>
    <w:rsid w:val="00C63878"/>
    <w:rsid w:val="00C63FEA"/>
    <w:rsid w:val="00C6412A"/>
    <w:rsid w:val="00C64357"/>
    <w:rsid w:val="00C645A9"/>
    <w:rsid w:val="00C64D96"/>
    <w:rsid w:val="00C64E84"/>
    <w:rsid w:val="00C651D6"/>
    <w:rsid w:val="00C65DD7"/>
    <w:rsid w:val="00C66016"/>
    <w:rsid w:val="00C6612D"/>
    <w:rsid w:val="00C663BE"/>
    <w:rsid w:val="00C6654D"/>
    <w:rsid w:val="00C673AD"/>
    <w:rsid w:val="00C67A10"/>
    <w:rsid w:val="00C70A8D"/>
    <w:rsid w:val="00C70D98"/>
    <w:rsid w:val="00C70DC0"/>
    <w:rsid w:val="00C71102"/>
    <w:rsid w:val="00C71C7B"/>
    <w:rsid w:val="00C73752"/>
    <w:rsid w:val="00C74227"/>
    <w:rsid w:val="00C74874"/>
    <w:rsid w:val="00C75300"/>
    <w:rsid w:val="00C77DEF"/>
    <w:rsid w:val="00C8013F"/>
    <w:rsid w:val="00C8031D"/>
    <w:rsid w:val="00C80656"/>
    <w:rsid w:val="00C82C4F"/>
    <w:rsid w:val="00C8390C"/>
    <w:rsid w:val="00C84334"/>
    <w:rsid w:val="00C847BD"/>
    <w:rsid w:val="00C84E90"/>
    <w:rsid w:val="00C8628C"/>
    <w:rsid w:val="00C86672"/>
    <w:rsid w:val="00C87928"/>
    <w:rsid w:val="00C905C6"/>
    <w:rsid w:val="00C90CA1"/>
    <w:rsid w:val="00C90EE4"/>
    <w:rsid w:val="00C91483"/>
    <w:rsid w:val="00C922AB"/>
    <w:rsid w:val="00C92DC3"/>
    <w:rsid w:val="00C92DDE"/>
    <w:rsid w:val="00C932B7"/>
    <w:rsid w:val="00C94536"/>
    <w:rsid w:val="00C95118"/>
    <w:rsid w:val="00CA0ADC"/>
    <w:rsid w:val="00CA0ECF"/>
    <w:rsid w:val="00CA113C"/>
    <w:rsid w:val="00CA14A3"/>
    <w:rsid w:val="00CA1D6B"/>
    <w:rsid w:val="00CA41CB"/>
    <w:rsid w:val="00CA4B08"/>
    <w:rsid w:val="00CA6A6E"/>
    <w:rsid w:val="00CA6DC3"/>
    <w:rsid w:val="00CA7346"/>
    <w:rsid w:val="00CB04C0"/>
    <w:rsid w:val="00CB08D6"/>
    <w:rsid w:val="00CB0E21"/>
    <w:rsid w:val="00CB1376"/>
    <w:rsid w:val="00CB1656"/>
    <w:rsid w:val="00CB1A52"/>
    <w:rsid w:val="00CB1F5A"/>
    <w:rsid w:val="00CB232F"/>
    <w:rsid w:val="00CB27E4"/>
    <w:rsid w:val="00CB322C"/>
    <w:rsid w:val="00CB4C23"/>
    <w:rsid w:val="00CB57FD"/>
    <w:rsid w:val="00CB5873"/>
    <w:rsid w:val="00CB5D89"/>
    <w:rsid w:val="00CB6003"/>
    <w:rsid w:val="00CB6274"/>
    <w:rsid w:val="00CB66F0"/>
    <w:rsid w:val="00CB7B7E"/>
    <w:rsid w:val="00CC1C75"/>
    <w:rsid w:val="00CC2369"/>
    <w:rsid w:val="00CC2693"/>
    <w:rsid w:val="00CC34B9"/>
    <w:rsid w:val="00CC35B2"/>
    <w:rsid w:val="00CC35BA"/>
    <w:rsid w:val="00CC413D"/>
    <w:rsid w:val="00CC57A7"/>
    <w:rsid w:val="00CC5CC5"/>
    <w:rsid w:val="00CC5E5E"/>
    <w:rsid w:val="00CC6AF3"/>
    <w:rsid w:val="00CC7917"/>
    <w:rsid w:val="00CD0555"/>
    <w:rsid w:val="00CD5108"/>
    <w:rsid w:val="00CD6252"/>
    <w:rsid w:val="00CD7C22"/>
    <w:rsid w:val="00CE0B7A"/>
    <w:rsid w:val="00CE0C70"/>
    <w:rsid w:val="00CE29B9"/>
    <w:rsid w:val="00CE2A91"/>
    <w:rsid w:val="00CE31E9"/>
    <w:rsid w:val="00CE36F6"/>
    <w:rsid w:val="00CE51F6"/>
    <w:rsid w:val="00CE547E"/>
    <w:rsid w:val="00CF043F"/>
    <w:rsid w:val="00CF0878"/>
    <w:rsid w:val="00CF0A28"/>
    <w:rsid w:val="00CF0AB4"/>
    <w:rsid w:val="00CF0BD4"/>
    <w:rsid w:val="00CF1652"/>
    <w:rsid w:val="00CF178B"/>
    <w:rsid w:val="00CF1CA6"/>
    <w:rsid w:val="00CF1D8D"/>
    <w:rsid w:val="00CF3FFB"/>
    <w:rsid w:val="00CF434D"/>
    <w:rsid w:val="00CF445F"/>
    <w:rsid w:val="00CF4D91"/>
    <w:rsid w:val="00CF4E5C"/>
    <w:rsid w:val="00CF50C6"/>
    <w:rsid w:val="00CF538B"/>
    <w:rsid w:val="00CF6042"/>
    <w:rsid w:val="00CF64F0"/>
    <w:rsid w:val="00CF66A7"/>
    <w:rsid w:val="00CF6B64"/>
    <w:rsid w:val="00CF6C53"/>
    <w:rsid w:val="00CF7188"/>
    <w:rsid w:val="00CF75A1"/>
    <w:rsid w:val="00CF7CE4"/>
    <w:rsid w:val="00D00592"/>
    <w:rsid w:val="00D00B15"/>
    <w:rsid w:val="00D01298"/>
    <w:rsid w:val="00D01D36"/>
    <w:rsid w:val="00D02528"/>
    <w:rsid w:val="00D02BA5"/>
    <w:rsid w:val="00D02E8D"/>
    <w:rsid w:val="00D02F84"/>
    <w:rsid w:val="00D03411"/>
    <w:rsid w:val="00D04CFC"/>
    <w:rsid w:val="00D05EEF"/>
    <w:rsid w:val="00D06555"/>
    <w:rsid w:val="00D07B4B"/>
    <w:rsid w:val="00D13C23"/>
    <w:rsid w:val="00D142DC"/>
    <w:rsid w:val="00D14C8C"/>
    <w:rsid w:val="00D14E03"/>
    <w:rsid w:val="00D169B7"/>
    <w:rsid w:val="00D16AE8"/>
    <w:rsid w:val="00D20C9D"/>
    <w:rsid w:val="00D20F99"/>
    <w:rsid w:val="00D213EE"/>
    <w:rsid w:val="00D21A90"/>
    <w:rsid w:val="00D2248B"/>
    <w:rsid w:val="00D2253C"/>
    <w:rsid w:val="00D2271B"/>
    <w:rsid w:val="00D22F50"/>
    <w:rsid w:val="00D236A9"/>
    <w:rsid w:val="00D2690F"/>
    <w:rsid w:val="00D27764"/>
    <w:rsid w:val="00D27827"/>
    <w:rsid w:val="00D27934"/>
    <w:rsid w:val="00D30DA3"/>
    <w:rsid w:val="00D319C1"/>
    <w:rsid w:val="00D31FA1"/>
    <w:rsid w:val="00D34294"/>
    <w:rsid w:val="00D3435A"/>
    <w:rsid w:val="00D34CCB"/>
    <w:rsid w:val="00D36A6E"/>
    <w:rsid w:val="00D36B9A"/>
    <w:rsid w:val="00D36E13"/>
    <w:rsid w:val="00D37F44"/>
    <w:rsid w:val="00D40099"/>
    <w:rsid w:val="00D4013D"/>
    <w:rsid w:val="00D41F4C"/>
    <w:rsid w:val="00D43792"/>
    <w:rsid w:val="00D4419D"/>
    <w:rsid w:val="00D445A1"/>
    <w:rsid w:val="00D45408"/>
    <w:rsid w:val="00D501D0"/>
    <w:rsid w:val="00D50A3B"/>
    <w:rsid w:val="00D50C05"/>
    <w:rsid w:val="00D51102"/>
    <w:rsid w:val="00D53A92"/>
    <w:rsid w:val="00D53E66"/>
    <w:rsid w:val="00D546D1"/>
    <w:rsid w:val="00D5506A"/>
    <w:rsid w:val="00D55352"/>
    <w:rsid w:val="00D55DC6"/>
    <w:rsid w:val="00D561C3"/>
    <w:rsid w:val="00D5726C"/>
    <w:rsid w:val="00D573A1"/>
    <w:rsid w:val="00D57FF5"/>
    <w:rsid w:val="00D60277"/>
    <w:rsid w:val="00D60AA6"/>
    <w:rsid w:val="00D60B4D"/>
    <w:rsid w:val="00D60F4F"/>
    <w:rsid w:val="00D61277"/>
    <w:rsid w:val="00D615A5"/>
    <w:rsid w:val="00D62435"/>
    <w:rsid w:val="00D62FC7"/>
    <w:rsid w:val="00D632F2"/>
    <w:rsid w:val="00D63880"/>
    <w:rsid w:val="00D64D50"/>
    <w:rsid w:val="00D65043"/>
    <w:rsid w:val="00D65444"/>
    <w:rsid w:val="00D66606"/>
    <w:rsid w:val="00D674A9"/>
    <w:rsid w:val="00D67EFE"/>
    <w:rsid w:val="00D70716"/>
    <w:rsid w:val="00D70A94"/>
    <w:rsid w:val="00D70BA9"/>
    <w:rsid w:val="00D7106B"/>
    <w:rsid w:val="00D71525"/>
    <w:rsid w:val="00D72FB8"/>
    <w:rsid w:val="00D72FD9"/>
    <w:rsid w:val="00D732B7"/>
    <w:rsid w:val="00D732FB"/>
    <w:rsid w:val="00D736CA"/>
    <w:rsid w:val="00D73EFA"/>
    <w:rsid w:val="00D747BB"/>
    <w:rsid w:val="00D75EEB"/>
    <w:rsid w:val="00D76174"/>
    <w:rsid w:val="00D776A3"/>
    <w:rsid w:val="00D77F6D"/>
    <w:rsid w:val="00D81588"/>
    <w:rsid w:val="00D8190C"/>
    <w:rsid w:val="00D81BC7"/>
    <w:rsid w:val="00D81C4B"/>
    <w:rsid w:val="00D8398B"/>
    <w:rsid w:val="00D907FD"/>
    <w:rsid w:val="00D912CE"/>
    <w:rsid w:val="00D920D1"/>
    <w:rsid w:val="00D924E2"/>
    <w:rsid w:val="00D926F5"/>
    <w:rsid w:val="00D92F35"/>
    <w:rsid w:val="00D935E9"/>
    <w:rsid w:val="00D94C5A"/>
    <w:rsid w:val="00D953B3"/>
    <w:rsid w:val="00D95F32"/>
    <w:rsid w:val="00D96249"/>
    <w:rsid w:val="00D96747"/>
    <w:rsid w:val="00D97673"/>
    <w:rsid w:val="00DA0DFA"/>
    <w:rsid w:val="00DA2519"/>
    <w:rsid w:val="00DA3A8D"/>
    <w:rsid w:val="00DA3F4D"/>
    <w:rsid w:val="00DA3F5C"/>
    <w:rsid w:val="00DA4109"/>
    <w:rsid w:val="00DA4C61"/>
    <w:rsid w:val="00DA4F03"/>
    <w:rsid w:val="00DA5482"/>
    <w:rsid w:val="00DA5841"/>
    <w:rsid w:val="00DA71A4"/>
    <w:rsid w:val="00DB0783"/>
    <w:rsid w:val="00DB07ED"/>
    <w:rsid w:val="00DB3BFE"/>
    <w:rsid w:val="00DB3DF3"/>
    <w:rsid w:val="00DB4F8D"/>
    <w:rsid w:val="00DB53D5"/>
    <w:rsid w:val="00DB568B"/>
    <w:rsid w:val="00DB60AB"/>
    <w:rsid w:val="00DB6350"/>
    <w:rsid w:val="00DB6962"/>
    <w:rsid w:val="00DB6D52"/>
    <w:rsid w:val="00DB7171"/>
    <w:rsid w:val="00DC028A"/>
    <w:rsid w:val="00DC0D07"/>
    <w:rsid w:val="00DC1B76"/>
    <w:rsid w:val="00DC408F"/>
    <w:rsid w:val="00DC5191"/>
    <w:rsid w:val="00DC5330"/>
    <w:rsid w:val="00DC5DD8"/>
    <w:rsid w:val="00DC61C4"/>
    <w:rsid w:val="00DC645C"/>
    <w:rsid w:val="00DC64F5"/>
    <w:rsid w:val="00DC6D4F"/>
    <w:rsid w:val="00DC736D"/>
    <w:rsid w:val="00DC7F4F"/>
    <w:rsid w:val="00DD0061"/>
    <w:rsid w:val="00DD044C"/>
    <w:rsid w:val="00DD06F4"/>
    <w:rsid w:val="00DD177F"/>
    <w:rsid w:val="00DD1F3A"/>
    <w:rsid w:val="00DD21A5"/>
    <w:rsid w:val="00DD369E"/>
    <w:rsid w:val="00DD371B"/>
    <w:rsid w:val="00DD4922"/>
    <w:rsid w:val="00DD5CAA"/>
    <w:rsid w:val="00DD7506"/>
    <w:rsid w:val="00DD7BE1"/>
    <w:rsid w:val="00DD7FB3"/>
    <w:rsid w:val="00DE09A0"/>
    <w:rsid w:val="00DE1285"/>
    <w:rsid w:val="00DE175A"/>
    <w:rsid w:val="00DE3143"/>
    <w:rsid w:val="00DE329D"/>
    <w:rsid w:val="00DE4025"/>
    <w:rsid w:val="00DE46B4"/>
    <w:rsid w:val="00DE5909"/>
    <w:rsid w:val="00DE5D96"/>
    <w:rsid w:val="00DE7D65"/>
    <w:rsid w:val="00DF074C"/>
    <w:rsid w:val="00DF0B7F"/>
    <w:rsid w:val="00DF0DED"/>
    <w:rsid w:val="00DF129B"/>
    <w:rsid w:val="00DF15B5"/>
    <w:rsid w:val="00DF2000"/>
    <w:rsid w:val="00DF3C93"/>
    <w:rsid w:val="00DF4D16"/>
    <w:rsid w:val="00DF595E"/>
    <w:rsid w:val="00DF5C6C"/>
    <w:rsid w:val="00DF6A10"/>
    <w:rsid w:val="00DF6BF2"/>
    <w:rsid w:val="00DF785A"/>
    <w:rsid w:val="00E00B9B"/>
    <w:rsid w:val="00E01860"/>
    <w:rsid w:val="00E020B6"/>
    <w:rsid w:val="00E0234F"/>
    <w:rsid w:val="00E02BC0"/>
    <w:rsid w:val="00E03598"/>
    <w:rsid w:val="00E04246"/>
    <w:rsid w:val="00E04BF3"/>
    <w:rsid w:val="00E05337"/>
    <w:rsid w:val="00E06E24"/>
    <w:rsid w:val="00E078DD"/>
    <w:rsid w:val="00E10F54"/>
    <w:rsid w:val="00E11238"/>
    <w:rsid w:val="00E11E11"/>
    <w:rsid w:val="00E12578"/>
    <w:rsid w:val="00E125AD"/>
    <w:rsid w:val="00E149B2"/>
    <w:rsid w:val="00E16185"/>
    <w:rsid w:val="00E16F4C"/>
    <w:rsid w:val="00E20A91"/>
    <w:rsid w:val="00E20EBD"/>
    <w:rsid w:val="00E21395"/>
    <w:rsid w:val="00E21C3A"/>
    <w:rsid w:val="00E22550"/>
    <w:rsid w:val="00E22DEC"/>
    <w:rsid w:val="00E2332A"/>
    <w:rsid w:val="00E23340"/>
    <w:rsid w:val="00E23755"/>
    <w:rsid w:val="00E2494E"/>
    <w:rsid w:val="00E24B7E"/>
    <w:rsid w:val="00E261BB"/>
    <w:rsid w:val="00E26B71"/>
    <w:rsid w:val="00E27C0F"/>
    <w:rsid w:val="00E27D92"/>
    <w:rsid w:val="00E304D1"/>
    <w:rsid w:val="00E30BC8"/>
    <w:rsid w:val="00E3279C"/>
    <w:rsid w:val="00E327A3"/>
    <w:rsid w:val="00E32E4C"/>
    <w:rsid w:val="00E33057"/>
    <w:rsid w:val="00E336E4"/>
    <w:rsid w:val="00E33AA7"/>
    <w:rsid w:val="00E34E7F"/>
    <w:rsid w:val="00E3501E"/>
    <w:rsid w:val="00E35C17"/>
    <w:rsid w:val="00E3601C"/>
    <w:rsid w:val="00E3754B"/>
    <w:rsid w:val="00E37E36"/>
    <w:rsid w:val="00E4071F"/>
    <w:rsid w:val="00E40B75"/>
    <w:rsid w:val="00E40EEA"/>
    <w:rsid w:val="00E4122D"/>
    <w:rsid w:val="00E41257"/>
    <w:rsid w:val="00E41DF0"/>
    <w:rsid w:val="00E423A9"/>
    <w:rsid w:val="00E4275A"/>
    <w:rsid w:val="00E42D81"/>
    <w:rsid w:val="00E43BEE"/>
    <w:rsid w:val="00E43D58"/>
    <w:rsid w:val="00E44C40"/>
    <w:rsid w:val="00E528E7"/>
    <w:rsid w:val="00E52EA4"/>
    <w:rsid w:val="00E536D4"/>
    <w:rsid w:val="00E539F8"/>
    <w:rsid w:val="00E542B5"/>
    <w:rsid w:val="00E543F2"/>
    <w:rsid w:val="00E55252"/>
    <w:rsid w:val="00E55D6E"/>
    <w:rsid w:val="00E5617C"/>
    <w:rsid w:val="00E564CB"/>
    <w:rsid w:val="00E568B2"/>
    <w:rsid w:val="00E56D06"/>
    <w:rsid w:val="00E57FD6"/>
    <w:rsid w:val="00E60766"/>
    <w:rsid w:val="00E607C2"/>
    <w:rsid w:val="00E61C1D"/>
    <w:rsid w:val="00E6211B"/>
    <w:rsid w:val="00E62FC7"/>
    <w:rsid w:val="00E634E7"/>
    <w:rsid w:val="00E63B0A"/>
    <w:rsid w:val="00E6508E"/>
    <w:rsid w:val="00E654C8"/>
    <w:rsid w:val="00E657AF"/>
    <w:rsid w:val="00E65F80"/>
    <w:rsid w:val="00E7020A"/>
    <w:rsid w:val="00E70B0F"/>
    <w:rsid w:val="00E71FE8"/>
    <w:rsid w:val="00E72591"/>
    <w:rsid w:val="00E7295E"/>
    <w:rsid w:val="00E73943"/>
    <w:rsid w:val="00E73AEB"/>
    <w:rsid w:val="00E73B54"/>
    <w:rsid w:val="00E74336"/>
    <w:rsid w:val="00E74952"/>
    <w:rsid w:val="00E751EE"/>
    <w:rsid w:val="00E75725"/>
    <w:rsid w:val="00E80BB9"/>
    <w:rsid w:val="00E81CF3"/>
    <w:rsid w:val="00E81EC3"/>
    <w:rsid w:val="00E82A5A"/>
    <w:rsid w:val="00E82EC7"/>
    <w:rsid w:val="00E83F3C"/>
    <w:rsid w:val="00E84BB8"/>
    <w:rsid w:val="00E84DFC"/>
    <w:rsid w:val="00E8544D"/>
    <w:rsid w:val="00E85C9B"/>
    <w:rsid w:val="00E85E93"/>
    <w:rsid w:val="00E861A4"/>
    <w:rsid w:val="00E872BD"/>
    <w:rsid w:val="00E87F52"/>
    <w:rsid w:val="00E90D69"/>
    <w:rsid w:val="00E91983"/>
    <w:rsid w:val="00E91F54"/>
    <w:rsid w:val="00E928D0"/>
    <w:rsid w:val="00E92DD2"/>
    <w:rsid w:val="00E934AF"/>
    <w:rsid w:val="00E93BE0"/>
    <w:rsid w:val="00E9406D"/>
    <w:rsid w:val="00E94F94"/>
    <w:rsid w:val="00E95674"/>
    <w:rsid w:val="00E96313"/>
    <w:rsid w:val="00E969AF"/>
    <w:rsid w:val="00E97DF5"/>
    <w:rsid w:val="00EA0050"/>
    <w:rsid w:val="00EA01C9"/>
    <w:rsid w:val="00EA0549"/>
    <w:rsid w:val="00EA1D9F"/>
    <w:rsid w:val="00EA250B"/>
    <w:rsid w:val="00EA2BBD"/>
    <w:rsid w:val="00EA4C08"/>
    <w:rsid w:val="00EA4D36"/>
    <w:rsid w:val="00EA52CD"/>
    <w:rsid w:val="00EA5A49"/>
    <w:rsid w:val="00EA6997"/>
    <w:rsid w:val="00EA74E5"/>
    <w:rsid w:val="00EA775E"/>
    <w:rsid w:val="00EB1C42"/>
    <w:rsid w:val="00EB26D2"/>
    <w:rsid w:val="00EB27C1"/>
    <w:rsid w:val="00EB2ED6"/>
    <w:rsid w:val="00EB6B18"/>
    <w:rsid w:val="00EB7F52"/>
    <w:rsid w:val="00EC0785"/>
    <w:rsid w:val="00EC12FA"/>
    <w:rsid w:val="00EC22B0"/>
    <w:rsid w:val="00EC25F8"/>
    <w:rsid w:val="00EC32E9"/>
    <w:rsid w:val="00EC4B6E"/>
    <w:rsid w:val="00EC53F3"/>
    <w:rsid w:val="00EC58A8"/>
    <w:rsid w:val="00EC62CD"/>
    <w:rsid w:val="00EC6C53"/>
    <w:rsid w:val="00EC76E8"/>
    <w:rsid w:val="00ED0618"/>
    <w:rsid w:val="00ED09D6"/>
    <w:rsid w:val="00ED0A5C"/>
    <w:rsid w:val="00ED0DCD"/>
    <w:rsid w:val="00ED1AC8"/>
    <w:rsid w:val="00ED2986"/>
    <w:rsid w:val="00ED3660"/>
    <w:rsid w:val="00ED4FF7"/>
    <w:rsid w:val="00ED51D0"/>
    <w:rsid w:val="00ED5BCE"/>
    <w:rsid w:val="00ED6519"/>
    <w:rsid w:val="00ED6D0D"/>
    <w:rsid w:val="00ED7ADA"/>
    <w:rsid w:val="00EE00BD"/>
    <w:rsid w:val="00EE0309"/>
    <w:rsid w:val="00EE0710"/>
    <w:rsid w:val="00EE0A63"/>
    <w:rsid w:val="00EE22F8"/>
    <w:rsid w:val="00EE39A8"/>
    <w:rsid w:val="00EE3C72"/>
    <w:rsid w:val="00EE49F6"/>
    <w:rsid w:val="00EE6500"/>
    <w:rsid w:val="00EE6A2F"/>
    <w:rsid w:val="00EE6B27"/>
    <w:rsid w:val="00EE7B70"/>
    <w:rsid w:val="00EF008F"/>
    <w:rsid w:val="00EF07CF"/>
    <w:rsid w:val="00EF0FF0"/>
    <w:rsid w:val="00EF2F02"/>
    <w:rsid w:val="00EF32C9"/>
    <w:rsid w:val="00EF4052"/>
    <w:rsid w:val="00EF5DD2"/>
    <w:rsid w:val="00F00023"/>
    <w:rsid w:val="00F003C3"/>
    <w:rsid w:val="00F00EF9"/>
    <w:rsid w:val="00F01C4A"/>
    <w:rsid w:val="00F028EF"/>
    <w:rsid w:val="00F02C3D"/>
    <w:rsid w:val="00F04572"/>
    <w:rsid w:val="00F05011"/>
    <w:rsid w:val="00F05998"/>
    <w:rsid w:val="00F06328"/>
    <w:rsid w:val="00F064E4"/>
    <w:rsid w:val="00F06B93"/>
    <w:rsid w:val="00F0767F"/>
    <w:rsid w:val="00F077A9"/>
    <w:rsid w:val="00F108D8"/>
    <w:rsid w:val="00F10F63"/>
    <w:rsid w:val="00F113E6"/>
    <w:rsid w:val="00F11707"/>
    <w:rsid w:val="00F126D4"/>
    <w:rsid w:val="00F13F6A"/>
    <w:rsid w:val="00F14808"/>
    <w:rsid w:val="00F148B0"/>
    <w:rsid w:val="00F15B75"/>
    <w:rsid w:val="00F20009"/>
    <w:rsid w:val="00F207F1"/>
    <w:rsid w:val="00F20A01"/>
    <w:rsid w:val="00F21CD4"/>
    <w:rsid w:val="00F22589"/>
    <w:rsid w:val="00F22632"/>
    <w:rsid w:val="00F22AC7"/>
    <w:rsid w:val="00F2356D"/>
    <w:rsid w:val="00F2439D"/>
    <w:rsid w:val="00F244D1"/>
    <w:rsid w:val="00F265AB"/>
    <w:rsid w:val="00F26BB9"/>
    <w:rsid w:val="00F27346"/>
    <w:rsid w:val="00F30725"/>
    <w:rsid w:val="00F3078A"/>
    <w:rsid w:val="00F30B34"/>
    <w:rsid w:val="00F317DE"/>
    <w:rsid w:val="00F356BC"/>
    <w:rsid w:val="00F3752F"/>
    <w:rsid w:val="00F412E8"/>
    <w:rsid w:val="00F423F7"/>
    <w:rsid w:val="00F4331B"/>
    <w:rsid w:val="00F436EE"/>
    <w:rsid w:val="00F43878"/>
    <w:rsid w:val="00F45884"/>
    <w:rsid w:val="00F459A8"/>
    <w:rsid w:val="00F477D0"/>
    <w:rsid w:val="00F50039"/>
    <w:rsid w:val="00F500BB"/>
    <w:rsid w:val="00F50145"/>
    <w:rsid w:val="00F5111B"/>
    <w:rsid w:val="00F51F82"/>
    <w:rsid w:val="00F527DF"/>
    <w:rsid w:val="00F52C4C"/>
    <w:rsid w:val="00F538E2"/>
    <w:rsid w:val="00F544B3"/>
    <w:rsid w:val="00F54692"/>
    <w:rsid w:val="00F560F8"/>
    <w:rsid w:val="00F57053"/>
    <w:rsid w:val="00F579F0"/>
    <w:rsid w:val="00F57B4B"/>
    <w:rsid w:val="00F602B6"/>
    <w:rsid w:val="00F60C18"/>
    <w:rsid w:val="00F612B9"/>
    <w:rsid w:val="00F61C3D"/>
    <w:rsid w:val="00F63C50"/>
    <w:rsid w:val="00F6493E"/>
    <w:rsid w:val="00F64E33"/>
    <w:rsid w:val="00F650F5"/>
    <w:rsid w:val="00F65581"/>
    <w:rsid w:val="00F658AD"/>
    <w:rsid w:val="00F66B3C"/>
    <w:rsid w:val="00F66B69"/>
    <w:rsid w:val="00F66BC5"/>
    <w:rsid w:val="00F66EDF"/>
    <w:rsid w:val="00F709B6"/>
    <w:rsid w:val="00F70CA4"/>
    <w:rsid w:val="00F72E31"/>
    <w:rsid w:val="00F749D8"/>
    <w:rsid w:val="00F74DE9"/>
    <w:rsid w:val="00F7503D"/>
    <w:rsid w:val="00F75219"/>
    <w:rsid w:val="00F76B43"/>
    <w:rsid w:val="00F770A3"/>
    <w:rsid w:val="00F77864"/>
    <w:rsid w:val="00F77E85"/>
    <w:rsid w:val="00F800FE"/>
    <w:rsid w:val="00F80644"/>
    <w:rsid w:val="00F80FBB"/>
    <w:rsid w:val="00F81352"/>
    <w:rsid w:val="00F8163B"/>
    <w:rsid w:val="00F819E4"/>
    <w:rsid w:val="00F82444"/>
    <w:rsid w:val="00F82AAA"/>
    <w:rsid w:val="00F82D11"/>
    <w:rsid w:val="00F82D52"/>
    <w:rsid w:val="00F82E0C"/>
    <w:rsid w:val="00F83601"/>
    <w:rsid w:val="00F8437C"/>
    <w:rsid w:val="00F843E5"/>
    <w:rsid w:val="00F85901"/>
    <w:rsid w:val="00F8610A"/>
    <w:rsid w:val="00F8628B"/>
    <w:rsid w:val="00F87229"/>
    <w:rsid w:val="00F876F1"/>
    <w:rsid w:val="00F8777E"/>
    <w:rsid w:val="00F87B08"/>
    <w:rsid w:val="00F91D73"/>
    <w:rsid w:val="00F92DA1"/>
    <w:rsid w:val="00F93783"/>
    <w:rsid w:val="00F93D81"/>
    <w:rsid w:val="00F947C1"/>
    <w:rsid w:val="00F958F0"/>
    <w:rsid w:val="00F960C5"/>
    <w:rsid w:val="00F976FC"/>
    <w:rsid w:val="00F97F4D"/>
    <w:rsid w:val="00FA230D"/>
    <w:rsid w:val="00FA262F"/>
    <w:rsid w:val="00FA4262"/>
    <w:rsid w:val="00FA5F13"/>
    <w:rsid w:val="00FA5F27"/>
    <w:rsid w:val="00FA6BA7"/>
    <w:rsid w:val="00FA70A6"/>
    <w:rsid w:val="00FA7522"/>
    <w:rsid w:val="00FB1886"/>
    <w:rsid w:val="00FB250D"/>
    <w:rsid w:val="00FB3AFF"/>
    <w:rsid w:val="00FB3E5A"/>
    <w:rsid w:val="00FB434E"/>
    <w:rsid w:val="00FB48BF"/>
    <w:rsid w:val="00FB4C2A"/>
    <w:rsid w:val="00FB4E69"/>
    <w:rsid w:val="00FB5646"/>
    <w:rsid w:val="00FB56FF"/>
    <w:rsid w:val="00FB6662"/>
    <w:rsid w:val="00FB6AFC"/>
    <w:rsid w:val="00FB6EB1"/>
    <w:rsid w:val="00FB710D"/>
    <w:rsid w:val="00FB726B"/>
    <w:rsid w:val="00FB761D"/>
    <w:rsid w:val="00FB768E"/>
    <w:rsid w:val="00FB799B"/>
    <w:rsid w:val="00FB7A5B"/>
    <w:rsid w:val="00FC02E4"/>
    <w:rsid w:val="00FC10BE"/>
    <w:rsid w:val="00FC2BE1"/>
    <w:rsid w:val="00FC31E6"/>
    <w:rsid w:val="00FC3427"/>
    <w:rsid w:val="00FC351C"/>
    <w:rsid w:val="00FC480C"/>
    <w:rsid w:val="00FC48B9"/>
    <w:rsid w:val="00FC5690"/>
    <w:rsid w:val="00FC60C8"/>
    <w:rsid w:val="00FC62FA"/>
    <w:rsid w:val="00FC6480"/>
    <w:rsid w:val="00FC6594"/>
    <w:rsid w:val="00FC686B"/>
    <w:rsid w:val="00FC68E6"/>
    <w:rsid w:val="00FC7D67"/>
    <w:rsid w:val="00FD0583"/>
    <w:rsid w:val="00FD0723"/>
    <w:rsid w:val="00FD09D6"/>
    <w:rsid w:val="00FD1EEE"/>
    <w:rsid w:val="00FD2806"/>
    <w:rsid w:val="00FD2E60"/>
    <w:rsid w:val="00FD31EE"/>
    <w:rsid w:val="00FD3EC3"/>
    <w:rsid w:val="00FD621E"/>
    <w:rsid w:val="00FD69AA"/>
    <w:rsid w:val="00FD6E1D"/>
    <w:rsid w:val="00FD75BE"/>
    <w:rsid w:val="00FE0E8A"/>
    <w:rsid w:val="00FE1675"/>
    <w:rsid w:val="00FE2023"/>
    <w:rsid w:val="00FE2948"/>
    <w:rsid w:val="00FE2BD1"/>
    <w:rsid w:val="00FE37C6"/>
    <w:rsid w:val="00FE3EA3"/>
    <w:rsid w:val="00FE3FE3"/>
    <w:rsid w:val="00FE45EB"/>
    <w:rsid w:val="00FE5E87"/>
    <w:rsid w:val="00FE6737"/>
    <w:rsid w:val="00FE7389"/>
    <w:rsid w:val="00FF1BD4"/>
    <w:rsid w:val="00FF2DAF"/>
    <w:rsid w:val="00FF36FC"/>
    <w:rsid w:val="00FF3DAE"/>
    <w:rsid w:val="00FF47BF"/>
    <w:rsid w:val="00FF509C"/>
    <w:rsid w:val="00FF573F"/>
    <w:rsid w:val="00FF6600"/>
    <w:rsid w:val="00FF68F3"/>
    <w:rsid w:val="00FF6F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280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A66B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C5690"/>
    <w:pPr>
      <w:spacing w:after="0" w:line="240" w:lineRule="auto"/>
    </w:pPr>
    <w:rPr>
      <w:rFonts w:ascii="Tahoma" w:hAnsi="Tahoma" w:cs="Tahoma"/>
      <w:sz w:val="16"/>
      <w:szCs w:val="16"/>
    </w:rPr>
  </w:style>
  <w:style w:type="character" w:customStyle="1" w:styleId="a4">
    <w:name w:val="Изнесен текст Знак"/>
    <w:link w:val="a3"/>
    <w:semiHidden/>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93706E"/>
    <w:pPr>
      <w:spacing w:after="0" w:line="240" w:lineRule="auto"/>
    </w:pPr>
    <w:rPr>
      <w:sz w:val="20"/>
      <w:szCs w:val="20"/>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basedOn w:val="a"/>
    <w:link w:val="ad"/>
    <w:unhideWhenUsed/>
    <w:rsid w:val="00E16185"/>
    <w:pPr>
      <w:tabs>
        <w:tab w:val="center" w:pos="4536"/>
        <w:tab w:val="right" w:pos="9072"/>
      </w:tabs>
      <w:spacing w:after="0" w:line="240" w:lineRule="auto"/>
    </w:pPr>
  </w:style>
  <w:style w:type="character" w:customStyle="1" w:styleId="ad">
    <w:name w:val="Горен колонтитул Знак"/>
    <w:basedOn w:val="a0"/>
    <w:link w:val="ac"/>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link w:val="1"/>
    <w:rsid w:val="009F79BE"/>
    <w:rPr>
      <w:rFonts w:ascii="Cambria" w:eastAsia="Times New Roman" w:hAnsi="Cambria" w:cs="Arial"/>
      <w:b/>
      <w:bCs/>
      <w:kern w:val="32"/>
      <w:sz w:val="32"/>
      <w:szCs w:val="32"/>
      <w:lang w:eastAsia="en-US"/>
    </w:rPr>
  </w:style>
  <w:style w:type="character" w:customStyle="1" w:styleId="20">
    <w:name w:val="Заглавие 2 Знак"/>
    <w:link w:val="2"/>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9F79BE"/>
    <w:pPr>
      <w:ind w:left="708"/>
    </w:pPr>
  </w:style>
  <w:style w:type="table" w:customStyle="1" w:styleId="14">
    <w:name w:val="Мрежа в таблица1"/>
    <w:basedOn w:val="a1"/>
    <w:next w:val="a8"/>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semiHidden/>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uiPriority w:val="99"/>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uiPriority w:val="99"/>
    <w:semiHidden/>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qFormat/>
    <w:rsid w:val="009F79BE"/>
    <w:rPr>
      <w:b/>
      <w:bCs/>
    </w:rPr>
  </w:style>
  <w:style w:type="character" w:customStyle="1" w:styleId="111">
    <w:name w:val="Заглавие 1 Знак1"/>
    <w:uiPriority w:val="9"/>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34"/>
    <w:qFormat/>
    <w:rsid w:val="009F79BE"/>
    <w:pPr>
      <w:ind w:left="720"/>
      <w:contextualSpacing/>
    </w:pPr>
  </w:style>
  <w:style w:type="character" w:styleId="af7">
    <w:name w:val="FollowedHyperlink"/>
    <w:uiPriority w:val="99"/>
    <w:semiHidden/>
    <w:unhideWhenUsed/>
    <w:rsid w:val="009F79BE"/>
    <w:rPr>
      <w:color w:val="800080"/>
      <w:u w:val="single"/>
    </w:rPr>
  </w:style>
  <w:style w:type="paragraph" w:styleId="af0">
    <w:name w:val="annotation text"/>
    <w:basedOn w:val="a"/>
    <w:link w:val="1a"/>
    <w:uiPriority w:val="99"/>
    <w:unhideWhenUsed/>
    <w:rsid w:val="009F79BE"/>
    <w:pPr>
      <w:spacing w:line="240" w:lineRule="auto"/>
    </w:pPr>
    <w:rPr>
      <w:sz w:val="20"/>
      <w:szCs w:val="20"/>
    </w:rPr>
  </w:style>
  <w:style w:type="character" w:customStyle="1" w:styleId="1a">
    <w:name w:val="Текст на коментар Знак1"/>
    <w:link w:val="af0"/>
    <w:uiPriority w:val="99"/>
    <w:semiHidden/>
    <w:rsid w:val="009F79BE"/>
    <w:rPr>
      <w:sz w:val="20"/>
      <w:szCs w:val="20"/>
    </w:rPr>
  </w:style>
  <w:style w:type="paragraph" w:styleId="af3">
    <w:name w:val="annotation subject"/>
    <w:basedOn w:val="af0"/>
    <w:next w:val="af0"/>
    <w:link w:val="af2"/>
    <w:uiPriority w:val="99"/>
    <w:semiHidden/>
    <w:unhideWhenUsed/>
    <w:rsid w:val="009F79BE"/>
    <w:rPr>
      <w:rFonts w:cs="Arial"/>
      <w:b/>
      <w:bCs/>
      <w:sz w:val="22"/>
      <w:szCs w:val="22"/>
    </w:rPr>
  </w:style>
  <w:style w:type="character" w:customStyle="1" w:styleId="1b">
    <w:name w:val="Предмет на коментар Знак1"/>
    <w:uiPriority w:val="99"/>
    <w:semiHidden/>
    <w:rsid w:val="009F79BE"/>
    <w:rPr>
      <w:b/>
      <w:bCs/>
      <w:sz w:val="20"/>
      <w:szCs w:val="20"/>
    </w:rPr>
  </w:style>
  <w:style w:type="paragraph" w:styleId="af4">
    <w:name w:val="No Spacing"/>
    <w:uiPriority w:val="1"/>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0">
    <w:name w:val="Заглавие 3 Знак"/>
    <w:basedOn w:val="a0"/>
    <w:link w:val="3"/>
    <w:uiPriority w:val="9"/>
    <w:semiHidden/>
    <w:rsid w:val="005410CB"/>
    <w:rPr>
      <w:rFonts w:asciiTheme="majorHAnsi" w:eastAsiaTheme="majorEastAsia" w:hAnsiTheme="majorHAnsi" w:cstheme="majorBidi"/>
      <w:b/>
      <w:bCs/>
      <w:color w:val="4F81BD" w:themeColor="accent1"/>
      <w:sz w:val="22"/>
      <w:szCs w:val="22"/>
      <w:lang w:eastAsia="en-US"/>
    </w:rPr>
  </w:style>
  <w:style w:type="character" w:customStyle="1" w:styleId="40">
    <w:name w:val="Заглавие 4 Знак"/>
    <w:basedOn w:val="a0"/>
    <w:link w:val="4"/>
    <w:uiPriority w:val="9"/>
    <w:semiHidden/>
    <w:rsid w:val="00942808"/>
    <w:rPr>
      <w:rFonts w:asciiTheme="majorHAnsi" w:eastAsiaTheme="majorEastAsia" w:hAnsiTheme="majorHAnsi" w:cstheme="majorBidi"/>
      <w:b/>
      <w:bCs/>
      <w:i/>
      <w:iCs/>
      <w:color w:val="4F81BD" w:themeColor="accent1"/>
      <w:sz w:val="22"/>
      <w:szCs w:val="22"/>
      <w:lang w:eastAsia="en-US"/>
    </w:rPr>
  </w:style>
  <w:style w:type="character" w:customStyle="1" w:styleId="DeltaViewInsertion">
    <w:name w:val="DeltaView Insertion"/>
    <w:rsid w:val="00B023D7"/>
    <w:rPr>
      <w:b/>
      <w:i/>
      <w:spacing w:val="0"/>
      <w:lang w:val="bg-BG" w:eastAsia="bg-BG"/>
    </w:rPr>
  </w:style>
  <w:style w:type="paragraph" w:customStyle="1" w:styleId="Tiret0">
    <w:name w:val="Tiret 0"/>
    <w:basedOn w:val="a"/>
    <w:rsid w:val="00B023D7"/>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a"/>
    <w:rsid w:val="00B023D7"/>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B023D7"/>
    <w:pPr>
      <w:numPr>
        <w:numId w:val="13"/>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B023D7"/>
    <w:pPr>
      <w:numPr>
        <w:ilvl w:val="1"/>
        <w:numId w:val="13"/>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B023D7"/>
    <w:pPr>
      <w:numPr>
        <w:ilvl w:val="2"/>
        <w:numId w:val="13"/>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B023D7"/>
    <w:pPr>
      <w:numPr>
        <w:ilvl w:val="3"/>
        <w:numId w:val="13"/>
      </w:numPr>
      <w:spacing w:before="120" w:after="120" w:line="240" w:lineRule="auto"/>
      <w:jc w:val="both"/>
    </w:pPr>
    <w:rPr>
      <w:rFonts w:ascii="Times New Roman" w:hAnsi="Times New Roman"/>
      <w:sz w:val="24"/>
      <w:lang w:eastAsia="bg-BG"/>
    </w:rPr>
  </w:style>
  <w:style w:type="character" w:styleId="af8">
    <w:name w:val="endnote reference"/>
    <w:basedOn w:val="a0"/>
    <w:uiPriority w:val="99"/>
    <w:semiHidden/>
    <w:unhideWhenUsed/>
    <w:rsid w:val="000D660A"/>
    <w:rPr>
      <w:vertAlign w:val="superscript"/>
    </w:rPr>
  </w:style>
  <w:style w:type="character" w:customStyle="1" w:styleId="60">
    <w:name w:val="Заглавие 6 Знак"/>
    <w:basedOn w:val="a0"/>
    <w:link w:val="6"/>
    <w:uiPriority w:val="9"/>
    <w:rsid w:val="00A66B1B"/>
    <w:rPr>
      <w:rFonts w:asciiTheme="majorHAnsi" w:eastAsiaTheme="majorEastAsia" w:hAnsiTheme="majorHAnsi" w:cstheme="majorBidi"/>
      <w:i/>
      <w:iCs/>
      <w:color w:val="243F60" w:themeColor="accent1" w:themeShade="7F"/>
      <w:sz w:val="22"/>
      <w:szCs w:val="22"/>
      <w:lang w:eastAsia="en-US"/>
    </w:rPr>
  </w:style>
  <w:style w:type="paragraph" w:styleId="31">
    <w:name w:val="Body Text 3"/>
    <w:basedOn w:val="a"/>
    <w:link w:val="32"/>
    <w:rsid w:val="00A66B1B"/>
    <w:pPr>
      <w:spacing w:after="0" w:line="240" w:lineRule="auto"/>
      <w:jc w:val="both"/>
    </w:pPr>
    <w:rPr>
      <w:rFonts w:ascii="Times New Roman" w:eastAsia="Times New Roman" w:hAnsi="Times New Roman"/>
      <w:b/>
      <w:bCs/>
      <w:sz w:val="28"/>
      <w:szCs w:val="20"/>
    </w:rPr>
  </w:style>
  <w:style w:type="character" w:customStyle="1" w:styleId="32">
    <w:name w:val="Основен текст 3 Знак"/>
    <w:basedOn w:val="a0"/>
    <w:link w:val="31"/>
    <w:rsid w:val="00A66B1B"/>
    <w:rPr>
      <w:rFonts w:ascii="Times New Roman" w:eastAsia="Times New Roman" w:hAnsi="Times New Roman"/>
      <w:b/>
      <w:bCs/>
      <w:sz w:val="28"/>
      <w:lang w:eastAsia="en-US"/>
    </w:rPr>
  </w:style>
  <w:style w:type="paragraph" w:styleId="af9">
    <w:name w:val="Body Text"/>
    <w:basedOn w:val="a"/>
    <w:link w:val="afa"/>
    <w:unhideWhenUsed/>
    <w:rsid w:val="00A66B1B"/>
    <w:pPr>
      <w:spacing w:after="120"/>
    </w:pPr>
    <w:rPr>
      <w:rFonts w:asciiTheme="minorHAnsi" w:eastAsiaTheme="minorHAnsi" w:hAnsiTheme="minorHAnsi" w:cstheme="minorBidi"/>
    </w:rPr>
  </w:style>
  <w:style w:type="character" w:customStyle="1" w:styleId="afa">
    <w:name w:val="Основен текст Знак"/>
    <w:basedOn w:val="a0"/>
    <w:link w:val="af9"/>
    <w:rsid w:val="00A66B1B"/>
    <w:rPr>
      <w:rFonts w:asciiTheme="minorHAnsi" w:eastAsiaTheme="minorHAnsi" w:hAnsiTheme="minorHAnsi" w:cstheme="minorBidi"/>
      <w:sz w:val="22"/>
      <w:szCs w:val="22"/>
      <w:lang w:eastAsia="en-US"/>
    </w:rPr>
  </w:style>
  <w:style w:type="paragraph" w:styleId="22">
    <w:name w:val="Body Text 2"/>
    <w:basedOn w:val="a"/>
    <w:link w:val="23"/>
    <w:unhideWhenUsed/>
    <w:rsid w:val="00A66B1B"/>
    <w:pPr>
      <w:spacing w:after="120" w:line="480" w:lineRule="auto"/>
    </w:pPr>
    <w:rPr>
      <w:rFonts w:asciiTheme="minorHAnsi" w:eastAsiaTheme="minorHAnsi" w:hAnsiTheme="minorHAnsi" w:cstheme="minorBidi"/>
    </w:rPr>
  </w:style>
  <w:style w:type="character" w:customStyle="1" w:styleId="23">
    <w:name w:val="Основен текст 2 Знак"/>
    <w:basedOn w:val="a0"/>
    <w:link w:val="22"/>
    <w:rsid w:val="00A66B1B"/>
    <w:rPr>
      <w:rFonts w:asciiTheme="minorHAnsi" w:eastAsiaTheme="minorHAnsi" w:hAnsiTheme="minorHAnsi" w:cstheme="minorBidi"/>
      <w:sz w:val="22"/>
      <w:szCs w:val="22"/>
      <w:lang w:eastAsia="en-US"/>
    </w:rPr>
  </w:style>
  <w:style w:type="paragraph" w:customStyle="1" w:styleId="m">
    <w:name w:val="m"/>
    <w:basedOn w:val="a"/>
    <w:rsid w:val="00A66B1B"/>
    <w:pPr>
      <w:spacing w:after="0" w:line="240" w:lineRule="auto"/>
      <w:ind w:firstLine="990"/>
      <w:jc w:val="both"/>
    </w:pPr>
    <w:rPr>
      <w:rFonts w:ascii="Times New Roman" w:eastAsia="Times New Roman" w:hAnsi="Times New Roman"/>
      <w:color w:val="000000"/>
      <w:sz w:val="24"/>
      <w:szCs w:val="24"/>
      <w:lang w:eastAsia="bg-BG"/>
    </w:rPr>
  </w:style>
  <w:style w:type="character" w:styleId="HTML">
    <w:name w:val="HTML Cite"/>
    <w:basedOn w:val="a0"/>
    <w:rsid w:val="00A66B1B"/>
    <w:rPr>
      <w:rFonts w:cs="Times New Roman"/>
      <w:i/>
      <w:iCs/>
    </w:rPr>
  </w:style>
  <w:style w:type="paragraph" w:styleId="afb">
    <w:name w:val="Title"/>
    <w:basedOn w:val="a"/>
    <w:link w:val="afc"/>
    <w:qFormat/>
    <w:rsid w:val="00A66B1B"/>
    <w:pPr>
      <w:pBdr>
        <w:bottom w:val="single" w:sz="4" w:space="1" w:color="auto"/>
      </w:pBdr>
      <w:spacing w:after="0" w:line="240" w:lineRule="auto"/>
      <w:jc w:val="center"/>
    </w:pPr>
    <w:rPr>
      <w:rFonts w:ascii="Times New Roman" w:eastAsia="Times New Roman" w:hAnsi="Times New Roman"/>
      <w:b/>
      <w:bCs/>
      <w:sz w:val="28"/>
      <w:szCs w:val="20"/>
    </w:rPr>
  </w:style>
  <w:style w:type="character" w:customStyle="1" w:styleId="afc">
    <w:name w:val="Заглавие Знак"/>
    <w:basedOn w:val="a0"/>
    <w:link w:val="afb"/>
    <w:rsid w:val="00A66B1B"/>
    <w:rPr>
      <w:rFonts w:ascii="Times New Roman" w:eastAsia="Times New Roman" w:hAnsi="Times New Roman"/>
      <w:b/>
      <w:bCs/>
      <w:sz w:val="28"/>
      <w:lang w:eastAsia="en-US"/>
    </w:rPr>
  </w:style>
  <w:style w:type="paragraph" w:customStyle="1" w:styleId="afd">
    <w:name w:val="Знак"/>
    <w:basedOn w:val="a"/>
    <w:semiHidden/>
    <w:rsid w:val="00A66B1B"/>
    <w:pPr>
      <w:tabs>
        <w:tab w:val="left" w:pos="709"/>
      </w:tabs>
      <w:spacing w:after="0" w:line="240" w:lineRule="auto"/>
    </w:pPr>
    <w:rPr>
      <w:rFonts w:ascii="Futura Bk" w:eastAsia="Times New Roman" w:hAnsi="Futura Bk"/>
      <w:sz w:val="24"/>
      <w:szCs w:val="24"/>
      <w:lang w:val="pl-PL" w:eastAsia="pl-PL"/>
    </w:rPr>
  </w:style>
  <w:style w:type="paragraph" w:styleId="afe">
    <w:name w:val="caption"/>
    <w:basedOn w:val="a"/>
    <w:next w:val="a"/>
    <w:qFormat/>
    <w:rsid w:val="00A66B1B"/>
    <w:pPr>
      <w:spacing w:after="0" w:line="240" w:lineRule="auto"/>
      <w:ind w:firstLine="720"/>
      <w:jc w:val="both"/>
    </w:pPr>
    <w:rPr>
      <w:rFonts w:ascii="Times New Roman" w:eastAsia="Times New Roman" w:hAnsi="Times New Roman"/>
      <w:b/>
      <w:bCs/>
      <w:sz w:val="20"/>
      <w:szCs w:val="20"/>
    </w:rPr>
  </w:style>
  <w:style w:type="paragraph" w:customStyle="1" w:styleId="FR2">
    <w:name w:val="FR2"/>
    <w:rsid w:val="00A66B1B"/>
    <w:pPr>
      <w:widowControl w:val="0"/>
      <w:autoSpaceDE w:val="0"/>
      <w:autoSpaceDN w:val="0"/>
      <w:adjustRightInd w:val="0"/>
      <w:ind w:left="280"/>
    </w:pPr>
    <w:rPr>
      <w:rFonts w:ascii="Arial" w:eastAsia="Times New Roman" w:hAnsi="Arial" w:cs="Arial"/>
      <w:sz w:val="12"/>
      <w:szCs w:val="12"/>
      <w:lang w:eastAsia="en-US"/>
    </w:rPr>
  </w:style>
  <w:style w:type="paragraph" w:styleId="33">
    <w:name w:val="Body Text Indent 3"/>
    <w:basedOn w:val="a"/>
    <w:link w:val="34"/>
    <w:rsid w:val="00A66B1B"/>
    <w:pPr>
      <w:spacing w:after="120" w:line="240" w:lineRule="auto"/>
      <w:ind w:left="283" w:firstLine="720"/>
      <w:jc w:val="both"/>
    </w:pPr>
    <w:rPr>
      <w:rFonts w:ascii="Times New Roman" w:eastAsia="Times New Roman" w:hAnsi="Times New Roman"/>
      <w:sz w:val="16"/>
      <w:szCs w:val="16"/>
    </w:rPr>
  </w:style>
  <w:style w:type="character" w:customStyle="1" w:styleId="34">
    <w:name w:val="Основен текст с отстъп 3 Знак"/>
    <w:basedOn w:val="a0"/>
    <w:link w:val="33"/>
    <w:rsid w:val="00A66B1B"/>
    <w:rPr>
      <w:rFonts w:ascii="Times New Roman" w:eastAsia="Times New Roman" w:hAnsi="Times New Roman"/>
      <w:sz w:val="16"/>
      <w:szCs w:val="16"/>
      <w:lang w:eastAsia="en-US"/>
    </w:rPr>
  </w:style>
  <w:style w:type="paragraph" w:customStyle="1" w:styleId="1c">
    <w:name w:val="Основен текст1"/>
    <w:basedOn w:val="a"/>
    <w:rsid w:val="00A66B1B"/>
    <w:pPr>
      <w:widowControl w:val="0"/>
      <w:shd w:val="clear" w:color="auto" w:fill="FFFFFF"/>
      <w:suppressAutoHyphens/>
      <w:spacing w:before="240" w:after="0" w:line="226" w:lineRule="exact"/>
      <w:ind w:hanging="300"/>
      <w:jc w:val="both"/>
    </w:pPr>
    <w:rPr>
      <w:rFonts w:ascii="Times New Roman" w:eastAsia="Times New Roman" w:hAnsi="Times New Roman"/>
      <w:sz w:val="18"/>
      <w:szCs w:val="18"/>
      <w:lang w:val="en-US" w:eastAsia="zh-CN"/>
    </w:rPr>
  </w:style>
  <w:style w:type="paragraph" w:customStyle="1" w:styleId="BodyText31">
    <w:name w:val="Body Text 31"/>
    <w:basedOn w:val="a"/>
    <w:rsid w:val="00A66B1B"/>
    <w:pPr>
      <w:suppressAutoHyphens/>
      <w:spacing w:after="0" w:line="240" w:lineRule="auto"/>
      <w:jc w:val="both"/>
    </w:pPr>
    <w:rPr>
      <w:rFonts w:ascii="Times New Roman" w:eastAsia="Times New Roman" w:hAnsi="Times New Roman"/>
      <w:sz w:val="24"/>
      <w:szCs w:val="20"/>
      <w:lang w:val="en-US" w:eastAsia="zh-CN"/>
    </w:rPr>
  </w:style>
  <w:style w:type="character" w:customStyle="1" w:styleId="FontStyle44">
    <w:name w:val="Font Style44"/>
    <w:rsid w:val="00A66B1B"/>
    <w:rPr>
      <w:rFonts w:ascii="Times New Roman" w:hAnsi="Times New Roman"/>
      <w:sz w:val="20"/>
    </w:rPr>
  </w:style>
  <w:style w:type="paragraph" w:styleId="aff">
    <w:name w:val="Body Text Indent"/>
    <w:basedOn w:val="a"/>
    <w:link w:val="aff0"/>
    <w:semiHidden/>
    <w:unhideWhenUsed/>
    <w:rsid w:val="00A66B1B"/>
    <w:pPr>
      <w:spacing w:after="120" w:line="240" w:lineRule="auto"/>
      <w:ind w:left="283" w:firstLine="720"/>
      <w:jc w:val="both"/>
    </w:pPr>
    <w:rPr>
      <w:rFonts w:ascii="Times New Roman" w:eastAsia="Times New Roman" w:hAnsi="Times New Roman"/>
      <w:sz w:val="28"/>
      <w:szCs w:val="20"/>
    </w:rPr>
  </w:style>
  <w:style w:type="character" w:customStyle="1" w:styleId="aff0">
    <w:name w:val="Основен текст с отстъп Знак"/>
    <w:basedOn w:val="a0"/>
    <w:link w:val="aff"/>
    <w:semiHidden/>
    <w:rsid w:val="00A66B1B"/>
    <w:rPr>
      <w:rFonts w:ascii="Times New Roman" w:eastAsia="Times New Roman" w:hAnsi="Times New Roman"/>
      <w:sz w:val="28"/>
      <w:lang w:eastAsia="en-US"/>
    </w:rPr>
  </w:style>
  <w:style w:type="character" w:customStyle="1" w:styleId="FontStyle13">
    <w:name w:val="Font Style13"/>
    <w:basedOn w:val="a0"/>
    <w:rsid w:val="00A66B1B"/>
    <w:rPr>
      <w:rFonts w:ascii="Times New Roman" w:hAnsi="Times New Roman" w:cs="Times New Roman"/>
      <w:sz w:val="22"/>
      <w:szCs w:val="22"/>
    </w:rPr>
  </w:style>
  <w:style w:type="numbering" w:customStyle="1" w:styleId="112">
    <w:name w:val="Без списък11"/>
    <w:next w:val="a2"/>
    <w:semiHidden/>
    <w:rsid w:val="00A66B1B"/>
  </w:style>
  <w:style w:type="numbering" w:customStyle="1" w:styleId="24">
    <w:name w:val="Без списък2"/>
    <w:next w:val="a2"/>
    <w:uiPriority w:val="99"/>
    <w:semiHidden/>
    <w:unhideWhenUsed/>
    <w:rsid w:val="00A66B1B"/>
  </w:style>
  <w:style w:type="table" w:customStyle="1" w:styleId="25">
    <w:name w:val="Мрежа в таблица2"/>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semiHidden/>
    <w:rsid w:val="00A66B1B"/>
  </w:style>
  <w:style w:type="table" w:customStyle="1" w:styleId="113">
    <w:name w:val="Мрежа в таблица11"/>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Без списък3"/>
    <w:next w:val="a2"/>
    <w:semiHidden/>
    <w:rsid w:val="00A66B1B"/>
  </w:style>
  <w:style w:type="table" w:customStyle="1" w:styleId="36">
    <w:name w:val="Мрежа в таблица3"/>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0"/>
    <w:rsid w:val="00A66B1B"/>
  </w:style>
  <w:style w:type="numbering" w:customStyle="1" w:styleId="41">
    <w:name w:val="Без списък4"/>
    <w:next w:val="a2"/>
    <w:semiHidden/>
    <w:rsid w:val="00A66B1B"/>
  </w:style>
  <w:style w:type="table" w:customStyle="1" w:styleId="42">
    <w:name w:val="Мрежа в таблица4"/>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a"/>
    <w:uiPriority w:val="99"/>
    <w:rsid w:val="00A66B1B"/>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a"/>
    <w:uiPriority w:val="99"/>
    <w:rsid w:val="00A66B1B"/>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a"/>
    <w:uiPriority w:val="99"/>
    <w:rsid w:val="00A66B1B"/>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a"/>
    <w:uiPriority w:val="99"/>
    <w:rsid w:val="00A66B1B"/>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a"/>
    <w:uiPriority w:val="99"/>
    <w:rsid w:val="00A66B1B"/>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a"/>
    <w:uiPriority w:val="99"/>
    <w:rsid w:val="00A66B1B"/>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a"/>
    <w:uiPriority w:val="99"/>
    <w:rsid w:val="00A66B1B"/>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a"/>
    <w:uiPriority w:val="99"/>
    <w:rsid w:val="00A66B1B"/>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a"/>
    <w:uiPriority w:val="99"/>
    <w:rsid w:val="00A66B1B"/>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a"/>
    <w:uiPriority w:val="99"/>
    <w:rsid w:val="00A66B1B"/>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A66B1B"/>
    <w:rPr>
      <w:rFonts w:ascii="Georgia" w:hAnsi="Georgia" w:cs="Georgia" w:hint="default"/>
      <w:spacing w:val="-10"/>
      <w:sz w:val="22"/>
      <w:szCs w:val="22"/>
    </w:rPr>
  </w:style>
  <w:style w:type="character" w:customStyle="1" w:styleId="FontStyle25">
    <w:name w:val="Font Style25"/>
    <w:uiPriority w:val="99"/>
    <w:rsid w:val="00A66B1B"/>
    <w:rPr>
      <w:rFonts w:ascii="Times New Roman" w:hAnsi="Times New Roman" w:cs="Times New Roman" w:hint="default"/>
      <w:sz w:val="22"/>
      <w:szCs w:val="22"/>
    </w:rPr>
  </w:style>
  <w:style w:type="character" w:customStyle="1" w:styleId="FontStyle35">
    <w:name w:val="Font Style35"/>
    <w:uiPriority w:val="99"/>
    <w:rsid w:val="00A66B1B"/>
    <w:rPr>
      <w:rFonts w:ascii="Arial" w:hAnsi="Arial" w:cs="Arial" w:hint="default"/>
      <w:sz w:val="24"/>
      <w:szCs w:val="24"/>
    </w:rPr>
  </w:style>
  <w:style w:type="table" w:customStyle="1" w:styleId="5">
    <w:name w:val="Мрежа в таблица5"/>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Мрежа в таблица6"/>
    <w:basedOn w:val="a1"/>
    <w:next w:val="a8"/>
    <w:uiPriority w:val="59"/>
    <w:rsid w:val="00A66B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a0"/>
    <w:rsid w:val="00A66B1B"/>
  </w:style>
  <w:style w:type="paragraph" w:styleId="aff1">
    <w:name w:val="Revision"/>
    <w:hidden/>
    <w:uiPriority w:val="99"/>
    <w:semiHidden/>
    <w:rsid w:val="00A66B1B"/>
    <w:rPr>
      <w:rFonts w:asciiTheme="minorHAnsi" w:eastAsiaTheme="minorHAnsi" w:hAnsiTheme="minorHAnsi" w:cstheme="minorBidi"/>
      <w:sz w:val="22"/>
      <w:szCs w:val="22"/>
      <w:lang w:eastAsia="en-US"/>
    </w:rPr>
  </w:style>
  <w:style w:type="character" w:styleId="aff2">
    <w:name w:val="page number"/>
    <w:basedOn w:val="a0"/>
    <w:uiPriority w:val="99"/>
    <w:semiHidden/>
    <w:unhideWhenUsed/>
    <w:rsid w:val="00A66B1B"/>
  </w:style>
  <w:style w:type="paragraph" w:customStyle="1" w:styleId="NoSpacing1">
    <w:name w:val="No Spacing1"/>
    <w:link w:val="NoSpacingChar"/>
    <w:qFormat/>
    <w:rsid w:val="00A66B1B"/>
    <w:pPr>
      <w:jc w:val="both"/>
    </w:pPr>
    <w:rPr>
      <w:rFonts w:ascii="Verdana" w:hAnsi="Verdana"/>
      <w:szCs w:val="22"/>
      <w:lang w:val="en-US" w:eastAsia="en-US"/>
    </w:rPr>
  </w:style>
  <w:style w:type="character" w:customStyle="1" w:styleId="NoSpacingChar">
    <w:name w:val="No Spacing Char"/>
    <w:link w:val="NoSpacing1"/>
    <w:rsid w:val="00A66B1B"/>
    <w:rPr>
      <w:rFonts w:ascii="Verdana" w:hAnsi="Verdana"/>
      <w:szCs w:val="22"/>
      <w:lang w:val="en-US" w:eastAsia="en-US"/>
    </w:rPr>
  </w:style>
  <w:style w:type="table" w:customStyle="1" w:styleId="8">
    <w:name w:val="Мрежа в таблица8"/>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A66B1B"/>
    <w:pPr>
      <w:jc w:val="both"/>
    </w:pPr>
    <w:rPr>
      <w:rFonts w:ascii="Verdana" w:hAnsi="Verdana" w:cstheme="minorBidi"/>
      <w:sz w:val="22"/>
      <w:szCs w:val="22"/>
      <w:lang w:eastAsia="en-US"/>
    </w:rPr>
  </w:style>
  <w:style w:type="character" w:customStyle="1" w:styleId="NormalBoldChar">
    <w:name w:val="NormalBold Char"/>
    <w:link w:val="NormalBold"/>
    <w:locked/>
    <w:rsid w:val="00A66B1B"/>
    <w:rPr>
      <w:rFonts w:ascii="Times New Roman" w:eastAsia="Times New Roman" w:hAnsi="Times New Roman"/>
      <w:b/>
      <w:sz w:val="24"/>
    </w:rPr>
  </w:style>
  <w:style w:type="paragraph" w:customStyle="1" w:styleId="NormalBold">
    <w:name w:val="NormalBold"/>
    <w:basedOn w:val="a"/>
    <w:link w:val="NormalBoldChar"/>
    <w:rsid w:val="00A66B1B"/>
    <w:pPr>
      <w:widowControl w:val="0"/>
      <w:spacing w:after="0" w:line="240" w:lineRule="auto"/>
    </w:pPr>
    <w:rPr>
      <w:rFonts w:ascii="Times New Roman" w:eastAsia="Times New Roman" w:hAnsi="Times New Roman"/>
      <w:b/>
      <w:sz w:val="24"/>
      <w:szCs w:val="20"/>
      <w:lang w:eastAsia="bg-BG"/>
    </w:rPr>
  </w:style>
  <w:style w:type="paragraph" w:customStyle="1" w:styleId="ChapterTitle">
    <w:name w:val="ChapterTitle"/>
    <w:basedOn w:val="a"/>
    <w:next w:val="a"/>
    <w:rsid w:val="00A66B1B"/>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a"/>
    <w:next w:val="1"/>
    <w:rsid w:val="00A66B1B"/>
    <w:pPr>
      <w:keepNext/>
      <w:spacing w:before="120" w:after="360" w:line="240" w:lineRule="auto"/>
      <w:jc w:val="center"/>
    </w:pPr>
    <w:rPr>
      <w:rFonts w:ascii="Times New Roman" w:hAnsi="Times New Roman"/>
      <w:b/>
      <w:smallCaps/>
      <w:sz w:val="28"/>
      <w:lang w:eastAsia="bg-BG"/>
    </w:rPr>
  </w:style>
  <w:style w:type="paragraph" w:customStyle="1" w:styleId="font5">
    <w:name w:val="font5"/>
    <w:basedOn w:val="a"/>
    <w:rsid w:val="00A66B1B"/>
    <w:pPr>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font6">
    <w:name w:val="font6"/>
    <w:basedOn w:val="a"/>
    <w:rsid w:val="00A66B1B"/>
    <w:pPr>
      <w:spacing w:before="100" w:beforeAutospacing="1" w:after="100" w:afterAutospacing="1" w:line="240" w:lineRule="auto"/>
    </w:pPr>
    <w:rPr>
      <w:rFonts w:ascii="Times New Roman" w:eastAsia="Times New Roman" w:hAnsi="Times New Roman"/>
      <w:i/>
      <w:iCs/>
      <w:color w:val="000000"/>
      <w:sz w:val="20"/>
      <w:szCs w:val="20"/>
      <w:lang w:eastAsia="bg-BG"/>
    </w:rPr>
  </w:style>
  <w:style w:type="paragraph" w:customStyle="1" w:styleId="xl67">
    <w:name w:val="xl67"/>
    <w:basedOn w:val="a"/>
    <w:rsid w:val="00A66B1B"/>
    <w:pPr>
      <w:pBdr>
        <w:left w:val="single" w:sz="8"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8">
    <w:name w:val="xl68"/>
    <w:basedOn w:val="a"/>
    <w:rsid w:val="00A66B1B"/>
    <w:pPr>
      <w:pBdr>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9">
    <w:name w:val="xl69"/>
    <w:basedOn w:val="a"/>
    <w:rsid w:val="00A66B1B"/>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70">
    <w:name w:val="xl70"/>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71">
    <w:name w:val="xl71"/>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72">
    <w:name w:val="xl72"/>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73">
    <w:name w:val="xl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74">
    <w:name w:val="xl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09">
    <w:name w:val="xl109"/>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0">
    <w:name w:val="xl11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1">
    <w:name w:val="xl111"/>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2">
    <w:name w:val="xl11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13">
    <w:name w:val="xl11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4">
    <w:name w:val="xl114"/>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15">
    <w:name w:val="xl115"/>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6">
    <w:name w:val="xl116"/>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7">
    <w:name w:val="xl117"/>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8">
    <w:name w:val="xl11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9">
    <w:name w:val="xl11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0">
    <w:name w:val="xl120"/>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1">
    <w:name w:val="xl121"/>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2">
    <w:name w:val="xl122"/>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3">
    <w:name w:val="xl123"/>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4">
    <w:name w:val="xl124"/>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5">
    <w:name w:val="xl12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26">
    <w:name w:val="xl126"/>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27">
    <w:name w:val="xl127"/>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8">
    <w:name w:val="xl128"/>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9">
    <w:name w:val="xl129"/>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30">
    <w:name w:val="xl130"/>
    <w:basedOn w:val="a"/>
    <w:rsid w:val="00A66B1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1">
    <w:name w:val="xl131"/>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2">
    <w:name w:val="xl1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33">
    <w:name w:val="xl133"/>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4">
    <w:name w:val="xl134"/>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35">
    <w:name w:val="xl135"/>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6">
    <w:name w:val="xl136"/>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7">
    <w:name w:val="xl137"/>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38">
    <w:name w:val="xl13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39">
    <w:name w:val="xl13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40">
    <w:name w:val="xl14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1">
    <w:name w:val="xl141"/>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2">
    <w:name w:val="xl14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3">
    <w:name w:val="xl143"/>
    <w:basedOn w:val="a"/>
    <w:rsid w:val="00A66B1B"/>
    <w:pP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44">
    <w:name w:val="xl144"/>
    <w:basedOn w:val="a"/>
    <w:rsid w:val="00A66B1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45">
    <w:name w:val="xl145"/>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6">
    <w:name w:val="xl146"/>
    <w:basedOn w:val="a"/>
    <w:rsid w:val="00A66B1B"/>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7">
    <w:name w:val="xl147"/>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48">
    <w:name w:val="xl148"/>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49">
    <w:name w:val="xl149"/>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0">
    <w:name w:val="xl150"/>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1">
    <w:name w:val="xl151"/>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2">
    <w:name w:val="xl15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3">
    <w:name w:val="xl153"/>
    <w:basedOn w:val="a"/>
    <w:rsid w:val="00A66B1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4">
    <w:name w:val="xl154"/>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5">
    <w:name w:val="xl155"/>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6">
    <w:name w:val="xl156"/>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7">
    <w:name w:val="xl157"/>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58">
    <w:name w:val="xl158"/>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59">
    <w:name w:val="xl159"/>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0">
    <w:name w:val="xl160"/>
    <w:basedOn w:val="a"/>
    <w:rsid w:val="00A66B1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1">
    <w:name w:val="xl161"/>
    <w:basedOn w:val="a"/>
    <w:rsid w:val="00A66B1B"/>
    <w:pP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62">
    <w:name w:val="xl162"/>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3">
    <w:name w:val="xl163"/>
    <w:basedOn w:val="a"/>
    <w:rsid w:val="00A66B1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4">
    <w:name w:val="xl164"/>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65">
    <w:name w:val="xl165"/>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66">
    <w:name w:val="xl166"/>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67">
    <w:name w:val="xl167"/>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8">
    <w:name w:val="xl168"/>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9">
    <w:name w:val="xl169"/>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0">
    <w:name w:val="xl170"/>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71">
    <w:name w:val="xl171"/>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72">
    <w:name w:val="xl172"/>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73">
    <w:name w:val="xl173"/>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4">
    <w:name w:val="xl174"/>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5">
    <w:name w:val="xl175"/>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6">
    <w:name w:val="xl176"/>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7">
    <w:name w:val="xl177"/>
    <w:basedOn w:val="a"/>
    <w:rsid w:val="00A66B1B"/>
    <w:pPr>
      <w:pBdr>
        <w:top w:val="single" w:sz="4"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78">
    <w:name w:val="xl17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79">
    <w:name w:val="xl179"/>
    <w:basedOn w:val="a"/>
    <w:rsid w:val="00A66B1B"/>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80">
    <w:name w:val="xl180"/>
    <w:basedOn w:val="a"/>
    <w:rsid w:val="00A66B1B"/>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1">
    <w:name w:val="xl181"/>
    <w:basedOn w:val="a"/>
    <w:rsid w:val="00A66B1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2">
    <w:name w:val="xl182"/>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3">
    <w:name w:val="xl183"/>
    <w:basedOn w:val="a"/>
    <w:rsid w:val="00A66B1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4">
    <w:name w:val="xl184"/>
    <w:basedOn w:val="a"/>
    <w:rsid w:val="00A66B1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5">
    <w:name w:val="xl185"/>
    <w:basedOn w:val="a"/>
    <w:rsid w:val="00A66B1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6">
    <w:name w:val="xl186"/>
    <w:basedOn w:val="a"/>
    <w:rsid w:val="00A66B1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7">
    <w:name w:val="xl187"/>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8">
    <w:name w:val="xl18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89">
    <w:name w:val="xl189"/>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90">
    <w:name w:val="xl190"/>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191">
    <w:name w:val="xl191"/>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2">
    <w:name w:val="xl192"/>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3">
    <w:name w:val="xl193"/>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4">
    <w:name w:val="xl194"/>
    <w:basedOn w:val="a"/>
    <w:rsid w:val="00A66B1B"/>
    <w:pPr>
      <w:pBdr>
        <w:top w:val="single" w:sz="8" w:space="0" w:color="auto"/>
        <w:left w:val="single" w:sz="4"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5">
    <w:name w:val="xl195"/>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6">
    <w:name w:val="xl196"/>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7">
    <w:name w:val="xl197"/>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9">
    <w:name w:val="xl199"/>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0">
    <w:name w:val="xl200"/>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1">
    <w:name w:val="xl20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2">
    <w:name w:val="xl20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3">
    <w:name w:val="xl20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4">
    <w:name w:val="xl20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5">
    <w:name w:val="xl20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6">
    <w:name w:val="xl20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7">
    <w:name w:val="xl20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8">
    <w:name w:val="xl208"/>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9">
    <w:name w:val="xl209"/>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0">
    <w:name w:val="xl210"/>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1">
    <w:name w:val="xl211"/>
    <w:basedOn w:val="a"/>
    <w:rsid w:val="00A66B1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2">
    <w:name w:val="xl212"/>
    <w:basedOn w:val="a"/>
    <w:rsid w:val="00A66B1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3">
    <w:name w:val="xl213"/>
    <w:basedOn w:val="a"/>
    <w:rsid w:val="00A66B1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4">
    <w:name w:val="xl214"/>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5">
    <w:name w:val="xl215"/>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6">
    <w:name w:val="xl216"/>
    <w:basedOn w:val="a"/>
    <w:rsid w:val="00A66B1B"/>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7">
    <w:name w:val="xl217"/>
    <w:basedOn w:val="a"/>
    <w:rsid w:val="00A66B1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8">
    <w:name w:val="xl218"/>
    <w:basedOn w:val="a"/>
    <w:rsid w:val="00A66B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9">
    <w:name w:val="xl219"/>
    <w:basedOn w:val="a"/>
    <w:rsid w:val="00A66B1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0">
    <w:name w:val="xl220"/>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21">
    <w:name w:val="xl221"/>
    <w:basedOn w:val="a"/>
    <w:rsid w:val="00A66B1B"/>
    <w:pPr>
      <w:pBdr>
        <w:top w:val="single" w:sz="4"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22">
    <w:name w:val="xl222"/>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3">
    <w:name w:val="xl223"/>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4">
    <w:name w:val="xl224"/>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25">
    <w:name w:val="xl225"/>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6">
    <w:name w:val="xl226"/>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7">
    <w:name w:val="xl227"/>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8">
    <w:name w:val="xl22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29">
    <w:name w:val="xl229"/>
    <w:basedOn w:val="a"/>
    <w:rsid w:val="00A66B1B"/>
    <w:pPr>
      <w:pBdr>
        <w:top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0">
    <w:name w:val="xl23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1">
    <w:name w:val="xl231"/>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2">
    <w:name w:val="xl232"/>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3">
    <w:name w:val="xl233"/>
    <w:basedOn w:val="a"/>
    <w:rsid w:val="00A66B1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34">
    <w:name w:val="xl234"/>
    <w:basedOn w:val="a"/>
    <w:rsid w:val="00A66B1B"/>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5">
    <w:name w:val="xl23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6">
    <w:name w:val="xl23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7">
    <w:name w:val="xl23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8">
    <w:name w:val="xl238"/>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9">
    <w:name w:val="xl239"/>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40">
    <w:name w:val="xl24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41">
    <w:name w:val="xl241"/>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2">
    <w:name w:val="xl242"/>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3">
    <w:name w:val="xl243"/>
    <w:basedOn w:val="a"/>
    <w:rsid w:val="00A66B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4">
    <w:name w:val="xl244"/>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5">
    <w:name w:val="xl245"/>
    <w:basedOn w:val="a"/>
    <w:rsid w:val="00A66B1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6">
    <w:name w:val="xl246"/>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7">
    <w:name w:val="xl247"/>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8">
    <w:name w:val="xl248"/>
    <w:basedOn w:val="a"/>
    <w:rsid w:val="00A66B1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49">
    <w:name w:val="xl249"/>
    <w:basedOn w:val="a"/>
    <w:rsid w:val="00A66B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0">
    <w:name w:val="xl250"/>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1">
    <w:name w:val="xl251"/>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2">
    <w:name w:val="xl252"/>
    <w:basedOn w:val="a"/>
    <w:rsid w:val="00A66B1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3">
    <w:name w:val="xl25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4">
    <w:name w:val="xl254"/>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5">
    <w:name w:val="xl255"/>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6">
    <w:name w:val="xl256"/>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57">
    <w:name w:val="xl257"/>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8">
    <w:name w:val="xl25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9">
    <w:name w:val="xl259"/>
    <w:basedOn w:val="a"/>
    <w:rsid w:val="00A66B1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0">
    <w:name w:val="xl260"/>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61">
    <w:name w:val="xl261"/>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62">
    <w:name w:val="xl262"/>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3">
    <w:name w:val="xl263"/>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64">
    <w:name w:val="xl264"/>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65">
    <w:name w:val="xl265"/>
    <w:basedOn w:val="a"/>
    <w:rsid w:val="00A66B1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6">
    <w:name w:val="xl26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7">
    <w:name w:val="xl26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8">
    <w:name w:val="xl268"/>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69">
    <w:name w:val="xl269"/>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0">
    <w:name w:val="xl270"/>
    <w:basedOn w:val="a"/>
    <w:rsid w:val="00A66B1B"/>
    <w:pPr>
      <w:pBdr>
        <w:top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1">
    <w:name w:val="xl271"/>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2">
    <w:name w:val="xl272"/>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bg-BG"/>
    </w:rPr>
  </w:style>
  <w:style w:type="paragraph" w:customStyle="1" w:styleId="xl273">
    <w:name w:val="xl2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74">
    <w:name w:val="xl2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5">
    <w:name w:val="xl275"/>
    <w:basedOn w:val="a"/>
    <w:rsid w:val="00A66B1B"/>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6">
    <w:name w:val="xl276"/>
    <w:basedOn w:val="a"/>
    <w:rsid w:val="00A66B1B"/>
    <w:pPr>
      <w:pBdr>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77">
    <w:name w:val="xl277"/>
    <w:basedOn w:val="a"/>
    <w:rsid w:val="00A66B1B"/>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8">
    <w:name w:val="xl278"/>
    <w:basedOn w:val="a"/>
    <w:rsid w:val="00A66B1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79">
    <w:name w:val="xl279"/>
    <w:basedOn w:val="a"/>
    <w:rsid w:val="00A66B1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0">
    <w:name w:val="xl280"/>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1">
    <w:name w:val="xl281"/>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2">
    <w:name w:val="xl282"/>
    <w:basedOn w:val="a"/>
    <w:rsid w:val="00A66B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3">
    <w:name w:val="xl283"/>
    <w:basedOn w:val="a"/>
    <w:rsid w:val="00A66B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4">
    <w:name w:val="xl28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85">
    <w:name w:val="xl28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86">
    <w:name w:val="xl286"/>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7">
    <w:name w:val="xl287"/>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8">
    <w:name w:val="xl28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9">
    <w:name w:val="xl289"/>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0">
    <w:name w:val="xl290"/>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1">
    <w:name w:val="xl291"/>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bg-BG"/>
    </w:rPr>
  </w:style>
  <w:style w:type="paragraph" w:customStyle="1" w:styleId="xl292">
    <w:name w:val="xl29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3">
    <w:name w:val="xl29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4">
    <w:name w:val="xl29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295">
    <w:name w:val="xl295"/>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6">
    <w:name w:val="xl296"/>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97">
    <w:name w:val="xl29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98">
    <w:name w:val="xl298"/>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99">
    <w:name w:val="xl29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0">
    <w:name w:val="xl30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1">
    <w:name w:val="xl301"/>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2">
    <w:name w:val="xl302"/>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3">
    <w:name w:val="xl303"/>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4">
    <w:name w:val="xl30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5">
    <w:name w:val="xl30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6">
    <w:name w:val="xl30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7">
    <w:name w:val="xl307"/>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8">
    <w:name w:val="xl308"/>
    <w:basedOn w:val="a"/>
    <w:rsid w:val="00A66B1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9">
    <w:name w:val="xl309"/>
    <w:basedOn w:val="a"/>
    <w:rsid w:val="00A66B1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0">
    <w:name w:val="xl310"/>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1">
    <w:name w:val="xl311"/>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2">
    <w:name w:val="xl312"/>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3">
    <w:name w:val="xl313"/>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4">
    <w:name w:val="xl314"/>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5">
    <w:name w:val="xl315"/>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6">
    <w:name w:val="xl316"/>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7">
    <w:name w:val="xl317"/>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8">
    <w:name w:val="xl318"/>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9">
    <w:name w:val="xl31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0">
    <w:name w:val="xl32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1">
    <w:name w:val="xl321"/>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22">
    <w:name w:val="xl322"/>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3">
    <w:name w:val="xl323"/>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4">
    <w:name w:val="xl324"/>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5">
    <w:name w:val="xl325"/>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6">
    <w:name w:val="xl32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27">
    <w:name w:val="xl32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8">
    <w:name w:val="xl328"/>
    <w:basedOn w:val="a"/>
    <w:rsid w:val="00A6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9">
    <w:name w:val="xl32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0">
    <w:name w:val="xl330"/>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1">
    <w:name w:val="xl33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2">
    <w:name w:val="xl3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3">
    <w:name w:val="xl33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4">
    <w:name w:val="xl334"/>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5">
    <w:name w:val="xl335"/>
    <w:basedOn w:val="a"/>
    <w:rsid w:val="00A66B1B"/>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36">
    <w:name w:val="xl336"/>
    <w:basedOn w:val="a"/>
    <w:rsid w:val="00A66B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37">
    <w:name w:val="xl337"/>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8">
    <w:name w:val="xl338"/>
    <w:basedOn w:val="a"/>
    <w:rsid w:val="00A66B1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9">
    <w:name w:val="xl339"/>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0">
    <w:name w:val="xl340"/>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1">
    <w:name w:val="xl341"/>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42">
    <w:name w:val="xl342"/>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3">
    <w:name w:val="xl343"/>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4">
    <w:name w:val="xl344"/>
    <w:basedOn w:val="a"/>
    <w:rsid w:val="00A66B1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45">
    <w:name w:val="xl345"/>
    <w:basedOn w:val="a"/>
    <w:rsid w:val="00A66B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6">
    <w:name w:val="xl346"/>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47">
    <w:name w:val="xl347"/>
    <w:basedOn w:val="a"/>
    <w:rsid w:val="00A66B1B"/>
    <w:pPr>
      <w:pBdr>
        <w:top w:val="single" w:sz="4"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8">
    <w:name w:val="xl34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9">
    <w:name w:val="xl349"/>
    <w:basedOn w:val="a"/>
    <w:rsid w:val="00A66B1B"/>
    <w:pPr>
      <w:pBdr>
        <w:top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0">
    <w:name w:val="xl350"/>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351">
    <w:name w:val="xl351"/>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352">
    <w:name w:val="xl352"/>
    <w:basedOn w:val="a"/>
    <w:rsid w:val="00A66B1B"/>
    <w:pPr>
      <w:pBdr>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3">
    <w:name w:val="xl353"/>
    <w:basedOn w:val="a"/>
    <w:rsid w:val="00A66B1B"/>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4">
    <w:name w:val="xl354"/>
    <w:basedOn w:val="a"/>
    <w:rsid w:val="00A66B1B"/>
    <w:pPr>
      <w:pBdr>
        <w:lef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5">
    <w:name w:val="xl355"/>
    <w:basedOn w:val="a"/>
    <w:rsid w:val="00A66B1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6">
    <w:name w:val="xl356"/>
    <w:basedOn w:val="a"/>
    <w:rsid w:val="00A66B1B"/>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7">
    <w:name w:val="xl357"/>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8">
    <w:name w:val="xl358"/>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9">
    <w:name w:val="xl359"/>
    <w:basedOn w:val="a"/>
    <w:rsid w:val="00A66B1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0">
    <w:name w:val="xl360"/>
    <w:basedOn w:val="a"/>
    <w:rsid w:val="00A66B1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1">
    <w:name w:val="xl361"/>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2">
    <w:name w:val="xl362"/>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3">
    <w:name w:val="xl363"/>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64">
    <w:name w:val="xl364"/>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5">
    <w:name w:val="xl36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6">
    <w:name w:val="xl36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7">
    <w:name w:val="xl36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68">
    <w:name w:val="xl36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69">
    <w:name w:val="xl36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0">
    <w:name w:val="xl37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1">
    <w:name w:val="xl371"/>
    <w:basedOn w:val="a"/>
    <w:rsid w:val="00A66B1B"/>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2">
    <w:name w:val="xl372"/>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3">
    <w:name w:val="xl373"/>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4">
    <w:name w:val="xl374"/>
    <w:basedOn w:val="a"/>
    <w:rsid w:val="00A66B1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75">
    <w:name w:val="xl375"/>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76">
    <w:name w:val="xl376"/>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7">
    <w:name w:val="xl377"/>
    <w:basedOn w:val="a"/>
    <w:rsid w:val="00A66B1B"/>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8">
    <w:name w:val="xl378"/>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9">
    <w:name w:val="xl379"/>
    <w:basedOn w:val="a"/>
    <w:rsid w:val="00A66B1B"/>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0">
    <w:name w:val="xl380"/>
    <w:basedOn w:val="a"/>
    <w:rsid w:val="00A66B1B"/>
    <w:pPr>
      <w:pBdr>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1">
    <w:name w:val="xl381"/>
    <w:basedOn w:val="a"/>
    <w:rsid w:val="00A66B1B"/>
    <w:pPr>
      <w:pBdr>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2">
    <w:name w:val="xl382"/>
    <w:basedOn w:val="a"/>
    <w:rsid w:val="00A66B1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3">
    <w:name w:val="xl383"/>
    <w:basedOn w:val="a"/>
    <w:rsid w:val="00A66B1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4">
    <w:name w:val="xl384"/>
    <w:basedOn w:val="a"/>
    <w:rsid w:val="00A66B1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5">
    <w:name w:val="xl385"/>
    <w:basedOn w:val="a"/>
    <w:rsid w:val="00A66B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6">
    <w:name w:val="xl386"/>
    <w:basedOn w:val="a"/>
    <w:rsid w:val="00A66B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7">
    <w:name w:val="xl387"/>
    <w:basedOn w:val="a"/>
    <w:rsid w:val="00A66B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8">
    <w:name w:val="xl388"/>
    <w:basedOn w:val="a"/>
    <w:rsid w:val="00A66B1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89">
    <w:name w:val="xl389"/>
    <w:basedOn w:val="a"/>
    <w:rsid w:val="00A66B1B"/>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390">
    <w:name w:val="xl390"/>
    <w:basedOn w:val="a"/>
    <w:rsid w:val="00A66B1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91">
    <w:name w:val="xl391"/>
    <w:basedOn w:val="a"/>
    <w:rsid w:val="00A66B1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2">
    <w:name w:val="xl392"/>
    <w:basedOn w:val="a"/>
    <w:rsid w:val="00A66B1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3">
    <w:name w:val="xl393"/>
    <w:basedOn w:val="a"/>
    <w:rsid w:val="00A66B1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4">
    <w:name w:val="xl394"/>
    <w:basedOn w:val="a"/>
    <w:rsid w:val="00A66B1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5">
    <w:name w:val="xl395"/>
    <w:basedOn w:val="a"/>
    <w:rsid w:val="00A66B1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6">
    <w:name w:val="xl396"/>
    <w:basedOn w:val="a"/>
    <w:rsid w:val="00A66B1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7">
    <w:name w:val="xl397"/>
    <w:basedOn w:val="a"/>
    <w:rsid w:val="00A66B1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8">
    <w:name w:val="xl398"/>
    <w:basedOn w:val="a"/>
    <w:rsid w:val="00A66B1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9">
    <w:name w:val="xl399"/>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0">
    <w:name w:val="xl400"/>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1">
    <w:name w:val="xl401"/>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2">
    <w:name w:val="xl402"/>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03">
    <w:name w:val="xl403"/>
    <w:basedOn w:val="a"/>
    <w:rsid w:val="00A66B1B"/>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4">
    <w:name w:val="xl404"/>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5">
    <w:name w:val="xl405"/>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6">
    <w:name w:val="xl406"/>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7">
    <w:name w:val="xl407"/>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8">
    <w:name w:val="xl408"/>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09">
    <w:name w:val="xl409"/>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10">
    <w:name w:val="xl410"/>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1">
    <w:name w:val="xl411"/>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2">
    <w:name w:val="xl412"/>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3">
    <w:name w:val="xl413"/>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4">
    <w:name w:val="xl414"/>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5">
    <w:name w:val="xl415"/>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16">
    <w:name w:val="xl416"/>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17">
    <w:name w:val="xl417"/>
    <w:basedOn w:val="a"/>
    <w:rsid w:val="00A66B1B"/>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8">
    <w:name w:val="xl418"/>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19">
    <w:name w:val="xl419"/>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0">
    <w:name w:val="xl420"/>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1">
    <w:name w:val="xl421"/>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2">
    <w:name w:val="xl422"/>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3">
    <w:name w:val="xl423"/>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4">
    <w:name w:val="xl424"/>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25">
    <w:name w:val="xl425"/>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26">
    <w:name w:val="xl426"/>
    <w:basedOn w:val="a"/>
    <w:rsid w:val="00A66B1B"/>
    <w:pPr>
      <w:pBdr>
        <w:top w:val="single" w:sz="4" w:space="0" w:color="auto"/>
        <w:left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7">
    <w:name w:val="xl427"/>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28">
    <w:name w:val="xl428"/>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9">
    <w:name w:val="xl429"/>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30">
    <w:name w:val="xl430"/>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1">
    <w:name w:val="xl431"/>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2">
    <w:name w:val="xl432"/>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3">
    <w:name w:val="xl433"/>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xl434">
    <w:name w:val="xl43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435">
    <w:name w:val="xl435"/>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6">
    <w:name w:val="xl436"/>
    <w:basedOn w:val="a"/>
    <w:rsid w:val="00A66B1B"/>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7">
    <w:name w:val="xl437"/>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8">
    <w:name w:val="xl438"/>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9">
    <w:name w:val="xl439"/>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440">
    <w:name w:val="xl440"/>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441">
    <w:name w:val="xl441"/>
    <w:basedOn w:val="a"/>
    <w:rsid w:val="00A66B1B"/>
    <w:pPr>
      <w:pBdr>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2">
    <w:name w:val="xl44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3">
    <w:name w:val="xl443"/>
    <w:basedOn w:val="a"/>
    <w:rsid w:val="00A66B1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4">
    <w:name w:val="xl444"/>
    <w:basedOn w:val="a"/>
    <w:rsid w:val="00A66B1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5">
    <w:name w:val="xl445"/>
    <w:basedOn w:val="a"/>
    <w:rsid w:val="00A66B1B"/>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6">
    <w:name w:val="xl446"/>
    <w:basedOn w:val="a"/>
    <w:rsid w:val="00A66B1B"/>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7">
    <w:name w:val="xl447"/>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8">
    <w:name w:val="xl448"/>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9">
    <w:name w:val="xl449"/>
    <w:basedOn w:val="a"/>
    <w:rsid w:val="00A66B1B"/>
    <w:pPr>
      <w:pBdr>
        <w:top w:val="single" w:sz="8"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0">
    <w:name w:val="xl450"/>
    <w:basedOn w:val="a"/>
    <w:rsid w:val="00A66B1B"/>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1">
    <w:name w:val="xl451"/>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2">
    <w:name w:val="xl452"/>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3">
    <w:name w:val="xl453"/>
    <w:basedOn w:val="a"/>
    <w:rsid w:val="00A66B1B"/>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4">
    <w:name w:val="xl454"/>
    <w:basedOn w:val="a"/>
    <w:rsid w:val="00A66B1B"/>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5">
    <w:name w:val="xl455"/>
    <w:basedOn w:val="a"/>
    <w:rsid w:val="00A66B1B"/>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6">
    <w:name w:val="xl456"/>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7">
    <w:name w:val="xl457"/>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8">
    <w:name w:val="xl458"/>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9">
    <w:name w:val="xl459"/>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0">
    <w:name w:val="xl460"/>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1">
    <w:name w:val="xl461"/>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2">
    <w:name w:val="xl462"/>
    <w:basedOn w:val="a"/>
    <w:rsid w:val="00A66B1B"/>
    <w:pPr>
      <w:pBdr>
        <w:top w:val="single" w:sz="8" w:space="0" w:color="auto"/>
        <w:left w:val="single" w:sz="8"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3">
    <w:name w:val="xl463"/>
    <w:basedOn w:val="a"/>
    <w:rsid w:val="00A66B1B"/>
    <w:pPr>
      <w:pBdr>
        <w:top w:val="single" w:sz="8" w:space="0" w:color="auto"/>
        <w:left w:val="single" w:sz="4"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4">
    <w:name w:val="xl464"/>
    <w:basedOn w:val="a"/>
    <w:rsid w:val="00A66B1B"/>
    <w:pPr>
      <w:pBdr>
        <w:top w:val="single" w:sz="8" w:space="0" w:color="auto"/>
        <w:left w:val="single" w:sz="4" w:space="0" w:color="auto"/>
        <w:bottom w:val="double" w:sz="6"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5">
    <w:name w:val="xl465"/>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6">
    <w:name w:val="xl466"/>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7">
    <w:name w:val="xl467"/>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8">
    <w:name w:val="xl468"/>
    <w:basedOn w:val="a"/>
    <w:rsid w:val="00A66B1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9">
    <w:name w:val="xl469"/>
    <w:basedOn w:val="a"/>
    <w:rsid w:val="00A66B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0">
    <w:name w:val="xl470"/>
    <w:basedOn w:val="a"/>
    <w:rsid w:val="00A66B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1">
    <w:name w:val="xl471"/>
    <w:basedOn w:val="a"/>
    <w:rsid w:val="00A66B1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2">
    <w:name w:val="xl472"/>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3">
    <w:name w:val="xl473"/>
    <w:basedOn w:val="a"/>
    <w:rsid w:val="00A66B1B"/>
    <w:pPr>
      <w:pBdr>
        <w:top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4">
    <w:name w:val="xl474"/>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5">
    <w:name w:val="xl475"/>
    <w:basedOn w:val="a"/>
    <w:rsid w:val="00A66B1B"/>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6">
    <w:name w:val="xl476"/>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7">
    <w:name w:val="xl477"/>
    <w:basedOn w:val="a"/>
    <w:rsid w:val="00A66B1B"/>
    <w:pPr>
      <w:pBdr>
        <w:top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8">
    <w:name w:val="xl478"/>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9">
    <w:name w:val="xl479"/>
    <w:basedOn w:val="a"/>
    <w:rsid w:val="00A66B1B"/>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0">
    <w:name w:val="xl480"/>
    <w:basedOn w:val="a"/>
    <w:rsid w:val="00A66B1B"/>
    <w:pPr>
      <w:pBdr>
        <w:top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1">
    <w:name w:val="xl481"/>
    <w:basedOn w:val="a"/>
    <w:rsid w:val="00A66B1B"/>
    <w:pPr>
      <w:pBdr>
        <w:top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TableContents">
    <w:name w:val="Table Contents"/>
    <w:basedOn w:val="a"/>
    <w:qFormat/>
    <w:rsid w:val="0071797D"/>
    <w:pPr>
      <w:suppressLineNumbers/>
      <w:spacing w:after="0" w:line="240" w:lineRule="auto"/>
    </w:pPr>
    <w:rPr>
      <w:rFonts w:ascii="Liberation Serif" w:eastAsia="SimSun" w:hAnsi="Liberation Serif" w:cs="Mangal"/>
      <w:sz w:val="24"/>
      <w:szCs w:val="24"/>
      <w:lang w:eastAsia="zh-CN" w:bidi="hi-IN"/>
    </w:rPr>
  </w:style>
  <w:style w:type="character" w:customStyle="1" w:styleId="420">
    <w:name w:val="Заглавие #4 (2) + Удебелен"/>
    <w:rsid w:val="001D09D0"/>
    <w:rPr>
      <w:rFonts w:ascii="Times New Roman" w:hAnsi="Times New Roman" w:cs="Times New Roman"/>
      <w:b/>
      <w:bCs/>
      <w:color w:val="000000"/>
      <w:spacing w:val="0"/>
      <w:w w:val="100"/>
      <w:position w:val="0"/>
      <w:sz w:val="23"/>
      <w:szCs w:val="23"/>
      <w:u w:val="single"/>
      <w:shd w:val="clear" w:color="auto" w:fill="FFFFFF"/>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280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A66B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C5690"/>
    <w:pPr>
      <w:spacing w:after="0" w:line="240" w:lineRule="auto"/>
    </w:pPr>
    <w:rPr>
      <w:rFonts w:ascii="Tahoma" w:hAnsi="Tahoma" w:cs="Tahoma"/>
      <w:sz w:val="16"/>
      <w:szCs w:val="16"/>
    </w:rPr>
  </w:style>
  <w:style w:type="character" w:customStyle="1" w:styleId="a4">
    <w:name w:val="Изнесен текст Знак"/>
    <w:link w:val="a3"/>
    <w:semiHidden/>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93706E"/>
    <w:pPr>
      <w:spacing w:after="0" w:line="240" w:lineRule="auto"/>
    </w:pPr>
    <w:rPr>
      <w:sz w:val="20"/>
      <w:szCs w:val="20"/>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basedOn w:val="a"/>
    <w:link w:val="ad"/>
    <w:unhideWhenUsed/>
    <w:rsid w:val="00E16185"/>
    <w:pPr>
      <w:tabs>
        <w:tab w:val="center" w:pos="4536"/>
        <w:tab w:val="right" w:pos="9072"/>
      </w:tabs>
      <w:spacing w:after="0" w:line="240" w:lineRule="auto"/>
    </w:pPr>
  </w:style>
  <w:style w:type="character" w:customStyle="1" w:styleId="ad">
    <w:name w:val="Горен колонтитул Знак"/>
    <w:basedOn w:val="a0"/>
    <w:link w:val="ac"/>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link w:val="1"/>
    <w:rsid w:val="009F79BE"/>
    <w:rPr>
      <w:rFonts w:ascii="Cambria" w:eastAsia="Times New Roman" w:hAnsi="Cambria" w:cs="Arial"/>
      <w:b/>
      <w:bCs/>
      <w:kern w:val="32"/>
      <w:sz w:val="32"/>
      <w:szCs w:val="32"/>
      <w:lang w:eastAsia="en-US"/>
    </w:rPr>
  </w:style>
  <w:style w:type="character" w:customStyle="1" w:styleId="20">
    <w:name w:val="Заглавие 2 Знак"/>
    <w:link w:val="2"/>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uiPriority w:val="34"/>
    <w:qFormat/>
    <w:rsid w:val="009F79BE"/>
    <w:pPr>
      <w:ind w:left="708"/>
    </w:pPr>
  </w:style>
  <w:style w:type="table" w:customStyle="1" w:styleId="14">
    <w:name w:val="Мрежа в таблица1"/>
    <w:basedOn w:val="a1"/>
    <w:next w:val="a8"/>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semiHidden/>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uiPriority w:val="99"/>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uiPriority w:val="99"/>
    <w:semiHidden/>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qFormat/>
    <w:rsid w:val="009F79BE"/>
    <w:rPr>
      <w:b/>
      <w:bCs/>
    </w:rPr>
  </w:style>
  <w:style w:type="character" w:customStyle="1" w:styleId="111">
    <w:name w:val="Заглавие 1 Знак1"/>
    <w:uiPriority w:val="9"/>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34"/>
    <w:qFormat/>
    <w:rsid w:val="009F79BE"/>
    <w:pPr>
      <w:ind w:left="720"/>
      <w:contextualSpacing/>
    </w:pPr>
  </w:style>
  <w:style w:type="character" w:styleId="af7">
    <w:name w:val="FollowedHyperlink"/>
    <w:uiPriority w:val="99"/>
    <w:semiHidden/>
    <w:unhideWhenUsed/>
    <w:rsid w:val="009F79BE"/>
    <w:rPr>
      <w:color w:val="800080"/>
      <w:u w:val="single"/>
    </w:rPr>
  </w:style>
  <w:style w:type="paragraph" w:styleId="af0">
    <w:name w:val="annotation text"/>
    <w:basedOn w:val="a"/>
    <w:link w:val="1a"/>
    <w:uiPriority w:val="99"/>
    <w:unhideWhenUsed/>
    <w:rsid w:val="009F79BE"/>
    <w:pPr>
      <w:spacing w:line="240" w:lineRule="auto"/>
    </w:pPr>
    <w:rPr>
      <w:sz w:val="20"/>
      <w:szCs w:val="20"/>
    </w:rPr>
  </w:style>
  <w:style w:type="character" w:customStyle="1" w:styleId="1a">
    <w:name w:val="Текст на коментар Знак1"/>
    <w:link w:val="af0"/>
    <w:uiPriority w:val="99"/>
    <w:semiHidden/>
    <w:rsid w:val="009F79BE"/>
    <w:rPr>
      <w:sz w:val="20"/>
      <w:szCs w:val="20"/>
    </w:rPr>
  </w:style>
  <w:style w:type="paragraph" w:styleId="af3">
    <w:name w:val="annotation subject"/>
    <w:basedOn w:val="af0"/>
    <w:next w:val="af0"/>
    <w:link w:val="af2"/>
    <w:uiPriority w:val="99"/>
    <w:semiHidden/>
    <w:unhideWhenUsed/>
    <w:rsid w:val="009F79BE"/>
    <w:rPr>
      <w:rFonts w:cs="Arial"/>
      <w:b/>
      <w:bCs/>
      <w:sz w:val="22"/>
      <w:szCs w:val="22"/>
    </w:rPr>
  </w:style>
  <w:style w:type="character" w:customStyle="1" w:styleId="1b">
    <w:name w:val="Предмет на коментар Знак1"/>
    <w:uiPriority w:val="99"/>
    <w:semiHidden/>
    <w:rsid w:val="009F79BE"/>
    <w:rPr>
      <w:b/>
      <w:bCs/>
      <w:sz w:val="20"/>
      <w:szCs w:val="20"/>
    </w:rPr>
  </w:style>
  <w:style w:type="paragraph" w:styleId="af4">
    <w:name w:val="No Spacing"/>
    <w:uiPriority w:val="1"/>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0">
    <w:name w:val="Заглавие 3 Знак"/>
    <w:basedOn w:val="a0"/>
    <w:link w:val="3"/>
    <w:uiPriority w:val="9"/>
    <w:semiHidden/>
    <w:rsid w:val="005410CB"/>
    <w:rPr>
      <w:rFonts w:asciiTheme="majorHAnsi" w:eastAsiaTheme="majorEastAsia" w:hAnsiTheme="majorHAnsi" w:cstheme="majorBidi"/>
      <w:b/>
      <w:bCs/>
      <w:color w:val="4F81BD" w:themeColor="accent1"/>
      <w:sz w:val="22"/>
      <w:szCs w:val="22"/>
      <w:lang w:eastAsia="en-US"/>
    </w:rPr>
  </w:style>
  <w:style w:type="character" w:customStyle="1" w:styleId="40">
    <w:name w:val="Заглавие 4 Знак"/>
    <w:basedOn w:val="a0"/>
    <w:link w:val="4"/>
    <w:uiPriority w:val="9"/>
    <w:semiHidden/>
    <w:rsid w:val="00942808"/>
    <w:rPr>
      <w:rFonts w:asciiTheme="majorHAnsi" w:eastAsiaTheme="majorEastAsia" w:hAnsiTheme="majorHAnsi" w:cstheme="majorBidi"/>
      <w:b/>
      <w:bCs/>
      <w:i/>
      <w:iCs/>
      <w:color w:val="4F81BD" w:themeColor="accent1"/>
      <w:sz w:val="22"/>
      <w:szCs w:val="22"/>
      <w:lang w:eastAsia="en-US"/>
    </w:rPr>
  </w:style>
  <w:style w:type="character" w:customStyle="1" w:styleId="DeltaViewInsertion">
    <w:name w:val="DeltaView Insertion"/>
    <w:rsid w:val="00B023D7"/>
    <w:rPr>
      <w:b/>
      <w:i/>
      <w:spacing w:val="0"/>
      <w:lang w:val="bg-BG" w:eastAsia="bg-BG"/>
    </w:rPr>
  </w:style>
  <w:style w:type="paragraph" w:customStyle="1" w:styleId="Tiret0">
    <w:name w:val="Tiret 0"/>
    <w:basedOn w:val="a"/>
    <w:rsid w:val="00B023D7"/>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a"/>
    <w:rsid w:val="00B023D7"/>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B023D7"/>
    <w:pPr>
      <w:numPr>
        <w:numId w:val="13"/>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B023D7"/>
    <w:pPr>
      <w:numPr>
        <w:ilvl w:val="1"/>
        <w:numId w:val="13"/>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B023D7"/>
    <w:pPr>
      <w:numPr>
        <w:ilvl w:val="2"/>
        <w:numId w:val="13"/>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B023D7"/>
    <w:pPr>
      <w:numPr>
        <w:ilvl w:val="3"/>
        <w:numId w:val="13"/>
      </w:numPr>
      <w:spacing w:before="120" w:after="120" w:line="240" w:lineRule="auto"/>
      <w:jc w:val="both"/>
    </w:pPr>
    <w:rPr>
      <w:rFonts w:ascii="Times New Roman" w:hAnsi="Times New Roman"/>
      <w:sz w:val="24"/>
      <w:lang w:eastAsia="bg-BG"/>
    </w:rPr>
  </w:style>
  <w:style w:type="character" w:styleId="af8">
    <w:name w:val="endnote reference"/>
    <w:basedOn w:val="a0"/>
    <w:uiPriority w:val="99"/>
    <w:semiHidden/>
    <w:unhideWhenUsed/>
    <w:rsid w:val="000D660A"/>
    <w:rPr>
      <w:vertAlign w:val="superscript"/>
    </w:rPr>
  </w:style>
  <w:style w:type="character" w:customStyle="1" w:styleId="60">
    <w:name w:val="Заглавие 6 Знак"/>
    <w:basedOn w:val="a0"/>
    <w:link w:val="6"/>
    <w:uiPriority w:val="9"/>
    <w:rsid w:val="00A66B1B"/>
    <w:rPr>
      <w:rFonts w:asciiTheme="majorHAnsi" w:eastAsiaTheme="majorEastAsia" w:hAnsiTheme="majorHAnsi" w:cstheme="majorBidi"/>
      <w:i/>
      <w:iCs/>
      <w:color w:val="243F60" w:themeColor="accent1" w:themeShade="7F"/>
      <w:sz w:val="22"/>
      <w:szCs w:val="22"/>
      <w:lang w:eastAsia="en-US"/>
    </w:rPr>
  </w:style>
  <w:style w:type="paragraph" w:styleId="31">
    <w:name w:val="Body Text 3"/>
    <w:basedOn w:val="a"/>
    <w:link w:val="32"/>
    <w:rsid w:val="00A66B1B"/>
    <w:pPr>
      <w:spacing w:after="0" w:line="240" w:lineRule="auto"/>
      <w:jc w:val="both"/>
    </w:pPr>
    <w:rPr>
      <w:rFonts w:ascii="Times New Roman" w:eastAsia="Times New Roman" w:hAnsi="Times New Roman"/>
      <w:b/>
      <w:bCs/>
      <w:sz w:val="28"/>
      <w:szCs w:val="20"/>
    </w:rPr>
  </w:style>
  <w:style w:type="character" w:customStyle="1" w:styleId="32">
    <w:name w:val="Основен текст 3 Знак"/>
    <w:basedOn w:val="a0"/>
    <w:link w:val="31"/>
    <w:rsid w:val="00A66B1B"/>
    <w:rPr>
      <w:rFonts w:ascii="Times New Roman" w:eastAsia="Times New Roman" w:hAnsi="Times New Roman"/>
      <w:b/>
      <w:bCs/>
      <w:sz w:val="28"/>
      <w:lang w:eastAsia="en-US"/>
    </w:rPr>
  </w:style>
  <w:style w:type="paragraph" w:styleId="af9">
    <w:name w:val="Body Text"/>
    <w:basedOn w:val="a"/>
    <w:link w:val="afa"/>
    <w:unhideWhenUsed/>
    <w:rsid w:val="00A66B1B"/>
    <w:pPr>
      <w:spacing w:after="120"/>
    </w:pPr>
    <w:rPr>
      <w:rFonts w:asciiTheme="minorHAnsi" w:eastAsiaTheme="minorHAnsi" w:hAnsiTheme="minorHAnsi" w:cstheme="minorBidi"/>
    </w:rPr>
  </w:style>
  <w:style w:type="character" w:customStyle="1" w:styleId="afa">
    <w:name w:val="Основен текст Знак"/>
    <w:basedOn w:val="a0"/>
    <w:link w:val="af9"/>
    <w:rsid w:val="00A66B1B"/>
    <w:rPr>
      <w:rFonts w:asciiTheme="minorHAnsi" w:eastAsiaTheme="minorHAnsi" w:hAnsiTheme="minorHAnsi" w:cstheme="minorBidi"/>
      <w:sz w:val="22"/>
      <w:szCs w:val="22"/>
      <w:lang w:eastAsia="en-US"/>
    </w:rPr>
  </w:style>
  <w:style w:type="paragraph" w:styleId="22">
    <w:name w:val="Body Text 2"/>
    <w:basedOn w:val="a"/>
    <w:link w:val="23"/>
    <w:unhideWhenUsed/>
    <w:rsid w:val="00A66B1B"/>
    <w:pPr>
      <w:spacing w:after="120" w:line="480" w:lineRule="auto"/>
    </w:pPr>
    <w:rPr>
      <w:rFonts w:asciiTheme="minorHAnsi" w:eastAsiaTheme="minorHAnsi" w:hAnsiTheme="minorHAnsi" w:cstheme="minorBidi"/>
    </w:rPr>
  </w:style>
  <w:style w:type="character" w:customStyle="1" w:styleId="23">
    <w:name w:val="Основен текст 2 Знак"/>
    <w:basedOn w:val="a0"/>
    <w:link w:val="22"/>
    <w:rsid w:val="00A66B1B"/>
    <w:rPr>
      <w:rFonts w:asciiTheme="minorHAnsi" w:eastAsiaTheme="minorHAnsi" w:hAnsiTheme="minorHAnsi" w:cstheme="minorBidi"/>
      <w:sz w:val="22"/>
      <w:szCs w:val="22"/>
      <w:lang w:eastAsia="en-US"/>
    </w:rPr>
  </w:style>
  <w:style w:type="paragraph" w:customStyle="1" w:styleId="m">
    <w:name w:val="m"/>
    <w:basedOn w:val="a"/>
    <w:rsid w:val="00A66B1B"/>
    <w:pPr>
      <w:spacing w:after="0" w:line="240" w:lineRule="auto"/>
      <w:ind w:firstLine="990"/>
      <w:jc w:val="both"/>
    </w:pPr>
    <w:rPr>
      <w:rFonts w:ascii="Times New Roman" w:eastAsia="Times New Roman" w:hAnsi="Times New Roman"/>
      <w:color w:val="000000"/>
      <w:sz w:val="24"/>
      <w:szCs w:val="24"/>
      <w:lang w:eastAsia="bg-BG"/>
    </w:rPr>
  </w:style>
  <w:style w:type="character" w:styleId="HTML">
    <w:name w:val="HTML Cite"/>
    <w:basedOn w:val="a0"/>
    <w:rsid w:val="00A66B1B"/>
    <w:rPr>
      <w:rFonts w:cs="Times New Roman"/>
      <w:i/>
      <w:iCs/>
    </w:rPr>
  </w:style>
  <w:style w:type="paragraph" w:styleId="afb">
    <w:name w:val="Title"/>
    <w:basedOn w:val="a"/>
    <w:link w:val="afc"/>
    <w:qFormat/>
    <w:rsid w:val="00A66B1B"/>
    <w:pPr>
      <w:pBdr>
        <w:bottom w:val="single" w:sz="4" w:space="1" w:color="auto"/>
      </w:pBdr>
      <w:spacing w:after="0" w:line="240" w:lineRule="auto"/>
      <w:jc w:val="center"/>
    </w:pPr>
    <w:rPr>
      <w:rFonts w:ascii="Times New Roman" w:eastAsia="Times New Roman" w:hAnsi="Times New Roman"/>
      <w:b/>
      <w:bCs/>
      <w:sz w:val="28"/>
      <w:szCs w:val="20"/>
    </w:rPr>
  </w:style>
  <w:style w:type="character" w:customStyle="1" w:styleId="afc">
    <w:name w:val="Заглавие Знак"/>
    <w:basedOn w:val="a0"/>
    <w:link w:val="afb"/>
    <w:rsid w:val="00A66B1B"/>
    <w:rPr>
      <w:rFonts w:ascii="Times New Roman" w:eastAsia="Times New Roman" w:hAnsi="Times New Roman"/>
      <w:b/>
      <w:bCs/>
      <w:sz w:val="28"/>
      <w:lang w:eastAsia="en-US"/>
    </w:rPr>
  </w:style>
  <w:style w:type="paragraph" w:customStyle="1" w:styleId="afd">
    <w:name w:val="Знак"/>
    <w:basedOn w:val="a"/>
    <w:semiHidden/>
    <w:rsid w:val="00A66B1B"/>
    <w:pPr>
      <w:tabs>
        <w:tab w:val="left" w:pos="709"/>
      </w:tabs>
      <w:spacing w:after="0" w:line="240" w:lineRule="auto"/>
    </w:pPr>
    <w:rPr>
      <w:rFonts w:ascii="Futura Bk" w:eastAsia="Times New Roman" w:hAnsi="Futura Bk"/>
      <w:sz w:val="24"/>
      <w:szCs w:val="24"/>
      <w:lang w:val="pl-PL" w:eastAsia="pl-PL"/>
    </w:rPr>
  </w:style>
  <w:style w:type="paragraph" w:styleId="afe">
    <w:name w:val="caption"/>
    <w:basedOn w:val="a"/>
    <w:next w:val="a"/>
    <w:qFormat/>
    <w:rsid w:val="00A66B1B"/>
    <w:pPr>
      <w:spacing w:after="0" w:line="240" w:lineRule="auto"/>
      <w:ind w:firstLine="720"/>
      <w:jc w:val="both"/>
    </w:pPr>
    <w:rPr>
      <w:rFonts w:ascii="Times New Roman" w:eastAsia="Times New Roman" w:hAnsi="Times New Roman"/>
      <w:b/>
      <w:bCs/>
      <w:sz w:val="20"/>
      <w:szCs w:val="20"/>
    </w:rPr>
  </w:style>
  <w:style w:type="paragraph" w:customStyle="1" w:styleId="FR2">
    <w:name w:val="FR2"/>
    <w:rsid w:val="00A66B1B"/>
    <w:pPr>
      <w:widowControl w:val="0"/>
      <w:autoSpaceDE w:val="0"/>
      <w:autoSpaceDN w:val="0"/>
      <w:adjustRightInd w:val="0"/>
      <w:ind w:left="280"/>
    </w:pPr>
    <w:rPr>
      <w:rFonts w:ascii="Arial" w:eastAsia="Times New Roman" w:hAnsi="Arial" w:cs="Arial"/>
      <w:sz w:val="12"/>
      <w:szCs w:val="12"/>
      <w:lang w:eastAsia="en-US"/>
    </w:rPr>
  </w:style>
  <w:style w:type="paragraph" w:styleId="33">
    <w:name w:val="Body Text Indent 3"/>
    <w:basedOn w:val="a"/>
    <w:link w:val="34"/>
    <w:rsid w:val="00A66B1B"/>
    <w:pPr>
      <w:spacing w:after="120" w:line="240" w:lineRule="auto"/>
      <w:ind w:left="283" w:firstLine="720"/>
      <w:jc w:val="both"/>
    </w:pPr>
    <w:rPr>
      <w:rFonts w:ascii="Times New Roman" w:eastAsia="Times New Roman" w:hAnsi="Times New Roman"/>
      <w:sz w:val="16"/>
      <w:szCs w:val="16"/>
    </w:rPr>
  </w:style>
  <w:style w:type="character" w:customStyle="1" w:styleId="34">
    <w:name w:val="Основен текст с отстъп 3 Знак"/>
    <w:basedOn w:val="a0"/>
    <w:link w:val="33"/>
    <w:rsid w:val="00A66B1B"/>
    <w:rPr>
      <w:rFonts w:ascii="Times New Roman" w:eastAsia="Times New Roman" w:hAnsi="Times New Roman"/>
      <w:sz w:val="16"/>
      <w:szCs w:val="16"/>
      <w:lang w:eastAsia="en-US"/>
    </w:rPr>
  </w:style>
  <w:style w:type="paragraph" w:customStyle="1" w:styleId="1c">
    <w:name w:val="Основен текст1"/>
    <w:basedOn w:val="a"/>
    <w:rsid w:val="00A66B1B"/>
    <w:pPr>
      <w:widowControl w:val="0"/>
      <w:shd w:val="clear" w:color="auto" w:fill="FFFFFF"/>
      <w:suppressAutoHyphens/>
      <w:spacing w:before="240" w:after="0" w:line="226" w:lineRule="exact"/>
      <w:ind w:hanging="300"/>
      <w:jc w:val="both"/>
    </w:pPr>
    <w:rPr>
      <w:rFonts w:ascii="Times New Roman" w:eastAsia="Times New Roman" w:hAnsi="Times New Roman"/>
      <w:sz w:val="18"/>
      <w:szCs w:val="18"/>
      <w:lang w:val="en-US" w:eastAsia="zh-CN"/>
    </w:rPr>
  </w:style>
  <w:style w:type="paragraph" w:customStyle="1" w:styleId="BodyText31">
    <w:name w:val="Body Text 31"/>
    <w:basedOn w:val="a"/>
    <w:rsid w:val="00A66B1B"/>
    <w:pPr>
      <w:suppressAutoHyphens/>
      <w:spacing w:after="0" w:line="240" w:lineRule="auto"/>
      <w:jc w:val="both"/>
    </w:pPr>
    <w:rPr>
      <w:rFonts w:ascii="Times New Roman" w:eastAsia="Times New Roman" w:hAnsi="Times New Roman"/>
      <w:sz w:val="24"/>
      <w:szCs w:val="20"/>
      <w:lang w:val="en-US" w:eastAsia="zh-CN"/>
    </w:rPr>
  </w:style>
  <w:style w:type="character" w:customStyle="1" w:styleId="FontStyle44">
    <w:name w:val="Font Style44"/>
    <w:rsid w:val="00A66B1B"/>
    <w:rPr>
      <w:rFonts w:ascii="Times New Roman" w:hAnsi="Times New Roman"/>
      <w:sz w:val="20"/>
    </w:rPr>
  </w:style>
  <w:style w:type="paragraph" w:styleId="aff">
    <w:name w:val="Body Text Indent"/>
    <w:basedOn w:val="a"/>
    <w:link w:val="aff0"/>
    <w:semiHidden/>
    <w:unhideWhenUsed/>
    <w:rsid w:val="00A66B1B"/>
    <w:pPr>
      <w:spacing w:after="120" w:line="240" w:lineRule="auto"/>
      <w:ind w:left="283" w:firstLine="720"/>
      <w:jc w:val="both"/>
    </w:pPr>
    <w:rPr>
      <w:rFonts w:ascii="Times New Roman" w:eastAsia="Times New Roman" w:hAnsi="Times New Roman"/>
      <w:sz w:val="28"/>
      <w:szCs w:val="20"/>
    </w:rPr>
  </w:style>
  <w:style w:type="character" w:customStyle="1" w:styleId="aff0">
    <w:name w:val="Основен текст с отстъп Знак"/>
    <w:basedOn w:val="a0"/>
    <w:link w:val="aff"/>
    <w:semiHidden/>
    <w:rsid w:val="00A66B1B"/>
    <w:rPr>
      <w:rFonts w:ascii="Times New Roman" w:eastAsia="Times New Roman" w:hAnsi="Times New Roman"/>
      <w:sz w:val="28"/>
      <w:lang w:eastAsia="en-US"/>
    </w:rPr>
  </w:style>
  <w:style w:type="character" w:customStyle="1" w:styleId="FontStyle13">
    <w:name w:val="Font Style13"/>
    <w:basedOn w:val="a0"/>
    <w:rsid w:val="00A66B1B"/>
    <w:rPr>
      <w:rFonts w:ascii="Times New Roman" w:hAnsi="Times New Roman" w:cs="Times New Roman"/>
      <w:sz w:val="22"/>
      <w:szCs w:val="22"/>
    </w:rPr>
  </w:style>
  <w:style w:type="numbering" w:customStyle="1" w:styleId="112">
    <w:name w:val="Без списък11"/>
    <w:next w:val="a2"/>
    <w:semiHidden/>
    <w:rsid w:val="00A66B1B"/>
  </w:style>
  <w:style w:type="numbering" w:customStyle="1" w:styleId="24">
    <w:name w:val="Без списък2"/>
    <w:next w:val="a2"/>
    <w:uiPriority w:val="99"/>
    <w:semiHidden/>
    <w:unhideWhenUsed/>
    <w:rsid w:val="00A66B1B"/>
  </w:style>
  <w:style w:type="table" w:customStyle="1" w:styleId="25">
    <w:name w:val="Мрежа в таблица2"/>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semiHidden/>
    <w:rsid w:val="00A66B1B"/>
  </w:style>
  <w:style w:type="table" w:customStyle="1" w:styleId="113">
    <w:name w:val="Мрежа в таблица11"/>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Без списък3"/>
    <w:next w:val="a2"/>
    <w:semiHidden/>
    <w:rsid w:val="00A66B1B"/>
  </w:style>
  <w:style w:type="table" w:customStyle="1" w:styleId="36">
    <w:name w:val="Мрежа в таблица3"/>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0"/>
    <w:rsid w:val="00A66B1B"/>
  </w:style>
  <w:style w:type="numbering" w:customStyle="1" w:styleId="41">
    <w:name w:val="Без списък4"/>
    <w:next w:val="a2"/>
    <w:semiHidden/>
    <w:rsid w:val="00A66B1B"/>
  </w:style>
  <w:style w:type="table" w:customStyle="1" w:styleId="42">
    <w:name w:val="Мрежа в таблица4"/>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a"/>
    <w:uiPriority w:val="99"/>
    <w:rsid w:val="00A66B1B"/>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a"/>
    <w:uiPriority w:val="99"/>
    <w:rsid w:val="00A66B1B"/>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a"/>
    <w:uiPriority w:val="99"/>
    <w:rsid w:val="00A66B1B"/>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a"/>
    <w:uiPriority w:val="99"/>
    <w:rsid w:val="00A66B1B"/>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a"/>
    <w:uiPriority w:val="99"/>
    <w:rsid w:val="00A66B1B"/>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a"/>
    <w:uiPriority w:val="99"/>
    <w:rsid w:val="00A66B1B"/>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a"/>
    <w:uiPriority w:val="99"/>
    <w:rsid w:val="00A66B1B"/>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a"/>
    <w:uiPriority w:val="99"/>
    <w:rsid w:val="00A66B1B"/>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a"/>
    <w:uiPriority w:val="99"/>
    <w:rsid w:val="00A66B1B"/>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a"/>
    <w:uiPriority w:val="99"/>
    <w:rsid w:val="00A66B1B"/>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A66B1B"/>
    <w:rPr>
      <w:rFonts w:ascii="Georgia" w:hAnsi="Georgia" w:cs="Georgia" w:hint="default"/>
      <w:spacing w:val="-10"/>
      <w:sz w:val="22"/>
      <w:szCs w:val="22"/>
    </w:rPr>
  </w:style>
  <w:style w:type="character" w:customStyle="1" w:styleId="FontStyle25">
    <w:name w:val="Font Style25"/>
    <w:uiPriority w:val="99"/>
    <w:rsid w:val="00A66B1B"/>
    <w:rPr>
      <w:rFonts w:ascii="Times New Roman" w:hAnsi="Times New Roman" w:cs="Times New Roman" w:hint="default"/>
      <w:sz w:val="22"/>
      <w:szCs w:val="22"/>
    </w:rPr>
  </w:style>
  <w:style w:type="character" w:customStyle="1" w:styleId="FontStyle35">
    <w:name w:val="Font Style35"/>
    <w:uiPriority w:val="99"/>
    <w:rsid w:val="00A66B1B"/>
    <w:rPr>
      <w:rFonts w:ascii="Arial" w:hAnsi="Arial" w:cs="Arial" w:hint="default"/>
      <w:sz w:val="24"/>
      <w:szCs w:val="24"/>
    </w:rPr>
  </w:style>
  <w:style w:type="table" w:customStyle="1" w:styleId="5">
    <w:name w:val="Мрежа в таблица5"/>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Мрежа в таблица6"/>
    <w:basedOn w:val="a1"/>
    <w:next w:val="a8"/>
    <w:uiPriority w:val="59"/>
    <w:rsid w:val="00A66B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a0"/>
    <w:rsid w:val="00A66B1B"/>
  </w:style>
  <w:style w:type="paragraph" w:styleId="aff1">
    <w:name w:val="Revision"/>
    <w:hidden/>
    <w:uiPriority w:val="99"/>
    <w:semiHidden/>
    <w:rsid w:val="00A66B1B"/>
    <w:rPr>
      <w:rFonts w:asciiTheme="minorHAnsi" w:eastAsiaTheme="minorHAnsi" w:hAnsiTheme="minorHAnsi" w:cstheme="minorBidi"/>
      <w:sz w:val="22"/>
      <w:szCs w:val="22"/>
      <w:lang w:eastAsia="en-US"/>
    </w:rPr>
  </w:style>
  <w:style w:type="character" w:styleId="aff2">
    <w:name w:val="page number"/>
    <w:basedOn w:val="a0"/>
    <w:uiPriority w:val="99"/>
    <w:semiHidden/>
    <w:unhideWhenUsed/>
    <w:rsid w:val="00A66B1B"/>
  </w:style>
  <w:style w:type="paragraph" w:customStyle="1" w:styleId="NoSpacing1">
    <w:name w:val="No Spacing1"/>
    <w:link w:val="NoSpacingChar"/>
    <w:qFormat/>
    <w:rsid w:val="00A66B1B"/>
    <w:pPr>
      <w:jc w:val="both"/>
    </w:pPr>
    <w:rPr>
      <w:rFonts w:ascii="Verdana" w:hAnsi="Verdana"/>
      <w:szCs w:val="22"/>
      <w:lang w:val="en-US" w:eastAsia="en-US"/>
    </w:rPr>
  </w:style>
  <w:style w:type="character" w:customStyle="1" w:styleId="NoSpacingChar">
    <w:name w:val="No Spacing Char"/>
    <w:link w:val="NoSpacing1"/>
    <w:rsid w:val="00A66B1B"/>
    <w:rPr>
      <w:rFonts w:ascii="Verdana" w:hAnsi="Verdana"/>
      <w:szCs w:val="22"/>
      <w:lang w:val="en-US" w:eastAsia="en-US"/>
    </w:rPr>
  </w:style>
  <w:style w:type="table" w:customStyle="1" w:styleId="8">
    <w:name w:val="Мрежа в таблица8"/>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A66B1B"/>
    <w:pPr>
      <w:jc w:val="both"/>
    </w:pPr>
    <w:rPr>
      <w:rFonts w:ascii="Verdana" w:hAnsi="Verdana" w:cstheme="minorBidi"/>
      <w:sz w:val="22"/>
      <w:szCs w:val="22"/>
      <w:lang w:eastAsia="en-US"/>
    </w:rPr>
  </w:style>
  <w:style w:type="character" w:customStyle="1" w:styleId="NormalBoldChar">
    <w:name w:val="NormalBold Char"/>
    <w:link w:val="NormalBold"/>
    <w:locked/>
    <w:rsid w:val="00A66B1B"/>
    <w:rPr>
      <w:rFonts w:ascii="Times New Roman" w:eastAsia="Times New Roman" w:hAnsi="Times New Roman"/>
      <w:b/>
      <w:sz w:val="24"/>
    </w:rPr>
  </w:style>
  <w:style w:type="paragraph" w:customStyle="1" w:styleId="NormalBold">
    <w:name w:val="NormalBold"/>
    <w:basedOn w:val="a"/>
    <w:link w:val="NormalBoldChar"/>
    <w:rsid w:val="00A66B1B"/>
    <w:pPr>
      <w:widowControl w:val="0"/>
      <w:spacing w:after="0" w:line="240" w:lineRule="auto"/>
    </w:pPr>
    <w:rPr>
      <w:rFonts w:ascii="Times New Roman" w:eastAsia="Times New Roman" w:hAnsi="Times New Roman"/>
      <w:b/>
      <w:sz w:val="24"/>
      <w:szCs w:val="20"/>
      <w:lang w:eastAsia="bg-BG"/>
    </w:rPr>
  </w:style>
  <w:style w:type="paragraph" w:customStyle="1" w:styleId="ChapterTitle">
    <w:name w:val="ChapterTitle"/>
    <w:basedOn w:val="a"/>
    <w:next w:val="a"/>
    <w:rsid w:val="00A66B1B"/>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a"/>
    <w:next w:val="1"/>
    <w:rsid w:val="00A66B1B"/>
    <w:pPr>
      <w:keepNext/>
      <w:spacing w:before="120" w:after="360" w:line="240" w:lineRule="auto"/>
      <w:jc w:val="center"/>
    </w:pPr>
    <w:rPr>
      <w:rFonts w:ascii="Times New Roman" w:hAnsi="Times New Roman"/>
      <w:b/>
      <w:smallCaps/>
      <w:sz w:val="28"/>
      <w:lang w:eastAsia="bg-BG"/>
    </w:rPr>
  </w:style>
  <w:style w:type="paragraph" w:customStyle="1" w:styleId="font5">
    <w:name w:val="font5"/>
    <w:basedOn w:val="a"/>
    <w:rsid w:val="00A66B1B"/>
    <w:pPr>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font6">
    <w:name w:val="font6"/>
    <w:basedOn w:val="a"/>
    <w:rsid w:val="00A66B1B"/>
    <w:pPr>
      <w:spacing w:before="100" w:beforeAutospacing="1" w:after="100" w:afterAutospacing="1" w:line="240" w:lineRule="auto"/>
    </w:pPr>
    <w:rPr>
      <w:rFonts w:ascii="Times New Roman" w:eastAsia="Times New Roman" w:hAnsi="Times New Roman"/>
      <w:i/>
      <w:iCs/>
      <w:color w:val="000000"/>
      <w:sz w:val="20"/>
      <w:szCs w:val="20"/>
      <w:lang w:eastAsia="bg-BG"/>
    </w:rPr>
  </w:style>
  <w:style w:type="paragraph" w:customStyle="1" w:styleId="xl67">
    <w:name w:val="xl67"/>
    <w:basedOn w:val="a"/>
    <w:rsid w:val="00A66B1B"/>
    <w:pPr>
      <w:pBdr>
        <w:left w:val="single" w:sz="8"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8">
    <w:name w:val="xl68"/>
    <w:basedOn w:val="a"/>
    <w:rsid w:val="00A66B1B"/>
    <w:pPr>
      <w:pBdr>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9">
    <w:name w:val="xl69"/>
    <w:basedOn w:val="a"/>
    <w:rsid w:val="00A66B1B"/>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70">
    <w:name w:val="xl70"/>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71">
    <w:name w:val="xl71"/>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72">
    <w:name w:val="xl72"/>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73">
    <w:name w:val="xl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74">
    <w:name w:val="xl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09">
    <w:name w:val="xl109"/>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0">
    <w:name w:val="xl11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1">
    <w:name w:val="xl111"/>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2">
    <w:name w:val="xl11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13">
    <w:name w:val="xl11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4">
    <w:name w:val="xl114"/>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15">
    <w:name w:val="xl115"/>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6">
    <w:name w:val="xl116"/>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7">
    <w:name w:val="xl117"/>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8">
    <w:name w:val="xl11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9">
    <w:name w:val="xl11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0">
    <w:name w:val="xl120"/>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1">
    <w:name w:val="xl121"/>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2">
    <w:name w:val="xl122"/>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3">
    <w:name w:val="xl123"/>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4">
    <w:name w:val="xl124"/>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5">
    <w:name w:val="xl12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26">
    <w:name w:val="xl126"/>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27">
    <w:name w:val="xl127"/>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8">
    <w:name w:val="xl128"/>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9">
    <w:name w:val="xl129"/>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30">
    <w:name w:val="xl130"/>
    <w:basedOn w:val="a"/>
    <w:rsid w:val="00A66B1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1">
    <w:name w:val="xl131"/>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2">
    <w:name w:val="xl1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33">
    <w:name w:val="xl133"/>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4">
    <w:name w:val="xl134"/>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35">
    <w:name w:val="xl135"/>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6">
    <w:name w:val="xl136"/>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7">
    <w:name w:val="xl137"/>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38">
    <w:name w:val="xl13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39">
    <w:name w:val="xl13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40">
    <w:name w:val="xl14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1">
    <w:name w:val="xl141"/>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2">
    <w:name w:val="xl14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3">
    <w:name w:val="xl143"/>
    <w:basedOn w:val="a"/>
    <w:rsid w:val="00A66B1B"/>
    <w:pP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44">
    <w:name w:val="xl144"/>
    <w:basedOn w:val="a"/>
    <w:rsid w:val="00A66B1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45">
    <w:name w:val="xl145"/>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6">
    <w:name w:val="xl146"/>
    <w:basedOn w:val="a"/>
    <w:rsid w:val="00A66B1B"/>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7">
    <w:name w:val="xl147"/>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48">
    <w:name w:val="xl148"/>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49">
    <w:name w:val="xl149"/>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0">
    <w:name w:val="xl150"/>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1">
    <w:name w:val="xl151"/>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2">
    <w:name w:val="xl15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3">
    <w:name w:val="xl153"/>
    <w:basedOn w:val="a"/>
    <w:rsid w:val="00A66B1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4">
    <w:name w:val="xl154"/>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5">
    <w:name w:val="xl155"/>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6">
    <w:name w:val="xl156"/>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7">
    <w:name w:val="xl157"/>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58">
    <w:name w:val="xl158"/>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59">
    <w:name w:val="xl159"/>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0">
    <w:name w:val="xl160"/>
    <w:basedOn w:val="a"/>
    <w:rsid w:val="00A66B1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1">
    <w:name w:val="xl161"/>
    <w:basedOn w:val="a"/>
    <w:rsid w:val="00A66B1B"/>
    <w:pP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62">
    <w:name w:val="xl162"/>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3">
    <w:name w:val="xl163"/>
    <w:basedOn w:val="a"/>
    <w:rsid w:val="00A66B1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4">
    <w:name w:val="xl164"/>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65">
    <w:name w:val="xl165"/>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66">
    <w:name w:val="xl166"/>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67">
    <w:name w:val="xl167"/>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8">
    <w:name w:val="xl168"/>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9">
    <w:name w:val="xl169"/>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0">
    <w:name w:val="xl170"/>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71">
    <w:name w:val="xl171"/>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72">
    <w:name w:val="xl172"/>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73">
    <w:name w:val="xl173"/>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4">
    <w:name w:val="xl174"/>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5">
    <w:name w:val="xl175"/>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6">
    <w:name w:val="xl176"/>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7">
    <w:name w:val="xl177"/>
    <w:basedOn w:val="a"/>
    <w:rsid w:val="00A66B1B"/>
    <w:pPr>
      <w:pBdr>
        <w:top w:val="single" w:sz="4"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78">
    <w:name w:val="xl17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79">
    <w:name w:val="xl179"/>
    <w:basedOn w:val="a"/>
    <w:rsid w:val="00A66B1B"/>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80">
    <w:name w:val="xl180"/>
    <w:basedOn w:val="a"/>
    <w:rsid w:val="00A66B1B"/>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1">
    <w:name w:val="xl181"/>
    <w:basedOn w:val="a"/>
    <w:rsid w:val="00A66B1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2">
    <w:name w:val="xl182"/>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3">
    <w:name w:val="xl183"/>
    <w:basedOn w:val="a"/>
    <w:rsid w:val="00A66B1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4">
    <w:name w:val="xl184"/>
    <w:basedOn w:val="a"/>
    <w:rsid w:val="00A66B1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5">
    <w:name w:val="xl185"/>
    <w:basedOn w:val="a"/>
    <w:rsid w:val="00A66B1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6">
    <w:name w:val="xl186"/>
    <w:basedOn w:val="a"/>
    <w:rsid w:val="00A66B1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7">
    <w:name w:val="xl187"/>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8">
    <w:name w:val="xl18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89">
    <w:name w:val="xl189"/>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90">
    <w:name w:val="xl190"/>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191">
    <w:name w:val="xl191"/>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2">
    <w:name w:val="xl192"/>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3">
    <w:name w:val="xl193"/>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4">
    <w:name w:val="xl194"/>
    <w:basedOn w:val="a"/>
    <w:rsid w:val="00A66B1B"/>
    <w:pPr>
      <w:pBdr>
        <w:top w:val="single" w:sz="8" w:space="0" w:color="auto"/>
        <w:left w:val="single" w:sz="4"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5">
    <w:name w:val="xl195"/>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6">
    <w:name w:val="xl196"/>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7">
    <w:name w:val="xl197"/>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9">
    <w:name w:val="xl199"/>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0">
    <w:name w:val="xl200"/>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1">
    <w:name w:val="xl20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2">
    <w:name w:val="xl20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3">
    <w:name w:val="xl20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4">
    <w:name w:val="xl20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5">
    <w:name w:val="xl20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6">
    <w:name w:val="xl20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7">
    <w:name w:val="xl20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8">
    <w:name w:val="xl208"/>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9">
    <w:name w:val="xl209"/>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0">
    <w:name w:val="xl210"/>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1">
    <w:name w:val="xl211"/>
    <w:basedOn w:val="a"/>
    <w:rsid w:val="00A66B1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2">
    <w:name w:val="xl212"/>
    <w:basedOn w:val="a"/>
    <w:rsid w:val="00A66B1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3">
    <w:name w:val="xl213"/>
    <w:basedOn w:val="a"/>
    <w:rsid w:val="00A66B1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4">
    <w:name w:val="xl214"/>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5">
    <w:name w:val="xl215"/>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6">
    <w:name w:val="xl216"/>
    <w:basedOn w:val="a"/>
    <w:rsid w:val="00A66B1B"/>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7">
    <w:name w:val="xl217"/>
    <w:basedOn w:val="a"/>
    <w:rsid w:val="00A66B1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8">
    <w:name w:val="xl218"/>
    <w:basedOn w:val="a"/>
    <w:rsid w:val="00A66B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9">
    <w:name w:val="xl219"/>
    <w:basedOn w:val="a"/>
    <w:rsid w:val="00A66B1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0">
    <w:name w:val="xl220"/>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21">
    <w:name w:val="xl221"/>
    <w:basedOn w:val="a"/>
    <w:rsid w:val="00A66B1B"/>
    <w:pPr>
      <w:pBdr>
        <w:top w:val="single" w:sz="4"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22">
    <w:name w:val="xl222"/>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3">
    <w:name w:val="xl223"/>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4">
    <w:name w:val="xl224"/>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25">
    <w:name w:val="xl225"/>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6">
    <w:name w:val="xl226"/>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7">
    <w:name w:val="xl227"/>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8">
    <w:name w:val="xl22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29">
    <w:name w:val="xl229"/>
    <w:basedOn w:val="a"/>
    <w:rsid w:val="00A66B1B"/>
    <w:pPr>
      <w:pBdr>
        <w:top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0">
    <w:name w:val="xl23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1">
    <w:name w:val="xl231"/>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2">
    <w:name w:val="xl232"/>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3">
    <w:name w:val="xl233"/>
    <w:basedOn w:val="a"/>
    <w:rsid w:val="00A66B1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34">
    <w:name w:val="xl234"/>
    <w:basedOn w:val="a"/>
    <w:rsid w:val="00A66B1B"/>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5">
    <w:name w:val="xl23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6">
    <w:name w:val="xl23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7">
    <w:name w:val="xl23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8">
    <w:name w:val="xl238"/>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9">
    <w:name w:val="xl239"/>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40">
    <w:name w:val="xl24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41">
    <w:name w:val="xl241"/>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2">
    <w:name w:val="xl242"/>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3">
    <w:name w:val="xl243"/>
    <w:basedOn w:val="a"/>
    <w:rsid w:val="00A66B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4">
    <w:name w:val="xl244"/>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5">
    <w:name w:val="xl245"/>
    <w:basedOn w:val="a"/>
    <w:rsid w:val="00A66B1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6">
    <w:name w:val="xl246"/>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7">
    <w:name w:val="xl247"/>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8">
    <w:name w:val="xl248"/>
    <w:basedOn w:val="a"/>
    <w:rsid w:val="00A66B1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49">
    <w:name w:val="xl249"/>
    <w:basedOn w:val="a"/>
    <w:rsid w:val="00A66B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0">
    <w:name w:val="xl250"/>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1">
    <w:name w:val="xl251"/>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2">
    <w:name w:val="xl252"/>
    <w:basedOn w:val="a"/>
    <w:rsid w:val="00A66B1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3">
    <w:name w:val="xl25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4">
    <w:name w:val="xl254"/>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5">
    <w:name w:val="xl255"/>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6">
    <w:name w:val="xl256"/>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57">
    <w:name w:val="xl257"/>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8">
    <w:name w:val="xl25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9">
    <w:name w:val="xl259"/>
    <w:basedOn w:val="a"/>
    <w:rsid w:val="00A66B1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0">
    <w:name w:val="xl260"/>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61">
    <w:name w:val="xl261"/>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62">
    <w:name w:val="xl262"/>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3">
    <w:name w:val="xl263"/>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64">
    <w:name w:val="xl264"/>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65">
    <w:name w:val="xl265"/>
    <w:basedOn w:val="a"/>
    <w:rsid w:val="00A66B1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6">
    <w:name w:val="xl26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7">
    <w:name w:val="xl26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8">
    <w:name w:val="xl268"/>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69">
    <w:name w:val="xl269"/>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0">
    <w:name w:val="xl270"/>
    <w:basedOn w:val="a"/>
    <w:rsid w:val="00A66B1B"/>
    <w:pPr>
      <w:pBdr>
        <w:top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1">
    <w:name w:val="xl271"/>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2">
    <w:name w:val="xl272"/>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bg-BG"/>
    </w:rPr>
  </w:style>
  <w:style w:type="paragraph" w:customStyle="1" w:styleId="xl273">
    <w:name w:val="xl2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74">
    <w:name w:val="xl2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5">
    <w:name w:val="xl275"/>
    <w:basedOn w:val="a"/>
    <w:rsid w:val="00A66B1B"/>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6">
    <w:name w:val="xl276"/>
    <w:basedOn w:val="a"/>
    <w:rsid w:val="00A66B1B"/>
    <w:pPr>
      <w:pBdr>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77">
    <w:name w:val="xl277"/>
    <w:basedOn w:val="a"/>
    <w:rsid w:val="00A66B1B"/>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8">
    <w:name w:val="xl278"/>
    <w:basedOn w:val="a"/>
    <w:rsid w:val="00A66B1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79">
    <w:name w:val="xl279"/>
    <w:basedOn w:val="a"/>
    <w:rsid w:val="00A66B1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0">
    <w:name w:val="xl280"/>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1">
    <w:name w:val="xl281"/>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2">
    <w:name w:val="xl282"/>
    <w:basedOn w:val="a"/>
    <w:rsid w:val="00A66B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3">
    <w:name w:val="xl283"/>
    <w:basedOn w:val="a"/>
    <w:rsid w:val="00A66B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4">
    <w:name w:val="xl28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85">
    <w:name w:val="xl28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86">
    <w:name w:val="xl286"/>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7">
    <w:name w:val="xl287"/>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8">
    <w:name w:val="xl28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9">
    <w:name w:val="xl289"/>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0">
    <w:name w:val="xl290"/>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1">
    <w:name w:val="xl291"/>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bg-BG"/>
    </w:rPr>
  </w:style>
  <w:style w:type="paragraph" w:customStyle="1" w:styleId="xl292">
    <w:name w:val="xl29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3">
    <w:name w:val="xl29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4">
    <w:name w:val="xl29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295">
    <w:name w:val="xl295"/>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6">
    <w:name w:val="xl296"/>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97">
    <w:name w:val="xl29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98">
    <w:name w:val="xl298"/>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99">
    <w:name w:val="xl29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0">
    <w:name w:val="xl30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1">
    <w:name w:val="xl301"/>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2">
    <w:name w:val="xl302"/>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3">
    <w:name w:val="xl303"/>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4">
    <w:name w:val="xl30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5">
    <w:name w:val="xl30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6">
    <w:name w:val="xl30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7">
    <w:name w:val="xl307"/>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8">
    <w:name w:val="xl308"/>
    <w:basedOn w:val="a"/>
    <w:rsid w:val="00A66B1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9">
    <w:name w:val="xl309"/>
    <w:basedOn w:val="a"/>
    <w:rsid w:val="00A66B1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0">
    <w:name w:val="xl310"/>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1">
    <w:name w:val="xl311"/>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2">
    <w:name w:val="xl312"/>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3">
    <w:name w:val="xl313"/>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4">
    <w:name w:val="xl314"/>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5">
    <w:name w:val="xl315"/>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6">
    <w:name w:val="xl316"/>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7">
    <w:name w:val="xl317"/>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8">
    <w:name w:val="xl318"/>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9">
    <w:name w:val="xl31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0">
    <w:name w:val="xl32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1">
    <w:name w:val="xl321"/>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22">
    <w:name w:val="xl322"/>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3">
    <w:name w:val="xl323"/>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4">
    <w:name w:val="xl324"/>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5">
    <w:name w:val="xl325"/>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6">
    <w:name w:val="xl32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27">
    <w:name w:val="xl32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8">
    <w:name w:val="xl328"/>
    <w:basedOn w:val="a"/>
    <w:rsid w:val="00A6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9">
    <w:name w:val="xl32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0">
    <w:name w:val="xl330"/>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1">
    <w:name w:val="xl33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2">
    <w:name w:val="xl3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3">
    <w:name w:val="xl33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4">
    <w:name w:val="xl334"/>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5">
    <w:name w:val="xl335"/>
    <w:basedOn w:val="a"/>
    <w:rsid w:val="00A66B1B"/>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36">
    <w:name w:val="xl336"/>
    <w:basedOn w:val="a"/>
    <w:rsid w:val="00A66B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37">
    <w:name w:val="xl337"/>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8">
    <w:name w:val="xl338"/>
    <w:basedOn w:val="a"/>
    <w:rsid w:val="00A66B1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9">
    <w:name w:val="xl339"/>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0">
    <w:name w:val="xl340"/>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1">
    <w:name w:val="xl341"/>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42">
    <w:name w:val="xl342"/>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3">
    <w:name w:val="xl343"/>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4">
    <w:name w:val="xl344"/>
    <w:basedOn w:val="a"/>
    <w:rsid w:val="00A66B1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45">
    <w:name w:val="xl345"/>
    <w:basedOn w:val="a"/>
    <w:rsid w:val="00A66B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6">
    <w:name w:val="xl346"/>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47">
    <w:name w:val="xl347"/>
    <w:basedOn w:val="a"/>
    <w:rsid w:val="00A66B1B"/>
    <w:pPr>
      <w:pBdr>
        <w:top w:val="single" w:sz="4"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8">
    <w:name w:val="xl34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9">
    <w:name w:val="xl349"/>
    <w:basedOn w:val="a"/>
    <w:rsid w:val="00A66B1B"/>
    <w:pPr>
      <w:pBdr>
        <w:top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0">
    <w:name w:val="xl350"/>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351">
    <w:name w:val="xl351"/>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352">
    <w:name w:val="xl352"/>
    <w:basedOn w:val="a"/>
    <w:rsid w:val="00A66B1B"/>
    <w:pPr>
      <w:pBdr>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3">
    <w:name w:val="xl353"/>
    <w:basedOn w:val="a"/>
    <w:rsid w:val="00A66B1B"/>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4">
    <w:name w:val="xl354"/>
    <w:basedOn w:val="a"/>
    <w:rsid w:val="00A66B1B"/>
    <w:pPr>
      <w:pBdr>
        <w:lef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5">
    <w:name w:val="xl355"/>
    <w:basedOn w:val="a"/>
    <w:rsid w:val="00A66B1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6">
    <w:name w:val="xl356"/>
    <w:basedOn w:val="a"/>
    <w:rsid w:val="00A66B1B"/>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7">
    <w:name w:val="xl357"/>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8">
    <w:name w:val="xl358"/>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9">
    <w:name w:val="xl359"/>
    <w:basedOn w:val="a"/>
    <w:rsid w:val="00A66B1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0">
    <w:name w:val="xl360"/>
    <w:basedOn w:val="a"/>
    <w:rsid w:val="00A66B1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1">
    <w:name w:val="xl361"/>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2">
    <w:name w:val="xl362"/>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3">
    <w:name w:val="xl363"/>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64">
    <w:name w:val="xl364"/>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5">
    <w:name w:val="xl36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6">
    <w:name w:val="xl36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7">
    <w:name w:val="xl36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68">
    <w:name w:val="xl36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69">
    <w:name w:val="xl36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0">
    <w:name w:val="xl37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1">
    <w:name w:val="xl371"/>
    <w:basedOn w:val="a"/>
    <w:rsid w:val="00A66B1B"/>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2">
    <w:name w:val="xl372"/>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3">
    <w:name w:val="xl373"/>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4">
    <w:name w:val="xl374"/>
    <w:basedOn w:val="a"/>
    <w:rsid w:val="00A66B1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75">
    <w:name w:val="xl375"/>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76">
    <w:name w:val="xl376"/>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7">
    <w:name w:val="xl377"/>
    <w:basedOn w:val="a"/>
    <w:rsid w:val="00A66B1B"/>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8">
    <w:name w:val="xl378"/>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9">
    <w:name w:val="xl379"/>
    <w:basedOn w:val="a"/>
    <w:rsid w:val="00A66B1B"/>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0">
    <w:name w:val="xl380"/>
    <w:basedOn w:val="a"/>
    <w:rsid w:val="00A66B1B"/>
    <w:pPr>
      <w:pBdr>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1">
    <w:name w:val="xl381"/>
    <w:basedOn w:val="a"/>
    <w:rsid w:val="00A66B1B"/>
    <w:pPr>
      <w:pBdr>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2">
    <w:name w:val="xl382"/>
    <w:basedOn w:val="a"/>
    <w:rsid w:val="00A66B1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3">
    <w:name w:val="xl383"/>
    <w:basedOn w:val="a"/>
    <w:rsid w:val="00A66B1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4">
    <w:name w:val="xl384"/>
    <w:basedOn w:val="a"/>
    <w:rsid w:val="00A66B1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5">
    <w:name w:val="xl385"/>
    <w:basedOn w:val="a"/>
    <w:rsid w:val="00A66B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6">
    <w:name w:val="xl386"/>
    <w:basedOn w:val="a"/>
    <w:rsid w:val="00A66B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7">
    <w:name w:val="xl387"/>
    <w:basedOn w:val="a"/>
    <w:rsid w:val="00A66B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8">
    <w:name w:val="xl388"/>
    <w:basedOn w:val="a"/>
    <w:rsid w:val="00A66B1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89">
    <w:name w:val="xl389"/>
    <w:basedOn w:val="a"/>
    <w:rsid w:val="00A66B1B"/>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390">
    <w:name w:val="xl390"/>
    <w:basedOn w:val="a"/>
    <w:rsid w:val="00A66B1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91">
    <w:name w:val="xl391"/>
    <w:basedOn w:val="a"/>
    <w:rsid w:val="00A66B1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2">
    <w:name w:val="xl392"/>
    <w:basedOn w:val="a"/>
    <w:rsid w:val="00A66B1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3">
    <w:name w:val="xl393"/>
    <w:basedOn w:val="a"/>
    <w:rsid w:val="00A66B1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4">
    <w:name w:val="xl394"/>
    <w:basedOn w:val="a"/>
    <w:rsid w:val="00A66B1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5">
    <w:name w:val="xl395"/>
    <w:basedOn w:val="a"/>
    <w:rsid w:val="00A66B1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6">
    <w:name w:val="xl396"/>
    <w:basedOn w:val="a"/>
    <w:rsid w:val="00A66B1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7">
    <w:name w:val="xl397"/>
    <w:basedOn w:val="a"/>
    <w:rsid w:val="00A66B1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8">
    <w:name w:val="xl398"/>
    <w:basedOn w:val="a"/>
    <w:rsid w:val="00A66B1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9">
    <w:name w:val="xl399"/>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0">
    <w:name w:val="xl400"/>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1">
    <w:name w:val="xl401"/>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2">
    <w:name w:val="xl402"/>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03">
    <w:name w:val="xl403"/>
    <w:basedOn w:val="a"/>
    <w:rsid w:val="00A66B1B"/>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4">
    <w:name w:val="xl404"/>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5">
    <w:name w:val="xl405"/>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6">
    <w:name w:val="xl406"/>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7">
    <w:name w:val="xl407"/>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8">
    <w:name w:val="xl408"/>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09">
    <w:name w:val="xl409"/>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10">
    <w:name w:val="xl410"/>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1">
    <w:name w:val="xl411"/>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2">
    <w:name w:val="xl412"/>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3">
    <w:name w:val="xl413"/>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4">
    <w:name w:val="xl414"/>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5">
    <w:name w:val="xl415"/>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16">
    <w:name w:val="xl416"/>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17">
    <w:name w:val="xl417"/>
    <w:basedOn w:val="a"/>
    <w:rsid w:val="00A66B1B"/>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8">
    <w:name w:val="xl418"/>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19">
    <w:name w:val="xl419"/>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0">
    <w:name w:val="xl420"/>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1">
    <w:name w:val="xl421"/>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2">
    <w:name w:val="xl422"/>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3">
    <w:name w:val="xl423"/>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4">
    <w:name w:val="xl424"/>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25">
    <w:name w:val="xl425"/>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26">
    <w:name w:val="xl426"/>
    <w:basedOn w:val="a"/>
    <w:rsid w:val="00A66B1B"/>
    <w:pPr>
      <w:pBdr>
        <w:top w:val="single" w:sz="4" w:space="0" w:color="auto"/>
        <w:left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7">
    <w:name w:val="xl427"/>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28">
    <w:name w:val="xl428"/>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9">
    <w:name w:val="xl429"/>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30">
    <w:name w:val="xl430"/>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1">
    <w:name w:val="xl431"/>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2">
    <w:name w:val="xl432"/>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3">
    <w:name w:val="xl433"/>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xl434">
    <w:name w:val="xl43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435">
    <w:name w:val="xl435"/>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6">
    <w:name w:val="xl436"/>
    <w:basedOn w:val="a"/>
    <w:rsid w:val="00A66B1B"/>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7">
    <w:name w:val="xl437"/>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8">
    <w:name w:val="xl438"/>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9">
    <w:name w:val="xl439"/>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440">
    <w:name w:val="xl440"/>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441">
    <w:name w:val="xl441"/>
    <w:basedOn w:val="a"/>
    <w:rsid w:val="00A66B1B"/>
    <w:pPr>
      <w:pBdr>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2">
    <w:name w:val="xl44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3">
    <w:name w:val="xl443"/>
    <w:basedOn w:val="a"/>
    <w:rsid w:val="00A66B1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4">
    <w:name w:val="xl444"/>
    <w:basedOn w:val="a"/>
    <w:rsid w:val="00A66B1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5">
    <w:name w:val="xl445"/>
    <w:basedOn w:val="a"/>
    <w:rsid w:val="00A66B1B"/>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6">
    <w:name w:val="xl446"/>
    <w:basedOn w:val="a"/>
    <w:rsid w:val="00A66B1B"/>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7">
    <w:name w:val="xl447"/>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8">
    <w:name w:val="xl448"/>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9">
    <w:name w:val="xl449"/>
    <w:basedOn w:val="a"/>
    <w:rsid w:val="00A66B1B"/>
    <w:pPr>
      <w:pBdr>
        <w:top w:val="single" w:sz="8"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0">
    <w:name w:val="xl450"/>
    <w:basedOn w:val="a"/>
    <w:rsid w:val="00A66B1B"/>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1">
    <w:name w:val="xl451"/>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2">
    <w:name w:val="xl452"/>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3">
    <w:name w:val="xl453"/>
    <w:basedOn w:val="a"/>
    <w:rsid w:val="00A66B1B"/>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4">
    <w:name w:val="xl454"/>
    <w:basedOn w:val="a"/>
    <w:rsid w:val="00A66B1B"/>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5">
    <w:name w:val="xl455"/>
    <w:basedOn w:val="a"/>
    <w:rsid w:val="00A66B1B"/>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6">
    <w:name w:val="xl456"/>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7">
    <w:name w:val="xl457"/>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8">
    <w:name w:val="xl458"/>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9">
    <w:name w:val="xl459"/>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0">
    <w:name w:val="xl460"/>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1">
    <w:name w:val="xl461"/>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2">
    <w:name w:val="xl462"/>
    <w:basedOn w:val="a"/>
    <w:rsid w:val="00A66B1B"/>
    <w:pPr>
      <w:pBdr>
        <w:top w:val="single" w:sz="8" w:space="0" w:color="auto"/>
        <w:left w:val="single" w:sz="8"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3">
    <w:name w:val="xl463"/>
    <w:basedOn w:val="a"/>
    <w:rsid w:val="00A66B1B"/>
    <w:pPr>
      <w:pBdr>
        <w:top w:val="single" w:sz="8" w:space="0" w:color="auto"/>
        <w:left w:val="single" w:sz="4"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4">
    <w:name w:val="xl464"/>
    <w:basedOn w:val="a"/>
    <w:rsid w:val="00A66B1B"/>
    <w:pPr>
      <w:pBdr>
        <w:top w:val="single" w:sz="8" w:space="0" w:color="auto"/>
        <w:left w:val="single" w:sz="4" w:space="0" w:color="auto"/>
        <w:bottom w:val="double" w:sz="6"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5">
    <w:name w:val="xl465"/>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6">
    <w:name w:val="xl466"/>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7">
    <w:name w:val="xl467"/>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8">
    <w:name w:val="xl468"/>
    <w:basedOn w:val="a"/>
    <w:rsid w:val="00A66B1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9">
    <w:name w:val="xl469"/>
    <w:basedOn w:val="a"/>
    <w:rsid w:val="00A66B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0">
    <w:name w:val="xl470"/>
    <w:basedOn w:val="a"/>
    <w:rsid w:val="00A66B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1">
    <w:name w:val="xl471"/>
    <w:basedOn w:val="a"/>
    <w:rsid w:val="00A66B1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2">
    <w:name w:val="xl472"/>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3">
    <w:name w:val="xl473"/>
    <w:basedOn w:val="a"/>
    <w:rsid w:val="00A66B1B"/>
    <w:pPr>
      <w:pBdr>
        <w:top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4">
    <w:name w:val="xl474"/>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5">
    <w:name w:val="xl475"/>
    <w:basedOn w:val="a"/>
    <w:rsid w:val="00A66B1B"/>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6">
    <w:name w:val="xl476"/>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7">
    <w:name w:val="xl477"/>
    <w:basedOn w:val="a"/>
    <w:rsid w:val="00A66B1B"/>
    <w:pPr>
      <w:pBdr>
        <w:top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8">
    <w:name w:val="xl478"/>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9">
    <w:name w:val="xl479"/>
    <w:basedOn w:val="a"/>
    <w:rsid w:val="00A66B1B"/>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0">
    <w:name w:val="xl480"/>
    <w:basedOn w:val="a"/>
    <w:rsid w:val="00A66B1B"/>
    <w:pPr>
      <w:pBdr>
        <w:top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1">
    <w:name w:val="xl481"/>
    <w:basedOn w:val="a"/>
    <w:rsid w:val="00A66B1B"/>
    <w:pPr>
      <w:pBdr>
        <w:top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TableContents">
    <w:name w:val="Table Contents"/>
    <w:basedOn w:val="a"/>
    <w:qFormat/>
    <w:rsid w:val="0071797D"/>
    <w:pPr>
      <w:suppressLineNumbers/>
      <w:spacing w:after="0" w:line="240" w:lineRule="auto"/>
    </w:pPr>
    <w:rPr>
      <w:rFonts w:ascii="Liberation Serif" w:eastAsia="SimSun" w:hAnsi="Liberation Serif" w:cs="Mangal"/>
      <w:sz w:val="24"/>
      <w:szCs w:val="24"/>
      <w:lang w:eastAsia="zh-CN" w:bidi="hi-IN"/>
    </w:rPr>
  </w:style>
  <w:style w:type="character" w:customStyle="1" w:styleId="420">
    <w:name w:val="Заглавие #4 (2) + Удебелен"/>
    <w:rsid w:val="001D09D0"/>
    <w:rPr>
      <w:rFonts w:ascii="Times New Roman" w:hAnsi="Times New Roman" w:cs="Times New Roman"/>
      <w:b/>
      <w:bCs/>
      <w:color w:val="000000"/>
      <w:spacing w:val="0"/>
      <w:w w:val="100"/>
      <w:position w:val="0"/>
      <w:sz w:val="23"/>
      <w:szCs w:val="23"/>
      <w:u w:val="single"/>
      <w:shd w:val="clear" w:color="auto" w:fill="FFFFF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627">
      <w:bodyDiv w:val="1"/>
      <w:marLeft w:val="0"/>
      <w:marRight w:val="0"/>
      <w:marTop w:val="0"/>
      <w:marBottom w:val="0"/>
      <w:divBdr>
        <w:top w:val="none" w:sz="0" w:space="0" w:color="auto"/>
        <w:left w:val="none" w:sz="0" w:space="0" w:color="auto"/>
        <w:bottom w:val="none" w:sz="0" w:space="0" w:color="auto"/>
        <w:right w:val="none" w:sz="0" w:space="0" w:color="auto"/>
      </w:divBdr>
    </w:div>
    <w:div w:id="56756408">
      <w:bodyDiv w:val="1"/>
      <w:marLeft w:val="0"/>
      <w:marRight w:val="0"/>
      <w:marTop w:val="0"/>
      <w:marBottom w:val="0"/>
      <w:divBdr>
        <w:top w:val="none" w:sz="0" w:space="0" w:color="auto"/>
        <w:left w:val="none" w:sz="0" w:space="0" w:color="auto"/>
        <w:bottom w:val="none" w:sz="0" w:space="0" w:color="auto"/>
        <w:right w:val="none" w:sz="0" w:space="0" w:color="auto"/>
      </w:divBdr>
    </w:div>
    <w:div w:id="62919954">
      <w:bodyDiv w:val="1"/>
      <w:marLeft w:val="0"/>
      <w:marRight w:val="0"/>
      <w:marTop w:val="0"/>
      <w:marBottom w:val="0"/>
      <w:divBdr>
        <w:top w:val="none" w:sz="0" w:space="0" w:color="auto"/>
        <w:left w:val="none" w:sz="0" w:space="0" w:color="auto"/>
        <w:bottom w:val="none" w:sz="0" w:space="0" w:color="auto"/>
        <w:right w:val="none" w:sz="0" w:space="0" w:color="auto"/>
      </w:divBdr>
    </w:div>
    <w:div w:id="139076209">
      <w:bodyDiv w:val="1"/>
      <w:marLeft w:val="0"/>
      <w:marRight w:val="0"/>
      <w:marTop w:val="0"/>
      <w:marBottom w:val="0"/>
      <w:divBdr>
        <w:top w:val="none" w:sz="0" w:space="0" w:color="auto"/>
        <w:left w:val="none" w:sz="0" w:space="0" w:color="auto"/>
        <w:bottom w:val="none" w:sz="0" w:space="0" w:color="auto"/>
        <w:right w:val="none" w:sz="0" w:space="0" w:color="auto"/>
      </w:divBdr>
    </w:div>
    <w:div w:id="149489234">
      <w:bodyDiv w:val="1"/>
      <w:marLeft w:val="0"/>
      <w:marRight w:val="0"/>
      <w:marTop w:val="0"/>
      <w:marBottom w:val="0"/>
      <w:divBdr>
        <w:top w:val="none" w:sz="0" w:space="0" w:color="auto"/>
        <w:left w:val="none" w:sz="0" w:space="0" w:color="auto"/>
        <w:bottom w:val="none" w:sz="0" w:space="0" w:color="auto"/>
        <w:right w:val="none" w:sz="0" w:space="0" w:color="auto"/>
      </w:divBdr>
    </w:div>
    <w:div w:id="152337669">
      <w:bodyDiv w:val="1"/>
      <w:marLeft w:val="0"/>
      <w:marRight w:val="0"/>
      <w:marTop w:val="0"/>
      <w:marBottom w:val="0"/>
      <w:divBdr>
        <w:top w:val="none" w:sz="0" w:space="0" w:color="auto"/>
        <w:left w:val="none" w:sz="0" w:space="0" w:color="auto"/>
        <w:bottom w:val="none" w:sz="0" w:space="0" w:color="auto"/>
        <w:right w:val="none" w:sz="0" w:space="0" w:color="auto"/>
      </w:divBdr>
    </w:div>
    <w:div w:id="175729405">
      <w:bodyDiv w:val="1"/>
      <w:marLeft w:val="0"/>
      <w:marRight w:val="0"/>
      <w:marTop w:val="0"/>
      <w:marBottom w:val="0"/>
      <w:divBdr>
        <w:top w:val="none" w:sz="0" w:space="0" w:color="auto"/>
        <w:left w:val="none" w:sz="0" w:space="0" w:color="auto"/>
        <w:bottom w:val="none" w:sz="0" w:space="0" w:color="auto"/>
        <w:right w:val="none" w:sz="0" w:space="0" w:color="auto"/>
      </w:divBdr>
    </w:div>
    <w:div w:id="193077488">
      <w:bodyDiv w:val="1"/>
      <w:marLeft w:val="0"/>
      <w:marRight w:val="0"/>
      <w:marTop w:val="0"/>
      <w:marBottom w:val="0"/>
      <w:divBdr>
        <w:top w:val="none" w:sz="0" w:space="0" w:color="auto"/>
        <w:left w:val="none" w:sz="0" w:space="0" w:color="auto"/>
        <w:bottom w:val="none" w:sz="0" w:space="0" w:color="auto"/>
        <w:right w:val="none" w:sz="0" w:space="0" w:color="auto"/>
      </w:divBdr>
    </w:div>
    <w:div w:id="212812871">
      <w:bodyDiv w:val="1"/>
      <w:marLeft w:val="0"/>
      <w:marRight w:val="0"/>
      <w:marTop w:val="0"/>
      <w:marBottom w:val="0"/>
      <w:divBdr>
        <w:top w:val="none" w:sz="0" w:space="0" w:color="auto"/>
        <w:left w:val="none" w:sz="0" w:space="0" w:color="auto"/>
        <w:bottom w:val="none" w:sz="0" w:space="0" w:color="auto"/>
        <w:right w:val="none" w:sz="0" w:space="0" w:color="auto"/>
      </w:divBdr>
    </w:div>
    <w:div w:id="220094843">
      <w:bodyDiv w:val="1"/>
      <w:marLeft w:val="0"/>
      <w:marRight w:val="0"/>
      <w:marTop w:val="0"/>
      <w:marBottom w:val="0"/>
      <w:divBdr>
        <w:top w:val="none" w:sz="0" w:space="0" w:color="auto"/>
        <w:left w:val="none" w:sz="0" w:space="0" w:color="auto"/>
        <w:bottom w:val="none" w:sz="0" w:space="0" w:color="auto"/>
        <w:right w:val="none" w:sz="0" w:space="0" w:color="auto"/>
      </w:divBdr>
      <w:divsChild>
        <w:div w:id="1687518284">
          <w:marLeft w:val="0"/>
          <w:marRight w:val="0"/>
          <w:marTop w:val="0"/>
          <w:marBottom w:val="0"/>
          <w:divBdr>
            <w:top w:val="none" w:sz="0" w:space="0" w:color="auto"/>
            <w:left w:val="none" w:sz="0" w:space="0" w:color="auto"/>
            <w:bottom w:val="none" w:sz="0" w:space="0" w:color="auto"/>
            <w:right w:val="none" w:sz="0" w:space="0" w:color="auto"/>
          </w:divBdr>
        </w:div>
        <w:div w:id="704867058">
          <w:marLeft w:val="0"/>
          <w:marRight w:val="0"/>
          <w:marTop w:val="0"/>
          <w:marBottom w:val="0"/>
          <w:divBdr>
            <w:top w:val="none" w:sz="0" w:space="0" w:color="auto"/>
            <w:left w:val="none" w:sz="0" w:space="0" w:color="auto"/>
            <w:bottom w:val="none" w:sz="0" w:space="0" w:color="auto"/>
            <w:right w:val="none" w:sz="0" w:space="0" w:color="auto"/>
          </w:divBdr>
        </w:div>
        <w:div w:id="1751654175">
          <w:marLeft w:val="0"/>
          <w:marRight w:val="0"/>
          <w:marTop w:val="0"/>
          <w:marBottom w:val="0"/>
          <w:divBdr>
            <w:top w:val="none" w:sz="0" w:space="0" w:color="auto"/>
            <w:left w:val="none" w:sz="0" w:space="0" w:color="auto"/>
            <w:bottom w:val="none" w:sz="0" w:space="0" w:color="auto"/>
            <w:right w:val="none" w:sz="0" w:space="0" w:color="auto"/>
          </w:divBdr>
        </w:div>
        <w:div w:id="52196397">
          <w:marLeft w:val="0"/>
          <w:marRight w:val="0"/>
          <w:marTop w:val="0"/>
          <w:marBottom w:val="0"/>
          <w:divBdr>
            <w:top w:val="none" w:sz="0" w:space="0" w:color="auto"/>
            <w:left w:val="none" w:sz="0" w:space="0" w:color="auto"/>
            <w:bottom w:val="none" w:sz="0" w:space="0" w:color="auto"/>
            <w:right w:val="none" w:sz="0" w:space="0" w:color="auto"/>
          </w:divBdr>
        </w:div>
        <w:div w:id="131295317">
          <w:marLeft w:val="0"/>
          <w:marRight w:val="0"/>
          <w:marTop w:val="0"/>
          <w:marBottom w:val="0"/>
          <w:divBdr>
            <w:top w:val="none" w:sz="0" w:space="0" w:color="auto"/>
            <w:left w:val="none" w:sz="0" w:space="0" w:color="auto"/>
            <w:bottom w:val="none" w:sz="0" w:space="0" w:color="auto"/>
            <w:right w:val="none" w:sz="0" w:space="0" w:color="auto"/>
          </w:divBdr>
        </w:div>
        <w:div w:id="1046300693">
          <w:marLeft w:val="0"/>
          <w:marRight w:val="0"/>
          <w:marTop w:val="0"/>
          <w:marBottom w:val="0"/>
          <w:divBdr>
            <w:top w:val="none" w:sz="0" w:space="0" w:color="auto"/>
            <w:left w:val="none" w:sz="0" w:space="0" w:color="auto"/>
            <w:bottom w:val="none" w:sz="0" w:space="0" w:color="auto"/>
            <w:right w:val="none" w:sz="0" w:space="0" w:color="auto"/>
          </w:divBdr>
        </w:div>
        <w:div w:id="2092582958">
          <w:marLeft w:val="0"/>
          <w:marRight w:val="0"/>
          <w:marTop w:val="0"/>
          <w:marBottom w:val="0"/>
          <w:divBdr>
            <w:top w:val="none" w:sz="0" w:space="0" w:color="auto"/>
            <w:left w:val="none" w:sz="0" w:space="0" w:color="auto"/>
            <w:bottom w:val="none" w:sz="0" w:space="0" w:color="auto"/>
            <w:right w:val="none" w:sz="0" w:space="0" w:color="auto"/>
          </w:divBdr>
        </w:div>
        <w:div w:id="815269256">
          <w:marLeft w:val="0"/>
          <w:marRight w:val="0"/>
          <w:marTop w:val="0"/>
          <w:marBottom w:val="0"/>
          <w:divBdr>
            <w:top w:val="none" w:sz="0" w:space="0" w:color="auto"/>
            <w:left w:val="none" w:sz="0" w:space="0" w:color="auto"/>
            <w:bottom w:val="none" w:sz="0" w:space="0" w:color="auto"/>
            <w:right w:val="none" w:sz="0" w:space="0" w:color="auto"/>
          </w:divBdr>
        </w:div>
        <w:div w:id="1190801783">
          <w:marLeft w:val="0"/>
          <w:marRight w:val="0"/>
          <w:marTop w:val="0"/>
          <w:marBottom w:val="0"/>
          <w:divBdr>
            <w:top w:val="none" w:sz="0" w:space="0" w:color="auto"/>
            <w:left w:val="none" w:sz="0" w:space="0" w:color="auto"/>
            <w:bottom w:val="none" w:sz="0" w:space="0" w:color="auto"/>
            <w:right w:val="none" w:sz="0" w:space="0" w:color="auto"/>
          </w:divBdr>
        </w:div>
        <w:div w:id="743601298">
          <w:marLeft w:val="0"/>
          <w:marRight w:val="0"/>
          <w:marTop w:val="0"/>
          <w:marBottom w:val="0"/>
          <w:divBdr>
            <w:top w:val="none" w:sz="0" w:space="0" w:color="auto"/>
            <w:left w:val="none" w:sz="0" w:space="0" w:color="auto"/>
            <w:bottom w:val="none" w:sz="0" w:space="0" w:color="auto"/>
            <w:right w:val="none" w:sz="0" w:space="0" w:color="auto"/>
          </w:divBdr>
        </w:div>
        <w:div w:id="858083118">
          <w:marLeft w:val="0"/>
          <w:marRight w:val="0"/>
          <w:marTop w:val="0"/>
          <w:marBottom w:val="0"/>
          <w:divBdr>
            <w:top w:val="none" w:sz="0" w:space="0" w:color="auto"/>
            <w:left w:val="none" w:sz="0" w:space="0" w:color="auto"/>
            <w:bottom w:val="none" w:sz="0" w:space="0" w:color="auto"/>
            <w:right w:val="none" w:sz="0" w:space="0" w:color="auto"/>
          </w:divBdr>
        </w:div>
        <w:div w:id="814562979">
          <w:marLeft w:val="0"/>
          <w:marRight w:val="0"/>
          <w:marTop w:val="0"/>
          <w:marBottom w:val="0"/>
          <w:divBdr>
            <w:top w:val="none" w:sz="0" w:space="0" w:color="auto"/>
            <w:left w:val="none" w:sz="0" w:space="0" w:color="auto"/>
            <w:bottom w:val="none" w:sz="0" w:space="0" w:color="auto"/>
            <w:right w:val="none" w:sz="0" w:space="0" w:color="auto"/>
          </w:divBdr>
        </w:div>
        <w:div w:id="287594121">
          <w:marLeft w:val="0"/>
          <w:marRight w:val="0"/>
          <w:marTop w:val="0"/>
          <w:marBottom w:val="0"/>
          <w:divBdr>
            <w:top w:val="none" w:sz="0" w:space="0" w:color="auto"/>
            <w:left w:val="none" w:sz="0" w:space="0" w:color="auto"/>
            <w:bottom w:val="none" w:sz="0" w:space="0" w:color="auto"/>
            <w:right w:val="none" w:sz="0" w:space="0" w:color="auto"/>
          </w:divBdr>
        </w:div>
        <w:div w:id="1973363870">
          <w:marLeft w:val="0"/>
          <w:marRight w:val="0"/>
          <w:marTop w:val="0"/>
          <w:marBottom w:val="0"/>
          <w:divBdr>
            <w:top w:val="none" w:sz="0" w:space="0" w:color="auto"/>
            <w:left w:val="none" w:sz="0" w:space="0" w:color="auto"/>
            <w:bottom w:val="none" w:sz="0" w:space="0" w:color="auto"/>
            <w:right w:val="none" w:sz="0" w:space="0" w:color="auto"/>
          </w:divBdr>
        </w:div>
        <w:div w:id="1671370530">
          <w:marLeft w:val="0"/>
          <w:marRight w:val="0"/>
          <w:marTop w:val="0"/>
          <w:marBottom w:val="0"/>
          <w:divBdr>
            <w:top w:val="none" w:sz="0" w:space="0" w:color="auto"/>
            <w:left w:val="none" w:sz="0" w:space="0" w:color="auto"/>
            <w:bottom w:val="none" w:sz="0" w:space="0" w:color="auto"/>
            <w:right w:val="none" w:sz="0" w:space="0" w:color="auto"/>
          </w:divBdr>
        </w:div>
      </w:divsChild>
    </w:div>
    <w:div w:id="277568748">
      <w:bodyDiv w:val="1"/>
      <w:marLeft w:val="0"/>
      <w:marRight w:val="0"/>
      <w:marTop w:val="0"/>
      <w:marBottom w:val="0"/>
      <w:divBdr>
        <w:top w:val="none" w:sz="0" w:space="0" w:color="auto"/>
        <w:left w:val="none" w:sz="0" w:space="0" w:color="auto"/>
        <w:bottom w:val="none" w:sz="0" w:space="0" w:color="auto"/>
        <w:right w:val="none" w:sz="0" w:space="0" w:color="auto"/>
      </w:divBdr>
    </w:div>
    <w:div w:id="299118733">
      <w:bodyDiv w:val="1"/>
      <w:marLeft w:val="0"/>
      <w:marRight w:val="0"/>
      <w:marTop w:val="0"/>
      <w:marBottom w:val="0"/>
      <w:divBdr>
        <w:top w:val="none" w:sz="0" w:space="0" w:color="auto"/>
        <w:left w:val="none" w:sz="0" w:space="0" w:color="auto"/>
        <w:bottom w:val="none" w:sz="0" w:space="0" w:color="auto"/>
        <w:right w:val="none" w:sz="0" w:space="0" w:color="auto"/>
      </w:divBdr>
    </w:div>
    <w:div w:id="306202460">
      <w:bodyDiv w:val="1"/>
      <w:marLeft w:val="0"/>
      <w:marRight w:val="0"/>
      <w:marTop w:val="0"/>
      <w:marBottom w:val="0"/>
      <w:divBdr>
        <w:top w:val="none" w:sz="0" w:space="0" w:color="auto"/>
        <w:left w:val="none" w:sz="0" w:space="0" w:color="auto"/>
        <w:bottom w:val="none" w:sz="0" w:space="0" w:color="auto"/>
        <w:right w:val="none" w:sz="0" w:space="0" w:color="auto"/>
      </w:divBdr>
    </w:div>
    <w:div w:id="332345371">
      <w:bodyDiv w:val="1"/>
      <w:marLeft w:val="0"/>
      <w:marRight w:val="0"/>
      <w:marTop w:val="0"/>
      <w:marBottom w:val="0"/>
      <w:divBdr>
        <w:top w:val="none" w:sz="0" w:space="0" w:color="auto"/>
        <w:left w:val="none" w:sz="0" w:space="0" w:color="auto"/>
        <w:bottom w:val="none" w:sz="0" w:space="0" w:color="auto"/>
        <w:right w:val="none" w:sz="0" w:space="0" w:color="auto"/>
      </w:divBdr>
    </w:div>
    <w:div w:id="338509929">
      <w:bodyDiv w:val="1"/>
      <w:marLeft w:val="0"/>
      <w:marRight w:val="0"/>
      <w:marTop w:val="0"/>
      <w:marBottom w:val="0"/>
      <w:divBdr>
        <w:top w:val="none" w:sz="0" w:space="0" w:color="auto"/>
        <w:left w:val="none" w:sz="0" w:space="0" w:color="auto"/>
        <w:bottom w:val="none" w:sz="0" w:space="0" w:color="auto"/>
        <w:right w:val="none" w:sz="0" w:space="0" w:color="auto"/>
      </w:divBdr>
    </w:div>
    <w:div w:id="363100002">
      <w:bodyDiv w:val="1"/>
      <w:marLeft w:val="0"/>
      <w:marRight w:val="0"/>
      <w:marTop w:val="0"/>
      <w:marBottom w:val="0"/>
      <w:divBdr>
        <w:top w:val="none" w:sz="0" w:space="0" w:color="auto"/>
        <w:left w:val="none" w:sz="0" w:space="0" w:color="auto"/>
        <w:bottom w:val="none" w:sz="0" w:space="0" w:color="auto"/>
        <w:right w:val="none" w:sz="0" w:space="0" w:color="auto"/>
      </w:divBdr>
    </w:div>
    <w:div w:id="366489012">
      <w:bodyDiv w:val="1"/>
      <w:marLeft w:val="0"/>
      <w:marRight w:val="0"/>
      <w:marTop w:val="0"/>
      <w:marBottom w:val="0"/>
      <w:divBdr>
        <w:top w:val="none" w:sz="0" w:space="0" w:color="auto"/>
        <w:left w:val="none" w:sz="0" w:space="0" w:color="auto"/>
        <w:bottom w:val="none" w:sz="0" w:space="0" w:color="auto"/>
        <w:right w:val="none" w:sz="0" w:space="0" w:color="auto"/>
      </w:divBdr>
    </w:div>
    <w:div w:id="406264235">
      <w:bodyDiv w:val="1"/>
      <w:marLeft w:val="0"/>
      <w:marRight w:val="0"/>
      <w:marTop w:val="0"/>
      <w:marBottom w:val="0"/>
      <w:divBdr>
        <w:top w:val="none" w:sz="0" w:space="0" w:color="auto"/>
        <w:left w:val="none" w:sz="0" w:space="0" w:color="auto"/>
        <w:bottom w:val="none" w:sz="0" w:space="0" w:color="auto"/>
        <w:right w:val="none" w:sz="0" w:space="0" w:color="auto"/>
      </w:divBdr>
    </w:div>
    <w:div w:id="411589439">
      <w:bodyDiv w:val="1"/>
      <w:marLeft w:val="0"/>
      <w:marRight w:val="0"/>
      <w:marTop w:val="0"/>
      <w:marBottom w:val="0"/>
      <w:divBdr>
        <w:top w:val="none" w:sz="0" w:space="0" w:color="auto"/>
        <w:left w:val="none" w:sz="0" w:space="0" w:color="auto"/>
        <w:bottom w:val="none" w:sz="0" w:space="0" w:color="auto"/>
        <w:right w:val="none" w:sz="0" w:space="0" w:color="auto"/>
      </w:divBdr>
    </w:div>
    <w:div w:id="451050563">
      <w:bodyDiv w:val="1"/>
      <w:marLeft w:val="0"/>
      <w:marRight w:val="0"/>
      <w:marTop w:val="0"/>
      <w:marBottom w:val="0"/>
      <w:divBdr>
        <w:top w:val="none" w:sz="0" w:space="0" w:color="auto"/>
        <w:left w:val="none" w:sz="0" w:space="0" w:color="auto"/>
        <w:bottom w:val="none" w:sz="0" w:space="0" w:color="auto"/>
        <w:right w:val="none" w:sz="0" w:space="0" w:color="auto"/>
      </w:divBdr>
    </w:div>
    <w:div w:id="473567217">
      <w:bodyDiv w:val="1"/>
      <w:marLeft w:val="0"/>
      <w:marRight w:val="0"/>
      <w:marTop w:val="0"/>
      <w:marBottom w:val="0"/>
      <w:divBdr>
        <w:top w:val="none" w:sz="0" w:space="0" w:color="auto"/>
        <w:left w:val="none" w:sz="0" w:space="0" w:color="auto"/>
        <w:bottom w:val="none" w:sz="0" w:space="0" w:color="auto"/>
        <w:right w:val="none" w:sz="0" w:space="0" w:color="auto"/>
      </w:divBdr>
    </w:div>
    <w:div w:id="566376503">
      <w:bodyDiv w:val="1"/>
      <w:marLeft w:val="0"/>
      <w:marRight w:val="0"/>
      <w:marTop w:val="0"/>
      <w:marBottom w:val="0"/>
      <w:divBdr>
        <w:top w:val="none" w:sz="0" w:space="0" w:color="auto"/>
        <w:left w:val="none" w:sz="0" w:space="0" w:color="auto"/>
        <w:bottom w:val="none" w:sz="0" w:space="0" w:color="auto"/>
        <w:right w:val="none" w:sz="0" w:space="0" w:color="auto"/>
      </w:divBdr>
    </w:div>
    <w:div w:id="595866106">
      <w:bodyDiv w:val="1"/>
      <w:marLeft w:val="0"/>
      <w:marRight w:val="0"/>
      <w:marTop w:val="0"/>
      <w:marBottom w:val="0"/>
      <w:divBdr>
        <w:top w:val="none" w:sz="0" w:space="0" w:color="auto"/>
        <w:left w:val="none" w:sz="0" w:space="0" w:color="auto"/>
        <w:bottom w:val="none" w:sz="0" w:space="0" w:color="auto"/>
        <w:right w:val="none" w:sz="0" w:space="0" w:color="auto"/>
      </w:divBdr>
    </w:div>
    <w:div w:id="599333908">
      <w:bodyDiv w:val="1"/>
      <w:marLeft w:val="0"/>
      <w:marRight w:val="0"/>
      <w:marTop w:val="0"/>
      <w:marBottom w:val="0"/>
      <w:divBdr>
        <w:top w:val="none" w:sz="0" w:space="0" w:color="auto"/>
        <w:left w:val="none" w:sz="0" w:space="0" w:color="auto"/>
        <w:bottom w:val="none" w:sz="0" w:space="0" w:color="auto"/>
        <w:right w:val="none" w:sz="0" w:space="0" w:color="auto"/>
      </w:divBdr>
    </w:div>
    <w:div w:id="627659738">
      <w:bodyDiv w:val="1"/>
      <w:marLeft w:val="0"/>
      <w:marRight w:val="0"/>
      <w:marTop w:val="0"/>
      <w:marBottom w:val="0"/>
      <w:divBdr>
        <w:top w:val="none" w:sz="0" w:space="0" w:color="auto"/>
        <w:left w:val="none" w:sz="0" w:space="0" w:color="auto"/>
        <w:bottom w:val="none" w:sz="0" w:space="0" w:color="auto"/>
        <w:right w:val="none" w:sz="0" w:space="0" w:color="auto"/>
      </w:divBdr>
    </w:div>
    <w:div w:id="652221266">
      <w:bodyDiv w:val="1"/>
      <w:marLeft w:val="0"/>
      <w:marRight w:val="0"/>
      <w:marTop w:val="0"/>
      <w:marBottom w:val="0"/>
      <w:divBdr>
        <w:top w:val="none" w:sz="0" w:space="0" w:color="auto"/>
        <w:left w:val="none" w:sz="0" w:space="0" w:color="auto"/>
        <w:bottom w:val="none" w:sz="0" w:space="0" w:color="auto"/>
        <w:right w:val="none" w:sz="0" w:space="0" w:color="auto"/>
      </w:divBdr>
    </w:div>
    <w:div w:id="661587626">
      <w:bodyDiv w:val="1"/>
      <w:marLeft w:val="0"/>
      <w:marRight w:val="0"/>
      <w:marTop w:val="0"/>
      <w:marBottom w:val="0"/>
      <w:divBdr>
        <w:top w:val="none" w:sz="0" w:space="0" w:color="auto"/>
        <w:left w:val="none" w:sz="0" w:space="0" w:color="auto"/>
        <w:bottom w:val="none" w:sz="0" w:space="0" w:color="auto"/>
        <w:right w:val="none" w:sz="0" w:space="0" w:color="auto"/>
      </w:divBdr>
    </w:div>
    <w:div w:id="662054177">
      <w:bodyDiv w:val="1"/>
      <w:marLeft w:val="0"/>
      <w:marRight w:val="0"/>
      <w:marTop w:val="0"/>
      <w:marBottom w:val="0"/>
      <w:divBdr>
        <w:top w:val="none" w:sz="0" w:space="0" w:color="auto"/>
        <w:left w:val="none" w:sz="0" w:space="0" w:color="auto"/>
        <w:bottom w:val="none" w:sz="0" w:space="0" w:color="auto"/>
        <w:right w:val="none" w:sz="0" w:space="0" w:color="auto"/>
      </w:divBdr>
    </w:div>
    <w:div w:id="684406788">
      <w:bodyDiv w:val="1"/>
      <w:marLeft w:val="0"/>
      <w:marRight w:val="0"/>
      <w:marTop w:val="0"/>
      <w:marBottom w:val="0"/>
      <w:divBdr>
        <w:top w:val="none" w:sz="0" w:space="0" w:color="auto"/>
        <w:left w:val="none" w:sz="0" w:space="0" w:color="auto"/>
        <w:bottom w:val="none" w:sz="0" w:space="0" w:color="auto"/>
        <w:right w:val="none" w:sz="0" w:space="0" w:color="auto"/>
      </w:divBdr>
    </w:div>
    <w:div w:id="687492174">
      <w:bodyDiv w:val="1"/>
      <w:marLeft w:val="0"/>
      <w:marRight w:val="0"/>
      <w:marTop w:val="0"/>
      <w:marBottom w:val="0"/>
      <w:divBdr>
        <w:top w:val="none" w:sz="0" w:space="0" w:color="auto"/>
        <w:left w:val="none" w:sz="0" w:space="0" w:color="auto"/>
        <w:bottom w:val="none" w:sz="0" w:space="0" w:color="auto"/>
        <w:right w:val="none" w:sz="0" w:space="0" w:color="auto"/>
      </w:divBdr>
    </w:div>
    <w:div w:id="728455514">
      <w:bodyDiv w:val="1"/>
      <w:marLeft w:val="0"/>
      <w:marRight w:val="0"/>
      <w:marTop w:val="0"/>
      <w:marBottom w:val="0"/>
      <w:divBdr>
        <w:top w:val="none" w:sz="0" w:space="0" w:color="auto"/>
        <w:left w:val="none" w:sz="0" w:space="0" w:color="auto"/>
        <w:bottom w:val="none" w:sz="0" w:space="0" w:color="auto"/>
        <w:right w:val="none" w:sz="0" w:space="0" w:color="auto"/>
      </w:divBdr>
    </w:div>
    <w:div w:id="735205948">
      <w:bodyDiv w:val="1"/>
      <w:marLeft w:val="0"/>
      <w:marRight w:val="0"/>
      <w:marTop w:val="0"/>
      <w:marBottom w:val="0"/>
      <w:divBdr>
        <w:top w:val="none" w:sz="0" w:space="0" w:color="auto"/>
        <w:left w:val="none" w:sz="0" w:space="0" w:color="auto"/>
        <w:bottom w:val="none" w:sz="0" w:space="0" w:color="auto"/>
        <w:right w:val="none" w:sz="0" w:space="0" w:color="auto"/>
      </w:divBdr>
      <w:divsChild>
        <w:div w:id="77025234">
          <w:marLeft w:val="0"/>
          <w:marRight w:val="0"/>
          <w:marTop w:val="0"/>
          <w:marBottom w:val="0"/>
          <w:divBdr>
            <w:top w:val="none" w:sz="0" w:space="0" w:color="auto"/>
            <w:left w:val="none" w:sz="0" w:space="0" w:color="auto"/>
            <w:bottom w:val="none" w:sz="0" w:space="0" w:color="auto"/>
            <w:right w:val="none" w:sz="0" w:space="0" w:color="auto"/>
          </w:divBdr>
        </w:div>
        <w:div w:id="515537723">
          <w:marLeft w:val="0"/>
          <w:marRight w:val="0"/>
          <w:marTop w:val="0"/>
          <w:marBottom w:val="0"/>
          <w:divBdr>
            <w:top w:val="none" w:sz="0" w:space="0" w:color="auto"/>
            <w:left w:val="none" w:sz="0" w:space="0" w:color="auto"/>
            <w:bottom w:val="none" w:sz="0" w:space="0" w:color="auto"/>
            <w:right w:val="none" w:sz="0" w:space="0" w:color="auto"/>
          </w:divBdr>
        </w:div>
        <w:div w:id="622271948">
          <w:marLeft w:val="0"/>
          <w:marRight w:val="0"/>
          <w:marTop w:val="0"/>
          <w:marBottom w:val="0"/>
          <w:divBdr>
            <w:top w:val="none" w:sz="0" w:space="0" w:color="auto"/>
            <w:left w:val="none" w:sz="0" w:space="0" w:color="auto"/>
            <w:bottom w:val="none" w:sz="0" w:space="0" w:color="auto"/>
            <w:right w:val="none" w:sz="0" w:space="0" w:color="auto"/>
          </w:divBdr>
        </w:div>
        <w:div w:id="647369313">
          <w:marLeft w:val="0"/>
          <w:marRight w:val="0"/>
          <w:marTop w:val="0"/>
          <w:marBottom w:val="0"/>
          <w:divBdr>
            <w:top w:val="none" w:sz="0" w:space="0" w:color="auto"/>
            <w:left w:val="none" w:sz="0" w:space="0" w:color="auto"/>
            <w:bottom w:val="none" w:sz="0" w:space="0" w:color="auto"/>
            <w:right w:val="none" w:sz="0" w:space="0" w:color="auto"/>
          </w:divBdr>
        </w:div>
        <w:div w:id="720131867">
          <w:marLeft w:val="0"/>
          <w:marRight w:val="0"/>
          <w:marTop w:val="0"/>
          <w:marBottom w:val="0"/>
          <w:divBdr>
            <w:top w:val="none" w:sz="0" w:space="0" w:color="auto"/>
            <w:left w:val="none" w:sz="0" w:space="0" w:color="auto"/>
            <w:bottom w:val="none" w:sz="0" w:space="0" w:color="auto"/>
            <w:right w:val="none" w:sz="0" w:space="0" w:color="auto"/>
          </w:divBdr>
        </w:div>
        <w:div w:id="844828680">
          <w:marLeft w:val="0"/>
          <w:marRight w:val="0"/>
          <w:marTop w:val="0"/>
          <w:marBottom w:val="0"/>
          <w:divBdr>
            <w:top w:val="none" w:sz="0" w:space="0" w:color="auto"/>
            <w:left w:val="none" w:sz="0" w:space="0" w:color="auto"/>
            <w:bottom w:val="none" w:sz="0" w:space="0" w:color="auto"/>
            <w:right w:val="none" w:sz="0" w:space="0" w:color="auto"/>
          </w:divBdr>
        </w:div>
        <w:div w:id="1148328833">
          <w:marLeft w:val="0"/>
          <w:marRight w:val="0"/>
          <w:marTop w:val="0"/>
          <w:marBottom w:val="0"/>
          <w:divBdr>
            <w:top w:val="none" w:sz="0" w:space="0" w:color="auto"/>
            <w:left w:val="none" w:sz="0" w:space="0" w:color="auto"/>
            <w:bottom w:val="none" w:sz="0" w:space="0" w:color="auto"/>
            <w:right w:val="none" w:sz="0" w:space="0" w:color="auto"/>
          </w:divBdr>
        </w:div>
        <w:div w:id="1174226026">
          <w:marLeft w:val="0"/>
          <w:marRight w:val="0"/>
          <w:marTop w:val="0"/>
          <w:marBottom w:val="0"/>
          <w:divBdr>
            <w:top w:val="none" w:sz="0" w:space="0" w:color="auto"/>
            <w:left w:val="none" w:sz="0" w:space="0" w:color="auto"/>
            <w:bottom w:val="none" w:sz="0" w:space="0" w:color="auto"/>
            <w:right w:val="none" w:sz="0" w:space="0" w:color="auto"/>
          </w:divBdr>
        </w:div>
        <w:div w:id="1286622831">
          <w:marLeft w:val="0"/>
          <w:marRight w:val="0"/>
          <w:marTop w:val="0"/>
          <w:marBottom w:val="0"/>
          <w:divBdr>
            <w:top w:val="none" w:sz="0" w:space="0" w:color="auto"/>
            <w:left w:val="none" w:sz="0" w:space="0" w:color="auto"/>
            <w:bottom w:val="none" w:sz="0" w:space="0" w:color="auto"/>
            <w:right w:val="none" w:sz="0" w:space="0" w:color="auto"/>
          </w:divBdr>
        </w:div>
      </w:divsChild>
    </w:div>
    <w:div w:id="759911687">
      <w:bodyDiv w:val="1"/>
      <w:marLeft w:val="0"/>
      <w:marRight w:val="0"/>
      <w:marTop w:val="0"/>
      <w:marBottom w:val="0"/>
      <w:divBdr>
        <w:top w:val="none" w:sz="0" w:space="0" w:color="auto"/>
        <w:left w:val="none" w:sz="0" w:space="0" w:color="auto"/>
        <w:bottom w:val="none" w:sz="0" w:space="0" w:color="auto"/>
        <w:right w:val="none" w:sz="0" w:space="0" w:color="auto"/>
      </w:divBdr>
    </w:div>
    <w:div w:id="815147398">
      <w:bodyDiv w:val="1"/>
      <w:marLeft w:val="0"/>
      <w:marRight w:val="0"/>
      <w:marTop w:val="0"/>
      <w:marBottom w:val="0"/>
      <w:divBdr>
        <w:top w:val="none" w:sz="0" w:space="0" w:color="auto"/>
        <w:left w:val="none" w:sz="0" w:space="0" w:color="auto"/>
        <w:bottom w:val="none" w:sz="0" w:space="0" w:color="auto"/>
        <w:right w:val="none" w:sz="0" w:space="0" w:color="auto"/>
      </w:divBdr>
    </w:div>
    <w:div w:id="854078829">
      <w:bodyDiv w:val="1"/>
      <w:marLeft w:val="0"/>
      <w:marRight w:val="0"/>
      <w:marTop w:val="0"/>
      <w:marBottom w:val="0"/>
      <w:divBdr>
        <w:top w:val="none" w:sz="0" w:space="0" w:color="auto"/>
        <w:left w:val="none" w:sz="0" w:space="0" w:color="auto"/>
        <w:bottom w:val="none" w:sz="0" w:space="0" w:color="auto"/>
        <w:right w:val="none" w:sz="0" w:space="0" w:color="auto"/>
      </w:divBdr>
    </w:div>
    <w:div w:id="872427381">
      <w:bodyDiv w:val="1"/>
      <w:marLeft w:val="0"/>
      <w:marRight w:val="0"/>
      <w:marTop w:val="0"/>
      <w:marBottom w:val="0"/>
      <w:divBdr>
        <w:top w:val="none" w:sz="0" w:space="0" w:color="auto"/>
        <w:left w:val="none" w:sz="0" w:space="0" w:color="auto"/>
        <w:bottom w:val="none" w:sz="0" w:space="0" w:color="auto"/>
        <w:right w:val="none" w:sz="0" w:space="0" w:color="auto"/>
      </w:divBdr>
      <w:divsChild>
        <w:div w:id="505680158">
          <w:marLeft w:val="0"/>
          <w:marRight w:val="0"/>
          <w:marTop w:val="0"/>
          <w:marBottom w:val="0"/>
          <w:divBdr>
            <w:top w:val="none" w:sz="0" w:space="0" w:color="auto"/>
            <w:left w:val="none" w:sz="0" w:space="0" w:color="auto"/>
            <w:bottom w:val="none" w:sz="0" w:space="0" w:color="auto"/>
            <w:right w:val="none" w:sz="0" w:space="0" w:color="auto"/>
          </w:divBdr>
        </w:div>
        <w:div w:id="602763021">
          <w:marLeft w:val="0"/>
          <w:marRight w:val="0"/>
          <w:marTop w:val="0"/>
          <w:marBottom w:val="0"/>
          <w:divBdr>
            <w:top w:val="none" w:sz="0" w:space="0" w:color="auto"/>
            <w:left w:val="none" w:sz="0" w:space="0" w:color="auto"/>
            <w:bottom w:val="none" w:sz="0" w:space="0" w:color="auto"/>
            <w:right w:val="none" w:sz="0" w:space="0" w:color="auto"/>
          </w:divBdr>
        </w:div>
        <w:div w:id="1815370652">
          <w:marLeft w:val="0"/>
          <w:marRight w:val="0"/>
          <w:marTop w:val="0"/>
          <w:marBottom w:val="0"/>
          <w:divBdr>
            <w:top w:val="none" w:sz="0" w:space="0" w:color="auto"/>
            <w:left w:val="none" w:sz="0" w:space="0" w:color="auto"/>
            <w:bottom w:val="none" w:sz="0" w:space="0" w:color="auto"/>
            <w:right w:val="none" w:sz="0" w:space="0" w:color="auto"/>
          </w:divBdr>
        </w:div>
        <w:div w:id="1965505097">
          <w:marLeft w:val="0"/>
          <w:marRight w:val="0"/>
          <w:marTop w:val="0"/>
          <w:marBottom w:val="0"/>
          <w:divBdr>
            <w:top w:val="none" w:sz="0" w:space="0" w:color="auto"/>
            <w:left w:val="none" w:sz="0" w:space="0" w:color="auto"/>
            <w:bottom w:val="none" w:sz="0" w:space="0" w:color="auto"/>
            <w:right w:val="none" w:sz="0" w:space="0" w:color="auto"/>
          </w:divBdr>
        </w:div>
      </w:divsChild>
    </w:div>
    <w:div w:id="884954188">
      <w:bodyDiv w:val="1"/>
      <w:marLeft w:val="0"/>
      <w:marRight w:val="0"/>
      <w:marTop w:val="0"/>
      <w:marBottom w:val="0"/>
      <w:divBdr>
        <w:top w:val="none" w:sz="0" w:space="0" w:color="auto"/>
        <w:left w:val="none" w:sz="0" w:space="0" w:color="auto"/>
        <w:bottom w:val="none" w:sz="0" w:space="0" w:color="auto"/>
        <w:right w:val="none" w:sz="0" w:space="0" w:color="auto"/>
      </w:divBdr>
    </w:div>
    <w:div w:id="1006784882">
      <w:bodyDiv w:val="1"/>
      <w:marLeft w:val="0"/>
      <w:marRight w:val="0"/>
      <w:marTop w:val="0"/>
      <w:marBottom w:val="0"/>
      <w:divBdr>
        <w:top w:val="none" w:sz="0" w:space="0" w:color="auto"/>
        <w:left w:val="none" w:sz="0" w:space="0" w:color="auto"/>
        <w:bottom w:val="none" w:sz="0" w:space="0" w:color="auto"/>
        <w:right w:val="none" w:sz="0" w:space="0" w:color="auto"/>
      </w:divBdr>
    </w:div>
    <w:div w:id="1031416308">
      <w:bodyDiv w:val="1"/>
      <w:marLeft w:val="0"/>
      <w:marRight w:val="0"/>
      <w:marTop w:val="0"/>
      <w:marBottom w:val="0"/>
      <w:divBdr>
        <w:top w:val="none" w:sz="0" w:space="0" w:color="auto"/>
        <w:left w:val="none" w:sz="0" w:space="0" w:color="auto"/>
        <w:bottom w:val="none" w:sz="0" w:space="0" w:color="auto"/>
        <w:right w:val="none" w:sz="0" w:space="0" w:color="auto"/>
      </w:divBdr>
    </w:div>
    <w:div w:id="1051811655">
      <w:bodyDiv w:val="1"/>
      <w:marLeft w:val="0"/>
      <w:marRight w:val="0"/>
      <w:marTop w:val="0"/>
      <w:marBottom w:val="0"/>
      <w:divBdr>
        <w:top w:val="none" w:sz="0" w:space="0" w:color="auto"/>
        <w:left w:val="none" w:sz="0" w:space="0" w:color="auto"/>
        <w:bottom w:val="none" w:sz="0" w:space="0" w:color="auto"/>
        <w:right w:val="none" w:sz="0" w:space="0" w:color="auto"/>
      </w:divBdr>
    </w:div>
    <w:div w:id="1077240861">
      <w:bodyDiv w:val="1"/>
      <w:marLeft w:val="0"/>
      <w:marRight w:val="0"/>
      <w:marTop w:val="0"/>
      <w:marBottom w:val="0"/>
      <w:divBdr>
        <w:top w:val="none" w:sz="0" w:space="0" w:color="auto"/>
        <w:left w:val="none" w:sz="0" w:space="0" w:color="auto"/>
        <w:bottom w:val="none" w:sz="0" w:space="0" w:color="auto"/>
        <w:right w:val="none" w:sz="0" w:space="0" w:color="auto"/>
      </w:divBdr>
    </w:div>
    <w:div w:id="1082139069">
      <w:bodyDiv w:val="1"/>
      <w:marLeft w:val="0"/>
      <w:marRight w:val="0"/>
      <w:marTop w:val="0"/>
      <w:marBottom w:val="0"/>
      <w:divBdr>
        <w:top w:val="none" w:sz="0" w:space="0" w:color="auto"/>
        <w:left w:val="none" w:sz="0" w:space="0" w:color="auto"/>
        <w:bottom w:val="none" w:sz="0" w:space="0" w:color="auto"/>
        <w:right w:val="none" w:sz="0" w:space="0" w:color="auto"/>
      </w:divBdr>
    </w:div>
    <w:div w:id="1121873978">
      <w:bodyDiv w:val="1"/>
      <w:marLeft w:val="0"/>
      <w:marRight w:val="0"/>
      <w:marTop w:val="0"/>
      <w:marBottom w:val="0"/>
      <w:divBdr>
        <w:top w:val="none" w:sz="0" w:space="0" w:color="auto"/>
        <w:left w:val="none" w:sz="0" w:space="0" w:color="auto"/>
        <w:bottom w:val="none" w:sz="0" w:space="0" w:color="auto"/>
        <w:right w:val="none" w:sz="0" w:space="0" w:color="auto"/>
      </w:divBdr>
    </w:div>
    <w:div w:id="1131678616">
      <w:bodyDiv w:val="1"/>
      <w:marLeft w:val="0"/>
      <w:marRight w:val="0"/>
      <w:marTop w:val="0"/>
      <w:marBottom w:val="0"/>
      <w:divBdr>
        <w:top w:val="none" w:sz="0" w:space="0" w:color="auto"/>
        <w:left w:val="none" w:sz="0" w:space="0" w:color="auto"/>
        <w:bottom w:val="none" w:sz="0" w:space="0" w:color="auto"/>
        <w:right w:val="none" w:sz="0" w:space="0" w:color="auto"/>
      </w:divBdr>
    </w:div>
    <w:div w:id="1159731893">
      <w:bodyDiv w:val="1"/>
      <w:marLeft w:val="0"/>
      <w:marRight w:val="0"/>
      <w:marTop w:val="0"/>
      <w:marBottom w:val="0"/>
      <w:divBdr>
        <w:top w:val="none" w:sz="0" w:space="0" w:color="auto"/>
        <w:left w:val="none" w:sz="0" w:space="0" w:color="auto"/>
        <w:bottom w:val="none" w:sz="0" w:space="0" w:color="auto"/>
        <w:right w:val="none" w:sz="0" w:space="0" w:color="auto"/>
      </w:divBdr>
    </w:div>
    <w:div w:id="1165130430">
      <w:bodyDiv w:val="1"/>
      <w:marLeft w:val="0"/>
      <w:marRight w:val="0"/>
      <w:marTop w:val="0"/>
      <w:marBottom w:val="0"/>
      <w:divBdr>
        <w:top w:val="none" w:sz="0" w:space="0" w:color="auto"/>
        <w:left w:val="none" w:sz="0" w:space="0" w:color="auto"/>
        <w:bottom w:val="none" w:sz="0" w:space="0" w:color="auto"/>
        <w:right w:val="none" w:sz="0" w:space="0" w:color="auto"/>
      </w:divBdr>
    </w:div>
    <w:div w:id="1171095025">
      <w:bodyDiv w:val="1"/>
      <w:marLeft w:val="0"/>
      <w:marRight w:val="0"/>
      <w:marTop w:val="0"/>
      <w:marBottom w:val="0"/>
      <w:divBdr>
        <w:top w:val="none" w:sz="0" w:space="0" w:color="auto"/>
        <w:left w:val="none" w:sz="0" w:space="0" w:color="auto"/>
        <w:bottom w:val="none" w:sz="0" w:space="0" w:color="auto"/>
        <w:right w:val="none" w:sz="0" w:space="0" w:color="auto"/>
      </w:divBdr>
    </w:div>
    <w:div w:id="1196890279">
      <w:bodyDiv w:val="1"/>
      <w:marLeft w:val="0"/>
      <w:marRight w:val="0"/>
      <w:marTop w:val="0"/>
      <w:marBottom w:val="0"/>
      <w:divBdr>
        <w:top w:val="none" w:sz="0" w:space="0" w:color="auto"/>
        <w:left w:val="none" w:sz="0" w:space="0" w:color="auto"/>
        <w:bottom w:val="none" w:sz="0" w:space="0" w:color="auto"/>
        <w:right w:val="none" w:sz="0" w:space="0" w:color="auto"/>
      </w:divBdr>
    </w:div>
    <w:div w:id="1197693335">
      <w:bodyDiv w:val="1"/>
      <w:marLeft w:val="0"/>
      <w:marRight w:val="0"/>
      <w:marTop w:val="0"/>
      <w:marBottom w:val="0"/>
      <w:divBdr>
        <w:top w:val="none" w:sz="0" w:space="0" w:color="auto"/>
        <w:left w:val="none" w:sz="0" w:space="0" w:color="auto"/>
        <w:bottom w:val="none" w:sz="0" w:space="0" w:color="auto"/>
        <w:right w:val="none" w:sz="0" w:space="0" w:color="auto"/>
      </w:divBdr>
    </w:div>
    <w:div w:id="1215697226">
      <w:bodyDiv w:val="1"/>
      <w:marLeft w:val="0"/>
      <w:marRight w:val="0"/>
      <w:marTop w:val="0"/>
      <w:marBottom w:val="0"/>
      <w:divBdr>
        <w:top w:val="none" w:sz="0" w:space="0" w:color="auto"/>
        <w:left w:val="none" w:sz="0" w:space="0" w:color="auto"/>
        <w:bottom w:val="none" w:sz="0" w:space="0" w:color="auto"/>
        <w:right w:val="none" w:sz="0" w:space="0" w:color="auto"/>
      </w:divBdr>
    </w:div>
    <w:div w:id="1246918472">
      <w:bodyDiv w:val="1"/>
      <w:marLeft w:val="0"/>
      <w:marRight w:val="0"/>
      <w:marTop w:val="0"/>
      <w:marBottom w:val="0"/>
      <w:divBdr>
        <w:top w:val="none" w:sz="0" w:space="0" w:color="auto"/>
        <w:left w:val="none" w:sz="0" w:space="0" w:color="auto"/>
        <w:bottom w:val="none" w:sz="0" w:space="0" w:color="auto"/>
        <w:right w:val="none" w:sz="0" w:space="0" w:color="auto"/>
      </w:divBdr>
    </w:div>
    <w:div w:id="1285045001">
      <w:bodyDiv w:val="1"/>
      <w:marLeft w:val="0"/>
      <w:marRight w:val="0"/>
      <w:marTop w:val="0"/>
      <w:marBottom w:val="0"/>
      <w:divBdr>
        <w:top w:val="none" w:sz="0" w:space="0" w:color="auto"/>
        <w:left w:val="none" w:sz="0" w:space="0" w:color="auto"/>
        <w:bottom w:val="none" w:sz="0" w:space="0" w:color="auto"/>
        <w:right w:val="none" w:sz="0" w:space="0" w:color="auto"/>
      </w:divBdr>
    </w:div>
    <w:div w:id="1295408248">
      <w:bodyDiv w:val="1"/>
      <w:marLeft w:val="0"/>
      <w:marRight w:val="0"/>
      <w:marTop w:val="0"/>
      <w:marBottom w:val="0"/>
      <w:divBdr>
        <w:top w:val="none" w:sz="0" w:space="0" w:color="auto"/>
        <w:left w:val="none" w:sz="0" w:space="0" w:color="auto"/>
        <w:bottom w:val="none" w:sz="0" w:space="0" w:color="auto"/>
        <w:right w:val="none" w:sz="0" w:space="0" w:color="auto"/>
      </w:divBdr>
    </w:div>
    <w:div w:id="1296251960">
      <w:bodyDiv w:val="1"/>
      <w:marLeft w:val="0"/>
      <w:marRight w:val="0"/>
      <w:marTop w:val="0"/>
      <w:marBottom w:val="0"/>
      <w:divBdr>
        <w:top w:val="none" w:sz="0" w:space="0" w:color="auto"/>
        <w:left w:val="none" w:sz="0" w:space="0" w:color="auto"/>
        <w:bottom w:val="none" w:sz="0" w:space="0" w:color="auto"/>
        <w:right w:val="none" w:sz="0" w:space="0" w:color="auto"/>
      </w:divBdr>
    </w:div>
    <w:div w:id="1330330445">
      <w:bodyDiv w:val="1"/>
      <w:marLeft w:val="0"/>
      <w:marRight w:val="0"/>
      <w:marTop w:val="0"/>
      <w:marBottom w:val="0"/>
      <w:divBdr>
        <w:top w:val="none" w:sz="0" w:space="0" w:color="auto"/>
        <w:left w:val="none" w:sz="0" w:space="0" w:color="auto"/>
        <w:bottom w:val="none" w:sz="0" w:space="0" w:color="auto"/>
        <w:right w:val="none" w:sz="0" w:space="0" w:color="auto"/>
      </w:divBdr>
    </w:div>
    <w:div w:id="1378627073">
      <w:bodyDiv w:val="1"/>
      <w:marLeft w:val="0"/>
      <w:marRight w:val="0"/>
      <w:marTop w:val="0"/>
      <w:marBottom w:val="0"/>
      <w:divBdr>
        <w:top w:val="none" w:sz="0" w:space="0" w:color="auto"/>
        <w:left w:val="none" w:sz="0" w:space="0" w:color="auto"/>
        <w:bottom w:val="none" w:sz="0" w:space="0" w:color="auto"/>
        <w:right w:val="none" w:sz="0" w:space="0" w:color="auto"/>
      </w:divBdr>
    </w:div>
    <w:div w:id="1433435426">
      <w:bodyDiv w:val="1"/>
      <w:marLeft w:val="0"/>
      <w:marRight w:val="0"/>
      <w:marTop w:val="0"/>
      <w:marBottom w:val="0"/>
      <w:divBdr>
        <w:top w:val="none" w:sz="0" w:space="0" w:color="auto"/>
        <w:left w:val="none" w:sz="0" w:space="0" w:color="auto"/>
        <w:bottom w:val="none" w:sz="0" w:space="0" w:color="auto"/>
        <w:right w:val="none" w:sz="0" w:space="0" w:color="auto"/>
      </w:divBdr>
    </w:div>
    <w:div w:id="1435054924">
      <w:bodyDiv w:val="1"/>
      <w:marLeft w:val="0"/>
      <w:marRight w:val="0"/>
      <w:marTop w:val="0"/>
      <w:marBottom w:val="0"/>
      <w:divBdr>
        <w:top w:val="none" w:sz="0" w:space="0" w:color="auto"/>
        <w:left w:val="none" w:sz="0" w:space="0" w:color="auto"/>
        <w:bottom w:val="none" w:sz="0" w:space="0" w:color="auto"/>
        <w:right w:val="none" w:sz="0" w:space="0" w:color="auto"/>
      </w:divBdr>
    </w:div>
    <w:div w:id="1445810394">
      <w:bodyDiv w:val="1"/>
      <w:marLeft w:val="0"/>
      <w:marRight w:val="0"/>
      <w:marTop w:val="0"/>
      <w:marBottom w:val="0"/>
      <w:divBdr>
        <w:top w:val="none" w:sz="0" w:space="0" w:color="auto"/>
        <w:left w:val="none" w:sz="0" w:space="0" w:color="auto"/>
        <w:bottom w:val="none" w:sz="0" w:space="0" w:color="auto"/>
        <w:right w:val="none" w:sz="0" w:space="0" w:color="auto"/>
      </w:divBdr>
    </w:div>
    <w:div w:id="1467045716">
      <w:bodyDiv w:val="1"/>
      <w:marLeft w:val="0"/>
      <w:marRight w:val="0"/>
      <w:marTop w:val="0"/>
      <w:marBottom w:val="0"/>
      <w:divBdr>
        <w:top w:val="none" w:sz="0" w:space="0" w:color="auto"/>
        <w:left w:val="none" w:sz="0" w:space="0" w:color="auto"/>
        <w:bottom w:val="none" w:sz="0" w:space="0" w:color="auto"/>
        <w:right w:val="none" w:sz="0" w:space="0" w:color="auto"/>
      </w:divBdr>
    </w:div>
    <w:div w:id="1509558116">
      <w:bodyDiv w:val="1"/>
      <w:marLeft w:val="0"/>
      <w:marRight w:val="0"/>
      <w:marTop w:val="0"/>
      <w:marBottom w:val="0"/>
      <w:divBdr>
        <w:top w:val="none" w:sz="0" w:space="0" w:color="auto"/>
        <w:left w:val="none" w:sz="0" w:space="0" w:color="auto"/>
        <w:bottom w:val="none" w:sz="0" w:space="0" w:color="auto"/>
        <w:right w:val="none" w:sz="0" w:space="0" w:color="auto"/>
      </w:divBdr>
    </w:div>
    <w:div w:id="1526409033">
      <w:bodyDiv w:val="1"/>
      <w:marLeft w:val="0"/>
      <w:marRight w:val="0"/>
      <w:marTop w:val="0"/>
      <w:marBottom w:val="0"/>
      <w:divBdr>
        <w:top w:val="none" w:sz="0" w:space="0" w:color="auto"/>
        <w:left w:val="none" w:sz="0" w:space="0" w:color="auto"/>
        <w:bottom w:val="none" w:sz="0" w:space="0" w:color="auto"/>
        <w:right w:val="none" w:sz="0" w:space="0" w:color="auto"/>
      </w:divBdr>
    </w:div>
    <w:div w:id="1556351455">
      <w:bodyDiv w:val="1"/>
      <w:marLeft w:val="0"/>
      <w:marRight w:val="0"/>
      <w:marTop w:val="0"/>
      <w:marBottom w:val="0"/>
      <w:divBdr>
        <w:top w:val="none" w:sz="0" w:space="0" w:color="auto"/>
        <w:left w:val="none" w:sz="0" w:space="0" w:color="auto"/>
        <w:bottom w:val="none" w:sz="0" w:space="0" w:color="auto"/>
        <w:right w:val="none" w:sz="0" w:space="0" w:color="auto"/>
      </w:divBdr>
    </w:div>
    <w:div w:id="1617522942">
      <w:bodyDiv w:val="1"/>
      <w:marLeft w:val="0"/>
      <w:marRight w:val="0"/>
      <w:marTop w:val="0"/>
      <w:marBottom w:val="0"/>
      <w:divBdr>
        <w:top w:val="none" w:sz="0" w:space="0" w:color="auto"/>
        <w:left w:val="none" w:sz="0" w:space="0" w:color="auto"/>
        <w:bottom w:val="none" w:sz="0" w:space="0" w:color="auto"/>
        <w:right w:val="none" w:sz="0" w:space="0" w:color="auto"/>
      </w:divBdr>
    </w:div>
    <w:div w:id="1621917392">
      <w:bodyDiv w:val="1"/>
      <w:marLeft w:val="0"/>
      <w:marRight w:val="0"/>
      <w:marTop w:val="0"/>
      <w:marBottom w:val="0"/>
      <w:divBdr>
        <w:top w:val="none" w:sz="0" w:space="0" w:color="auto"/>
        <w:left w:val="none" w:sz="0" w:space="0" w:color="auto"/>
        <w:bottom w:val="none" w:sz="0" w:space="0" w:color="auto"/>
        <w:right w:val="none" w:sz="0" w:space="0" w:color="auto"/>
      </w:divBdr>
    </w:div>
    <w:div w:id="1645625761">
      <w:bodyDiv w:val="1"/>
      <w:marLeft w:val="0"/>
      <w:marRight w:val="0"/>
      <w:marTop w:val="0"/>
      <w:marBottom w:val="0"/>
      <w:divBdr>
        <w:top w:val="none" w:sz="0" w:space="0" w:color="auto"/>
        <w:left w:val="none" w:sz="0" w:space="0" w:color="auto"/>
        <w:bottom w:val="none" w:sz="0" w:space="0" w:color="auto"/>
        <w:right w:val="none" w:sz="0" w:space="0" w:color="auto"/>
      </w:divBdr>
    </w:div>
    <w:div w:id="1650161718">
      <w:bodyDiv w:val="1"/>
      <w:marLeft w:val="0"/>
      <w:marRight w:val="0"/>
      <w:marTop w:val="0"/>
      <w:marBottom w:val="0"/>
      <w:divBdr>
        <w:top w:val="none" w:sz="0" w:space="0" w:color="auto"/>
        <w:left w:val="none" w:sz="0" w:space="0" w:color="auto"/>
        <w:bottom w:val="none" w:sz="0" w:space="0" w:color="auto"/>
        <w:right w:val="none" w:sz="0" w:space="0" w:color="auto"/>
      </w:divBdr>
    </w:div>
    <w:div w:id="1676573196">
      <w:bodyDiv w:val="1"/>
      <w:marLeft w:val="0"/>
      <w:marRight w:val="0"/>
      <w:marTop w:val="0"/>
      <w:marBottom w:val="0"/>
      <w:divBdr>
        <w:top w:val="none" w:sz="0" w:space="0" w:color="auto"/>
        <w:left w:val="none" w:sz="0" w:space="0" w:color="auto"/>
        <w:bottom w:val="none" w:sz="0" w:space="0" w:color="auto"/>
        <w:right w:val="none" w:sz="0" w:space="0" w:color="auto"/>
      </w:divBdr>
      <w:divsChild>
        <w:div w:id="228806784">
          <w:marLeft w:val="0"/>
          <w:marRight w:val="0"/>
          <w:marTop w:val="0"/>
          <w:marBottom w:val="0"/>
          <w:divBdr>
            <w:top w:val="none" w:sz="0" w:space="0" w:color="auto"/>
            <w:left w:val="none" w:sz="0" w:space="0" w:color="auto"/>
            <w:bottom w:val="none" w:sz="0" w:space="0" w:color="auto"/>
            <w:right w:val="none" w:sz="0" w:space="0" w:color="auto"/>
          </w:divBdr>
        </w:div>
        <w:div w:id="1203246925">
          <w:marLeft w:val="0"/>
          <w:marRight w:val="0"/>
          <w:marTop w:val="0"/>
          <w:marBottom w:val="0"/>
          <w:divBdr>
            <w:top w:val="none" w:sz="0" w:space="0" w:color="auto"/>
            <w:left w:val="none" w:sz="0" w:space="0" w:color="auto"/>
            <w:bottom w:val="none" w:sz="0" w:space="0" w:color="auto"/>
            <w:right w:val="none" w:sz="0" w:space="0" w:color="auto"/>
          </w:divBdr>
        </w:div>
        <w:div w:id="1855994979">
          <w:marLeft w:val="0"/>
          <w:marRight w:val="0"/>
          <w:marTop w:val="0"/>
          <w:marBottom w:val="0"/>
          <w:divBdr>
            <w:top w:val="none" w:sz="0" w:space="0" w:color="auto"/>
            <w:left w:val="none" w:sz="0" w:space="0" w:color="auto"/>
            <w:bottom w:val="none" w:sz="0" w:space="0" w:color="auto"/>
            <w:right w:val="none" w:sz="0" w:space="0" w:color="auto"/>
          </w:divBdr>
        </w:div>
      </w:divsChild>
    </w:div>
    <w:div w:id="1706128371">
      <w:bodyDiv w:val="1"/>
      <w:marLeft w:val="0"/>
      <w:marRight w:val="0"/>
      <w:marTop w:val="0"/>
      <w:marBottom w:val="0"/>
      <w:divBdr>
        <w:top w:val="none" w:sz="0" w:space="0" w:color="auto"/>
        <w:left w:val="none" w:sz="0" w:space="0" w:color="auto"/>
        <w:bottom w:val="none" w:sz="0" w:space="0" w:color="auto"/>
        <w:right w:val="none" w:sz="0" w:space="0" w:color="auto"/>
      </w:divBdr>
    </w:div>
    <w:div w:id="1752317460">
      <w:bodyDiv w:val="1"/>
      <w:marLeft w:val="0"/>
      <w:marRight w:val="0"/>
      <w:marTop w:val="0"/>
      <w:marBottom w:val="0"/>
      <w:divBdr>
        <w:top w:val="none" w:sz="0" w:space="0" w:color="auto"/>
        <w:left w:val="none" w:sz="0" w:space="0" w:color="auto"/>
        <w:bottom w:val="none" w:sz="0" w:space="0" w:color="auto"/>
        <w:right w:val="none" w:sz="0" w:space="0" w:color="auto"/>
      </w:divBdr>
    </w:div>
    <w:div w:id="1787308998">
      <w:bodyDiv w:val="1"/>
      <w:marLeft w:val="0"/>
      <w:marRight w:val="0"/>
      <w:marTop w:val="0"/>
      <w:marBottom w:val="0"/>
      <w:divBdr>
        <w:top w:val="none" w:sz="0" w:space="0" w:color="auto"/>
        <w:left w:val="none" w:sz="0" w:space="0" w:color="auto"/>
        <w:bottom w:val="none" w:sz="0" w:space="0" w:color="auto"/>
        <w:right w:val="none" w:sz="0" w:space="0" w:color="auto"/>
      </w:divBdr>
    </w:div>
    <w:div w:id="1798525035">
      <w:bodyDiv w:val="1"/>
      <w:marLeft w:val="0"/>
      <w:marRight w:val="0"/>
      <w:marTop w:val="0"/>
      <w:marBottom w:val="0"/>
      <w:divBdr>
        <w:top w:val="none" w:sz="0" w:space="0" w:color="auto"/>
        <w:left w:val="none" w:sz="0" w:space="0" w:color="auto"/>
        <w:bottom w:val="none" w:sz="0" w:space="0" w:color="auto"/>
        <w:right w:val="none" w:sz="0" w:space="0" w:color="auto"/>
      </w:divBdr>
    </w:div>
    <w:div w:id="1813447312">
      <w:bodyDiv w:val="1"/>
      <w:marLeft w:val="0"/>
      <w:marRight w:val="0"/>
      <w:marTop w:val="0"/>
      <w:marBottom w:val="0"/>
      <w:divBdr>
        <w:top w:val="none" w:sz="0" w:space="0" w:color="auto"/>
        <w:left w:val="none" w:sz="0" w:space="0" w:color="auto"/>
        <w:bottom w:val="none" w:sz="0" w:space="0" w:color="auto"/>
        <w:right w:val="none" w:sz="0" w:space="0" w:color="auto"/>
      </w:divBdr>
    </w:div>
    <w:div w:id="1815566761">
      <w:bodyDiv w:val="1"/>
      <w:marLeft w:val="0"/>
      <w:marRight w:val="0"/>
      <w:marTop w:val="0"/>
      <w:marBottom w:val="0"/>
      <w:divBdr>
        <w:top w:val="none" w:sz="0" w:space="0" w:color="auto"/>
        <w:left w:val="none" w:sz="0" w:space="0" w:color="auto"/>
        <w:bottom w:val="none" w:sz="0" w:space="0" w:color="auto"/>
        <w:right w:val="none" w:sz="0" w:space="0" w:color="auto"/>
      </w:divBdr>
    </w:div>
    <w:div w:id="1848933909">
      <w:bodyDiv w:val="1"/>
      <w:marLeft w:val="0"/>
      <w:marRight w:val="0"/>
      <w:marTop w:val="0"/>
      <w:marBottom w:val="0"/>
      <w:divBdr>
        <w:top w:val="none" w:sz="0" w:space="0" w:color="auto"/>
        <w:left w:val="none" w:sz="0" w:space="0" w:color="auto"/>
        <w:bottom w:val="none" w:sz="0" w:space="0" w:color="auto"/>
        <w:right w:val="none" w:sz="0" w:space="0" w:color="auto"/>
      </w:divBdr>
    </w:div>
    <w:div w:id="1860046811">
      <w:bodyDiv w:val="1"/>
      <w:marLeft w:val="0"/>
      <w:marRight w:val="0"/>
      <w:marTop w:val="0"/>
      <w:marBottom w:val="0"/>
      <w:divBdr>
        <w:top w:val="none" w:sz="0" w:space="0" w:color="auto"/>
        <w:left w:val="none" w:sz="0" w:space="0" w:color="auto"/>
        <w:bottom w:val="none" w:sz="0" w:space="0" w:color="auto"/>
        <w:right w:val="none" w:sz="0" w:space="0" w:color="auto"/>
      </w:divBdr>
    </w:div>
    <w:div w:id="1867130955">
      <w:bodyDiv w:val="1"/>
      <w:marLeft w:val="0"/>
      <w:marRight w:val="0"/>
      <w:marTop w:val="0"/>
      <w:marBottom w:val="0"/>
      <w:divBdr>
        <w:top w:val="none" w:sz="0" w:space="0" w:color="auto"/>
        <w:left w:val="none" w:sz="0" w:space="0" w:color="auto"/>
        <w:bottom w:val="none" w:sz="0" w:space="0" w:color="auto"/>
        <w:right w:val="none" w:sz="0" w:space="0" w:color="auto"/>
      </w:divBdr>
    </w:div>
    <w:div w:id="1883784310">
      <w:bodyDiv w:val="1"/>
      <w:marLeft w:val="0"/>
      <w:marRight w:val="0"/>
      <w:marTop w:val="0"/>
      <w:marBottom w:val="0"/>
      <w:divBdr>
        <w:top w:val="none" w:sz="0" w:space="0" w:color="auto"/>
        <w:left w:val="none" w:sz="0" w:space="0" w:color="auto"/>
        <w:bottom w:val="none" w:sz="0" w:space="0" w:color="auto"/>
        <w:right w:val="none" w:sz="0" w:space="0" w:color="auto"/>
      </w:divBdr>
    </w:div>
    <w:div w:id="1927836328">
      <w:bodyDiv w:val="1"/>
      <w:marLeft w:val="0"/>
      <w:marRight w:val="0"/>
      <w:marTop w:val="0"/>
      <w:marBottom w:val="0"/>
      <w:divBdr>
        <w:top w:val="none" w:sz="0" w:space="0" w:color="auto"/>
        <w:left w:val="none" w:sz="0" w:space="0" w:color="auto"/>
        <w:bottom w:val="none" w:sz="0" w:space="0" w:color="auto"/>
        <w:right w:val="none" w:sz="0" w:space="0" w:color="auto"/>
      </w:divBdr>
    </w:div>
    <w:div w:id="1950042658">
      <w:bodyDiv w:val="1"/>
      <w:marLeft w:val="0"/>
      <w:marRight w:val="0"/>
      <w:marTop w:val="0"/>
      <w:marBottom w:val="0"/>
      <w:divBdr>
        <w:top w:val="none" w:sz="0" w:space="0" w:color="auto"/>
        <w:left w:val="none" w:sz="0" w:space="0" w:color="auto"/>
        <w:bottom w:val="none" w:sz="0" w:space="0" w:color="auto"/>
        <w:right w:val="none" w:sz="0" w:space="0" w:color="auto"/>
      </w:divBdr>
    </w:div>
    <w:div w:id="2038198030">
      <w:bodyDiv w:val="1"/>
      <w:marLeft w:val="0"/>
      <w:marRight w:val="0"/>
      <w:marTop w:val="0"/>
      <w:marBottom w:val="0"/>
      <w:divBdr>
        <w:top w:val="none" w:sz="0" w:space="0" w:color="auto"/>
        <w:left w:val="none" w:sz="0" w:space="0" w:color="auto"/>
        <w:bottom w:val="none" w:sz="0" w:space="0" w:color="auto"/>
        <w:right w:val="none" w:sz="0" w:space="0" w:color="auto"/>
      </w:divBdr>
    </w:div>
    <w:div w:id="2063406956">
      <w:bodyDiv w:val="1"/>
      <w:marLeft w:val="0"/>
      <w:marRight w:val="0"/>
      <w:marTop w:val="0"/>
      <w:marBottom w:val="0"/>
      <w:divBdr>
        <w:top w:val="none" w:sz="0" w:space="0" w:color="auto"/>
        <w:left w:val="none" w:sz="0" w:space="0" w:color="auto"/>
        <w:bottom w:val="none" w:sz="0" w:space="0" w:color="auto"/>
        <w:right w:val="none" w:sz="0" w:space="0" w:color="auto"/>
      </w:divBdr>
    </w:div>
    <w:div w:id="2073192516">
      <w:bodyDiv w:val="1"/>
      <w:marLeft w:val="0"/>
      <w:marRight w:val="0"/>
      <w:marTop w:val="0"/>
      <w:marBottom w:val="0"/>
      <w:divBdr>
        <w:top w:val="none" w:sz="0" w:space="0" w:color="auto"/>
        <w:left w:val="none" w:sz="0" w:space="0" w:color="auto"/>
        <w:bottom w:val="none" w:sz="0" w:space="0" w:color="auto"/>
        <w:right w:val="none" w:sz="0" w:space="0" w:color="auto"/>
      </w:divBdr>
    </w:div>
    <w:div w:id="2114474845">
      <w:bodyDiv w:val="1"/>
      <w:marLeft w:val="0"/>
      <w:marRight w:val="0"/>
      <w:marTop w:val="0"/>
      <w:marBottom w:val="0"/>
      <w:divBdr>
        <w:top w:val="none" w:sz="0" w:space="0" w:color="auto"/>
        <w:left w:val="none" w:sz="0" w:space="0" w:color="auto"/>
        <w:bottom w:val="none" w:sz="0" w:space="0" w:color="auto"/>
        <w:right w:val="none" w:sz="0" w:space="0" w:color="auto"/>
      </w:divBdr>
    </w:div>
    <w:div w:id="2127002373">
      <w:bodyDiv w:val="1"/>
      <w:marLeft w:val="0"/>
      <w:marRight w:val="0"/>
      <w:marTop w:val="0"/>
      <w:marBottom w:val="0"/>
      <w:divBdr>
        <w:top w:val="none" w:sz="0" w:space="0" w:color="auto"/>
        <w:left w:val="none" w:sz="0" w:space="0" w:color="auto"/>
        <w:bottom w:val="none" w:sz="0" w:space="0" w:color="auto"/>
        <w:right w:val="none" w:sz="0" w:space="0" w:color="auto"/>
      </w:divBdr>
      <w:divsChild>
        <w:div w:id="70472854">
          <w:marLeft w:val="0"/>
          <w:marRight w:val="0"/>
          <w:marTop w:val="0"/>
          <w:marBottom w:val="0"/>
          <w:divBdr>
            <w:top w:val="none" w:sz="0" w:space="0" w:color="auto"/>
            <w:left w:val="none" w:sz="0" w:space="0" w:color="auto"/>
            <w:bottom w:val="none" w:sz="0" w:space="0" w:color="auto"/>
            <w:right w:val="none" w:sz="0" w:space="0" w:color="auto"/>
          </w:divBdr>
        </w:div>
        <w:div w:id="244386619">
          <w:marLeft w:val="0"/>
          <w:marRight w:val="0"/>
          <w:marTop w:val="0"/>
          <w:marBottom w:val="0"/>
          <w:divBdr>
            <w:top w:val="none" w:sz="0" w:space="0" w:color="auto"/>
            <w:left w:val="none" w:sz="0" w:space="0" w:color="auto"/>
            <w:bottom w:val="none" w:sz="0" w:space="0" w:color="auto"/>
            <w:right w:val="none" w:sz="0" w:space="0" w:color="auto"/>
          </w:divBdr>
        </w:div>
        <w:div w:id="1169906858">
          <w:marLeft w:val="0"/>
          <w:marRight w:val="0"/>
          <w:marTop w:val="0"/>
          <w:marBottom w:val="0"/>
          <w:divBdr>
            <w:top w:val="none" w:sz="0" w:space="0" w:color="auto"/>
            <w:left w:val="none" w:sz="0" w:space="0" w:color="auto"/>
            <w:bottom w:val="none" w:sz="0" w:space="0" w:color="auto"/>
            <w:right w:val="none" w:sz="0" w:space="0" w:color="auto"/>
          </w:divBdr>
        </w:div>
        <w:div w:id="173808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b.bg/bg/obshestveni-porchki/elektronni-prepis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er.ksb.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op.bg/fckedit2/user/File/bg/practika/MU4_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lsp.government.bg/" TargetMode="External"/><Relationship Id="rId5" Type="http://schemas.openxmlformats.org/officeDocument/2006/relationships/settings" Target="settings.xml"/><Relationship Id="rId15" Type="http://schemas.openxmlformats.org/officeDocument/2006/relationships/hyperlink" Target="https://ec.europa.eu/tools/espd/filter?lang=bg" TargetMode="External"/><Relationship Id="rId10" Type="http://schemas.openxmlformats.org/officeDocument/2006/relationships/hyperlink" Target="mailto:ktodorov@prb.b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c.europa.eu/tools/espd"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0C9B-D880-4DC7-A046-BE639339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75</Pages>
  <Words>33979</Words>
  <Characters>193683</Characters>
  <Application>Microsoft Office Word</Application>
  <DocSecurity>0</DocSecurity>
  <Lines>1614</Lines>
  <Paragraphs>454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227208</CharactersWithSpaces>
  <SharedDoc>false</SharedDoc>
  <HLinks>
    <vt:vector size="24" baseType="variant">
      <vt:variant>
        <vt:i4>559415353</vt:i4>
      </vt:variant>
      <vt:variant>
        <vt:i4>9</vt:i4>
      </vt:variant>
      <vt:variant>
        <vt:i4>0</vt:i4>
      </vt:variant>
      <vt:variant>
        <vt:i4>5</vt:i4>
      </vt:variant>
      <vt:variant>
        <vt:lpwstr>\\PC202132\Users\Public\Documents\КОМПЮТРИ СРП\Kompiutri_2015.v7.docx</vt:lpwstr>
      </vt:variant>
      <vt:variant>
        <vt:lpwstr>_ОБРАЗЕЦ_№_4</vt:lpwstr>
      </vt:variant>
      <vt:variant>
        <vt:i4>8192103</vt:i4>
      </vt:variant>
      <vt:variant>
        <vt:i4>6</vt:i4>
      </vt:variant>
      <vt:variant>
        <vt:i4>0</vt:i4>
      </vt:variant>
      <vt:variant>
        <vt:i4>5</vt:i4>
      </vt:variant>
      <vt:variant>
        <vt:lpwstr>https://www.mlsp.government.bg/</vt:lpwstr>
      </vt:variant>
      <vt:variant>
        <vt:lpwstr/>
      </vt:variant>
      <vt:variant>
        <vt:i4>5505045</vt:i4>
      </vt:variant>
      <vt:variant>
        <vt:i4>3</vt:i4>
      </vt:variant>
      <vt:variant>
        <vt:i4>0</vt:i4>
      </vt:variant>
      <vt:variant>
        <vt:i4>5</vt:i4>
      </vt:variant>
      <vt:variant>
        <vt:lpwstr>http://www.aop.bg/fckedit2/user/File/bg/obraztzi/ESPD-BG1.doc</vt:lpwstr>
      </vt:variant>
      <vt:variant>
        <vt:lpwstr/>
      </vt:variant>
      <vt:variant>
        <vt:i4>7209020</vt:i4>
      </vt:variant>
      <vt:variant>
        <vt:i4>0</vt:i4>
      </vt:variant>
      <vt:variant>
        <vt:i4>0</vt:i4>
      </vt:variant>
      <vt:variant>
        <vt:i4>5</vt:i4>
      </vt:variant>
      <vt:variant>
        <vt:lpwstr>http://web.apis.bg/p.php?i=9301</vt:lpwstr>
      </vt:variant>
      <vt:variant>
        <vt:lpwstr>p30023510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Ненко Милев</dc:creator>
  <cp:lastModifiedBy>Ненко Милев</cp:lastModifiedBy>
  <cp:revision>102</cp:revision>
  <cp:lastPrinted>2018-08-08T11:25:00Z</cp:lastPrinted>
  <dcterms:created xsi:type="dcterms:W3CDTF">2018-08-01T07:26:00Z</dcterms:created>
  <dcterms:modified xsi:type="dcterms:W3CDTF">2018-08-16T09:29:00Z</dcterms:modified>
</cp:coreProperties>
</file>