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8" w:type="dxa"/>
        <w:tblLayout w:type="fixed"/>
        <w:tblLook w:val="00A0" w:firstRow="1" w:lastRow="0" w:firstColumn="1" w:lastColumn="0" w:noHBand="0" w:noVBand="0"/>
      </w:tblPr>
      <w:tblGrid>
        <w:gridCol w:w="1706"/>
        <w:gridCol w:w="7402"/>
      </w:tblGrid>
      <w:tr w:rsidR="004468C0" w:rsidRPr="00295E1C" w:rsidTr="007E345C">
        <w:tc>
          <w:tcPr>
            <w:tcW w:w="1706" w:type="dxa"/>
          </w:tcPr>
          <w:p w:rsidR="004468C0" w:rsidRPr="007E345C" w:rsidRDefault="00B33AE5" w:rsidP="007E345C">
            <w:pPr>
              <w:pStyle w:val="a3"/>
              <w:rPr>
                <w:lang w:val="en-US"/>
              </w:rPr>
            </w:pPr>
            <w:r>
              <w:rPr>
                <w:noProof/>
                <w:lang w:eastAsia="bg-BG"/>
              </w:rPr>
              <w:drawing>
                <wp:inline distT="0" distB="0" distL="0" distR="0" wp14:anchorId="4E81D616" wp14:editId="65FEEA46">
                  <wp:extent cx="838200" cy="998220"/>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998220"/>
                          </a:xfrm>
                          <a:prstGeom prst="rect">
                            <a:avLst/>
                          </a:prstGeom>
                          <a:noFill/>
                          <a:ln>
                            <a:noFill/>
                          </a:ln>
                        </pic:spPr>
                      </pic:pic>
                    </a:graphicData>
                  </a:graphic>
                </wp:inline>
              </w:drawing>
            </w:r>
          </w:p>
        </w:tc>
        <w:tc>
          <w:tcPr>
            <w:tcW w:w="7402" w:type="dxa"/>
          </w:tcPr>
          <w:p w:rsidR="004468C0" w:rsidRPr="00D26C0A" w:rsidRDefault="00B33AE5" w:rsidP="007E345C">
            <w:pPr>
              <w:pStyle w:val="a3"/>
              <w:jc w:val="center"/>
              <w:rPr>
                <w:b/>
                <w:sz w:val="32"/>
                <w:szCs w:val="32"/>
              </w:rPr>
            </w:pPr>
            <w:r>
              <w:rPr>
                <w:noProof/>
                <w:lang w:eastAsia="bg-BG"/>
              </w:rPr>
              <mc:AlternateContent>
                <mc:Choice Requires="wps">
                  <w:drawing>
                    <wp:anchor distT="0" distB="0" distL="114300" distR="114300" simplePos="0" relativeHeight="251658240" behindDoc="0" locked="0" layoutInCell="1" allowOverlap="1" wp14:anchorId="7F6E68ED" wp14:editId="49BC42B5">
                      <wp:simplePos x="0" y="0"/>
                      <wp:positionH relativeFrom="column">
                        <wp:posOffset>59690</wp:posOffset>
                      </wp:positionH>
                      <wp:positionV relativeFrom="paragraph">
                        <wp:posOffset>335915</wp:posOffset>
                      </wp:positionV>
                      <wp:extent cx="4457700" cy="0"/>
                      <wp:effectExtent l="12065" t="12065" r="6985" b="6985"/>
                      <wp:wrapNone/>
                      <wp:docPr id="2" name="Право съединение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аво съединение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6.45pt" to="355.7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" strokecolor="#4579b8"/>
                  </w:pict>
                </mc:Fallback>
              </mc:AlternateContent>
            </w:r>
            <w:r w:rsidR="004468C0" w:rsidRPr="00D26C0A">
              <w:rPr>
                <w:b/>
                <w:sz w:val="32"/>
                <w:szCs w:val="32"/>
              </w:rPr>
              <w:t>ПРОКУРАТУРА НА РЕПУБЛИКА БЪЛГАРИЯ</w:t>
            </w:r>
            <w:r w:rsidR="004468C0" w:rsidRPr="00D26C0A">
              <w:rPr>
                <w:b/>
                <w:sz w:val="32"/>
                <w:szCs w:val="32"/>
              </w:rPr>
              <w:br/>
            </w:r>
          </w:p>
          <w:p w:rsidR="004468C0" w:rsidRPr="00D26C0A" w:rsidRDefault="004468C0" w:rsidP="007E345C">
            <w:pPr>
              <w:pStyle w:val="a3"/>
              <w:jc w:val="center"/>
              <w:rPr>
                <w:b/>
                <w:sz w:val="32"/>
                <w:szCs w:val="32"/>
              </w:rPr>
            </w:pPr>
            <w:r w:rsidRPr="00D26C0A">
              <w:rPr>
                <w:b/>
                <w:sz w:val="32"/>
                <w:szCs w:val="32"/>
              </w:rPr>
              <w:t>РАЙОННА ПРОКУРАТУРА - СИЛИСТРА</w:t>
            </w:r>
          </w:p>
        </w:tc>
      </w:tr>
    </w:tbl>
    <w:p w:rsidR="00807294" w:rsidRPr="00D95182" w:rsidRDefault="00807294" w:rsidP="00807294">
      <w:pPr>
        <w:widowControl w:val="0"/>
        <w:spacing w:after="0" w:line="240" w:lineRule="auto"/>
        <w:ind w:firstLine="708"/>
        <w:jc w:val="center"/>
        <w:rPr>
          <w:rFonts w:eastAsia="Times New Roman"/>
          <w:b/>
          <w:bCs/>
          <w:color w:val="000000"/>
          <w:szCs w:val="28"/>
          <w:lang w:val="en-US" w:eastAsia="bg-BG" w:bidi="bg-BG"/>
        </w:rPr>
      </w:pPr>
      <w:r w:rsidRPr="00D95182">
        <w:rPr>
          <w:rFonts w:eastAsia="Times New Roman"/>
          <w:b/>
          <w:bCs/>
          <w:color w:val="000000"/>
          <w:szCs w:val="28"/>
          <w:lang w:eastAsia="bg-BG" w:bidi="bg-BG"/>
        </w:rPr>
        <w:t>ОБЯВЯВА КОНКУРС</w:t>
      </w:r>
    </w:p>
    <w:p w:rsidR="00807294" w:rsidRPr="00807294" w:rsidRDefault="00807294" w:rsidP="00807294">
      <w:pPr>
        <w:widowControl w:val="0"/>
        <w:spacing w:after="0" w:line="240" w:lineRule="auto"/>
        <w:ind w:firstLine="708"/>
        <w:jc w:val="center"/>
        <w:rPr>
          <w:rFonts w:eastAsia="Times New Roman"/>
          <w:bCs/>
          <w:color w:val="000000"/>
          <w:sz w:val="32"/>
          <w:szCs w:val="32"/>
          <w:lang w:val="en-US" w:eastAsia="bg-BG" w:bidi="bg-BG"/>
        </w:rPr>
      </w:pPr>
    </w:p>
    <w:p w:rsidR="0065263C" w:rsidRPr="00D120B6" w:rsidRDefault="00807294" w:rsidP="0065263C">
      <w:pPr>
        <w:widowControl w:val="0"/>
        <w:spacing w:after="0" w:line="240" w:lineRule="auto"/>
        <w:ind w:firstLine="708"/>
        <w:jc w:val="center"/>
        <w:rPr>
          <w:rFonts w:eastAsia="Times New Roman"/>
          <w:bCs/>
          <w:sz w:val="24"/>
          <w:szCs w:val="24"/>
          <w:lang w:eastAsia="bg-BG" w:bidi="bg-BG"/>
        </w:rPr>
      </w:pPr>
      <w:r w:rsidRPr="00D120B6">
        <w:rPr>
          <w:rFonts w:eastAsia="Times New Roman"/>
          <w:bCs/>
          <w:sz w:val="24"/>
          <w:szCs w:val="24"/>
          <w:lang w:eastAsia="bg-BG" w:bidi="bg-BG"/>
        </w:rPr>
        <w:t xml:space="preserve">за заемане на една </w:t>
      </w:r>
      <w:r w:rsidR="0000441D" w:rsidRPr="00D120B6">
        <w:rPr>
          <w:rFonts w:eastAsia="Times New Roman"/>
          <w:bCs/>
          <w:sz w:val="24"/>
          <w:szCs w:val="24"/>
          <w:lang w:eastAsia="bg-BG" w:bidi="bg-BG"/>
        </w:rPr>
        <w:t xml:space="preserve">свободна </w:t>
      </w:r>
      <w:r w:rsidRPr="00D120B6">
        <w:rPr>
          <w:rFonts w:eastAsia="Times New Roman"/>
          <w:bCs/>
          <w:sz w:val="24"/>
          <w:szCs w:val="24"/>
          <w:lang w:eastAsia="bg-BG" w:bidi="bg-BG"/>
        </w:rPr>
        <w:t xml:space="preserve">щатна бройка за длъжността </w:t>
      </w:r>
    </w:p>
    <w:p w:rsidR="00807294" w:rsidRPr="00D120B6" w:rsidRDefault="00D95182" w:rsidP="0065263C">
      <w:pPr>
        <w:widowControl w:val="0"/>
        <w:spacing w:after="0" w:line="240" w:lineRule="auto"/>
        <w:ind w:firstLine="708"/>
        <w:jc w:val="center"/>
        <w:rPr>
          <w:rFonts w:eastAsia="Times New Roman"/>
          <w:bCs/>
          <w:sz w:val="24"/>
          <w:szCs w:val="24"/>
          <w:lang w:val="en-US" w:eastAsia="bg-BG" w:bidi="bg-BG"/>
        </w:rPr>
      </w:pPr>
      <w:r w:rsidRPr="00D120B6">
        <w:rPr>
          <w:rFonts w:eastAsia="Times New Roman"/>
          <w:bCs/>
          <w:sz w:val="24"/>
          <w:szCs w:val="24"/>
          <w:lang w:eastAsia="bg-BG" w:bidi="bg-BG"/>
        </w:rPr>
        <w:t xml:space="preserve"> „Съдебен деловодител“ в Служба „Деловодство“ при Районна прокуратура – Силистра-Териториално отделение - Дулово</w:t>
      </w:r>
    </w:p>
    <w:p w:rsidR="00807294" w:rsidRPr="00D95182" w:rsidRDefault="00807294" w:rsidP="0065263C">
      <w:pPr>
        <w:widowControl w:val="0"/>
        <w:spacing w:after="0" w:line="240" w:lineRule="auto"/>
        <w:ind w:firstLine="708"/>
        <w:jc w:val="center"/>
        <w:rPr>
          <w:rFonts w:eastAsia="Times New Roman"/>
          <w:bCs/>
          <w:color w:val="000000"/>
          <w:sz w:val="24"/>
          <w:szCs w:val="24"/>
          <w:lang w:eastAsia="bg-BG" w:bidi="bg-BG"/>
        </w:rPr>
      </w:pPr>
    </w:p>
    <w:p w:rsidR="0000441D" w:rsidRPr="00D95182" w:rsidRDefault="00807294" w:rsidP="0000441D">
      <w:pPr>
        <w:spacing w:after="0" w:line="240" w:lineRule="auto"/>
        <w:jc w:val="both"/>
        <w:rPr>
          <w:sz w:val="24"/>
          <w:szCs w:val="24"/>
        </w:rPr>
      </w:pPr>
      <w:r w:rsidRPr="00D95182">
        <w:rPr>
          <w:b/>
          <w:sz w:val="24"/>
          <w:szCs w:val="24"/>
        </w:rPr>
        <w:t>Кратко описание на длъжността</w:t>
      </w:r>
      <w:r w:rsidRPr="00D95182">
        <w:rPr>
          <w:sz w:val="24"/>
          <w:szCs w:val="24"/>
        </w:rPr>
        <w:t>:</w:t>
      </w:r>
    </w:p>
    <w:p w:rsidR="00807294" w:rsidRPr="00D95182" w:rsidRDefault="00807294" w:rsidP="0000441D">
      <w:pPr>
        <w:spacing w:after="0" w:line="240" w:lineRule="auto"/>
        <w:jc w:val="both"/>
        <w:rPr>
          <w:sz w:val="24"/>
          <w:szCs w:val="24"/>
        </w:rPr>
      </w:pPr>
      <w:r w:rsidRPr="00D95182">
        <w:rPr>
          <w:sz w:val="24"/>
          <w:szCs w:val="24"/>
        </w:rPr>
        <w:t xml:space="preserve">Съдебният деловодител приема, описва и изпраща всички входящи и изходящи документи. Въвежда данни относно движението на преписките и делата, както входящата, така и изходящата кореспонденция в Унифицирана информационна система на ПРБ. Води регистри и азбучници. Предоставя справки по делата и преписките. Изготвя статистически сведения за дейността на РП-Силистра. </w:t>
      </w:r>
    </w:p>
    <w:p w:rsidR="0086376D" w:rsidRPr="0040326D" w:rsidRDefault="0000441D" w:rsidP="0086376D">
      <w:pPr>
        <w:widowControl w:val="0"/>
        <w:spacing w:after="0" w:line="240" w:lineRule="auto"/>
        <w:ind w:left="720" w:right="260"/>
        <w:jc w:val="both"/>
        <w:rPr>
          <w:rFonts w:eastAsia="Times New Roman"/>
          <w:bCs/>
          <w:sz w:val="24"/>
          <w:szCs w:val="24"/>
          <w:lang w:val="en-US" w:eastAsia="bg-BG" w:bidi="bg-BG"/>
        </w:rPr>
      </w:pPr>
      <w:r w:rsidRPr="00FD3D9A">
        <w:rPr>
          <w:rFonts w:eastAsia="Times New Roman"/>
          <w:sz w:val="24"/>
          <w:szCs w:val="24"/>
          <w:lang w:eastAsia="bg-BG" w:bidi="bg-BG"/>
        </w:rPr>
        <w:t xml:space="preserve">Минимален размер на основната заплата за длъжността: </w:t>
      </w:r>
      <w:r w:rsidR="0086376D" w:rsidRPr="0040326D">
        <w:rPr>
          <w:rFonts w:eastAsia="Times New Roman"/>
          <w:sz w:val="24"/>
          <w:szCs w:val="24"/>
          <w:lang w:eastAsia="bg-BG" w:bidi="bg-BG"/>
        </w:rPr>
        <w:t>762</w:t>
      </w:r>
      <w:r w:rsidR="0086376D" w:rsidRPr="0040326D">
        <w:rPr>
          <w:rFonts w:eastAsia="Times New Roman"/>
          <w:bCs/>
          <w:sz w:val="24"/>
          <w:szCs w:val="24"/>
          <w:lang w:eastAsia="bg-BG" w:bidi="bg-BG"/>
        </w:rPr>
        <w:t>,00 €</w:t>
      </w:r>
    </w:p>
    <w:p w:rsidR="0086376D" w:rsidRPr="009314D2" w:rsidRDefault="0000441D" w:rsidP="0086376D">
      <w:pPr>
        <w:widowControl w:val="0"/>
        <w:spacing w:after="0" w:line="240" w:lineRule="auto"/>
        <w:ind w:left="720" w:right="260"/>
        <w:jc w:val="both"/>
        <w:rPr>
          <w:rFonts w:eastAsia="Times New Roman"/>
          <w:b/>
          <w:szCs w:val="28"/>
          <w:lang w:val="en-US" w:eastAsia="bg-BG" w:bidi="bg-BG"/>
        </w:rPr>
      </w:pPr>
      <w:r w:rsidRPr="00FD3D9A">
        <w:rPr>
          <w:rFonts w:eastAsia="Times New Roman"/>
          <w:sz w:val="24"/>
          <w:szCs w:val="24"/>
          <w:lang w:eastAsia="bg-BG" w:bidi="bg-BG"/>
        </w:rPr>
        <w:t xml:space="preserve">Максимален размер на основната заплата за длъжността: </w:t>
      </w:r>
      <w:r w:rsidR="0086376D" w:rsidRPr="0040326D">
        <w:rPr>
          <w:rFonts w:eastAsia="Times New Roman"/>
          <w:sz w:val="24"/>
          <w:szCs w:val="24"/>
          <w:lang w:eastAsia="bg-BG" w:bidi="bg-BG"/>
        </w:rPr>
        <w:t>953,00 €</w:t>
      </w:r>
    </w:p>
    <w:p w:rsidR="00807294" w:rsidRPr="00D95182" w:rsidRDefault="0000441D" w:rsidP="0086376D">
      <w:pPr>
        <w:widowControl w:val="0"/>
        <w:spacing w:after="0" w:line="240" w:lineRule="auto"/>
        <w:ind w:right="260"/>
        <w:jc w:val="both"/>
        <w:rPr>
          <w:rFonts w:eastAsia="Times New Roman"/>
          <w:bCs/>
          <w:color w:val="000000"/>
          <w:sz w:val="24"/>
          <w:szCs w:val="24"/>
          <w:lang w:eastAsia="bg-BG" w:bidi="bg-BG"/>
        </w:rPr>
      </w:pPr>
      <w:r w:rsidRPr="00D95182">
        <w:rPr>
          <w:rFonts w:eastAsia="Times New Roman"/>
          <w:b/>
          <w:bCs/>
          <w:color w:val="000000"/>
          <w:sz w:val="24"/>
          <w:szCs w:val="24"/>
          <w:lang w:eastAsia="bg-BG" w:bidi="bg-BG"/>
        </w:rPr>
        <w:t>И</w:t>
      </w:r>
      <w:r w:rsidR="00807294" w:rsidRPr="00D95182">
        <w:rPr>
          <w:rFonts w:eastAsia="Times New Roman"/>
          <w:b/>
          <w:bCs/>
          <w:color w:val="000000"/>
          <w:sz w:val="24"/>
          <w:szCs w:val="24"/>
          <w:lang w:eastAsia="bg-BG" w:bidi="bg-BG"/>
        </w:rPr>
        <w:t>зисквания за заемане на длъжността</w:t>
      </w:r>
      <w:r w:rsidR="00807294" w:rsidRPr="00D95182">
        <w:rPr>
          <w:rFonts w:eastAsia="Times New Roman"/>
          <w:bCs/>
          <w:color w:val="000000"/>
          <w:sz w:val="24"/>
          <w:szCs w:val="24"/>
          <w:lang w:eastAsia="bg-BG" w:bidi="bg-BG"/>
        </w:rPr>
        <w:t xml:space="preserve">: </w:t>
      </w:r>
    </w:p>
    <w:p w:rsidR="00807294" w:rsidRPr="00D95182" w:rsidRDefault="005A25FA" w:rsidP="00807294">
      <w:pPr>
        <w:widowControl w:val="0"/>
        <w:spacing w:after="0" w:line="240" w:lineRule="auto"/>
        <w:jc w:val="both"/>
        <w:rPr>
          <w:rFonts w:eastAsia="Times New Roman"/>
          <w:color w:val="000000"/>
          <w:sz w:val="24"/>
          <w:szCs w:val="24"/>
        </w:rPr>
      </w:pPr>
      <w:r w:rsidRPr="00D95182">
        <w:rPr>
          <w:rFonts w:eastAsia="Times New Roman"/>
          <w:bCs/>
          <w:color w:val="000000"/>
          <w:sz w:val="24"/>
          <w:szCs w:val="24"/>
          <w:lang w:eastAsia="bg-BG" w:bidi="bg-BG"/>
        </w:rPr>
        <w:t>О</w:t>
      </w:r>
      <w:r w:rsidR="00807294" w:rsidRPr="00D95182">
        <w:rPr>
          <w:rFonts w:eastAsia="Times New Roman"/>
          <w:bCs/>
          <w:color w:val="000000"/>
          <w:sz w:val="24"/>
          <w:szCs w:val="24"/>
          <w:lang w:eastAsia="bg-BG" w:bidi="bg-BG"/>
        </w:rPr>
        <w:t>бразование</w:t>
      </w:r>
      <w:r w:rsidR="00807294" w:rsidRPr="00D95182">
        <w:rPr>
          <w:rFonts w:eastAsia="Times New Roman"/>
          <w:b/>
          <w:bCs/>
          <w:color w:val="000000"/>
          <w:sz w:val="24"/>
          <w:szCs w:val="24"/>
          <w:lang w:eastAsia="bg-BG" w:bidi="bg-BG"/>
        </w:rPr>
        <w:t xml:space="preserve">: </w:t>
      </w:r>
      <w:r w:rsidRPr="00D95182">
        <w:rPr>
          <w:rFonts w:eastAsia="Times New Roman"/>
          <w:color w:val="000000"/>
          <w:sz w:val="24"/>
          <w:szCs w:val="24"/>
          <w:lang w:eastAsia="bg-BG" w:bidi="bg-BG"/>
        </w:rPr>
        <w:t>средно.</w:t>
      </w:r>
    </w:p>
    <w:p w:rsidR="00807294" w:rsidRPr="00D95182" w:rsidRDefault="005A25FA" w:rsidP="00807294">
      <w:pPr>
        <w:widowControl w:val="0"/>
        <w:spacing w:after="0" w:line="240" w:lineRule="auto"/>
        <w:jc w:val="both"/>
        <w:rPr>
          <w:rFonts w:eastAsia="Times New Roman"/>
          <w:b/>
          <w:bCs/>
          <w:color w:val="000000"/>
          <w:sz w:val="24"/>
          <w:szCs w:val="24"/>
          <w:lang w:eastAsia="bg-BG" w:bidi="bg-BG"/>
        </w:rPr>
      </w:pPr>
      <w:r w:rsidRPr="00D95182">
        <w:rPr>
          <w:rFonts w:eastAsia="Times New Roman"/>
          <w:color w:val="000000"/>
          <w:sz w:val="24"/>
          <w:szCs w:val="24"/>
        </w:rPr>
        <w:t>Професионален опит: з</w:t>
      </w:r>
      <w:r w:rsidR="00807294" w:rsidRPr="00D95182">
        <w:rPr>
          <w:rFonts w:eastAsia="Times New Roman"/>
          <w:color w:val="000000"/>
          <w:sz w:val="24"/>
          <w:szCs w:val="24"/>
        </w:rPr>
        <w:t>а заемането на конкурсната длъжност не се изисква трудов стаж и професионален опит.</w:t>
      </w:r>
    </w:p>
    <w:p w:rsidR="007A2706" w:rsidRPr="00D95182" w:rsidRDefault="00807294" w:rsidP="00807294">
      <w:pPr>
        <w:widowControl w:val="0"/>
        <w:spacing w:after="0" w:line="240" w:lineRule="auto"/>
        <w:jc w:val="both"/>
        <w:rPr>
          <w:rFonts w:eastAsia="Times New Roman"/>
          <w:b/>
          <w:color w:val="000000"/>
          <w:sz w:val="24"/>
          <w:szCs w:val="24"/>
          <w:lang w:eastAsia="bg-BG" w:bidi="bg-BG"/>
        </w:rPr>
      </w:pPr>
      <w:r w:rsidRPr="00D95182">
        <w:rPr>
          <w:rFonts w:eastAsia="Times New Roman"/>
          <w:b/>
          <w:color w:val="000000"/>
          <w:sz w:val="24"/>
          <w:szCs w:val="24"/>
          <w:lang w:eastAsia="bg-BG" w:bidi="bg-BG"/>
        </w:rPr>
        <w:t>Специфични изисквания за заемане на длъжността:</w:t>
      </w:r>
    </w:p>
    <w:p w:rsidR="00807294" w:rsidRPr="00D95182" w:rsidRDefault="007A2706" w:rsidP="00807294">
      <w:pPr>
        <w:widowControl w:val="0"/>
        <w:spacing w:after="0" w:line="240" w:lineRule="auto"/>
        <w:jc w:val="both"/>
        <w:rPr>
          <w:rFonts w:eastAsia="Times New Roman"/>
          <w:b/>
          <w:color w:val="000000"/>
          <w:sz w:val="24"/>
          <w:szCs w:val="24"/>
          <w:lang w:eastAsia="bg-BG" w:bidi="bg-BG"/>
        </w:rPr>
      </w:pPr>
      <w:r w:rsidRPr="00D95182">
        <w:rPr>
          <w:rFonts w:eastAsia="Times New Roman"/>
          <w:color w:val="000000"/>
          <w:sz w:val="24"/>
          <w:szCs w:val="24"/>
          <w:lang w:eastAsia="bg-BG" w:bidi="bg-BG"/>
        </w:rPr>
        <w:t xml:space="preserve">Компютърна грамотност; </w:t>
      </w:r>
      <w:r w:rsidRPr="00D95182">
        <w:rPr>
          <w:rFonts w:eastAsia="Times New Roman"/>
          <w:color w:val="000000"/>
          <w:sz w:val="24"/>
          <w:szCs w:val="24"/>
          <w:lang w:val="en-US" w:eastAsia="bg-BG" w:bidi="bg-BG"/>
        </w:rPr>
        <w:t>MS Office</w:t>
      </w:r>
      <w:r w:rsidRPr="00D95182">
        <w:rPr>
          <w:rFonts w:eastAsia="Times New Roman"/>
          <w:color w:val="000000"/>
          <w:sz w:val="24"/>
          <w:szCs w:val="24"/>
          <w:lang w:eastAsia="bg-BG" w:bidi="bg-BG"/>
        </w:rPr>
        <w:t>;</w:t>
      </w:r>
      <w:r w:rsidRPr="00D95182">
        <w:rPr>
          <w:rFonts w:eastAsia="Times New Roman"/>
          <w:color w:val="000000"/>
          <w:sz w:val="24"/>
          <w:szCs w:val="24"/>
          <w:lang w:val="en-US" w:eastAsia="bg-BG" w:bidi="bg-BG"/>
        </w:rPr>
        <w:t xml:space="preserve"> Internet</w:t>
      </w:r>
      <w:r w:rsidRPr="00D95182">
        <w:rPr>
          <w:rFonts w:eastAsia="Times New Roman"/>
          <w:color w:val="000000"/>
          <w:sz w:val="24"/>
          <w:szCs w:val="24"/>
          <w:lang w:eastAsia="bg-BG" w:bidi="bg-BG"/>
        </w:rPr>
        <w:t xml:space="preserve">. </w:t>
      </w:r>
      <w:r w:rsidR="00807294" w:rsidRPr="00D95182">
        <w:rPr>
          <w:rFonts w:eastAsia="Times New Roman"/>
          <w:b/>
          <w:color w:val="000000"/>
          <w:sz w:val="24"/>
          <w:szCs w:val="24"/>
          <w:lang w:eastAsia="bg-BG" w:bidi="bg-BG"/>
        </w:rPr>
        <w:t xml:space="preserve"> </w:t>
      </w:r>
    </w:p>
    <w:p w:rsidR="00FD61BE" w:rsidRPr="00D95182" w:rsidRDefault="00FD61BE" w:rsidP="00807294">
      <w:pPr>
        <w:widowControl w:val="0"/>
        <w:spacing w:after="0" w:line="240" w:lineRule="auto"/>
        <w:jc w:val="both"/>
        <w:rPr>
          <w:rFonts w:eastAsia="Times New Roman"/>
          <w:b/>
          <w:color w:val="000000"/>
          <w:sz w:val="24"/>
          <w:szCs w:val="24"/>
          <w:lang w:eastAsia="bg-BG" w:bidi="bg-BG"/>
        </w:rPr>
      </w:pPr>
      <w:r w:rsidRPr="00D95182">
        <w:rPr>
          <w:rFonts w:eastAsia="Times New Roman"/>
          <w:b/>
          <w:color w:val="000000"/>
          <w:sz w:val="24"/>
          <w:szCs w:val="24"/>
          <w:lang w:eastAsia="bg-BG" w:bidi="bg-BG"/>
        </w:rPr>
        <w:t>Кандидатът да е лице, което:</w:t>
      </w:r>
    </w:p>
    <w:p w:rsidR="00FD61BE" w:rsidRPr="00D95182" w:rsidRDefault="00FD61BE" w:rsidP="00FD61BE">
      <w:pPr>
        <w:widowControl w:val="0"/>
        <w:spacing w:after="0" w:line="240" w:lineRule="auto"/>
        <w:jc w:val="both"/>
        <w:rPr>
          <w:rFonts w:eastAsia="Times New Roman"/>
          <w:bCs/>
          <w:color w:val="000000"/>
          <w:sz w:val="24"/>
          <w:szCs w:val="24"/>
          <w:lang w:eastAsia="bg-BG" w:bidi="bg-BG"/>
        </w:rPr>
      </w:pPr>
      <w:r w:rsidRPr="00D95182">
        <w:rPr>
          <w:rFonts w:eastAsia="Times New Roman"/>
          <w:bCs/>
          <w:color w:val="000000"/>
          <w:sz w:val="24"/>
          <w:szCs w:val="24"/>
          <w:lang w:eastAsia="bg-BG" w:bidi="bg-BG"/>
        </w:rPr>
        <w:t xml:space="preserve">-е </w:t>
      </w:r>
      <w:r w:rsidRPr="00D95182">
        <w:rPr>
          <w:rFonts w:eastAsia="Times New Roman"/>
          <w:color w:val="000000"/>
          <w:sz w:val="24"/>
          <w:szCs w:val="24"/>
        </w:rPr>
        <w:t xml:space="preserve">български гражданин, </w:t>
      </w:r>
      <w:proofErr w:type="spellStart"/>
      <w:r w:rsidRPr="00D95182">
        <w:rPr>
          <w:rFonts w:eastAsia="Times New Roman"/>
          <w:color w:val="000000"/>
          <w:sz w:val="24"/>
          <w:szCs w:val="24"/>
        </w:rPr>
        <w:t>гражданин</w:t>
      </w:r>
      <w:proofErr w:type="spellEnd"/>
      <w:r w:rsidRPr="00D95182">
        <w:rPr>
          <w:rFonts w:eastAsia="Times New Roman"/>
          <w:color w:val="000000"/>
          <w:sz w:val="24"/>
          <w:szCs w:val="24"/>
        </w:rPr>
        <w:t xml:space="preserve"> на друга държава - членка на Европейския съюз, на друга държава - страна по Споразумението за Европейското икономическо пространство или на Конфедерация Швейцария;</w:t>
      </w:r>
    </w:p>
    <w:p w:rsidR="00FD61BE" w:rsidRPr="00D95182" w:rsidRDefault="00FD61BE" w:rsidP="00FD61BE">
      <w:pPr>
        <w:widowControl w:val="0"/>
        <w:spacing w:after="0" w:line="240" w:lineRule="auto"/>
        <w:jc w:val="both"/>
        <w:rPr>
          <w:rFonts w:eastAsia="Times New Roman"/>
          <w:bCs/>
          <w:color w:val="000000"/>
          <w:sz w:val="24"/>
          <w:szCs w:val="24"/>
          <w:lang w:eastAsia="bg-BG" w:bidi="bg-BG"/>
        </w:rPr>
      </w:pPr>
      <w:r w:rsidRPr="00D95182">
        <w:rPr>
          <w:rFonts w:eastAsia="Times New Roman"/>
          <w:color w:val="000000"/>
          <w:sz w:val="24"/>
          <w:szCs w:val="24"/>
        </w:rPr>
        <w:t>-е навършило пълнолетие;</w:t>
      </w:r>
    </w:p>
    <w:p w:rsidR="00FD61BE" w:rsidRPr="00D95182" w:rsidRDefault="00FD61BE" w:rsidP="00FD61BE">
      <w:pPr>
        <w:widowControl w:val="0"/>
        <w:spacing w:after="0" w:line="240" w:lineRule="auto"/>
        <w:jc w:val="both"/>
        <w:rPr>
          <w:rFonts w:eastAsia="Times New Roman"/>
          <w:bCs/>
          <w:color w:val="000000"/>
          <w:sz w:val="24"/>
          <w:szCs w:val="24"/>
          <w:lang w:eastAsia="bg-BG" w:bidi="bg-BG"/>
        </w:rPr>
      </w:pPr>
      <w:r w:rsidRPr="00D95182">
        <w:rPr>
          <w:rFonts w:eastAsia="Times New Roman"/>
          <w:bCs/>
          <w:color w:val="000000"/>
          <w:sz w:val="24"/>
          <w:szCs w:val="24"/>
          <w:lang w:eastAsia="bg-BG" w:bidi="bg-BG"/>
        </w:rPr>
        <w:t>-</w:t>
      </w:r>
      <w:r w:rsidRPr="00D95182">
        <w:rPr>
          <w:rFonts w:eastAsia="Times New Roman"/>
          <w:color w:val="000000"/>
          <w:sz w:val="24"/>
          <w:szCs w:val="24"/>
        </w:rPr>
        <w:t>не е поставено под запрещение;</w:t>
      </w:r>
    </w:p>
    <w:p w:rsidR="00FD61BE" w:rsidRPr="00D95182" w:rsidRDefault="00FD61BE" w:rsidP="00FD61BE">
      <w:pPr>
        <w:widowControl w:val="0"/>
        <w:spacing w:after="0" w:line="240" w:lineRule="auto"/>
        <w:jc w:val="both"/>
        <w:rPr>
          <w:rFonts w:eastAsia="Times New Roman"/>
          <w:bCs/>
          <w:color w:val="000000"/>
          <w:sz w:val="24"/>
          <w:szCs w:val="24"/>
          <w:lang w:eastAsia="bg-BG" w:bidi="bg-BG"/>
        </w:rPr>
      </w:pPr>
      <w:r w:rsidRPr="00D95182">
        <w:rPr>
          <w:rFonts w:eastAsia="Times New Roman"/>
          <w:bCs/>
          <w:color w:val="000000"/>
          <w:sz w:val="24"/>
          <w:szCs w:val="24"/>
          <w:lang w:eastAsia="bg-BG" w:bidi="bg-BG"/>
        </w:rPr>
        <w:t>-</w:t>
      </w:r>
      <w:r w:rsidRPr="00D95182">
        <w:rPr>
          <w:rFonts w:eastAsia="Times New Roman"/>
          <w:color w:val="000000"/>
          <w:sz w:val="24"/>
          <w:szCs w:val="24"/>
        </w:rPr>
        <w:t>не е осъждано за умишлено престъпление от общ характер;</w:t>
      </w:r>
    </w:p>
    <w:p w:rsidR="00FD61BE" w:rsidRPr="00D95182" w:rsidRDefault="00FD61BE" w:rsidP="00FD61BE">
      <w:pPr>
        <w:widowControl w:val="0"/>
        <w:spacing w:after="0" w:line="240" w:lineRule="auto"/>
        <w:jc w:val="both"/>
        <w:rPr>
          <w:rFonts w:eastAsia="Times New Roman"/>
          <w:bCs/>
          <w:color w:val="000000"/>
          <w:sz w:val="24"/>
          <w:szCs w:val="24"/>
          <w:lang w:eastAsia="bg-BG" w:bidi="bg-BG"/>
        </w:rPr>
      </w:pPr>
      <w:r w:rsidRPr="00D95182">
        <w:rPr>
          <w:rFonts w:eastAsia="Times New Roman"/>
          <w:bCs/>
          <w:color w:val="000000"/>
          <w:sz w:val="24"/>
          <w:szCs w:val="24"/>
          <w:lang w:eastAsia="bg-BG" w:bidi="bg-BG"/>
        </w:rPr>
        <w:t>-</w:t>
      </w:r>
      <w:r w:rsidRPr="00D95182">
        <w:rPr>
          <w:rFonts w:eastAsia="Times New Roman"/>
          <w:color w:val="000000"/>
          <w:sz w:val="24"/>
          <w:szCs w:val="24"/>
        </w:rPr>
        <w:t>не е лишено по съответен ред от правото да заема определена длъжност;</w:t>
      </w:r>
    </w:p>
    <w:p w:rsidR="00FD61BE" w:rsidRPr="00D95182" w:rsidRDefault="00FD61BE" w:rsidP="00FD61BE">
      <w:pPr>
        <w:widowControl w:val="0"/>
        <w:spacing w:after="0" w:line="240" w:lineRule="auto"/>
        <w:jc w:val="both"/>
        <w:rPr>
          <w:rFonts w:eastAsia="Times New Roman"/>
          <w:bCs/>
          <w:color w:val="000000"/>
          <w:sz w:val="24"/>
          <w:szCs w:val="24"/>
          <w:lang w:eastAsia="bg-BG" w:bidi="bg-BG"/>
        </w:rPr>
      </w:pPr>
      <w:r w:rsidRPr="00D95182">
        <w:rPr>
          <w:rFonts w:eastAsia="Times New Roman"/>
          <w:bCs/>
          <w:color w:val="000000"/>
          <w:sz w:val="24"/>
          <w:szCs w:val="24"/>
          <w:lang w:eastAsia="bg-BG" w:bidi="bg-BG"/>
        </w:rPr>
        <w:t>-отговаря на изискванията</w:t>
      </w:r>
      <w:r w:rsidR="00A71B4B" w:rsidRPr="00D95182">
        <w:rPr>
          <w:rFonts w:eastAsia="Times New Roman"/>
          <w:bCs/>
          <w:color w:val="000000"/>
          <w:sz w:val="24"/>
          <w:szCs w:val="24"/>
          <w:lang w:eastAsia="bg-BG" w:bidi="bg-BG"/>
        </w:rPr>
        <w:t xml:space="preserve"> за заемане на длъжността.</w:t>
      </w:r>
    </w:p>
    <w:p w:rsidR="00A71B4B" w:rsidRPr="00D95182" w:rsidRDefault="00A71B4B" w:rsidP="00A71B4B">
      <w:pPr>
        <w:widowControl w:val="0"/>
        <w:spacing w:after="0" w:line="240" w:lineRule="auto"/>
        <w:jc w:val="both"/>
        <w:rPr>
          <w:rFonts w:eastAsia="Times New Roman"/>
          <w:color w:val="000000"/>
          <w:sz w:val="24"/>
          <w:szCs w:val="24"/>
        </w:rPr>
      </w:pPr>
      <w:r w:rsidRPr="00D95182">
        <w:rPr>
          <w:rFonts w:eastAsia="Times New Roman"/>
          <w:bCs/>
          <w:color w:val="000000"/>
          <w:sz w:val="24"/>
          <w:szCs w:val="24"/>
          <w:lang w:eastAsia="bg-BG" w:bidi="bg-BG"/>
        </w:rPr>
        <w:t>Към момента на назначаване, кандидатът следва да отговаря на изискванията на чл. 340а, ал.1-3 от Закона за съдебната власт.</w:t>
      </w:r>
    </w:p>
    <w:p w:rsidR="00A71B4B" w:rsidRPr="000A5EEB" w:rsidRDefault="00A71B4B" w:rsidP="00A71B4B">
      <w:pPr>
        <w:widowControl w:val="0"/>
        <w:spacing w:after="0" w:line="240" w:lineRule="auto"/>
        <w:jc w:val="both"/>
        <w:rPr>
          <w:rFonts w:eastAsia="Times New Roman"/>
          <w:sz w:val="24"/>
          <w:szCs w:val="24"/>
        </w:rPr>
      </w:pPr>
      <w:r w:rsidRPr="000A5EEB">
        <w:rPr>
          <w:rFonts w:eastAsia="Times New Roman"/>
          <w:b/>
          <w:bCs/>
          <w:sz w:val="24"/>
          <w:szCs w:val="24"/>
          <w:lang w:eastAsia="bg-BG" w:bidi="bg-BG"/>
        </w:rPr>
        <w:t xml:space="preserve">Начин на провеждане на конкурса: </w:t>
      </w:r>
      <w:r w:rsidRPr="000A5EEB">
        <w:rPr>
          <w:rFonts w:eastAsia="Times New Roman"/>
          <w:bCs/>
          <w:sz w:val="24"/>
          <w:szCs w:val="24"/>
          <w:lang w:eastAsia="bg-BG" w:bidi="bg-BG"/>
        </w:rPr>
        <w:t>в два етапа.</w:t>
      </w:r>
    </w:p>
    <w:p w:rsidR="00A71B4B" w:rsidRPr="000A5EEB" w:rsidRDefault="00A71B4B" w:rsidP="00A71B4B">
      <w:pPr>
        <w:widowControl w:val="0"/>
        <w:spacing w:after="0"/>
        <w:ind w:right="-2"/>
        <w:jc w:val="both"/>
        <w:rPr>
          <w:rFonts w:eastAsia="Times New Roman"/>
          <w:b/>
          <w:bCs/>
          <w:sz w:val="24"/>
          <w:szCs w:val="24"/>
          <w:lang w:eastAsia="bg-BG" w:bidi="bg-BG"/>
        </w:rPr>
      </w:pPr>
      <w:r w:rsidRPr="000A5EEB">
        <w:rPr>
          <w:rFonts w:eastAsia="Times New Roman"/>
          <w:i/>
          <w:iCs/>
          <w:sz w:val="24"/>
          <w:szCs w:val="24"/>
          <w:lang w:eastAsia="bg-BG" w:bidi="bg-BG"/>
        </w:rPr>
        <w:tab/>
      </w:r>
      <w:r w:rsidRPr="000A5EEB">
        <w:rPr>
          <w:rFonts w:eastAsia="Times New Roman"/>
          <w:iCs/>
          <w:sz w:val="24"/>
          <w:szCs w:val="24"/>
          <w:lang w:eastAsia="bg-BG" w:bidi="bg-BG"/>
        </w:rPr>
        <w:t>а/ Първи етап:</w:t>
      </w:r>
      <w:r w:rsidRPr="000A5EEB">
        <w:rPr>
          <w:rFonts w:eastAsia="Times New Roman"/>
          <w:sz w:val="24"/>
          <w:szCs w:val="24"/>
          <w:lang w:eastAsia="bg-BG" w:bidi="bg-BG"/>
        </w:rPr>
        <w:t xml:space="preserve"> подбор по документи</w:t>
      </w:r>
      <w:r w:rsidRPr="000A5EEB">
        <w:rPr>
          <w:rFonts w:eastAsia="Times New Roman"/>
          <w:b/>
          <w:bCs/>
          <w:sz w:val="24"/>
          <w:szCs w:val="24"/>
          <w:lang w:eastAsia="bg-BG" w:bidi="bg-BG"/>
        </w:rPr>
        <w:t xml:space="preserve"> - </w:t>
      </w:r>
      <w:r w:rsidRPr="000A5EEB">
        <w:rPr>
          <w:rFonts w:eastAsia="Times New Roman"/>
          <w:bCs/>
          <w:sz w:val="24"/>
          <w:szCs w:val="24"/>
          <w:lang w:eastAsia="bg-BG" w:bidi="bg-BG"/>
        </w:rPr>
        <w:t>к</w:t>
      </w:r>
      <w:r w:rsidRPr="000A5EEB">
        <w:rPr>
          <w:rFonts w:eastAsia="Times New Roman"/>
          <w:sz w:val="24"/>
          <w:szCs w:val="24"/>
          <w:lang w:eastAsia="bg-BG" w:bidi="bg-BG"/>
        </w:rPr>
        <w:t>онкурсната комисия разглежда всяко постъпило заявление, като преценява дали са представени всички необходими документи и дали те удостоверяват изпълнението на минималните и специфичните изисквания за заемане на длъжността. До участие в конкурса се допускат единствено кандидатите, които напълно отговарят на изисквания, посочени в обявата.</w:t>
      </w:r>
    </w:p>
    <w:p w:rsidR="00D95182" w:rsidRPr="000A5EEB" w:rsidRDefault="00F3037D" w:rsidP="00F3037D">
      <w:pPr>
        <w:widowControl w:val="0"/>
        <w:spacing w:after="0"/>
        <w:ind w:left="20" w:firstLine="360"/>
        <w:jc w:val="both"/>
        <w:rPr>
          <w:rFonts w:eastAsia="Times New Roman"/>
          <w:sz w:val="24"/>
          <w:szCs w:val="24"/>
          <w:lang w:eastAsia="bg-BG" w:bidi="bg-BG"/>
        </w:rPr>
      </w:pPr>
      <w:r w:rsidRPr="000A5EEB">
        <w:rPr>
          <w:rFonts w:eastAsia="Times New Roman"/>
          <w:i/>
          <w:iCs/>
          <w:sz w:val="24"/>
          <w:szCs w:val="24"/>
          <w:lang w:eastAsia="bg-BG" w:bidi="bg-BG"/>
        </w:rPr>
        <w:tab/>
      </w:r>
      <w:r w:rsidR="00A71B4B" w:rsidRPr="000A5EEB">
        <w:rPr>
          <w:rFonts w:eastAsia="Times New Roman"/>
          <w:iCs/>
          <w:sz w:val="24"/>
          <w:szCs w:val="24"/>
          <w:lang w:eastAsia="bg-BG" w:bidi="bg-BG"/>
        </w:rPr>
        <w:t>б/ Втори етап:</w:t>
      </w:r>
      <w:r w:rsidR="00A71B4B" w:rsidRPr="000A5EEB">
        <w:rPr>
          <w:rFonts w:eastAsia="Times New Roman"/>
          <w:sz w:val="24"/>
          <w:szCs w:val="24"/>
          <w:lang w:eastAsia="bg-BG" w:bidi="bg-BG"/>
        </w:rPr>
        <w:t xml:space="preserve"> </w:t>
      </w:r>
      <w:r w:rsidR="00D95182" w:rsidRPr="000A5EEB">
        <w:rPr>
          <w:rFonts w:eastAsia="Times New Roman"/>
          <w:sz w:val="24"/>
          <w:szCs w:val="24"/>
          <w:lang w:eastAsia="bg-BG" w:bidi="bg-BG"/>
        </w:rPr>
        <w:t>писмен практически изпит и събеседване:</w:t>
      </w:r>
    </w:p>
    <w:p w:rsidR="00D95182" w:rsidRPr="000A5EEB" w:rsidRDefault="00D95182" w:rsidP="00D95182">
      <w:pPr>
        <w:widowControl w:val="0"/>
        <w:spacing w:after="0" w:line="240" w:lineRule="auto"/>
        <w:jc w:val="both"/>
        <w:rPr>
          <w:rFonts w:eastAsia="Times New Roman"/>
          <w:sz w:val="24"/>
          <w:szCs w:val="24"/>
          <w:lang w:eastAsia="bg-BG" w:bidi="bg-BG"/>
        </w:rPr>
      </w:pPr>
      <w:r w:rsidRPr="000A5EEB">
        <w:rPr>
          <w:rFonts w:eastAsia="Times New Roman"/>
          <w:iCs/>
          <w:sz w:val="24"/>
          <w:szCs w:val="24"/>
          <w:lang w:eastAsia="bg-BG" w:bidi="bg-BG"/>
        </w:rPr>
        <w:tab/>
        <w:t>-проверка на познанията по стилистика, правопис, граматика и пунктуация;</w:t>
      </w:r>
    </w:p>
    <w:p w:rsidR="00D95182" w:rsidRPr="000A5EEB" w:rsidRDefault="00D95182" w:rsidP="00D95182">
      <w:pPr>
        <w:widowControl w:val="0"/>
        <w:spacing w:after="0" w:line="240" w:lineRule="auto"/>
        <w:jc w:val="both"/>
        <w:rPr>
          <w:rFonts w:eastAsia="Times New Roman"/>
          <w:i/>
          <w:sz w:val="24"/>
          <w:szCs w:val="24"/>
          <w:lang w:eastAsia="bg-BG" w:bidi="bg-BG"/>
        </w:rPr>
      </w:pPr>
      <w:r w:rsidRPr="000A5EEB">
        <w:rPr>
          <w:rFonts w:eastAsia="Times New Roman"/>
          <w:iCs/>
          <w:sz w:val="24"/>
          <w:szCs w:val="24"/>
          <w:lang w:eastAsia="bg-BG" w:bidi="bg-BG"/>
        </w:rPr>
        <w:tab/>
        <w:t xml:space="preserve">-проверка на познанията на нормативната уредба, регулираща дейността на органите на съдебната власт, </w:t>
      </w:r>
      <w:proofErr w:type="spellStart"/>
      <w:r w:rsidRPr="000A5EEB">
        <w:rPr>
          <w:rFonts w:eastAsia="Times New Roman"/>
          <w:iCs/>
          <w:sz w:val="24"/>
          <w:szCs w:val="24"/>
          <w:lang w:eastAsia="bg-BG" w:bidi="bg-BG"/>
        </w:rPr>
        <w:t>относима</w:t>
      </w:r>
      <w:proofErr w:type="spellEnd"/>
      <w:r w:rsidRPr="000A5EEB">
        <w:rPr>
          <w:rFonts w:eastAsia="Times New Roman"/>
          <w:iCs/>
          <w:sz w:val="24"/>
          <w:szCs w:val="24"/>
          <w:lang w:eastAsia="bg-BG" w:bidi="bg-BG"/>
        </w:rPr>
        <w:t xml:space="preserve"> към изискванията за длъжността – Правилника за администрацията в прокуратурата и Етичния кодекс на съдебните служители.</w:t>
      </w:r>
    </w:p>
    <w:p w:rsidR="00807294" w:rsidRPr="00D95182" w:rsidRDefault="00807294" w:rsidP="00D95182">
      <w:pPr>
        <w:widowControl w:val="0"/>
        <w:spacing w:after="0"/>
        <w:ind w:left="20" w:hanging="20"/>
        <w:jc w:val="both"/>
        <w:rPr>
          <w:rFonts w:eastAsia="Times New Roman"/>
          <w:b/>
          <w:bCs/>
          <w:color w:val="000000"/>
          <w:sz w:val="24"/>
          <w:szCs w:val="24"/>
          <w:lang w:eastAsia="bg-BG" w:bidi="bg-BG"/>
        </w:rPr>
      </w:pPr>
      <w:r w:rsidRPr="00D95182">
        <w:rPr>
          <w:rFonts w:eastAsia="Times New Roman"/>
          <w:b/>
          <w:bCs/>
          <w:color w:val="000000"/>
          <w:sz w:val="24"/>
          <w:szCs w:val="24"/>
          <w:lang w:eastAsia="bg-BG" w:bidi="bg-BG"/>
        </w:rPr>
        <w:t>Необходими документи за участие в конкурса:</w:t>
      </w:r>
    </w:p>
    <w:p w:rsidR="00807294" w:rsidRPr="00D95182" w:rsidRDefault="00807294" w:rsidP="00807294">
      <w:pPr>
        <w:widowControl w:val="0"/>
        <w:spacing w:after="0" w:line="240" w:lineRule="auto"/>
        <w:jc w:val="both"/>
        <w:rPr>
          <w:rFonts w:eastAsia="Times New Roman"/>
          <w:sz w:val="24"/>
          <w:szCs w:val="24"/>
        </w:rPr>
      </w:pPr>
      <w:r w:rsidRPr="00D95182">
        <w:rPr>
          <w:rFonts w:eastAsia="Times New Roman"/>
          <w:sz w:val="24"/>
          <w:szCs w:val="24"/>
        </w:rPr>
        <w:t>Кандидатите</w:t>
      </w:r>
      <w:r w:rsidRPr="00D95182">
        <w:rPr>
          <w:rFonts w:eastAsia="Times New Roman"/>
          <w:sz w:val="24"/>
          <w:szCs w:val="24"/>
          <w:lang w:val="en-US"/>
        </w:rPr>
        <w:t xml:space="preserve"> </w:t>
      </w:r>
      <w:r w:rsidRPr="00D95182">
        <w:rPr>
          <w:rFonts w:eastAsia="Times New Roman"/>
          <w:sz w:val="24"/>
          <w:szCs w:val="24"/>
        </w:rPr>
        <w:t>подават</w:t>
      </w:r>
      <w:r w:rsidRPr="00D95182">
        <w:rPr>
          <w:rFonts w:eastAsia="Times New Roman"/>
          <w:sz w:val="24"/>
          <w:szCs w:val="24"/>
          <w:lang w:val="en-US"/>
        </w:rPr>
        <w:t xml:space="preserve"> </w:t>
      </w:r>
      <w:r w:rsidRPr="00D95182">
        <w:rPr>
          <w:rFonts w:eastAsia="Times New Roman"/>
          <w:sz w:val="24"/>
          <w:szCs w:val="24"/>
        </w:rPr>
        <w:t xml:space="preserve">лично или чрез пълномощник писмено заявление за участие в конкурса в 30-дневен срок, считано от деня, следващ датата на публикуване на </w:t>
      </w:r>
      <w:r w:rsidRPr="00D95182">
        <w:rPr>
          <w:rFonts w:eastAsia="Times New Roman"/>
          <w:sz w:val="24"/>
          <w:szCs w:val="24"/>
        </w:rPr>
        <w:lastRenderedPageBreak/>
        <w:t>обявлението.</w:t>
      </w:r>
    </w:p>
    <w:p w:rsidR="00807294" w:rsidRPr="00D95182" w:rsidRDefault="00807294" w:rsidP="00807294">
      <w:pPr>
        <w:widowControl w:val="0"/>
        <w:spacing w:after="0" w:line="240" w:lineRule="auto"/>
        <w:jc w:val="both"/>
        <w:rPr>
          <w:rFonts w:eastAsia="Times New Roman"/>
          <w:sz w:val="24"/>
          <w:szCs w:val="24"/>
        </w:rPr>
      </w:pPr>
      <w:r w:rsidRPr="00D95182">
        <w:rPr>
          <w:rFonts w:eastAsia="Times New Roman"/>
          <w:sz w:val="24"/>
          <w:szCs w:val="24"/>
        </w:rPr>
        <w:t>Към заявлението се прилагат:</w:t>
      </w:r>
    </w:p>
    <w:p w:rsidR="00807294" w:rsidRPr="00D95182" w:rsidRDefault="00807294" w:rsidP="00807294">
      <w:pPr>
        <w:widowControl w:val="0"/>
        <w:spacing w:after="0" w:line="240" w:lineRule="auto"/>
        <w:jc w:val="both"/>
        <w:rPr>
          <w:rFonts w:eastAsia="Times New Roman"/>
          <w:color w:val="000000"/>
          <w:sz w:val="24"/>
          <w:szCs w:val="24"/>
        </w:rPr>
      </w:pPr>
      <w:r w:rsidRPr="00D95182">
        <w:rPr>
          <w:rFonts w:eastAsia="Times New Roman"/>
          <w:bCs/>
          <w:color w:val="000000"/>
          <w:sz w:val="24"/>
          <w:szCs w:val="24"/>
          <w:lang w:eastAsia="bg-BG" w:bidi="bg-BG"/>
        </w:rPr>
        <w:t xml:space="preserve">-декларация от кандидата, че е </w:t>
      </w:r>
      <w:r w:rsidRPr="00D95182">
        <w:rPr>
          <w:rFonts w:eastAsia="Times New Roman"/>
          <w:color w:val="000000"/>
          <w:sz w:val="24"/>
          <w:szCs w:val="24"/>
        </w:rPr>
        <w:t xml:space="preserve">български гражданин, </w:t>
      </w:r>
      <w:proofErr w:type="spellStart"/>
      <w:r w:rsidRPr="00D95182">
        <w:rPr>
          <w:rFonts w:eastAsia="Times New Roman"/>
          <w:color w:val="000000"/>
          <w:sz w:val="24"/>
          <w:szCs w:val="24"/>
        </w:rPr>
        <w:t>гражданин</w:t>
      </w:r>
      <w:proofErr w:type="spellEnd"/>
      <w:r w:rsidRPr="00D95182">
        <w:rPr>
          <w:rFonts w:eastAsia="Times New Roman"/>
          <w:color w:val="000000"/>
          <w:sz w:val="24"/>
          <w:szCs w:val="24"/>
        </w:rPr>
        <w:t xml:space="preserve"> на друга държава - членка на Европейския съюз, на друга държава - страна по Споразумението за Европейското икономическо пространство или на Конфедерация Швейцария, не е поставен под запрещение и не е лишен от правото да заема определена длъжност (</w:t>
      </w:r>
      <w:r w:rsidRPr="00D95182">
        <w:rPr>
          <w:rFonts w:eastAsia="Times New Roman"/>
          <w:sz w:val="24"/>
          <w:szCs w:val="24"/>
        </w:rPr>
        <w:t>чл. 340а, ал.1 от ЗСВ /по образец/)</w:t>
      </w:r>
      <w:r w:rsidRPr="00D95182">
        <w:rPr>
          <w:rFonts w:eastAsia="Times New Roman"/>
          <w:color w:val="000000"/>
          <w:sz w:val="24"/>
          <w:szCs w:val="24"/>
        </w:rPr>
        <w:t>;</w:t>
      </w:r>
    </w:p>
    <w:p w:rsidR="00807294" w:rsidRPr="00D95182" w:rsidRDefault="00807294" w:rsidP="00807294">
      <w:pPr>
        <w:widowControl w:val="0"/>
        <w:spacing w:after="0" w:line="240" w:lineRule="auto"/>
        <w:jc w:val="both"/>
        <w:rPr>
          <w:rFonts w:eastAsia="Times New Roman"/>
          <w:color w:val="000000"/>
          <w:sz w:val="24"/>
          <w:szCs w:val="24"/>
        </w:rPr>
      </w:pPr>
      <w:r w:rsidRPr="00D95182">
        <w:rPr>
          <w:rFonts w:eastAsia="Times New Roman"/>
          <w:color w:val="000000"/>
          <w:sz w:val="24"/>
          <w:szCs w:val="24"/>
        </w:rPr>
        <w:t xml:space="preserve">-заверено копие </w:t>
      </w:r>
      <w:r w:rsidRPr="00D95182">
        <w:rPr>
          <w:rFonts w:eastAsia="Times New Roman"/>
          <w:sz w:val="24"/>
          <w:szCs w:val="24"/>
        </w:rPr>
        <w:t>от документи за придобита образователно-квалификационна степен, допълнителни квалификация и правоспособност, които се изискват за длъжността;</w:t>
      </w:r>
    </w:p>
    <w:p w:rsidR="00807294" w:rsidRPr="00D95182" w:rsidRDefault="00807294" w:rsidP="00807294">
      <w:pPr>
        <w:widowControl w:val="0"/>
        <w:spacing w:after="0" w:line="240" w:lineRule="auto"/>
        <w:jc w:val="both"/>
        <w:rPr>
          <w:rFonts w:eastAsia="Times New Roman"/>
          <w:color w:val="000000"/>
          <w:sz w:val="24"/>
          <w:szCs w:val="24"/>
        </w:rPr>
      </w:pPr>
      <w:r w:rsidRPr="00D95182">
        <w:rPr>
          <w:rFonts w:eastAsia="Times New Roman"/>
          <w:color w:val="000000"/>
          <w:sz w:val="24"/>
          <w:szCs w:val="24"/>
        </w:rPr>
        <w:t>-заверени к</w:t>
      </w:r>
      <w:r w:rsidRPr="00D95182">
        <w:rPr>
          <w:rFonts w:eastAsia="Times New Roman"/>
          <w:sz w:val="24"/>
          <w:szCs w:val="24"/>
        </w:rPr>
        <w:t>опия от документи, удостоверяващи трудов стаж и професионалния опит /при наличие на такъв/;</w:t>
      </w:r>
    </w:p>
    <w:p w:rsidR="00807294" w:rsidRPr="00D95182" w:rsidRDefault="00807294" w:rsidP="00807294">
      <w:pPr>
        <w:widowControl w:val="0"/>
        <w:spacing w:after="0" w:line="240" w:lineRule="auto"/>
        <w:jc w:val="both"/>
        <w:rPr>
          <w:rFonts w:eastAsia="Times New Roman"/>
          <w:sz w:val="24"/>
          <w:szCs w:val="24"/>
        </w:rPr>
      </w:pPr>
      <w:r w:rsidRPr="00D95182">
        <w:rPr>
          <w:rFonts w:eastAsia="Times New Roman"/>
          <w:color w:val="000000"/>
          <w:sz w:val="24"/>
          <w:szCs w:val="24"/>
        </w:rPr>
        <w:t>-м</w:t>
      </w:r>
      <w:r w:rsidRPr="00D95182">
        <w:rPr>
          <w:rFonts w:eastAsia="Times New Roman"/>
          <w:sz w:val="24"/>
          <w:szCs w:val="24"/>
        </w:rPr>
        <w:t>едицинско свидетелство за работа;</w:t>
      </w:r>
    </w:p>
    <w:p w:rsidR="00807294" w:rsidRPr="00D95182" w:rsidRDefault="00807294" w:rsidP="00807294">
      <w:pPr>
        <w:widowControl w:val="0"/>
        <w:spacing w:after="0" w:line="240" w:lineRule="auto"/>
        <w:jc w:val="both"/>
        <w:rPr>
          <w:rFonts w:eastAsia="Times New Roman"/>
          <w:sz w:val="24"/>
          <w:szCs w:val="24"/>
        </w:rPr>
      </w:pPr>
      <w:r w:rsidRPr="00D95182">
        <w:rPr>
          <w:rFonts w:eastAsia="Times New Roman"/>
          <w:sz w:val="24"/>
          <w:szCs w:val="24"/>
        </w:rPr>
        <w:t>-медицинско удостоверение, издадено в резултат на извършен медицински преглед, че лицето не страда от психическо заболяване;</w:t>
      </w:r>
    </w:p>
    <w:p w:rsidR="00807294" w:rsidRPr="00D95182" w:rsidRDefault="00807294" w:rsidP="00807294">
      <w:pPr>
        <w:widowControl w:val="0"/>
        <w:spacing w:after="0" w:line="240" w:lineRule="auto"/>
        <w:jc w:val="both"/>
        <w:rPr>
          <w:rFonts w:eastAsia="Times New Roman"/>
          <w:sz w:val="24"/>
          <w:szCs w:val="24"/>
        </w:rPr>
      </w:pPr>
      <w:r w:rsidRPr="00D95182">
        <w:rPr>
          <w:rFonts w:eastAsia="Times New Roman"/>
          <w:sz w:val="24"/>
          <w:szCs w:val="24"/>
        </w:rPr>
        <w:t>-автобиография-европейски формат;</w:t>
      </w:r>
    </w:p>
    <w:p w:rsidR="00807294" w:rsidRPr="00D95182" w:rsidRDefault="00807294" w:rsidP="00807294">
      <w:pPr>
        <w:widowControl w:val="0"/>
        <w:spacing w:after="0" w:line="240" w:lineRule="auto"/>
        <w:jc w:val="both"/>
        <w:rPr>
          <w:rFonts w:eastAsia="Times New Roman"/>
          <w:sz w:val="24"/>
          <w:szCs w:val="24"/>
        </w:rPr>
      </w:pPr>
      <w:r w:rsidRPr="00D95182">
        <w:rPr>
          <w:rFonts w:eastAsia="Times New Roman"/>
          <w:sz w:val="24"/>
          <w:szCs w:val="24"/>
        </w:rPr>
        <w:t>-други документи, свързани с изискванията за заемане на длъжността, по преценка на кандидата.</w:t>
      </w:r>
    </w:p>
    <w:p w:rsidR="005415DF" w:rsidRPr="005415DF" w:rsidRDefault="00807294" w:rsidP="005415DF">
      <w:pPr>
        <w:widowControl w:val="0"/>
        <w:spacing w:after="0" w:line="240" w:lineRule="auto"/>
        <w:jc w:val="both"/>
        <w:rPr>
          <w:rFonts w:eastAsia="Times New Roman"/>
          <w:sz w:val="24"/>
          <w:szCs w:val="24"/>
        </w:rPr>
      </w:pPr>
      <w:r w:rsidRPr="00D95182">
        <w:rPr>
          <w:rFonts w:eastAsia="Times New Roman"/>
          <w:sz w:val="24"/>
          <w:szCs w:val="24"/>
        </w:rPr>
        <w:tab/>
      </w:r>
      <w:r w:rsidR="005415DF" w:rsidRPr="005415DF">
        <w:rPr>
          <w:rFonts w:eastAsia="Times New Roman"/>
          <w:sz w:val="24"/>
          <w:szCs w:val="24"/>
        </w:rPr>
        <w:t xml:space="preserve">От кандидата </w:t>
      </w:r>
      <w:r w:rsidR="005415DF" w:rsidRPr="005415DF">
        <w:rPr>
          <w:rFonts w:eastAsia="Times New Roman"/>
          <w:sz w:val="24"/>
          <w:szCs w:val="24"/>
          <w:u w:val="single"/>
        </w:rPr>
        <w:t>не се изисква</w:t>
      </w:r>
      <w:r w:rsidR="005415DF" w:rsidRPr="005415DF">
        <w:rPr>
          <w:rFonts w:eastAsia="Times New Roman"/>
          <w:sz w:val="24"/>
          <w:szCs w:val="24"/>
        </w:rPr>
        <w:t xml:space="preserve"> представянето на свидетелство за съдимост – същото ще бъде получено служебно по електронен път от Министерство на правосъдието. При неиздаване на електронно свидетелство за съдимост от Министерство на правосъдието, от кандидатите ще бъде изискано да представят такова, издадено по </w:t>
      </w:r>
      <w:proofErr w:type="spellStart"/>
      <w:r w:rsidR="005415DF" w:rsidRPr="005415DF">
        <w:rPr>
          <w:rFonts w:eastAsia="Times New Roman"/>
          <w:sz w:val="24"/>
          <w:szCs w:val="24"/>
        </w:rPr>
        <w:t>общоустановения</w:t>
      </w:r>
      <w:proofErr w:type="spellEnd"/>
      <w:r w:rsidR="005415DF" w:rsidRPr="005415DF">
        <w:rPr>
          <w:rFonts w:eastAsia="Times New Roman"/>
          <w:sz w:val="24"/>
          <w:szCs w:val="24"/>
        </w:rPr>
        <w:t xml:space="preserve"> ред.</w:t>
      </w:r>
    </w:p>
    <w:p w:rsidR="00807294" w:rsidRPr="00D95182" w:rsidRDefault="00F3037D" w:rsidP="00F3037D">
      <w:pPr>
        <w:widowControl w:val="0"/>
        <w:spacing w:after="0" w:line="240" w:lineRule="auto"/>
        <w:ind w:right="60"/>
        <w:jc w:val="both"/>
        <w:rPr>
          <w:rFonts w:eastAsia="Times New Roman"/>
          <w:i/>
          <w:sz w:val="24"/>
          <w:szCs w:val="24"/>
        </w:rPr>
      </w:pPr>
      <w:r>
        <w:rPr>
          <w:rFonts w:eastAsia="Times New Roman"/>
          <w:i/>
          <w:sz w:val="24"/>
          <w:szCs w:val="24"/>
        </w:rPr>
        <w:tab/>
      </w:r>
      <w:r w:rsidR="00807294" w:rsidRPr="00D95182">
        <w:rPr>
          <w:rFonts w:eastAsia="Times New Roman"/>
          <w:i/>
          <w:sz w:val="24"/>
          <w:szCs w:val="24"/>
        </w:rPr>
        <w:t>Документите следва да бъдат окомплектовани в посочената по-горе последователност. Кандидатите, които не са представили посочените в обявата документи, няма да бъдат допуснати до конкурс.</w:t>
      </w:r>
    </w:p>
    <w:p w:rsidR="00807294" w:rsidRPr="00D95182" w:rsidRDefault="00F3037D" w:rsidP="00F3037D">
      <w:pPr>
        <w:widowControl w:val="0"/>
        <w:spacing w:after="0" w:line="240" w:lineRule="auto"/>
        <w:ind w:left="20" w:hanging="20"/>
        <w:jc w:val="both"/>
        <w:rPr>
          <w:rFonts w:eastAsia="Times New Roman"/>
          <w:color w:val="000000"/>
          <w:sz w:val="24"/>
          <w:szCs w:val="24"/>
          <w:lang w:eastAsia="bg-BG" w:bidi="bg-BG"/>
        </w:rPr>
      </w:pPr>
      <w:r>
        <w:rPr>
          <w:rFonts w:eastAsia="Times New Roman"/>
          <w:color w:val="000000"/>
          <w:sz w:val="24"/>
          <w:szCs w:val="24"/>
          <w:lang w:eastAsia="bg-BG" w:bidi="bg-BG"/>
        </w:rPr>
        <w:tab/>
      </w:r>
      <w:r>
        <w:rPr>
          <w:rFonts w:eastAsia="Times New Roman"/>
          <w:color w:val="000000"/>
          <w:sz w:val="24"/>
          <w:szCs w:val="24"/>
          <w:lang w:eastAsia="bg-BG" w:bidi="bg-BG"/>
        </w:rPr>
        <w:tab/>
      </w:r>
      <w:r w:rsidR="00807294" w:rsidRPr="00D95182">
        <w:rPr>
          <w:rFonts w:eastAsia="Times New Roman"/>
          <w:color w:val="000000"/>
          <w:sz w:val="24"/>
          <w:szCs w:val="24"/>
          <w:lang w:eastAsia="bg-BG" w:bidi="bg-BG"/>
        </w:rPr>
        <w:t xml:space="preserve">Образецът на заявлението за участие в конкурса, както и декларациите могат да бъдат намерени и изтеглени от интернет-страницата на РП-Силистра  </w:t>
      </w:r>
      <w:hyperlink r:id="rId9" w:history="1">
        <w:r w:rsidR="00807294" w:rsidRPr="00D95182">
          <w:rPr>
            <w:rFonts w:eastAsia="Times New Roman"/>
            <w:color w:val="0000FF"/>
            <w:sz w:val="24"/>
            <w:szCs w:val="24"/>
            <w:u w:val="single"/>
            <w:lang w:eastAsia="bg-BG" w:bidi="bg-BG"/>
          </w:rPr>
          <w:t>https://prb.bg/rpsilistra/bg/</w:t>
        </w:r>
      </w:hyperlink>
      <w:r w:rsidR="00807294" w:rsidRPr="00D95182">
        <w:rPr>
          <w:rFonts w:eastAsia="Times New Roman"/>
          <w:color w:val="000000"/>
          <w:sz w:val="24"/>
          <w:szCs w:val="24"/>
          <w:lang w:eastAsia="bg-BG" w:bidi="bg-BG"/>
        </w:rPr>
        <w:t>.</w:t>
      </w:r>
    </w:p>
    <w:p w:rsidR="00807294" w:rsidRPr="00D95182" w:rsidRDefault="00807294" w:rsidP="00807294">
      <w:pPr>
        <w:widowControl w:val="0"/>
        <w:spacing w:after="0" w:line="240" w:lineRule="auto"/>
        <w:ind w:left="20" w:firstLine="360"/>
        <w:jc w:val="both"/>
        <w:rPr>
          <w:rFonts w:eastAsia="Times New Roman"/>
          <w:b/>
          <w:color w:val="000000"/>
          <w:sz w:val="24"/>
          <w:szCs w:val="24"/>
          <w:lang w:val="en-US" w:eastAsia="bg-BG" w:bidi="bg-BG"/>
        </w:rPr>
      </w:pPr>
      <w:r w:rsidRPr="00D95182">
        <w:rPr>
          <w:rFonts w:eastAsia="Times New Roman"/>
          <w:b/>
          <w:color w:val="000000"/>
          <w:sz w:val="24"/>
          <w:szCs w:val="24"/>
          <w:lang w:eastAsia="bg-BG" w:bidi="bg-BG"/>
        </w:rPr>
        <w:t xml:space="preserve">Декларация по чл. 92, ал.1 от </w:t>
      </w:r>
      <w:r w:rsidR="00D95182" w:rsidRPr="00D95182">
        <w:rPr>
          <w:rFonts w:eastAsia="Times New Roman"/>
          <w:b/>
          <w:color w:val="000000"/>
          <w:sz w:val="24"/>
          <w:szCs w:val="24"/>
          <w:lang w:eastAsia="bg-BG" w:bidi="bg-BG"/>
        </w:rPr>
        <w:t>ПАПРБ се попълва от лицата</w:t>
      </w:r>
      <w:r w:rsidRPr="00D95182">
        <w:rPr>
          <w:rFonts w:eastAsia="Times New Roman"/>
          <w:b/>
          <w:color w:val="000000"/>
          <w:sz w:val="24"/>
          <w:szCs w:val="24"/>
          <w:lang w:eastAsia="bg-BG" w:bidi="bg-BG"/>
        </w:rPr>
        <w:t xml:space="preserve"> избран</w:t>
      </w:r>
      <w:r w:rsidR="00D95182" w:rsidRPr="00D95182">
        <w:rPr>
          <w:rFonts w:eastAsia="Times New Roman"/>
          <w:b/>
          <w:color w:val="000000"/>
          <w:sz w:val="24"/>
          <w:szCs w:val="24"/>
          <w:lang w:eastAsia="bg-BG" w:bidi="bg-BG"/>
        </w:rPr>
        <w:t>и</w:t>
      </w:r>
      <w:r w:rsidRPr="00D95182">
        <w:rPr>
          <w:rFonts w:eastAsia="Times New Roman"/>
          <w:b/>
          <w:color w:val="000000"/>
          <w:sz w:val="24"/>
          <w:szCs w:val="24"/>
          <w:lang w:eastAsia="bg-BG" w:bidi="bg-BG"/>
        </w:rPr>
        <w:t xml:space="preserve"> в конкурсната процедура.</w:t>
      </w:r>
    </w:p>
    <w:p w:rsidR="00807294" w:rsidRPr="00D95182" w:rsidRDefault="00807294" w:rsidP="00807294">
      <w:pPr>
        <w:widowControl w:val="0"/>
        <w:spacing w:after="0"/>
        <w:jc w:val="both"/>
        <w:rPr>
          <w:rFonts w:eastAsia="Times New Roman"/>
          <w:color w:val="000000"/>
          <w:sz w:val="24"/>
          <w:szCs w:val="24"/>
          <w:lang w:eastAsia="bg-BG" w:bidi="bg-BG"/>
        </w:rPr>
      </w:pPr>
      <w:r w:rsidRPr="00D95182">
        <w:rPr>
          <w:rFonts w:eastAsia="Times New Roman"/>
          <w:b/>
          <w:color w:val="000000"/>
          <w:sz w:val="24"/>
          <w:szCs w:val="24"/>
          <w:lang w:eastAsia="bg-BG" w:bidi="bg-BG"/>
        </w:rPr>
        <w:t>Място на подаване на документите</w:t>
      </w:r>
      <w:r w:rsidRPr="00D95182">
        <w:rPr>
          <w:rFonts w:eastAsia="Times New Roman"/>
          <w:color w:val="000000"/>
          <w:sz w:val="24"/>
          <w:szCs w:val="24"/>
          <w:lang w:eastAsia="bg-BG" w:bidi="bg-BG"/>
        </w:rPr>
        <w:t xml:space="preserve">: </w:t>
      </w:r>
    </w:p>
    <w:p w:rsidR="00807294" w:rsidRPr="00D95182" w:rsidRDefault="00807294" w:rsidP="00807294">
      <w:pPr>
        <w:widowControl w:val="0"/>
        <w:spacing w:after="0"/>
        <w:jc w:val="both"/>
        <w:rPr>
          <w:rFonts w:eastAsia="Times New Roman"/>
          <w:color w:val="000000"/>
          <w:sz w:val="24"/>
          <w:szCs w:val="24"/>
          <w:lang w:eastAsia="bg-BG" w:bidi="bg-BG"/>
        </w:rPr>
      </w:pPr>
      <w:r w:rsidRPr="00D95182">
        <w:rPr>
          <w:rFonts w:eastAsia="Times New Roman"/>
          <w:color w:val="000000"/>
          <w:sz w:val="24"/>
          <w:szCs w:val="24"/>
          <w:lang w:eastAsia="bg-BG" w:bidi="bg-BG"/>
        </w:rPr>
        <w:t xml:space="preserve">Районна прокуратура - Силистра, ул. „Илия </w:t>
      </w:r>
      <w:proofErr w:type="spellStart"/>
      <w:r w:rsidRPr="00D95182">
        <w:rPr>
          <w:rFonts w:eastAsia="Times New Roman"/>
          <w:color w:val="000000"/>
          <w:sz w:val="24"/>
          <w:szCs w:val="24"/>
          <w:lang w:eastAsia="bg-BG" w:bidi="bg-BG"/>
        </w:rPr>
        <w:t>Блъсков</w:t>
      </w:r>
      <w:proofErr w:type="spellEnd"/>
      <w:r w:rsidRPr="00D95182">
        <w:rPr>
          <w:rFonts w:eastAsia="Times New Roman"/>
          <w:color w:val="000000"/>
          <w:sz w:val="24"/>
          <w:szCs w:val="24"/>
          <w:lang w:eastAsia="bg-BG" w:bidi="bg-BG"/>
        </w:rPr>
        <w:t>” № 1, ет.</w:t>
      </w:r>
      <w:r w:rsidR="009269E7">
        <w:rPr>
          <w:rFonts w:eastAsia="Times New Roman"/>
          <w:color w:val="000000"/>
          <w:sz w:val="24"/>
          <w:szCs w:val="24"/>
          <w:lang w:eastAsia="bg-BG" w:bidi="bg-BG"/>
        </w:rPr>
        <w:t>2</w:t>
      </w:r>
      <w:r w:rsidRPr="00D95182">
        <w:rPr>
          <w:rFonts w:eastAsia="Times New Roman"/>
          <w:color w:val="000000"/>
          <w:sz w:val="24"/>
          <w:szCs w:val="24"/>
          <w:lang w:eastAsia="bg-BG" w:bidi="bg-BG"/>
        </w:rPr>
        <w:t xml:space="preserve">, </w:t>
      </w:r>
      <w:proofErr w:type="spellStart"/>
      <w:r w:rsidRPr="00D95182">
        <w:rPr>
          <w:rFonts w:eastAsia="Times New Roman"/>
          <w:color w:val="000000"/>
          <w:sz w:val="24"/>
          <w:szCs w:val="24"/>
          <w:lang w:eastAsia="bg-BG" w:bidi="bg-BG"/>
        </w:rPr>
        <w:t>каб</w:t>
      </w:r>
      <w:proofErr w:type="spellEnd"/>
      <w:r w:rsidRPr="00D95182">
        <w:rPr>
          <w:rFonts w:eastAsia="Times New Roman"/>
          <w:color w:val="000000"/>
          <w:sz w:val="24"/>
          <w:szCs w:val="24"/>
          <w:lang w:eastAsia="bg-BG" w:bidi="bg-BG"/>
        </w:rPr>
        <w:t>. 1</w:t>
      </w:r>
      <w:r w:rsidR="009269E7">
        <w:rPr>
          <w:rFonts w:eastAsia="Times New Roman"/>
          <w:color w:val="000000"/>
          <w:sz w:val="24"/>
          <w:szCs w:val="24"/>
          <w:lang w:eastAsia="bg-BG" w:bidi="bg-BG"/>
        </w:rPr>
        <w:t>9</w:t>
      </w:r>
      <w:r w:rsidRPr="00D95182">
        <w:rPr>
          <w:rFonts w:eastAsia="Times New Roman"/>
          <w:color w:val="000000"/>
          <w:sz w:val="24"/>
          <w:szCs w:val="24"/>
          <w:lang w:eastAsia="bg-BG" w:bidi="bg-BG"/>
        </w:rPr>
        <w:t xml:space="preserve"> – съдебен администратор.</w:t>
      </w:r>
    </w:p>
    <w:p w:rsidR="000A5EEB" w:rsidRPr="000A5EEB" w:rsidRDefault="000A5EEB" w:rsidP="000A5EEB">
      <w:pPr>
        <w:ind w:firstLine="708"/>
        <w:jc w:val="both"/>
        <w:rPr>
          <w:sz w:val="24"/>
          <w:szCs w:val="24"/>
        </w:rPr>
      </w:pPr>
      <w:r w:rsidRPr="000A5EEB">
        <w:rPr>
          <w:b/>
          <w:sz w:val="24"/>
          <w:szCs w:val="24"/>
        </w:rPr>
        <w:t>Срок за подаване на документите</w:t>
      </w:r>
      <w:r w:rsidRPr="000A5EEB">
        <w:rPr>
          <w:sz w:val="24"/>
          <w:szCs w:val="24"/>
        </w:rPr>
        <w:t xml:space="preserve"> – 30 дни от датата на публикуване на обявата (</w:t>
      </w:r>
      <w:proofErr w:type="spellStart"/>
      <w:r w:rsidRPr="000A5EEB">
        <w:rPr>
          <w:sz w:val="24"/>
          <w:szCs w:val="24"/>
        </w:rPr>
        <w:t>обявата</w:t>
      </w:r>
      <w:proofErr w:type="spellEnd"/>
      <w:r w:rsidRPr="000A5EEB">
        <w:rPr>
          <w:sz w:val="24"/>
          <w:szCs w:val="24"/>
        </w:rPr>
        <w:t xml:space="preserve"> е публикувана на </w:t>
      </w:r>
      <w:r w:rsidR="003C406B" w:rsidRPr="00ED3BB9">
        <w:rPr>
          <w:b/>
          <w:sz w:val="24"/>
          <w:szCs w:val="24"/>
          <w:u w:val="single"/>
        </w:rPr>
        <w:t>06</w:t>
      </w:r>
      <w:r w:rsidRPr="00ED3BB9">
        <w:rPr>
          <w:b/>
          <w:sz w:val="24"/>
          <w:szCs w:val="24"/>
          <w:u w:val="single"/>
        </w:rPr>
        <w:t>.0</w:t>
      </w:r>
      <w:r w:rsidR="003C406B" w:rsidRPr="00ED3BB9">
        <w:rPr>
          <w:b/>
          <w:sz w:val="24"/>
          <w:szCs w:val="24"/>
          <w:u w:val="single"/>
        </w:rPr>
        <w:t>7</w:t>
      </w:r>
      <w:r w:rsidRPr="00ED3BB9">
        <w:rPr>
          <w:b/>
          <w:sz w:val="24"/>
          <w:szCs w:val="24"/>
          <w:u w:val="single"/>
        </w:rPr>
        <w:t>.202</w:t>
      </w:r>
      <w:r w:rsidR="003C406B" w:rsidRPr="00ED3BB9">
        <w:rPr>
          <w:b/>
          <w:sz w:val="24"/>
          <w:szCs w:val="24"/>
          <w:u w:val="single"/>
        </w:rPr>
        <w:t>6</w:t>
      </w:r>
      <w:r w:rsidRPr="00ED3BB9">
        <w:rPr>
          <w:b/>
          <w:sz w:val="24"/>
          <w:szCs w:val="24"/>
          <w:u w:val="single"/>
        </w:rPr>
        <w:t>г. - в. „24 часа“</w:t>
      </w:r>
      <w:r w:rsidRPr="000A5EEB">
        <w:rPr>
          <w:sz w:val="24"/>
          <w:szCs w:val="24"/>
          <w:lang w:bidi="bg-BG"/>
        </w:rPr>
        <w:t xml:space="preserve"> и на интернет страницата на Районна прокуратура – Силистра</w:t>
      </w:r>
      <w:r w:rsidRPr="000A5EEB">
        <w:rPr>
          <w:sz w:val="24"/>
          <w:szCs w:val="24"/>
          <w:u w:val="single"/>
          <w:lang w:bidi="bg-BG"/>
        </w:rPr>
        <w:t xml:space="preserve"> </w:t>
      </w:r>
      <w:hyperlink r:id="rId10" w:history="1">
        <w:r w:rsidRPr="000A5EEB">
          <w:rPr>
            <w:rStyle w:val="aa"/>
            <w:sz w:val="24"/>
            <w:szCs w:val="24"/>
            <w:lang w:bidi="bg-BG"/>
          </w:rPr>
          <w:t>https://prb.bg/rpsilistra/bg/</w:t>
        </w:r>
      </w:hyperlink>
      <w:r w:rsidRPr="000A5EEB">
        <w:rPr>
          <w:sz w:val="24"/>
          <w:szCs w:val="24"/>
        </w:rPr>
        <w:t>).</w:t>
      </w:r>
    </w:p>
    <w:p w:rsidR="00807294" w:rsidRPr="00D95182" w:rsidRDefault="00807294" w:rsidP="00807294">
      <w:pPr>
        <w:widowControl w:val="0"/>
        <w:spacing w:after="0"/>
        <w:jc w:val="both"/>
        <w:rPr>
          <w:rFonts w:eastAsia="Times New Roman"/>
          <w:color w:val="000000"/>
          <w:sz w:val="24"/>
          <w:szCs w:val="24"/>
          <w:lang w:eastAsia="bg-BG" w:bidi="bg-BG"/>
        </w:rPr>
      </w:pPr>
      <w:r w:rsidRPr="00D95182">
        <w:rPr>
          <w:rFonts w:eastAsia="Times New Roman"/>
          <w:b/>
          <w:bCs/>
          <w:color w:val="000000"/>
          <w:sz w:val="24"/>
          <w:szCs w:val="24"/>
          <w:lang w:eastAsia="bg-BG" w:bidi="bg-BG"/>
        </w:rPr>
        <w:t xml:space="preserve">Списъците и други съобщения, във връзка с конкурса, </w:t>
      </w:r>
      <w:r w:rsidRPr="00D95182">
        <w:rPr>
          <w:rFonts w:eastAsia="Times New Roman"/>
          <w:bCs/>
          <w:color w:val="000000"/>
          <w:sz w:val="24"/>
          <w:szCs w:val="24"/>
          <w:lang w:eastAsia="bg-BG" w:bidi="bg-BG"/>
        </w:rPr>
        <w:t>да</w:t>
      </w:r>
      <w:r w:rsidRPr="00D95182">
        <w:rPr>
          <w:rFonts w:eastAsia="Times New Roman"/>
          <w:color w:val="000000"/>
          <w:sz w:val="24"/>
          <w:szCs w:val="24"/>
          <w:lang w:eastAsia="bg-BG" w:bidi="bg-BG"/>
        </w:rPr>
        <w:t xml:space="preserve"> се обявяват на интернет страницата на Район</w:t>
      </w:r>
      <w:bookmarkStart w:id="0" w:name="_GoBack"/>
      <w:r w:rsidRPr="00D95182">
        <w:rPr>
          <w:rFonts w:eastAsia="Times New Roman"/>
          <w:color w:val="000000"/>
          <w:sz w:val="24"/>
          <w:szCs w:val="24"/>
          <w:lang w:eastAsia="bg-BG" w:bidi="bg-BG"/>
        </w:rPr>
        <w:t>на прокуратура – Силистра</w:t>
      </w:r>
      <w:r w:rsidRPr="00D95182">
        <w:rPr>
          <w:rFonts w:eastAsia="Times New Roman"/>
          <w:color w:val="000000"/>
          <w:sz w:val="24"/>
          <w:szCs w:val="24"/>
          <w:u w:val="single"/>
          <w:lang w:eastAsia="bg-BG" w:bidi="bg-BG"/>
        </w:rPr>
        <w:t xml:space="preserve"> </w:t>
      </w:r>
      <w:hyperlink r:id="rId11" w:history="1">
        <w:r w:rsidRPr="00D95182">
          <w:rPr>
            <w:rFonts w:eastAsia="Times New Roman"/>
            <w:color w:val="0000FF"/>
            <w:sz w:val="24"/>
            <w:szCs w:val="24"/>
            <w:u w:val="single"/>
            <w:lang w:eastAsia="bg-BG" w:bidi="bg-BG"/>
          </w:rPr>
          <w:t>https://prb.bg/rpsilistra/bg/</w:t>
        </w:r>
      </w:hyperlink>
      <w:r w:rsidRPr="00D95182">
        <w:rPr>
          <w:rFonts w:eastAsia="Times New Roman"/>
          <w:color w:val="0000FF"/>
          <w:sz w:val="24"/>
          <w:szCs w:val="24"/>
          <w:u w:val="single"/>
          <w:lang w:eastAsia="bg-BG" w:bidi="bg-BG"/>
        </w:rPr>
        <w:t xml:space="preserve"> </w:t>
      </w:r>
      <w:r w:rsidRPr="00D95182">
        <w:rPr>
          <w:rFonts w:eastAsia="Times New Roman"/>
          <w:color w:val="000000"/>
          <w:sz w:val="24"/>
          <w:szCs w:val="24"/>
          <w:lang w:eastAsia="bg-BG" w:bidi="bg-BG"/>
        </w:rPr>
        <w:t xml:space="preserve">и да се поставят на таблото за съобщения </w:t>
      </w:r>
      <w:bookmarkEnd w:id="0"/>
      <w:r w:rsidRPr="00D95182">
        <w:rPr>
          <w:rFonts w:eastAsia="Times New Roman"/>
          <w:color w:val="000000"/>
          <w:sz w:val="24"/>
          <w:szCs w:val="24"/>
          <w:lang w:eastAsia="bg-BG" w:bidi="bg-BG"/>
        </w:rPr>
        <w:t>в прокуратурата /ет.2/.</w:t>
      </w:r>
    </w:p>
    <w:p w:rsidR="005A25FA" w:rsidRPr="00D95182" w:rsidRDefault="005A25FA" w:rsidP="00807294">
      <w:pPr>
        <w:widowControl w:val="0"/>
        <w:spacing w:after="0"/>
        <w:jc w:val="both"/>
        <w:rPr>
          <w:rFonts w:eastAsia="Times New Roman"/>
          <w:color w:val="000000"/>
          <w:sz w:val="24"/>
          <w:szCs w:val="24"/>
          <w:lang w:eastAsia="bg-BG" w:bidi="bg-BG"/>
        </w:rPr>
      </w:pPr>
    </w:p>
    <w:p w:rsidR="005A25FA" w:rsidRPr="00D95182" w:rsidRDefault="005A25FA" w:rsidP="00807294">
      <w:pPr>
        <w:widowControl w:val="0"/>
        <w:spacing w:after="0"/>
        <w:jc w:val="both"/>
        <w:rPr>
          <w:rFonts w:eastAsia="Times New Roman"/>
          <w:color w:val="000000"/>
          <w:sz w:val="24"/>
          <w:szCs w:val="24"/>
          <w:lang w:eastAsia="bg-BG" w:bidi="bg-BG"/>
        </w:rPr>
      </w:pPr>
    </w:p>
    <w:p w:rsidR="000A5EEB" w:rsidRDefault="000A5EEB" w:rsidP="000A5EEB">
      <w:pPr>
        <w:jc w:val="both"/>
        <w:rPr>
          <w:szCs w:val="28"/>
        </w:rPr>
      </w:pPr>
    </w:p>
    <w:p w:rsidR="000A5EEB" w:rsidRDefault="000A5EEB" w:rsidP="000A5EEB">
      <w:pPr>
        <w:widowControl w:val="0"/>
        <w:ind w:firstLine="708"/>
        <w:jc w:val="both"/>
        <w:rPr>
          <w:b/>
          <w:bCs/>
          <w:lang w:bidi="bg-BG"/>
        </w:rPr>
      </w:pPr>
    </w:p>
    <w:p w:rsidR="000A5EEB" w:rsidRPr="00720115" w:rsidRDefault="000A5EEB" w:rsidP="000A5EEB">
      <w:pPr>
        <w:widowControl w:val="0"/>
        <w:jc w:val="both"/>
        <w:rPr>
          <w:lang w:bidi="bg-BG"/>
        </w:rPr>
      </w:pPr>
      <w:r w:rsidRPr="00720115">
        <w:rPr>
          <w:b/>
          <w:bCs/>
          <w:lang w:bidi="bg-BG"/>
        </w:rPr>
        <w:tab/>
      </w:r>
    </w:p>
    <w:p w:rsidR="005A25FA" w:rsidRPr="00D95182" w:rsidRDefault="005A25FA" w:rsidP="00807294">
      <w:pPr>
        <w:widowControl w:val="0"/>
        <w:spacing w:after="0"/>
        <w:jc w:val="both"/>
        <w:rPr>
          <w:rFonts w:eastAsia="Times New Roman"/>
          <w:color w:val="000000"/>
          <w:sz w:val="24"/>
          <w:szCs w:val="24"/>
          <w:lang w:eastAsia="bg-BG" w:bidi="bg-BG"/>
        </w:rPr>
      </w:pPr>
    </w:p>
    <w:sectPr w:rsidR="005A25FA" w:rsidRPr="00D95182" w:rsidSect="00EE60CF">
      <w:footerReference w:type="even" r:id="rId12"/>
      <w:footerReference w:type="default" r:id="rId13"/>
      <w:footerReference w:type="first" r:id="rId14"/>
      <w:pgSz w:w="11906" w:h="16838"/>
      <w:pgMar w:top="1134" w:right="1134" w:bottom="1134" w:left="1418"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7E4" w:rsidRDefault="00FD37E4" w:rsidP="00654B83">
      <w:pPr>
        <w:spacing w:after="0" w:line="240" w:lineRule="auto"/>
      </w:pPr>
      <w:r>
        <w:separator/>
      </w:r>
    </w:p>
  </w:endnote>
  <w:endnote w:type="continuationSeparator" w:id="0">
    <w:p w:rsidR="00FD37E4" w:rsidRDefault="00FD37E4" w:rsidP="00654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8C0" w:rsidRDefault="004468C0" w:rsidP="005400DD">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468C0" w:rsidRDefault="004468C0" w:rsidP="00EE60C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8C0" w:rsidRDefault="004468C0" w:rsidP="005400DD">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D3BB9">
      <w:rPr>
        <w:rStyle w:val="ab"/>
        <w:noProof/>
      </w:rPr>
      <w:t>2</w:t>
    </w:r>
    <w:r>
      <w:rPr>
        <w:rStyle w:val="ab"/>
      </w:rPr>
      <w:fldChar w:fldCharType="end"/>
    </w:r>
  </w:p>
  <w:p w:rsidR="004468C0" w:rsidRPr="00902519" w:rsidRDefault="004468C0" w:rsidP="00EE60CF">
    <w:pPr>
      <w:pStyle w:val="a5"/>
      <w:pBdr>
        <w:top w:val="single" w:sz="4" w:space="1" w:color="auto"/>
      </w:pBdr>
      <w:ind w:right="360"/>
      <w:jc w:val="center"/>
      <w:rPr>
        <w:sz w:val="20"/>
        <w:szCs w:val="20"/>
        <w:lang w:val="en-US"/>
      </w:rPr>
    </w:pPr>
    <w:r w:rsidRPr="00902519">
      <w:rPr>
        <w:sz w:val="20"/>
        <w:szCs w:val="20"/>
      </w:rPr>
      <w:t xml:space="preserve">7500, Силистра,  ул. </w:t>
    </w:r>
    <w:r w:rsidRPr="00902519">
      <w:rPr>
        <w:sz w:val="20"/>
        <w:szCs w:val="20"/>
      </w:rPr>
      <w:t xml:space="preserve">„Илия </w:t>
    </w:r>
    <w:proofErr w:type="spellStart"/>
    <w:r w:rsidRPr="00902519">
      <w:rPr>
        <w:sz w:val="20"/>
        <w:szCs w:val="20"/>
      </w:rPr>
      <w:t>Блъсков</w:t>
    </w:r>
    <w:proofErr w:type="spellEnd"/>
    <w:r w:rsidRPr="00902519">
      <w:rPr>
        <w:sz w:val="20"/>
        <w:szCs w:val="20"/>
      </w:rPr>
      <w:t>“ № 1, тел: 086-</w:t>
    </w:r>
    <w:r w:rsidR="00ED3BB9">
      <w:rPr>
        <w:sz w:val="20"/>
        <w:szCs w:val="20"/>
        <w:lang w:val="en-US"/>
      </w:rPr>
      <w:t>817</w:t>
    </w:r>
    <w:r w:rsidR="00ED3BB9">
      <w:rPr>
        <w:sz w:val="20"/>
        <w:szCs w:val="20"/>
      </w:rPr>
      <w:t>-</w:t>
    </w:r>
    <w:r w:rsidR="00ED3BB9">
      <w:rPr>
        <w:sz w:val="20"/>
        <w:szCs w:val="20"/>
        <w:lang w:val="en-US"/>
      </w:rPr>
      <w:t>1</w:t>
    </w:r>
    <w:r w:rsidR="00ED3BB9">
      <w:rPr>
        <w:sz w:val="20"/>
        <w:szCs w:val="20"/>
      </w:rPr>
      <w:t>57</w:t>
    </w:r>
    <w:r w:rsidRPr="00902519">
      <w:rPr>
        <w:sz w:val="20"/>
        <w:szCs w:val="20"/>
      </w:rPr>
      <w:t>, факс: 086-</w:t>
    </w:r>
    <w:r>
      <w:rPr>
        <w:sz w:val="20"/>
        <w:szCs w:val="20"/>
        <w:lang w:val="en-US"/>
      </w:rPr>
      <w:t>820959</w:t>
    </w:r>
    <w:r w:rsidRPr="00902519">
      <w:rPr>
        <w:sz w:val="20"/>
        <w:szCs w:val="20"/>
      </w:rPr>
      <w:t xml:space="preserve">, </w:t>
    </w:r>
    <w:r w:rsidRPr="00902519">
      <w:rPr>
        <w:sz w:val="20"/>
        <w:szCs w:val="20"/>
        <w:lang w:val="en-US"/>
      </w:rPr>
      <w:t>e-</w:t>
    </w:r>
    <w:r w:rsidRPr="00902519">
      <w:rPr>
        <w:sz w:val="20"/>
        <w:szCs w:val="20"/>
      </w:rPr>
      <w:t xml:space="preserve">поща: </w:t>
    </w:r>
    <w:r w:rsidRPr="00902519">
      <w:rPr>
        <w:sz w:val="20"/>
        <w:szCs w:val="20"/>
        <w:lang w:val="en-US"/>
      </w:rPr>
      <w:t xml:space="preserve"> </w:t>
    </w:r>
    <w:hyperlink r:id="rId1" w:history="1">
      <w:r w:rsidRPr="005400DD">
        <w:rPr>
          <w:rStyle w:val="aa"/>
          <w:sz w:val="20"/>
          <w:szCs w:val="20"/>
          <w:lang w:val="en-US"/>
        </w:rPr>
        <w:t>rp_silistra@prb.bg</w:t>
      </w:r>
    </w:hyperlink>
    <w:r>
      <w:rPr>
        <w:sz w:val="20"/>
        <w:szCs w:val="20"/>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8C0" w:rsidRPr="00902519" w:rsidRDefault="004468C0" w:rsidP="00EE60CF">
    <w:pPr>
      <w:pStyle w:val="a5"/>
      <w:pBdr>
        <w:top w:val="single" w:sz="4" w:space="0" w:color="auto"/>
      </w:pBdr>
      <w:ind w:right="360"/>
      <w:jc w:val="center"/>
      <w:rPr>
        <w:sz w:val="20"/>
        <w:szCs w:val="20"/>
        <w:lang w:val="en-US"/>
      </w:rPr>
    </w:pPr>
    <w:r w:rsidRPr="00902519">
      <w:rPr>
        <w:sz w:val="20"/>
        <w:szCs w:val="20"/>
      </w:rPr>
      <w:t xml:space="preserve">7500, Силистра,  ул. </w:t>
    </w:r>
    <w:r w:rsidRPr="00902519">
      <w:rPr>
        <w:sz w:val="20"/>
        <w:szCs w:val="20"/>
      </w:rPr>
      <w:t xml:space="preserve">„Илия </w:t>
    </w:r>
    <w:proofErr w:type="spellStart"/>
    <w:r w:rsidRPr="00902519">
      <w:rPr>
        <w:sz w:val="20"/>
        <w:szCs w:val="20"/>
      </w:rPr>
      <w:t>Блъсков</w:t>
    </w:r>
    <w:proofErr w:type="spellEnd"/>
    <w:r w:rsidRPr="00902519">
      <w:rPr>
        <w:sz w:val="20"/>
        <w:szCs w:val="20"/>
      </w:rPr>
      <w:t>“ № 1, тел: 086-</w:t>
    </w:r>
    <w:r>
      <w:rPr>
        <w:sz w:val="20"/>
        <w:szCs w:val="20"/>
        <w:lang w:val="en-US"/>
      </w:rPr>
      <w:t>817</w:t>
    </w:r>
    <w:r w:rsidR="00ED3BB9">
      <w:rPr>
        <w:sz w:val="20"/>
        <w:szCs w:val="20"/>
      </w:rPr>
      <w:t>-</w:t>
    </w:r>
    <w:r>
      <w:rPr>
        <w:sz w:val="20"/>
        <w:szCs w:val="20"/>
        <w:lang w:val="en-US"/>
      </w:rPr>
      <w:t>1</w:t>
    </w:r>
    <w:r w:rsidR="00ED3BB9">
      <w:rPr>
        <w:sz w:val="20"/>
        <w:szCs w:val="20"/>
      </w:rPr>
      <w:t>57</w:t>
    </w:r>
    <w:r w:rsidRPr="00902519">
      <w:rPr>
        <w:sz w:val="20"/>
        <w:szCs w:val="20"/>
      </w:rPr>
      <w:t>, факс: 086-</w:t>
    </w:r>
    <w:r>
      <w:rPr>
        <w:sz w:val="20"/>
        <w:szCs w:val="20"/>
        <w:lang w:val="en-US"/>
      </w:rPr>
      <w:t>820959</w:t>
    </w:r>
    <w:r w:rsidRPr="00902519">
      <w:rPr>
        <w:sz w:val="20"/>
        <w:szCs w:val="20"/>
      </w:rPr>
      <w:t xml:space="preserve">, </w:t>
    </w:r>
    <w:r w:rsidRPr="00902519">
      <w:rPr>
        <w:sz w:val="20"/>
        <w:szCs w:val="20"/>
        <w:lang w:val="en-US"/>
      </w:rPr>
      <w:t>e-</w:t>
    </w:r>
    <w:r w:rsidRPr="00902519">
      <w:rPr>
        <w:sz w:val="20"/>
        <w:szCs w:val="20"/>
      </w:rPr>
      <w:t xml:space="preserve">поща: </w:t>
    </w:r>
    <w:r w:rsidRPr="00902519">
      <w:rPr>
        <w:sz w:val="20"/>
        <w:szCs w:val="20"/>
        <w:lang w:val="en-US"/>
      </w:rPr>
      <w:t xml:space="preserve"> </w:t>
    </w:r>
    <w:hyperlink r:id="rId1" w:history="1">
      <w:r w:rsidRPr="00E80911">
        <w:rPr>
          <w:rStyle w:val="aa"/>
          <w:color w:val="000000" w:themeColor="text1"/>
          <w:sz w:val="20"/>
          <w:szCs w:val="20"/>
          <w:u w:val="none"/>
          <w:lang w:val="en-US"/>
        </w:rPr>
        <w:t>rp_silistra@prb.bg</w:t>
      </w:r>
    </w:hyperlink>
    <w:r>
      <w:rPr>
        <w:sz w:val="20"/>
        <w:szCs w:val="20"/>
        <w:lang w:val="en-US"/>
      </w:rPr>
      <w:t xml:space="preserve">       </w:t>
    </w:r>
  </w:p>
  <w:p w:rsidR="004468C0" w:rsidRDefault="004468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7E4" w:rsidRDefault="00FD37E4" w:rsidP="00654B83">
      <w:pPr>
        <w:spacing w:after="0" w:line="240" w:lineRule="auto"/>
      </w:pPr>
      <w:r>
        <w:separator/>
      </w:r>
    </w:p>
  </w:footnote>
  <w:footnote w:type="continuationSeparator" w:id="0">
    <w:p w:rsidR="00FD37E4" w:rsidRDefault="00FD37E4" w:rsidP="00654B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13E41"/>
    <w:multiLevelType w:val="multilevel"/>
    <w:tmpl w:val="1CC408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B83"/>
    <w:rsid w:val="0000441D"/>
    <w:rsid w:val="000075B8"/>
    <w:rsid w:val="00025D6E"/>
    <w:rsid w:val="00027973"/>
    <w:rsid w:val="000A5EEB"/>
    <w:rsid w:val="000A7B61"/>
    <w:rsid w:val="000E0146"/>
    <w:rsid w:val="000E5CD7"/>
    <w:rsid w:val="000F0482"/>
    <w:rsid w:val="00124F9D"/>
    <w:rsid w:val="001315FD"/>
    <w:rsid w:val="001537AC"/>
    <w:rsid w:val="001626D5"/>
    <w:rsid w:val="00182A4C"/>
    <w:rsid w:val="001D38BF"/>
    <w:rsid w:val="00212FD5"/>
    <w:rsid w:val="0023359E"/>
    <w:rsid w:val="0026126D"/>
    <w:rsid w:val="0026259B"/>
    <w:rsid w:val="00295E1C"/>
    <w:rsid w:val="002F4D36"/>
    <w:rsid w:val="00337A96"/>
    <w:rsid w:val="00365112"/>
    <w:rsid w:val="00380E56"/>
    <w:rsid w:val="00383306"/>
    <w:rsid w:val="003C406B"/>
    <w:rsid w:val="003E1C82"/>
    <w:rsid w:val="0040326D"/>
    <w:rsid w:val="00413720"/>
    <w:rsid w:val="004468C0"/>
    <w:rsid w:val="00465D35"/>
    <w:rsid w:val="00482646"/>
    <w:rsid w:val="004970C6"/>
    <w:rsid w:val="004B52D9"/>
    <w:rsid w:val="004F762C"/>
    <w:rsid w:val="00500BE9"/>
    <w:rsid w:val="00522B95"/>
    <w:rsid w:val="00527E43"/>
    <w:rsid w:val="005322DD"/>
    <w:rsid w:val="005400DD"/>
    <w:rsid w:val="005415DF"/>
    <w:rsid w:val="00542428"/>
    <w:rsid w:val="005776A0"/>
    <w:rsid w:val="005A25FA"/>
    <w:rsid w:val="005C6C44"/>
    <w:rsid w:val="005E3D4F"/>
    <w:rsid w:val="0060225F"/>
    <w:rsid w:val="00645772"/>
    <w:rsid w:val="0065263C"/>
    <w:rsid w:val="00654B83"/>
    <w:rsid w:val="006A6F7A"/>
    <w:rsid w:val="006D7AE6"/>
    <w:rsid w:val="006E2022"/>
    <w:rsid w:val="00744CC0"/>
    <w:rsid w:val="007753F8"/>
    <w:rsid w:val="007A2706"/>
    <w:rsid w:val="007A4C52"/>
    <w:rsid w:val="007E345C"/>
    <w:rsid w:val="007E5479"/>
    <w:rsid w:val="00803B69"/>
    <w:rsid w:val="00807294"/>
    <w:rsid w:val="0086376D"/>
    <w:rsid w:val="00863BA1"/>
    <w:rsid w:val="008F5285"/>
    <w:rsid w:val="00902519"/>
    <w:rsid w:val="00907982"/>
    <w:rsid w:val="009229F3"/>
    <w:rsid w:val="009269E7"/>
    <w:rsid w:val="00942B64"/>
    <w:rsid w:val="00952A78"/>
    <w:rsid w:val="00964F48"/>
    <w:rsid w:val="00987C75"/>
    <w:rsid w:val="00A71B4B"/>
    <w:rsid w:val="00A71DCD"/>
    <w:rsid w:val="00A95C92"/>
    <w:rsid w:val="00AA4620"/>
    <w:rsid w:val="00AC28DC"/>
    <w:rsid w:val="00AF128D"/>
    <w:rsid w:val="00B056FE"/>
    <w:rsid w:val="00B07870"/>
    <w:rsid w:val="00B267EA"/>
    <w:rsid w:val="00B33AE5"/>
    <w:rsid w:val="00B43ACC"/>
    <w:rsid w:val="00BC0A8A"/>
    <w:rsid w:val="00C03BB2"/>
    <w:rsid w:val="00C265B2"/>
    <w:rsid w:val="00C556A5"/>
    <w:rsid w:val="00C66BEA"/>
    <w:rsid w:val="00CB75C1"/>
    <w:rsid w:val="00D0305C"/>
    <w:rsid w:val="00D120B6"/>
    <w:rsid w:val="00D16780"/>
    <w:rsid w:val="00D26C0A"/>
    <w:rsid w:val="00D30F63"/>
    <w:rsid w:val="00D3705C"/>
    <w:rsid w:val="00D95182"/>
    <w:rsid w:val="00DC5B8C"/>
    <w:rsid w:val="00DD54D1"/>
    <w:rsid w:val="00DD57E8"/>
    <w:rsid w:val="00DD74C7"/>
    <w:rsid w:val="00E060A3"/>
    <w:rsid w:val="00E351BB"/>
    <w:rsid w:val="00E80911"/>
    <w:rsid w:val="00E864D5"/>
    <w:rsid w:val="00ED3BB9"/>
    <w:rsid w:val="00EE2637"/>
    <w:rsid w:val="00EE3083"/>
    <w:rsid w:val="00EE3D8D"/>
    <w:rsid w:val="00EE60CF"/>
    <w:rsid w:val="00F22FE2"/>
    <w:rsid w:val="00F3037D"/>
    <w:rsid w:val="00F3774E"/>
    <w:rsid w:val="00FD37E4"/>
    <w:rsid w:val="00FD3D9A"/>
    <w:rsid w:val="00FD61BE"/>
    <w:rsid w:val="00FE5E9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D35"/>
    <w:pPr>
      <w:spacing w:after="200" w:line="276" w:lineRule="auto"/>
    </w:pPr>
    <w:rPr>
      <w:rFonts w:ascii="Times New Roman" w:hAnsi="Times New Roman"/>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54B83"/>
    <w:pPr>
      <w:tabs>
        <w:tab w:val="center" w:pos="4536"/>
        <w:tab w:val="right" w:pos="9072"/>
      </w:tabs>
      <w:spacing w:after="0" w:line="240" w:lineRule="auto"/>
    </w:pPr>
  </w:style>
  <w:style w:type="character" w:customStyle="1" w:styleId="a4">
    <w:name w:val="Горен колонтитул Знак"/>
    <w:basedOn w:val="a0"/>
    <w:link w:val="a3"/>
    <w:uiPriority w:val="99"/>
    <w:locked/>
    <w:rsid w:val="00654B83"/>
    <w:rPr>
      <w:rFonts w:cs="Times New Roman"/>
    </w:rPr>
  </w:style>
  <w:style w:type="paragraph" w:styleId="a5">
    <w:name w:val="footer"/>
    <w:basedOn w:val="a"/>
    <w:link w:val="a6"/>
    <w:uiPriority w:val="99"/>
    <w:rsid w:val="00654B83"/>
    <w:pPr>
      <w:tabs>
        <w:tab w:val="center" w:pos="4536"/>
        <w:tab w:val="right" w:pos="9072"/>
      </w:tabs>
      <w:spacing w:after="0" w:line="240" w:lineRule="auto"/>
    </w:pPr>
  </w:style>
  <w:style w:type="character" w:customStyle="1" w:styleId="a6">
    <w:name w:val="Долен колонтитул Знак"/>
    <w:basedOn w:val="a0"/>
    <w:link w:val="a5"/>
    <w:uiPriority w:val="99"/>
    <w:locked/>
    <w:rsid w:val="00654B83"/>
    <w:rPr>
      <w:rFonts w:cs="Times New Roman"/>
    </w:rPr>
  </w:style>
  <w:style w:type="paragraph" w:styleId="a7">
    <w:name w:val="Balloon Text"/>
    <w:basedOn w:val="a"/>
    <w:link w:val="a8"/>
    <w:uiPriority w:val="99"/>
    <w:semiHidden/>
    <w:rsid w:val="00654B83"/>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locked/>
    <w:rsid w:val="00654B83"/>
    <w:rPr>
      <w:rFonts w:ascii="Tahoma" w:hAnsi="Tahoma" w:cs="Tahoma"/>
      <w:sz w:val="16"/>
      <w:szCs w:val="16"/>
    </w:rPr>
  </w:style>
  <w:style w:type="table" w:styleId="a9">
    <w:name w:val="Table Grid"/>
    <w:basedOn w:val="a1"/>
    <w:uiPriority w:val="99"/>
    <w:rsid w:val="00654B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rsid w:val="00EE60CF"/>
    <w:rPr>
      <w:rFonts w:cs="Times New Roman"/>
      <w:color w:val="0000FF"/>
      <w:u w:val="single"/>
    </w:rPr>
  </w:style>
  <w:style w:type="character" w:styleId="ab">
    <w:name w:val="page number"/>
    <w:basedOn w:val="a0"/>
    <w:uiPriority w:val="99"/>
    <w:rsid w:val="00EE60CF"/>
    <w:rPr>
      <w:rFonts w:cs="Times New Roman"/>
    </w:rPr>
  </w:style>
  <w:style w:type="character" w:styleId="ac">
    <w:name w:val="line number"/>
    <w:basedOn w:val="a0"/>
    <w:uiPriority w:val="99"/>
    <w:rsid w:val="00EE60C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D35"/>
    <w:pPr>
      <w:spacing w:after="200" w:line="276" w:lineRule="auto"/>
    </w:pPr>
    <w:rPr>
      <w:rFonts w:ascii="Times New Roman" w:hAnsi="Times New Roman"/>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54B83"/>
    <w:pPr>
      <w:tabs>
        <w:tab w:val="center" w:pos="4536"/>
        <w:tab w:val="right" w:pos="9072"/>
      </w:tabs>
      <w:spacing w:after="0" w:line="240" w:lineRule="auto"/>
    </w:pPr>
  </w:style>
  <w:style w:type="character" w:customStyle="1" w:styleId="a4">
    <w:name w:val="Горен колонтитул Знак"/>
    <w:basedOn w:val="a0"/>
    <w:link w:val="a3"/>
    <w:uiPriority w:val="99"/>
    <w:locked/>
    <w:rsid w:val="00654B83"/>
    <w:rPr>
      <w:rFonts w:cs="Times New Roman"/>
    </w:rPr>
  </w:style>
  <w:style w:type="paragraph" w:styleId="a5">
    <w:name w:val="footer"/>
    <w:basedOn w:val="a"/>
    <w:link w:val="a6"/>
    <w:uiPriority w:val="99"/>
    <w:rsid w:val="00654B83"/>
    <w:pPr>
      <w:tabs>
        <w:tab w:val="center" w:pos="4536"/>
        <w:tab w:val="right" w:pos="9072"/>
      </w:tabs>
      <w:spacing w:after="0" w:line="240" w:lineRule="auto"/>
    </w:pPr>
  </w:style>
  <w:style w:type="character" w:customStyle="1" w:styleId="a6">
    <w:name w:val="Долен колонтитул Знак"/>
    <w:basedOn w:val="a0"/>
    <w:link w:val="a5"/>
    <w:uiPriority w:val="99"/>
    <w:locked/>
    <w:rsid w:val="00654B83"/>
    <w:rPr>
      <w:rFonts w:cs="Times New Roman"/>
    </w:rPr>
  </w:style>
  <w:style w:type="paragraph" w:styleId="a7">
    <w:name w:val="Balloon Text"/>
    <w:basedOn w:val="a"/>
    <w:link w:val="a8"/>
    <w:uiPriority w:val="99"/>
    <w:semiHidden/>
    <w:rsid w:val="00654B83"/>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locked/>
    <w:rsid w:val="00654B83"/>
    <w:rPr>
      <w:rFonts w:ascii="Tahoma" w:hAnsi="Tahoma" w:cs="Tahoma"/>
      <w:sz w:val="16"/>
      <w:szCs w:val="16"/>
    </w:rPr>
  </w:style>
  <w:style w:type="table" w:styleId="a9">
    <w:name w:val="Table Grid"/>
    <w:basedOn w:val="a1"/>
    <w:uiPriority w:val="99"/>
    <w:rsid w:val="00654B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rsid w:val="00EE60CF"/>
    <w:rPr>
      <w:rFonts w:cs="Times New Roman"/>
      <w:color w:val="0000FF"/>
      <w:u w:val="single"/>
    </w:rPr>
  </w:style>
  <w:style w:type="character" w:styleId="ab">
    <w:name w:val="page number"/>
    <w:basedOn w:val="a0"/>
    <w:uiPriority w:val="99"/>
    <w:rsid w:val="00EE60CF"/>
    <w:rPr>
      <w:rFonts w:cs="Times New Roman"/>
    </w:rPr>
  </w:style>
  <w:style w:type="character" w:styleId="ac">
    <w:name w:val="line number"/>
    <w:basedOn w:val="a0"/>
    <w:uiPriority w:val="99"/>
    <w:rsid w:val="00EE60C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208245">
      <w:bodyDiv w:val="1"/>
      <w:marLeft w:val="0"/>
      <w:marRight w:val="0"/>
      <w:marTop w:val="0"/>
      <w:marBottom w:val="0"/>
      <w:divBdr>
        <w:top w:val="none" w:sz="0" w:space="0" w:color="auto"/>
        <w:left w:val="none" w:sz="0" w:space="0" w:color="auto"/>
        <w:bottom w:val="none" w:sz="0" w:space="0" w:color="auto"/>
        <w:right w:val="none" w:sz="0" w:space="0" w:color="auto"/>
      </w:divBdr>
    </w:div>
    <w:div w:id="1041057565">
      <w:bodyDiv w:val="1"/>
      <w:marLeft w:val="0"/>
      <w:marRight w:val="0"/>
      <w:marTop w:val="0"/>
      <w:marBottom w:val="0"/>
      <w:divBdr>
        <w:top w:val="none" w:sz="0" w:space="0" w:color="auto"/>
        <w:left w:val="none" w:sz="0" w:space="0" w:color="auto"/>
        <w:bottom w:val="none" w:sz="0" w:space="0" w:color="auto"/>
        <w:right w:val="none" w:sz="0" w:space="0" w:color="auto"/>
      </w:divBdr>
    </w:div>
    <w:div w:id="175165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b.bg/rpsilistra/b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b.bg/rpsilistra/bg/" TargetMode="External"/><Relationship Id="rId4" Type="http://schemas.openxmlformats.org/officeDocument/2006/relationships/settings" Target="settings.xml"/><Relationship Id="rId9" Type="http://schemas.openxmlformats.org/officeDocument/2006/relationships/hyperlink" Target="https://prb.bg/rpsilistra/bg/"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rp_silistra@prb.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rp_silistra@prb.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Pages>
  <Words>753</Words>
  <Characters>4296</Characters>
  <Application>Microsoft Office Word</Application>
  <DocSecurity>0</DocSecurity>
  <Lines>35</Lines>
  <Paragraphs>10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JGEORGIEV</dc:creator>
  <cp:lastModifiedBy>Росица Георгиева</cp:lastModifiedBy>
  <cp:revision>25</cp:revision>
  <cp:lastPrinted>2023-09-20T12:50:00Z</cp:lastPrinted>
  <dcterms:created xsi:type="dcterms:W3CDTF">2019-10-04T12:28:00Z</dcterms:created>
  <dcterms:modified xsi:type="dcterms:W3CDTF">2026-07-02T08:39:00Z</dcterms:modified>
</cp:coreProperties>
</file>