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18" w:rsidRDefault="002135A9" w:rsidP="00E37483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>
        <w:rPr>
          <w:rFonts w:ascii="Arial" w:eastAsia="Times New Roman" w:hAnsi="Arial" w:cs="Arial"/>
          <w:noProof/>
          <w:sz w:val="20"/>
          <w:szCs w:val="20"/>
          <w:lang w:eastAsia="bg-BG"/>
        </w:rPr>
        <w:drawing>
          <wp:inline distT="0" distB="0" distL="0" distR="0">
            <wp:extent cx="6210935" cy="9217929"/>
            <wp:effectExtent l="0" t="0" r="0" b="254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2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18" w:rsidRDefault="00570918" w:rsidP="00E37483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1D7A0A" w:rsidRDefault="001D7A0A" w:rsidP="00E37483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362FC1" w:rsidRDefault="00362FC1" w:rsidP="00E37483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025BF2" w:rsidRPr="00E16DEC" w:rsidRDefault="00025BF2" w:rsidP="00464853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Настоящата документация е изготвена съгласно чл. 28, ал. 1 от ЗОП и одобрена на основание чл. 25, ал. 1 от ЗОП с Решение № ОПИ  </w:t>
      </w:r>
      <w:r w:rsidR="004F3E05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</w:t>
      </w:r>
      <w:r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 w:rsidR="00376EAB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14</w:t>
      </w:r>
      <w:r w:rsidR="00767523"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.04.201</w:t>
      </w:r>
      <w:r w:rsidR="0046485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6</w:t>
      </w:r>
      <w:r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г. на г-н </w:t>
      </w:r>
      <w:r w:rsidR="0046485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Ивайло Илиев</w:t>
      </w:r>
      <w:r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– </w:t>
      </w:r>
      <w:r w:rsidR="0046485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административен ръководител – районен прокурор на Районна</w:t>
      </w:r>
      <w:r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прокуратура</w:t>
      </w:r>
      <w:r w:rsidR="00464853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Кюстендил</w:t>
      </w:r>
      <w:r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.</w:t>
      </w:r>
    </w:p>
    <w:p w:rsidR="00025BF2" w:rsidRPr="00E16DEC" w:rsidRDefault="00025BF2" w:rsidP="00E37483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46485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УВАЖАЕМИ ДАМИ И ГОСПОДА,</w:t>
      </w:r>
    </w:p>
    <w:p w:rsidR="008044C8" w:rsidRPr="00E16DEC" w:rsidRDefault="00464853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Районна прокуратура Кюстендил</w:t>
      </w:r>
      <w:r w:rsidR="00025BF2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адрес: гр.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Кюстендил, </w:t>
      </w:r>
      <w:r w:rsidR="00025BF2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ул.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Демокрация</w:t>
      </w:r>
      <w:r w:rsidR="00025BF2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="00025BF2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основание Решение № ОПИ  </w:t>
      </w:r>
      <w:r w:rsidR="004F3E0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025BF2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76EAB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14</w:t>
      </w:r>
      <w:r w:rsidR="00767523"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.04.2015 г. на </w:t>
      </w:r>
      <w:r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г-</w:t>
      </w:r>
      <w:r w:rsidR="009B3AA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жа</w:t>
      </w:r>
      <w:r w:rsidRPr="00E16DE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3A55B6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Гинка Василева Ангелова </w:t>
      </w:r>
      <w:r w:rsidR="00B30E7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–</w:t>
      </w:r>
      <w:r w:rsidR="003A55B6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B30E7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младши специалист счетоводител в Районна прокуратура Кюстендил, </w:t>
      </w:r>
      <w:r w:rsidR="00B30E72" w:rsidRPr="00B30E72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="009B3AA2" w:rsidRPr="00B30E72">
        <w:rPr>
          <w:rFonts w:ascii="Times New Roman" w:eastAsia="Times New Roman" w:hAnsi="Times New Roman" w:cs="Times New Roman"/>
          <w:sz w:val="28"/>
          <w:szCs w:val="28"/>
        </w:rPr>
        <w:t>пълномощена на основание чл. 8, ал. 2 от ЗОП, съгласно</w:t>
      </w:r>
      <w:r w:rsidR="009B3AA2" w:rsidRPr="00B30E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3AA2" w:rsidRPr="005513FB">
        <w:rPr>
          <w:rFonts w:ascii="Times New Roman" w:eastAsia="Times New Roman" w:hAnsi="Times New Roman" w:cs="Times New Roman"/>
          <w:sz w:val="28"/>
          <w:szCs w:val="28"/>
        </w:rPr>
        <w:t>Заповед</w:t>
      </w:r>
      <w:r w:rsidR="009B3AA2" w:rsidRPr="005513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3AA2" w:rsidRPr="005513F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513FB" w:rsidRPr="005513FB">
        <w:rPr>
          <w:rFonts w:ascii="Times New Roman" w:eastAsia="Times New Roman" w:hAnsi="Times New Roman" w:cs="Times New Roman"/>
          <w:sz w:val="28"/>
          <w:szCs w:val="28"/>
        </w:rPr>
        <w:t>99</w:t>
      </w:r>
      <w:r w:rsidR="009B3AA2" w:rsidRPr="005513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FD27ED" w:rsidRPr="005513FB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9B3AA2" w:rsidRPr="005513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7ED" w:rsidRPr="005513FB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9B3AA2" w:rsidRPr="005513F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B3AA2" w:rsidRPr="00B30E72">
        <w:rPr>
          <w:rFonts w:ascii="Times New Roman" w:eastAsia="Times New Roman" w:hAnsi="Times New Roman" w:cs="Times New Roman"/>
          <w:sz w:val="28"/>
          <w:szCs w:val="28"/>
        </w:rPr>
        <w:t>на г-н Ивайло Илиев - административен ръководител - районен прокурор на Районна прокуратура Кюстендил</w:t>
      </w:r>
      <w:r w:rsidR="00025BF2" w:rsidRPr="00B30E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25BF2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открита процедура за възлагане на обществена поръчка с предмет: </w:t>
      </w:r>
      <w:r w:rsidR="006276C2">
        <w:rPr>
          <w:rFonts w:ascii="Times New Roman" w:eastAsia="Times New Roman" w:hAnsi="Times New Roman" w:cs="Times New Roman"/>
          <w:sz w:val="28"/>
          <w:szCs w:val="28"/>
          <w:lang w:eastAsia="bg-BG"/>
        </w:rPr>
        <w:t>„Изработка, доставка и монтаж</w:t>
      </w:r>
      <w:r w:rsidR="008044C8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мебели</w:t>
      </w:r>
      <w:r w:rsidR="006276C2">
        <w:rPr>
          <w:rFonts w:ascii="Times New Roman" w:eastAsia="Times New Roman" w:hAnsi="Times New Roman" w:cs="Times New Roman"/>
          <w:sz w:val="28"/>
          <w:szCs w:val="28"/>
          <w:lang w:eastAsia="bg-BG"/>
        </w:rPr>
        <w:t>, метални стелажи и щори</w:t>
      </w:r>
      <w:r w:rsidR="008044C8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нуждите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Районна прокуратура Кюстендил</w:t>
      </w:r>
      <w:r w:rsidR="008044C8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="008044C8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самостоятелно обособени позиции: </w:t>
      </w:r>
    </w:p>
    <w:p w:rsidR="008044C8" w:rsidRPr="00E16DEC" w:rsidRDefault="008044C8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Обособена поз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иция </w:t>
      </w:r>
      <w:r w:rsidR="00190E3F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 – </w:t>
      </w:r>
      <w:r w:rsidR="006276C2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Изработка, д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оставка</w:t>
      </w:r>
      <w:r w:rsidR="006276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монтаж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3B4B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столове и офис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мебели; </w:t>
      </w:r>
    </w:p>
    <w:p w:rsidR="008044C8" w:rsidRPr="00E16DEC" w:rsidRDefault="008044C8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Обособена позиция </w:t>
      </w:r>
      <w:r w:rsidR="00190E3F"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190E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6276C2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Изработка, д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оставка</w:t>
      </w:r>
      <w:r w:rsidR="006276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монтаж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3B4B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метални 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телажи; </w:t>
      </w:r>
    </w:p>
    <w:p w:rsidR="00025BF2" w:rsidRPr="00E16DEC" w:rsidRDefault="008044C8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Обособена позиция № 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6276C2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Изработка, д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оставка</w:t>
      </w:r>
      <w:r w:rsidR="006276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монтаж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щори.</w:t>
      </w:r>
    </w:p>
    <w:p w:rsidR="008044C8" w:rsidRPr="00464853" w:rsidRDefault="008044C8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25BF2" w:rsidRPr="00E16DEC" w:rsidRDefault="00025BF2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Настоящата документация е изготвена с цел да се запознаете и подготвите своите оферти за участие в тази процедура по реда на ЗОП.</w:t>
      </w:r>
    </w:p>
    <w:p w:rsidR="00025BF2" w:rsidRPr="00E16DEC" w:rsidRDefault="00025BF2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Документацията за участие се предоставя безплатно. Същата е достъпна на интернет-страницата на Възложителя </w:t>
      </w:r>
      <w:r w:rsidR="008357D7" w:rsidRPr="008357D7">
        <w:rPr>
          <w:rFonts w:ascii="Times New Roman" w:hAnsi="Times New Roman" w:cs="Times New Roman"/>
          <w:b/>
          <w:sz w:val="28"/>
          <w:szCs w:val="28"/>
        </w:rPr>
        <w:t>http://www.prb.bg/bg/rpkyustendil/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профила на купувача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Документацията може да бъде получена безплатно и на хартиен носител по реда на чл. 28, ал. 7 от ЗОП. </w:t>
      </w:r>
    </w:p>
    <w:p w:rsidR="00025BF2" w:rsidRPr="00E16DEC" w:rsidRDefault="00025BF2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Участниците в процедурата следва да прегледат и да се съобразят с всички указания, образци, условия и изисквания, представени в документацията.</w:t>
      </w:r>
    </w:p>
    <w:p w:rsidR="00025BF2" w:rsidRPr="00E16DEC" w:rsidRDefault="00025BF2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Комуникацията с участниците ще се извършва </w:t>
      </w:r>
      <w:r w:rsidR="0046485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 ел. поща</w:t>
      </w: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или факс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освен ако участник писмено заяви желание за друг вид комуникация. </w:t>
      </w:r>
    </w:p>
    <w:p w:rsidR="00025BF2" w:rsidRPr="00E16DEC" w:rsidRDefault="00025BF2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Офертите се подават всеки работен ден от 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.30 до 12.00 и от 13.00 до 17.00 часа, в срок до 17.00 часа на </w:t>
      </w:r>
      <w:r w:rsidR="00376EAB" w:rsidRPr="00376E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25</w:t>
      </w:r>
      <w:r w:rsidR="00767523" w:rsidRPr="00376E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 w:rsidR="00464853" w:rsidRPr="00376E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="00767523" w:rsidRPr="00376E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376E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201</w:t>
      </w:r>
      <w:r w:rsidR="00464853" w:rsidRPr="00376E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  <w:r w:rsidRPr="00376E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</w:t>
      </w:r>
      <w:r w:rsidRPr="00FA2B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включително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сградата на Районна прокуратура Кюстендил на адрес гр. Кюстендил,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ул.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„Демокрация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="00D63E3C">
        <w:rPr>
          <w:rFonts w:ascii="Times New Roman" w:eastAsia="Times New Roman" w:hAnsi="Times New Roman" w:cs="Times New Roman"/>
          <w:sz w:val="28"/>
          <w:szCs w:val="28"/>
          <w:lang w:eastAsia="bg-BG"/>
        </w:rPr>
        <w:t>, партер</w:t>
      </w:r>
      <w:r w:rsidR="00D63E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- „Деловодство“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25BF2" w:rsidRPr="00E16DEC" w:rsidRDefault="00025BF2" w:rsidP="0046485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Офертите ще бъдат разгледани от комисия за разглеждане, оценка и класиране, която ще започне своята работа, след изтичане срока за подаване на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офертите. За деня на отваряне на ценовите оферти, се прилага разпоредбата на чл. 69а, ал. 3 от ЗОП.</w:t>
      </w:r>
    </w:p>
    <w:p w:rsidR="00025BF2" w:rsidRPr="00E16DEC" w:rsidRDefault="00025BF2" w:rsidP="006A318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допълнителна информация и въпроси се обръщайте към 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Гинка Ангелова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, тел. (0</w:t>
      </w:r>
      <w:r w:rsidR="00464853">
        <w:rPr>
          <w:rFonts w:ascii="Times New Roman" w:eastAsia="Times New Roman" w:hAnsi="Times New Roman" w:cs="Times New Roman"/>
          <w:sz w:val="28"/>
          <w:szCs w:val="28"/>
          <w:lang w:eastAsia="bg-BG"/>
        </w:rPr>
        <w:t>78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</w:t>
      </w:r>
      <w:r w:rsidR="00D63E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550 391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, e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noBreakHyphen/>
        <w:t xml:space="preserve">mail: </w:t>
      </w:r>
      <w:hyperlink r:id="rId10" w:history="1">
        <w:r w:rsidR="00D63E3C" w:rsidRPr="00D63E3C">
          <w:rPr>
            <w:rFonts w:ascii="Times New Roman" w:hAnsi="Times New Roman" w:cs="Times New Roman"/>
            <w:sz w:val="28"/>
            <w:szCs w:val="28"/>
            <w:u w:val="single"/>
          </w:rPr>
          <w:t>gangelova@kn.prb.bg</w:t>
        </w:r>
      </w:hyperlink>
      <w:r w:rsidR="006A318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25BF2" w:rsidRPr="00E16DEC" w:rsidRDefault="00025BF2" w:rsidP="008044C8">
      <w:pPr>
        <w:pageBreakBefore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СЪДЪРЖАНИЕ НА ДОКУМЕНТАЦИЯТА: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Раздел А.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І. Решение 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D9362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ОПИ  </w:t>
      </w:r>
      <w:r w:rsidR="004F3E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376E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</w:t>
      </w:r>
      <w:r w:rsidR="00767523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04.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</w:t>
      </w:r>
      <w:r w:rsidR="00D936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="00376E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за откриване на процедура за възлагане на обществена поръчка.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ІІ. Обявление за обществена поръчка.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Раздел Б.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І. Пълно описание на предмета на поръчката.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ІІ. Технически спецификации по обособени позиции.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ІІI. Изисквания, на които участниците трябва да отговарят.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ІV. Критерий за оценка на офертите. 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V. Оферта и указание за подготовката й.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VІ. Гаранции.</w:t>
      </w:r>
    </w:p>
    <w:p w:rsidR="00025BF2" w:rsidRPr="00E16DEC" w:rsidRDefault="00CC3DC6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VII</w:t>
      </w:r>
      <w:r w:rsidR="00025BF2"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Приложения.</w:t>
      </w: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025BF2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6A31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190E3F">
      <w:pPr>
        <w:pageBreakBefore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Раздел Б.</w:t>
      </w:r>
    </w:p>
    <w:p w:rsidR="00025BF2" w:rsidRPr="00E16DEC" w:rsidRDefault="00025BF2" w:rsidP="00190E3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I. Пълно описание на предмета на поръчката:</w:t>
      </w:r>
    </w:p>
    <w:p w:rsidR="00E37483" w:rsidRPr="00E16DEC" w:rsidRDefault="00025BF2" w:rsidP="0019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Обществената поръчка е за </w:t>
      </w:r>
      <w:r w:rsidR="00E37483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„Доставка на </w:t>
      </w:r>
      <w:r w:rsidR="003B4B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столове и офис </w:t>
      </w:r>
      <w:r w:rsidR="00E37483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мебели</w:t>
      </w:r>
      <w:r w:rsidR="003B4B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метални стелажи и щори</w:t>
      </w:r>
      <w:r w:rsidR="00E37483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нуждите на </w:t>
      </w:r>
      <w:r w:rsidR="003B4B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Районна прокуратура Кюстендил</w:t>
      </w:r>
      <w:r w:rsidR="00E37483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 </w:t>
      </w:r>
      <w:r w:rsidR="003B4B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</w:t>
      </w:r>
      <w:r w:rsidR="00E37483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самостоятелно обособени позиции: </w:t>
      </w:r>
    </w:p>
    <w:p w:rsidR="00E37483" w:rsidRPr="00E16DEC" w:rsidRDefault="00E37483" w:rsidP="0019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</w:t>
      </w:r>
      <w:r w:rsidR="00DB6327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 – Доставка на </w:t>
      </w:r>
      <w:r w:rsidR="003B4B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столове и офис 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мебели; </w:t>
      </w:r>
    </w:p>
    <w:p w:rsidR="00E37483" w:rsidRPr="00E16DEC" w:rsidRDefault="00E37483" w:rsidP="0019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</w:t>
      </w:r>
      <w:r w:rsidR="00DB6327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DB63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B4B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Доставка на </w:t>
      </w:r>
      <w:r w:rsidR="003B4B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метални 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стелажи; </w:t>
      </w:r>
    </w:p>
    <w:p w:rsidR="00025BF2" w:rsidRPr="00E16DEC" w:rsidRDefault="00E37483" w:rsidP="0019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</w:t>
      </w:r>
      <w:r w:rsidR="00FA2B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Доставка на </w:t>
      </w:r>
      <w:r w:rsidR="003B4B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щори.</w:t>
      </w:r>
    </w:p>
    <w:p w:rsidR="00153965" w:rsidRPr="003B4B53" w:rsidRDefault="00153965" w:rsidP="0099196F">
      <w:pPr>
        <w:ind w:left="284" w:firstLine="424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bg-BG"/>
        </w:rPr>
      </w:pPr>
    </w:p>
    <w:p w:rsidR="0099196F" w:rsidRPr="00153965" w:rsidRDefault="0099196F" w:rsidP="00190E3F">
      <w:pPr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  <w:r w:rsidRPr="00153965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П</w:t>
      </w:r>
      <w:r w:rsidR="00153965" w:rsidRPr="00153965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 xml:space="preserve">о обособени позиции </w:t>
      </w:r>
      <w:r w:rsidR="00AE3B86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AE3B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53965" w:rsidRPr="00153965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 xml:space="preserve">1 и </w:t>
      </w:r>
      <w:r w:rsidR="00AE3B86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AE3B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53965" w:rsidRPr="00153965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2 п</w:t>
      </w:r>
      <w:r w:rsidRPr="00153965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оръчката, е предназначена за изпълнение от специализирани предприятия или кооперации на хора с увреждания, в съответствие с изискванията на чл.16г от ЗОП.</w:t>
      </w:r>
    </w:p>
    <w:p w:rsidR="008357D7" w:rsidRPr="0073219C" w:rsidRDefault="008357D7" w:rsidP="00190E3F">
      <w:pPr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</w:pPr>
      <w:r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>Кандидатът, който е специализирано предприятие или кооперация за хора с увреждания, посочва в заявлен</w:t>
      </w:r>
      <w:r w:rsidR="00DD27AE"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>и</w:t>
      </w:r>
      <w:r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 xml:space="preserve">ето или в офертата си номера, под който е вписан в регистъра на специализираните предприятия и кооперации на хора с увреждания, поддържан от </w:t>
      </w:r>
      <w:r w:rsidR="00DD27AE"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>А</w:t>
      </w:r>
      <w:r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>генцията за хората с увреждания, или информация относно регистрация в еквивалентен регистър на държава – членка на Европейския съюз</w:t>
      </w:r>
      <w:r w:rsidR="00DD27AE"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>.</w:t>
      </w:r>
    </w:p>
    <w:p w:rsidR="00DD27AE" w:rsidRPr="0073219C" w:rsidRDefault="00DD27AE" w:rsidP="00190E3F">
      <w:pPr>
        <w:ind w:firstLine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</w:pPr>
      <w:r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 xml:space="preserve">Кандидатът или участникът, който е специализирано предприятие или </w:t>
      </w:r>
      <w:r w:rsidR="0031426C"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>кооперация на хора с увреждания</w:t>
      </w:r>
      <w:r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>,</w:t>
      </w:r>
      <w:r w:rsidR="0031426C"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Pr="0073219C">
        <w:rPr>
          <w:rFonts w:ascii="Times New Roman" w:eastAsiaTheme="minorEastAsia" w:hAnsi="Times New Roman" w:cs="Times New Roman"/>
          <w:b/>
          <w:i/>
          <w:sz w:val="28"/>
          <w:szCs w:val="28"/>
          <w:lang w:eastAsia="bg-BG"/>
        </w:rPr>
        <w:t>може да участва в обществената поръчка, при условие, че може да изпълни 80 на сто от нейния предмет със собствено производство или ресурс. При невъзможност за самостоятелно изпълнение в този обем, той може да ползва подизпълнители или да се позовава на ресурсите на трети лица, при условие, че и те са специализирани предприятия или кооперации на хора с увреждания, за което се посочва в заявлението или в офертата си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– членка на Европейския съюз.</w:t>
      </w:r>
    </w:p>
    <w:p w:rsidR="0099196F" w:rsidRPr="00E16DEC" w:rsidRDefault="0099196F" w:rsidP="00190E3F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bg-BG"/>
        </w:rPr>
        <w:t xml:space="preserve">Когато участникът е посочил, че ще ползва подизпълнители, изискването за вписване в регистъра на специализираните предприятия и </w:t>
      </w:r>
      <w:r w:rsidRPr="00E16D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bg-BG"/>
        </w:rPr>
        <w:lastRenderedPageBreak/>
        <w:t>кооперации на хора с увреждания, поддържан от Агенцията за хората с увреждания, или в еквивалентен регистър се прилага и за посочените подизпълнители.</w:t>
      </w:r>
    </w:p>
    <w:p w:rsidR="00025BF2" w:rsidRPr="00E16DEC" w:rsidRDefault="00025BF2" w:rsidP="00190E3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Прогнозната стойност на обществената поръчка е в размер до </w:t>
      </w:r>
      <w:r w:rsidR="00C351B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76 982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лв. (</w:t>
      </w:r>
      <w:r w:rsidR="00C351B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седемдесет и шест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хиляди</w:t>
      </w:r>
      <w:r w:rsidR="00C351B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деветстотин осемдесет и два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лева) без вкл. ДДС, разделена по обособени позиции, както следва:</w:t>
      </w:r>
    </w:p>
    <w:p w:rsidR="00025BF2" w:rsidRPr="00E16DEC" w:rsidRDefault="00025BF2" w:rsidP="00190E3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Обособена позиция № 1 – </w:t>
      </w:r>
      <w:r w:rsidR="00C351B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69 389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лв. (</w:t>
      </w:r>
      <w:r w:rsidR="002B272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шестдесет и девет хиляди триста осемдесет и девет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лева) без включен ДДС.</w:t>
      </w:r>
    </w:p>
    <w:p w:rsidR="00025BF2" w:rsidRPr="00E16DEC" w:rsidRDefault="00025BF2" w:rsidP="00190E3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Обособена позиция № 2 –</w:t>
      </w:r>
      <w:r w:rsidR="00B72D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2 885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лв. (</w:t>
      </w:r>
      <w:r w:rsidR="0031426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две хиляди осемстотин осемдесет и пет</w:t>
      </w:r>
      <w:r w:rsidR="0031426C"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лева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 без включен ДДС.</w:t>
      </w:r>
    </w:p>
    <w:p w:rsidR="00025BF2" w:rsidRPr="00E16DEC" w:rsidRDefault="00025BF2" w:rsidP="00190E3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Обособена позиция № 3 –</w:t>
      </w:r>
      <w:r w:rsidR="003142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B72D0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4 708</w:t>
      </w:r>
      <w:r w:rsidR="00B72D0F"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лв. (</w:t>
      </w:r>
      <w:r w:rsidR="0031426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четири хиляди седемстотин и осем</w:t>
      </w:r>
      <w:r w:rsidR="0031426C"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лева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 без включен ДДС.</w:t>
      </w:r>
    </w:p>
    <w:p w:rsidR="00025BF2" w:rsidRDefault="00025BF2" w:rsidP="00190E3F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Предложения, които надвишават прогнозната стойност по съответната обособена позиция, ще бъдат отхвърлени и участниците отстранени от участие в процедурата.</w:t>
      </w:r>
    </w:p>
    <w:p w:rsidR="004A13E8" w:rsidRPr="00E16DEC" w:rsidRDefault="00A332BA" w:rsidP="004A13E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16DEC">
        <w:rPr>
          <w:rFonts w:ascii="Times New Roman" w:eastAsia="MS Mincho" w:hAnsi="Times New Roman" w:cs="Times New Roman"/>
          <w:b/>
          <w:sz w:val="28"/>
          <w:szCs w:val="28"/>
        </w:rPr>
        <w:t xml:space="preserve">1. </w:t>
      </w:r>
      <w:r w:rsidR="004A13E8" w:rsidRPr="00E16DEC">
        <w:rPr>
          <w:rFonts w:ascii="Times New Roman" w:eastAsia="MS Mincho" w:hAnsi="Times New Roman" w:cs="Times New Roman"/>
          <w:b/>
          <w:sz w:val="28"/>
          <w:szCs w:val="28"/>
        </w:rPr>
        <w:t>Срок за изпълнение на доставките:</w:t>
      </w:r>
    </w:p>
    <w:p w:rsidR="004A13E8" w:rsidRPr="00E16DEC" w:rsidRDefault="004A13E8" w:rsidP="004A13E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>За всяка от обособените позиции срокът за изпълнение на доставките е до 30 /тридесет/ работни дни, считано от датата на получаване на заявка от Възложителя, в която е посочен броят и видът на доставяните мебели и мястото на доставка.</w:t>
      </w:r>
    </w:p>
    <w:p w:rsidR="00A332BA" w:rsidRPr="00666E3A" w:rsidRDefault="00A332BA" w:rsidP="00A332BA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4A13E8" w:rsidRPr="00E16DEC" w:rsidRDefault="00A332BA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16DEC">
        <w:rPr>
          <w:rFonts w:ascii="Times New Roman" w:eastAsia="MS Mincho" w:hAnsi="Times New Roman" w:cs="Times New Roman"/>
          <w:b/>
          <w:sz w:val="28"/>
          <w:szCs w:val="28"/>
        </w:rPr>
        <w:t xml:space="preserve">2. </w:t>
      </w:r>
      <w:r w:rsidR="004A13E8" w:rsidRPr="00E16DEC">
        <w:rPr>
          <w:rFonts w:ascii="Times New Roman" w:eastAsia="MS Mincho" w:hAnsi="Times New Roman" w:cs="Times New Roman"/>
          <w:b/>
          <w:sz w:val="28"/>
          <w:szCs w:val="28"/>
        </w:rPr>
        <w:t>Срок за монтаж: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>Срокът за монтаж на мебелите е до 5 (пет) работни дни от датата на доставката, удостоверена с подписването на двустранен приемо-предавателен протокол.</w:t>
      </w:r>
      <w:r w:rsidRPr="00E16DEC">
        <w:rPr>
          <w:rFonts w:ascii="Times New Roman" w:eastAsia="Times New Roman" w:hAnsi="Times New Roman" w:cs="Times New Roman"/>
          <w:sz w:val="28"/>
          <w:szCs w:val="20"/>
        </w:rPr>
        <w:t xml:space="preserve"> Монтажът следва да бъде извършен на място, посочено от Възложителя в заявката.</w:t>
      </w:r>
    </w:p>
    <w:p w:rsidR="00A332BA" w:rsidRPr="00E16DEC" w:rsidRDefault="00A332BA" w:rsidP="004A13E8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A13E8" w:rsidRPr="00E16DEC" w:rsidRDefault="00A332BA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16DEC">
        <w:rPr>
          <w:rFonts w:ascii="Times New Roman" w:eastAsia="MS Mincho" w:hAnsi="Times New Roman" w:cs="Times New Roman"/>
          <w:b/>
          <w:sz w:val="28"/>
          <w:szCs w:val="28"/>
        </w:rPr>
        <w:t xml:space="preserve">3. </w:t>
      </w:r>
      <w:r w:rsidR="004A13E8" w:rsidRPr="00E16DEC">
        <w:rPr>
          <w:rFonts w:ascii="Times New Roman" w:eastAsia="MS Mincho" w:hAnsi="Times New Roman" w:cs="Times New Roman"/>
          <w:b/>
          <w:sz w:val="28"/>
          <w:szCs w:val="28"/>
        </w:rPr>
        <w:t>Срок за гаранционно обслужване:</w:t>
      </w:r>
    </w:p>
    <w:p w:rsidR="004A13E8" w:rsidRPr="00B2126B" w:rsidRDefault="004A13E8" w:rsidP="004A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За всяка от обособените позиции срокът за гаранционно обслужване следва да е не по-кратък от 24 /двадесет и четири/ месеца. Срокът за гаранционно обслужване започва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деня на подписването на констативен протокол, удостоверяващ монтажа на мебелите на 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осочения от Възложителя адрес. </w:t>
      </w:r>
    </w:p>
    <w:p w:rsidR="004A13E8" w:rsidRDefault="004A13E8" w:rsidP="004A13E8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6F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*</w:t>
      </w:r>
      <w:r w:rsidRPr="000B6F3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Забележка: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B6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Представянето на оферта, съдържаща в Техническото предложение или друг документ на участника, гаранционен срок, който е по-малък от определения от Възложителя, а така също и оферирането на различни гаранционни срокове за един вид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</w:t>
      </w:r>
      <w:r w:rsidRPr="000B6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6F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са основания за </w:t>
      </w:r>
      <w:r w:rsidRPr="000B6F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0B6F36">
        <w:rPr>
          <w:rFonts w:ascii="Times New Roman" w:eastAsia="Times New Roman" w:hAnsi="Times New Roman" w:cs="Times New Roman"/>
          <w:sz w:val="24"/>
          <w:szCs w:val="24"/>
          <w:lang w:eastAsia="bg-BG"/>
        </w:rPr>
        <w:t>тстраняване на този участник, поради представяне на оферта, неотговаряща на предварително обявените условия от Възложителя.</w:t>
      </w:r>
    </w:p>
    <w:p w:rsidR="00A332BA" w:rsidRPr="00E16DEC" w:rsidRDefault="00A332BA" w:rsidP="004A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32BA" w:rsidRPr="00E16DEC" w:rsidRDefault="00A332BA" w:rsidP="00A3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3E8" w:rsidRPr="00E16DEC" w:rsidRDefault="00A332BA" w:rsidP="004A13E8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16DEC">
        <w:rPr>
          <w:rFonts w:ascii="Times New Roman" w:eastAsia="MS Mincho" w:hAnsi="Times New Roman" w:cs="Times New Roman"/>
          <w:b/>
          <w:sz w:val="28"/>
          <w:szCs w:val="28"/>
        </w:rPr>
        <w:t xml:space="preserve">4. </w:t>
      </w:r>
      <w:r w:rsidR="004A13E8" w:rsidRPr="00E16DEC">
        <w:rPr>
          <w:rFonts w:ascii="Times New Roman" w:eastAsia="MS Mincho" w:hAnsi="Times New Roman" w:cs="Times New Roman"/>
          <w:b/>
          <w:sz w:val="28"/>
          <w:szCs w:val="28"/>
        </w:rPr>
        <w:t>Срок за отстраняване на повреди и/или дефекти, проявили се в рамките на гаранционния срок: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За всяка от обособените позиции срокът за отстраняване на повреди и/или дефекти, проявили се в рамките на гаранционния срок, е не повече от 10 работни дни. Срокът </w:t>
      </w:r>
      <w:r w:rsidRPr="00E16DEC">
        <w:rPr>
          <w:rFonts w:ascii="Times New Roman" w:eastAsia="Times New Roman" w:hAnsi="Times New Roman" w:cs="Times New Roman"/>
          <w:sz w:val="28"/>
          <w:szCs w:val="20"/>
        </w:rPr>
        <w:t>започва да тече от момента на уведомяване на Изпълнителя за повредата или недостатъка. Възложителят може да направи уведомяването по факс, и-мейл адрес или по поща с писмо с обратна разписка.</w:t>
      </w:r>
    </w:p>
    <w:p w:rsidR="00A332BA" w:rsidRDefault="00A332BA" w:rsidP="004A1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2BA" w:rsidRPr="00E16DEC" w:rsidRDefault="00A332BA" w:rsidP="00A332BA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A13E8" w:rsidRPr="00E16DEC" w:rsidRDefault="00A332BA" w:rsidP="004A13E8">
      <w:pPr>
        <w:spacing w:after="0" w:line="240" w:lineRule="auto"/>
        <w:ind w:left="56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16DEC">
        <w:rPr>
          <w:rFonts w:ascii="Times New Roman" w:eastAsia="MS Mincho" w:hAnsi="Times New Roman" w:cs="Times New Roman"/>
          <w:b/>
          <w:sz w:val="28"/>
          <w:szCs w:val="28"/>
        </w:rPr>
        <w:t xml:space="preserve">5. </w:t>
      </w:r>
      <w:r w:rsidR="004A13E8" w:rsidRPr="00E16DEC">
        <w:rPr>
          <w:rFonts w:ascii="Times New Roman" w:eastAsia="MS Mincho" w:hAnsi="Times New Roman" w:cs="Times New Roman"/>
          <w:b/>
          <w:sz w:val="28"/>
          <w:szCs w:val="28"/>
        </w:rPr>
        <w:t>Условия за гаранционно обслужване: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През гаранционния срок Изпълнителят е длъжен да осигури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 обслужване на доставените мебели. Гаранционното обслужване се осъществява на място или в сервиз на Изпълнителя. Товаро-разтоварните разходи, както и разходите за транспорт до сервиза и обратно, са за сметка на Изпълнителя. При приемането на мебелите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A332BA" w:rsidRPr="00E16DEC" w:rsidRDefault="00A332BA" w:rsidP="004A13E8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32BA" w:rsidRPr="00E16DEC" w:rsidRDefault="00A332BA" w:rsidP="00A3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3E8" w:rsidRPr="00E16DEC" w:rsidRDefault="00A332BA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16DEC">
        <w:rPr>
          <w:rFonts w:ascii="Times New Roman" w:eastAsia="MS Mincho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4A13E8" w:rsidRPr="00E16DEC">
        <w:rPr>
          <w:rFonts w:ascii="Times New Roman" w:eastAsia="MS Mincho" w:hAnsi="Times New Roman" w:cs="Times New Roman"/>
          <w:b/>
          <w:sz w:val="28"/>
          <w:szCs w:val="28"/>
        </w:rPr>
        <w:t>Място на изпълнение на поръчката: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.1. Доставката на мебелите за всяка обособена позиция се извършват на адреса, посочен от Възложителя в заявката. Доставките се извършват на </w:t>
      </w:r>
      <w:r>
        <w:rPr>
          <w:rFonts w:ascii="Times New Roman" w:eastAsia="MS Mincho" w:hAnsi="Times New Roman" w:cs="Times New Roman"/>
          <w:sz w:val="28"/>
          <w:szCs w:val="28"/>
        </w:rPr>
        <w:t>следния адрес</w:t>
      </w:r>
      <w:r w:rsidRPr="00E16DEC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гр. </w:t>
      </w:r>
      <w:r>
        <w:rPr>
          <w:rFonts w:ascii="Times New Roman" w:eastAsia="MS Mincho" w:hAnsi="Times New Roman" w:cs="Times New Roman"/>
          <w:sz w:val="28"/>
          <w:szCs w:val="28"/>
        </w:rPr>
        <w:t>Кюстендил</w:t>
      </w:r>
      <w:r w:rsidRPr="00E16DEC">
        <w:rPr>
          <w:rFonts w:ascii="Times New Roman" w:eastAsia="MS Mincho" w:hAnsi="Times New Roman" w:cs="Times New Roman"/>
          <w:sz w:val="28"/>
          <w:szCs w:val="28"/>
        </w:rPr>
        <w:t>, ул. „</w:t>
      </w:r>
      <w:r>
        <w:rPr>
          <w:rFonts w:ascii="Times New Roman" w:eastAsia="MS Mincho" w:hAnsi="Times New Roman" w:cs="Times New Roman"/>
          <w:sz w:val="28"/>
          <w:szCs w:val="28"/>
        </w:rPr>
        <w:t>Гороцветна</w:t>
      </w: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” №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,  </w:t>
      </w:r>
      <w:r>
        <w:rPr>
          <w:rFonts w:ascii="Times New Roman" w:eastAsia="MS Mincho" w:hAnsi="Times New Roman" w:cs="Times New Roman"/>
          <w:sz w:val="28"/>
          <w:szCs w:val="28"/>
        </w:rPr>
        <w:t>ет. 3 – помещения на Районна прокуратура Кюстендил</w:t>
      </w:r>
      <w:r w:rsidRPr="00E16DE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E16DEC">
        <w:rPr>
          <w:rFonts w:ascii="Times New Roman" w:eastAsia="MS Mincho" w:hAnsi="Times New Roman" w:cs="Times New Roman"/>
          <w:sz w:val="28"/>
          <w:szCs w:val="28"/>
        </w:rPr>
        <w:t>.2. Доставката на мебелите по всяка обособена позиция се извършва на определени</w:t>
      </w:r>
      <w:r>
        <w:rPr>
          <w:rFonts w:ascii="Times New Roman" w:eastAsia="MS Mincho" w:hAnsi="Times New Roman" w:cs="Times New Roman"/>
          <w:sz w:val="28"/>
          <w:szCs w:val="28"/>
        </w:rPr>
        <w:t>я адрес</w:t>
      </w:r>
      <w:r w:rsidRPr="00E16DEC">
        <w:rPr>
          <w:rFonts w:ascii="Times New Roman" w:eastAsia="MS Mincho" w:hAnsi="Times New Roman" w:cs="Times New Roman"/>
          <w:sz w:val="28"/>
          <w:szCs w:val="28"/>
        </w:rPr>
        <w:t>, като мебелите се предават на определено от Възложителя материално отговорно лице, след предварително уговорен за това час. Работното време на обектите на Възложителя, на които се доставят мебелите, е от 8,30 до 17,00 часа всеки работен ден.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E16DEC">
        <w:rPr>
          <w:rFonts w:ascii="Times New Roman" w:eastAsia="MS Mincho" w:hAnsi="Times New Roman" w:cs="Times New Roman"/>
          <w:sz w:val="28"/>
          <w:szCs w:val="28"/>
        </w:rPr>
        <w:t>.3. Всяка доставка се удостоверява с подписване на приемно-предавателен протокол за доставените мебели.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E16DEC">
        <w:rPr>
          <w:rFonts w:ascii="Times New Roman" w:eastAsia="MS Mincho" w:hAnsi="Times New Roman" w:cs="Times New Roman"/>
          <w:sz w:val="28"/>
          <w:szCs w:val="28"/>
        </w:rPr>
        <w:t>.4. При доставката, мебелите следва да бъдат придружени със следните документи: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>- препоръки за правилна експлоатация;</w:t>
      </w:r>
    </w:p>
    <w:p w:rsidR="004A13E8" w:rsidRPr="00E16DEC" w:rsidRDefault="004A13E8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>- указания за монтаж.</w:t>
      </w:r>
    </w:p>
    <w:p w:rsidR="004A13E8" w:rsidRDefault="004A13E8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6</w:t>
      </w:r>
      <w:r w:rsidRPr="00E16DEC">
        <w:rPr>
          <w:rFonts w:ascii="Times New Roman" w:eastAsia="MS Mincho" w:hAnsi="Times New Roman" w:cs="Times New Roman"/>
          <w:sz w:val="28"/>
          <w:szCs w:val="28"/>
        </w:rPr>
        <w:t>.5. Монтажът на мебелите се извършва на мястото, посочено от Възложителя в заявката. Монтажът се удостоверява с подписване на двустранен констативен протокол.</w:t>
      </w:r>
    </w:p>
    <w:p w:rsidR="00A332BA" w:rsidRPr="00E16DEC" w:rsidRDefault="00A332BA" w:rsidP="004A13E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332BA" w:rsidRPr="00E16DEC" w:rsidRDefault="00A332BA" w:rsidP="00A332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15AB1" w:rsidRDefault="00815AB1" w:rsidP="00815AB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15AB1" w:rsidRPr="00815AB1" w:rsidRDefault="00DD4436" w:rsidP="00815AB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15AB1" w:rsidRPr="00815AB1">
        <w:rPr>
          <w:rFonts w:ascii="Times New Roman" w:eastAsia="MS Mincho" w:hAnsi="Times New Roman" w:cs="Times New Roman"/>
          <w:b/>
          <w:sz w:val="28"/>
          <w:szCs w:val="28"/>
        </w:rPr>
        <w:t>. Обем и количество.</w:t>
      </w:r>
    </w:p>
    <w:p w:rsidR="00815AB1" w:rsidRPr="00815AB1" w:rsidRDefault="00815AB1" w:rsidP="00815AB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15AB1">
        <w:rPr>
          <w:rFonts w:ascii="Times New Roman" w:eastAsia="MS Mincho" w:hAnsi="Times New Roman" w:cs="Times New Roman"/>
          <w:b/>
          <w:sz w:val="28"/>
          <w:szCs w:val="28"/>
        </w:rPr>
        <w:t xml:space="preserve">Обособена позиция № 1.  </w:t>
      </w:r>
    </w:p>
    <w:p w:rsidR="00815AB1" w:rsidRDefault="00815AB1" w:rsidP="00A332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566"/>
        <w:gridCol w:w="2830"/>
      </w:tblGrid>
      <w:tr w:rsidR="00815AB1" w:rsidRPr="00195E95" w:rsidTr="00122E1B">
        <w:trPr>
          <w:trHeight w:val="6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815AB1" w:rsidRPr="00195E95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195E95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ВИД АРТИКУЛ</w:t>
            </w:r>
          </w:p>
        </w:tc>
        <w:tc>
          <w:tcPr>
            <w:tcW w:w="2830" w:type="dxa"/>
          </w:tcPr>
          <w:p w:rsidR="00815AB1" w:rsidRPr="00195E95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КОЛИЧЕСТВО</w:t>
            </w:r>
          </w:p>
        </w:tc>
      </w:tr>
      <w:tr w:rsidR="00815AB1" w:rsidRPr="00E16DEC" w:rsidTr="00122E1B">
        <w:trPr>
          <w:trHeight w:val="40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Кожен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274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магистрати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DD625C" w:rsidTr="00122E1B">
        <w:trPr>
          <w:trHeight w:val="277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DD625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Диван /двоен модул/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подлакътници от двете страни</w:t>
            </w:r>
          </w:p>
        </w:tc>
        <w:tc>
          <w:tcPr>
            <w:tcW w:w="2830" w:type="dxa"/>
            <w:vAlign w:val="center"/>
          </w:tcPr>
          <w:p w:rsidR="00815AB1" w:rsidRPr="00DD625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0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Единичен фотьойл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подлакътници от двете страни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5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 посетителски 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21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служители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3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815AB1" w:rsidRPr="00F567F0" w:rsidRDefault="00815AB1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Бюро – адм. ръководител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815AB1" w:rsidRPr="00F567F0" w:rsidRDefault="00815AB1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 xml:space="preserve">Заседателна маса към бюро 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95E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815AB1" w:rsidRPr="00F567F0" w:rsidRDefault="00815AB1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Бюро – зам. адм. ръководители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566" w:type="dxa"/>
            <w:shd w:val="clear" w:color="auto" w:fill="auto"/>
          </w:tcPr>
          <w:p w:rsidR="00815AB1" w:rsidRPr="00F567F0" w:rsidRDefault="00815AB1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Заседателна маса към бюро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566" w:type="dxa"/>
            <w:shd w:val="clear" w:color="auto" w:fill="auto"/>
          </w:tcPr>
          <w:p w:rsidR="00815AB1" w:rsidRPr="00F567F0" w:rsidRDefault="00815AB1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Бюро - магистрати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566" w:type="dxa"/>
            <w:shd w:val="clear" w:color="auto" w:fill="auto"/>
          </w:tcPr>
          <w:p w:rsidR="00815AB1" w:rsidRPr="00F567F0" w:rsidRDefault="00815AB1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Бюро – съдебни служители</w:t>
            </w:r>
          </w:p>
        </w:tc>
        <w:tc>
          <w:tcPr>
            <w:tcW w:w="2830" w:type="dxa"/>
            <w:vAlign w:val="center"/>
          </w:tcPr>
          <w:p w:rsidR="00815AB1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4 чекмеджета 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 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</w:t>
            </w:r>
          </w:p>
        </w:tc>
        <w:tc>
          <w:tcPr>
            <w:tcW w:w="2830" w:type="dxa"/>
            <w:vAlign w:val="center"/>
          </w:tcPr>
          <w:p w:rsidR="00815AB1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094F77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за посетители</w:t>
            </w:r>
          </w:p>
        </w:tc>
        <w:tc>
          <w:tcPr>
            <w:tcW w:w="2830" w:type="dxa"/>
            <w:vAlign w:val="center"/>
          </w:tcPr>
          <w:p w:rsidR="00815AB1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Заседателна маса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Секция-стелаж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пет рафта - горна отворена част, състояща се от три рафта и две врати на долните два рафта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Секция-стелаж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четири рафта - горна отворена част, състояща се от три рафта и две врати на долния рафт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- г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ардероб свободно 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две врати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 маса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Секционен кухненски шкаф с три врати и три рафта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Плот с вградена мивка с шкаф под него, с три врати и два рафта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E16DEC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E16DEC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Малка кафе-масичка </w:t>
            </w:r>
          </w:p>
        </w:tc>
        <w:tc>
          <w:tcPr>
            <w:tcW w:w="2830" w:type="dxa"/>
            <w:vAlign w:val="center"/>
          </w:tcPr>
          <w:p w:rsidR="00815AB1" w:rsidRPr="00E16DEC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1E7A56" w:rsidTr="00122E1B">
        <w:trPr>
          <w:trHeight w:val="495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1E7A56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</w:t>
            </w: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ски за стена – за монтиране зад столовете</w:t>
            </w:r>
          </w:p>
        </w:tc>
        <w:tc>
          <w:tcPr>
            <w:tcW w:w="2830" w:type="dxa"/>
            <w:vAlign w:val="center"/>
          </w:tcPr>
          <w:p w:rsidR="00815AB1" w:rsidRPr="001E7A56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24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15AB1" w:rsidRPr="00FB69CA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815AB1" w:rsidRPr="00195E95" w:rsidRDefault="00815AB1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815AB1" w:rsidRPr="00FB69CA" w:rsidRDefault="00815AB1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Катедра</w:t>
            </w:r>
          </w:p>
        </w:tc>
        <w:tc>
          <w:tcPr>
            <w:tcW w:w="2830" w:type="dxa"/>
            <w:vAlign w:val="center"/>
          </w:tcPr>
          <w:p w:rsidR="00815AB1" w:rsidRPr="00FB69CA" w:rsidRDefault="00815AB1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</w:tbl>
    <w:p w:rsidR="00815AB1" w:rsidRPr="00E16DEC" w:rsidRDefault="00815AB1" w:rsidP="00A332B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B35A6" w:rsidRDefault="00815AB1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15AB1">
        <w:rPr>
          <w:rFonts w:ascii="Times New Roman" w:eastAsia="MS Mincho" w:hAnsi="Times New Roman" w:cs="Times New Roman"/>
          <w:b/>
          <w:sz w:val="28"/>
          <w:szCs w:val="28"/>
        </w:rPr>
        <w:t xml:space="preserve">Обособена позиция № </w:t>
      </w:r>
      <w:r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Pr="00815AB1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1C081D" w:rsidRDefault="001C081D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947"/>
        <w:gridCol w:w="3020"/>
      </w:tblGrid>
      <w:tr w:rsidR="001C081D" w:rsidRPr="00195E95" w:rsidTr="00122E1B">
        <w:trPr>
          <w:trHeight w:val="694"/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1C081D" w:rsidRPr="00195E95" w:rsidRDefault="001C081D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81D" w:rsidRPr="00195E95" w:rsidRDefault="001C081D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ВИД АРТИКУЛ</w:t>
            </w:r>
          </w:p>
        </w:tc>
        <w:tc>
          <w:tcPr>
            <w:tcW w:w="3020" w:type="dxa"/>
          </w:tcPr>
          <w:p w:rsidR="001C081D" w:rsidRPr="00195E95" w:rsidRDefault="001C081D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 w:rsidRPr="007108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КОЛИЧЕСТВО</w:t>
            </w:r>
          </w:p>
        </w:tc>
      </w:tr>
      <w:tr w:rsidR="001C081D" w:rsidRPr="00195E95" w:rsidTr="00122E1B">
        <w:trPr>
          <w:trHeight w:val="409"/>
          <w:jc w:val="center"/>
        </w:trPr>
        <w:tc>
          <w:tcPr>
            <w:tcW w:w="490" w:type="dxa"/>
            <w:shd w:val="clear" w:color="auto" w:fill="auto"/>
          </w:tcPr>
          <w:p w:rsidR="001C081D" w:rsidRPr="00195E95" w:rsidRDefault="001C081D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81D" w:rsidRPr="00E16DEC" w:rsidRDefault="001C081D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Метални с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 рафта </w:t>
            </w:r>
          </w:p>
        </w:tc>
        <w:tc>
          <w:tcPr>
            <w:tcW w:w="3020" w:type="dxa"/>
            <w:vAlign w:val="center"/>
          </w:tcPr>
          <w:p w:rsidR="001C081D" w:rsidRPr="001C081D" w:rsidRDefault="001C081D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0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бр.</w:t>
            </w:r>
          </w:p>
        </w:tc>
      </w:tr>
    </w:tbl>
    <w:p w:rsidR="001C081D" w:rsidRDefault="001C081D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C081D" w:rsidRDefault="001C081D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332BA" w:rsidRDefault="00815AB1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15AB1">
        <w:rPr>
          <w:rFonts w:ascii="Times New Roman" w:eastAsia="MS Mincho" w:hAnsi="Times New Roman" w:cs="Times New Roman"/>
          <w:b/>
          <w:sz w:val="28"/>
          <w:szCs w:val="28"/>
        </w:rPr>
        <w:t xml:space="preserve">Обособена позиция № </w:t>
      </w:r>
      <w:r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Pr="00815AB1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371"/>
        <w:gridCol w:w="3020"/>
      </w:tblGrid>
      <w:tr w:rsidR="001C081D" w:rsidRPr="00195E95" w:rsidTr="00122E1B">
        <w:trPr>
          <w:trHeight w:val="694"/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1C081D" w:rsidRPr="00195E95" w:rsidRDefault="001C081D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81D" w:rsidRPr="00195E95" w:rsidRDefault="001C081D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ВИД АРТИКУЛ</w:t>
            </w:r>
          </w:p>
        </w:tc>
        <w:tc>
          <w:tcPr>
            <w:tcW w:w="3020" w:type="dxa"/>
          </w:tcPr>
          <w:p w:rsidR="001C081D" w:rsidRPr="00195E95" w:rsidRDefault="001C081D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КОЛИЧЕСТВО</w:t>
            </w:r>
          </w:p>
        </w:tc>
      </w:tr>
      <w:tr w:rsidR="001C081D" w:rsidRPr="00195E95" w:rsidTr="00122E1B">
        <w:trPr>
          <w:trHeight w:val="409"/>
          <w:jc w:val="center"/>
        </w:trPr>
        <w:tc>
          <w:tcPr>
            <w:tcW w:w="490" w:type="dxa"/>
            <w:shd w:val="clear" w:color="auto" w:fill="auto"/>
          </w:tcPr>
          <w:p w:rsidR="001C081D" w:rsidRPr="00195E95" w:rsidRDefault="001C081D" w:rsidP="00122E1B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081D" w:rsidRPr="00E16DEC" w:rsidRDefault="001C081D" w:rsidP="0012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6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Щори - хоризонтални</w:t>
            </w:r>
          </w:p>
        </w:tc>
        <w:tc>
          <w:tcPr>
            <w:tcW w:w="3020" w:type="dxa"/>
            <w:vAlign w:val="center"/>
          </w:tcPr>
          <w:p w:rsidR="001C081D" w:rsidRPr="00195E95" w:rsidRDefault="001C081D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t>207 кв. м.</w:t>
            </w:r>
          </w:p>
        </w:tc>
      </w:tr>
    </w:tbl>
    <w:p w:rsidR="001C081D" w:rsidRDefault="001C081D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15AB1" w:rsidRDefault="002D680D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1C4DF1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 w:rsidR="001C4DF1" w:rsidRPr="001C4DF1">
        <w:rPr>
          <w:rFonts w:ascii="Times New Roman" w:eastAsia="MS Mincho" w:hAnsi="Times New Roman" w:cs="Times New Roman"/>
          <w:b/>
          <w:sz w:val="28"/>
          <w:szCs w:val="28"/>
        </w:rPr>
        <w:t>Начин и срок на плащане.</w:t>
      </w:r>
    </w:p>
    <w:p w:rsidR="001C4DF1" w:rsidRPr="001C4DF1" w:rsidRDefault="001C4DF1" w:rsidP="001C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DF1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Плащането се извършва в български левове, с платежно нареждане по банкова сметка, посочена от Изпълнителя:</w:t>
      </w:r>
    </w:p>
    <w:p w:rsidR="001C4DF1" w:rsidRPr="001C4DF1" w:rsidRDefault="001C4DF1" w:rsidP="001C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DF1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</w:t>
      </w:r>
      <w:r w:rsidRPr="001C4D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C4D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заплаща цената по договора след изпълнение на всички предвидени дейности – доставка и монтаж, в срок до 10 (десет) работни дни след  </w:t>
      </w:r>
      <w:r w:rsidRPr="001C4DF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подписване и представяне на приемо-предавателен протокол, удостоверяващ доставката, подписване и представяне на констативен протокол, удостоверяващ монтажа на доставените мебели и след представяне от страна на ИЗПЪЛНИТЕЛЯ на</w:t>
      </w:r>
      <w:r w:rsidRPr="001C4D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C4DF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издадена фактура</w:t>
      </w:r>
      <w:r w:rsidRPr="001C4D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1C4DF1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хартиена или електронна, съгласно Закона за електронния документ и електронния подпис</w:t>
      </w:r>
      <w:r w:rsidRPr="001C4D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C4D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стоките, които следва да бъдат доставени. Посочените документи следва да бъдат изпратени/представени на адрес гр. Кюстендил, ул. „Демокрация“ № 15, ет. 1, „Счетоводство“.</w:t>
      </w:r>
    </w:p>
    <w:p w:rsidR="001C4DF1" w:rsidRPr="001C4DF1" w:rsidRDefault="001C4DF1" w:rsidP="001C4DF1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4DF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дата на плащането, се счита датата на извършване на нареждането за плащане от страна на Възложителя.</w:t>
      </w:r>
    </w:p>
    <w:p w:rsidR="001C4DF1" w:rsidRDefault="001C4DF1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C4DF1" w:rsidRDefault="001C4DF1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C4DF1" w:rsidRDefault="001C4DF1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D64A7" w:rsidRPr="00E16DEC" w:rsidRDefault="006D64A7" w:rsidP="00ED3339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16DEC">
        <w:rPr>
          <w:rFonts w:ascii="Times New Roman" w:eastAsia="MS Mincho" w:hAnsi="Times New Roman" w:cs="Times New Roman"/>
          <w:b/>
          <w:sz w:val="28"/>
          <w:szCs w:val="28"/>
          <w:lang w:val="en-US"/>
        </w:rPr>
        <w:t xml:space="preserve">II. </w:t>
      </w:r>
      <w:r w:rsidRPr="00E16DEC">
        <w:rPr>
          <w:rFonts w:ascii="Times New Roman" w:eastAsia="MS Mincho" w:hAnsi="Times New Roman" w:cs="Times New Roman"/>
          <w:b/>
          <w:sz w:val="28"/>
          <w:szCs w:val="28"/>
        </w:rPr>
        <w:t>Технически спецификации</w:t>
      </w:r>
      <w:r w:rsidR="005E774A">
        <w:rPr>
          <w:rFonts w:ascii="Times New Roman" w:eastAsia="MS Mincho" w:hAnsi="Times New Roman" w:cs="Times New Roman"/>
          <w:b/>
          <w:sz w:val="28"/>
          <w:szCs w:val="28"/>
        </w:rPr>
        <w:t xml:space="preserve"> по обособени позиции</w:t>
      </w:r>
    </w:p>
    <w:p w:rsidR="006D64A7" w:rsidRPr="00E16DEC" w:rsidRDefault="006D64A7" w:rsidP="006D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E29E7" w:rsidRPr="00E16DEC" w:rsidRDefault="00BC03D5" w:rsidP="00BC03D5">
      <w:pPr>
        <w:tabs>
          <w:tab w:val="left" w:pos="567"/>
          <w:tab w:val="left" w:pos="993"/>
        </w:tabs>
        <w:spacing w:before="60" w:after="6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ab/>
        <w:t>Посочените в техни</w:t>
      </w:r>
      <w:r w:rsidR="00B830BC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>ческата спецификация количества</w:t>
      </w:r>
      <w:r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 xml:space="preserve"> са прогно</w:t>
      </w:r>
      <w:r w:rsidR="002E29E7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 xml:space="preserve">зни за целия период на договора за всяка обособена позиция. </w:t>
      </w:r>
      <w:r w:rsidR="0000328B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>Доставката на мебелите</w:t>
      </w:r>
      <w:r w:rsidR="009119E9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>, предмет на поръчката, за всяка обособена позиция, е пряко обвързан</w:t>
      </w:r>
      <w:r w:rsidR="0000328B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>а</w:t>
      </w:r>
      <w:r w:rsidR="009119E9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 xml:space="preserve"> с извършвани ремонтни дейности, поради което Възложителят не се ангажира със закупуване </w:t>
      </w:r>
      <w:r w:rsidR="00E97B5E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 xml:space="preserve">в срока на договора </w:t>
      </w:r>
      <w:r w:rsidR="009119E9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 xml:space="preserve">на </w:t>
      </w:r>
      <w:r w:rsidR="0000328B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>мебелите</w:t>
      </w:r>
      <w:r w:rsidR="009119E9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>, предмет на обществената поръчка.</w:t>
      </w:r>
    </w:p>
    <w:p w:rsidR="00BC03D5" w:rsidRPr="00E16DEC" w:rsidRDefault="00BC03D5" w:rsidP="006D6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tbl>
      <w:tblPr>
        <w:tblW w:w="11111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870"/>
        <w:gridCol w:w="567"/>
        <w:gridCol w:w="1843"/>
        <w:gridCol w:w="957"/>
        <w:gridCol w:w="4430"/>
      </w:tblGrid>
      <w:tr w:rsidR="00EA454A" w:rsidRPr="00E16DEC" w:rsidTr="000A341E">
        <w:trPr>
          <w:trHeight w:val="94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ТЪРГОВСКА НОМЕНКЛАТУРА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843" w:type="dxa"/>
          </w:tcPr>
          <w:p w:rsidR="00EA454A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A454A" w:rsidRPr="00E16DEC" w:rsidRDefault="00EA454A" w:rsidP="00EA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РАЗМЕРИ В ММ.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ЦВЯТ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</w:t>
            </w:r>
          </w:p>
        </w:tc>
      </w:tr>
      <w:tr w:rsidR="00EA454A" w:rsidRPr="00E16DEC" w:rsidTr="000A341E">
        <w:trPr>
          <w:trHeight w:val="31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454A" w:rsidRPr="00E16DEC" w:rsidRDefault="00EA454A" w:rsidP="00EA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Доставка - гр.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EA454A" w:rsidRPr="00E16DEC" w:rsidTr="000A341E">
        <w:trPr>
          <w:trHeight w:val="63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70" w:type="dxa"/>
            <w:shd w:val="clear" w:color="auto" w:fill="A6A6A6" w:themeFill="background1" w:themeFillShade="A6"/>
            <w:vAlign w:val="center"/>
            <w:hideMark/>
          </w:tcPr>
          <w:p w:rsidR="00EA454A" w:rsidRPr="00E16DEC" w:rsidRDefault="00EA454A" w:rsidP="003B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ОБОСОБЕНА ПОЗИЦИЯ 1 - СТОЛОВЕ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ОФИС МЕБЕЛИ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EA454A" w:rsidRPr="00E16DEC" w:rsidTr="000A341E">
        <w:trPr>
          <w:trHeight w:val="153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17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Кожен стол</w:t>
            </w:r>
            <w:r w:rsidR="00DE7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EA454A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– </w:t>
            </w:r>
          </w:p>
          <w:p w:rsidR="00EA454A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174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0-7</w:t>
            </w:r>
            <w:r w:rsidR="00174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:rsidR="00EA454A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височина- 1</w:t>
            </w:r>
            <w:r w:rsidR="00174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 – 1</w:t>
            </w:r>
            <w:r w:rsidR="00174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  <w:p w:rsidR="00EA454A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Дълбочина на седалката – </w:t>
            </w:r>
          </w:p>
          <w:p w:rsidR="00EA454A" w:rsidRPr="00E16DEC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550-750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</w:t>
            </w:r>
            <w:r w:rsidR="00174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ът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</w:t>
            </w:r>
            <w:r w:rsidR="00174E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тапициран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естествена кожа, 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метални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хромирани подлакътници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,тапицирани с естествена кожа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хромирана кръстачка на колела, люлеещ механизъм със заключване и газов амортисьор за плавно регулиране на височината</w:t>
            </w:r>
            <w:r w:rsidR="00A6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6C76F4" w:rsidRPr="00A149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блегалката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 е с 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височина от седалката – мин. 72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, с вградена лумбална подкрепа.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Със силиконови колелца с метален корпус. Столът да е с максимална 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товароносимост до 180 кг.</w:t>
            </w:r>
          </w:p>
        </w:tc>
      </w:tr>
      <w:tr w:rsidR="00EA454A" w:rsidRPr="00E16DEC" w:rsidTr="000A341E">
        <w:trPr>
          <w:trHeight w:val="163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магистрати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43" w:type="dxa"/>
          </w:tcPr>
          <w:p w:rsidR="00EA454A" w:rsidRPr="00EA454A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– </w:t>
            </w:r>
          </w:p>
          <w:p w:rsidR="00EA454A" w:rsidRPr="00EA454A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600-700</w:t>
            </w:r>
          </w:p>
          <w:p w:rsidR="00EA454A" w:rsidRPr="00EA454A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височина- </w:t>
            </w: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1200</w:t>
            </w:r>
          </w:p>
          <w:p w:rsidR="00EA454A" w:rsidRPr="00EA454A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Дълбочина на седалката – </w:t>
            </w:r>
          </w:p>
          <w:p w:rsidR="00EA454A" w:rsidRPr="00E16DEC" w:rsidRDefault="00EA454A" w:rsidP="00E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550-750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Столовете да са тапицирани с естествена кожа, 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метални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хромирани подлакътници, с хромирана кръстачка на колела, люлеещ механизъм със заключване и газов амортисьор за плавно регулиране на височината</w:t>
            </w:r>
            <w:r w:rsidR="00A674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блегалката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 е с 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височина от седалката – мин. 72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, с вградена лумбална подкрепа.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Със силиконови колелца с метален корпус. Столът да е с максимална товароносимост до 180 кг.</w:t>
            </w:r>
          </w:p>
        </w:tc>
      </w:tr>
      <w:tr w:rsidR="00DD625C" w:rsidRPr="00E16DEC" w:rsidTr="000A341E">
        <w:trPr>
          <w:trHeight w:val="570"/>
        </w:trPr>
        <w:tc>
          <w:tcPr>
            <w:tcW w:w="444" w:type="dxa"/>
            <w:shd w:val="clear" w:color="auto" w:fill="auto"/>
            <w:vAlign w:val="center"/>
            <w:hideMark/>
          </w:tcPr>
          <w:p w:rsidR="00DD625C" w:rsidRPr="00DD625C" w:rsidRDefault="00DD625C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DD625C" w:rsidRPr="00DD625C" w:rsidRDefault="00DD625C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Диван /двоен модул/</w:t>
            </w:r>
            <w:r w:rsidR="00F81B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подлакътници от двете страни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625C" w:rsidRPr="00DD625C" w:rsidRDefault="00DD625C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</w:tcPr>
          <w:p w:rsidR="00DD625C" w:rsidRPr="00EA454A" w:rsidRDefault="00E15DB0" w:rsidP="00B8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</w:t>
            </w:r>
            <w:r w:rsidR="00DD625C"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  <w:p w:rsidR="00DD625C" w:rsidRPr="00EA454A" w:rsidRDefault="00E15DB0" w:rsidP="00B8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Широчина</w:t>
            </w:r>
            <w:r w:rsidR="00F31F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D625C"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  <w:p w:rsidR="00DD625C" w:rsidRDefault="00E15DB0" w:rsidP="00F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</w:t>
            </w:r>
            <w:r w:rsidR="00DD625C"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="00F81B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  <w:p w:rsidR="00752209" w:rsidRDefault="00752209" w:rsidP="007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на седалките – 480</w:t>
            </w:r>
          </w:p>
          <w:p w:rsidR="00752209" w:rsidRPr="00E16DEC" w:rsidRDefault="00752209" w:rsidP="007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Дълбочина на седалките - 600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DD625C" w:rsidRPr="00DD625C" w:rsidRDefault="00DD625C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DD625C" w:rsidRPr="00E16DEC" w:rsidRDefault="00DD625C" w:rsidP="00E6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Тапицерия от естествена кожа, с високоеластичен дунапрен, дървена конструкция.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Облегални и седални възглавници: висококачествен дунапрен и вата дакрон, тапицирана подложка; Крачета: метални; </w:t>
            </w:r>
          </w:p>
        </w:tc>
      </w:tr>
      <w:tr w:rsidR="00F81B9F" w:rsidRPr="00E16DEC" w:rsidTr="000A341E">
        <w:trPr>
          <w:trHeight w:val="630"/>
        </w:trPr>
        <w:tc>
          <w:tcPr>
            <w:tcW w:w="444" w:type="dxa"/>
            <w:shd w:val="clear" w:color="auto" w:fill="auto"/>
            <w:vAlign w:val="center"/>
            <w:hideMark/>
          </w:tcPr>
          <w:p w:rsidR="00F81B9F" w:rsidRPr="00E16DEC" w:rsidRDefault="00F81B9F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F81B9F" w:rsidRPr="00E16DEC" w:rsidRDefault="00F81B9F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Единичен фотьойл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подлакътници от двете страни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1B9F" w:rsidRPr="00E16DEC" w:rsidRDefault="00F81B9F" w:rsidP="00E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843" w:type="dxa"/>
          </w:tcPr>
          <w:p w:rsidR="00F81B9F" w:rsidRPr="00EA454A" w:rsidRDefault="00F81B9F" w:rsidP="00B8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Дължина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="00BC53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  <w:r w:rsidR="009056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:rsidR="00F81B9F" w:rsidRPr="00EA454A" w:rsidRDefault="00F81B9F" w:rsidP="00B8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Широчина 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  <w:p w:rsidR="00F81B9F" w:rsidRDefault="00F81B9F" w:rsidP="00B8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  <w:p w:rsidR="00BC53CC" w:rsidRDefault="00BC53CC" w:rsidP="00B8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на седалката – 480</w:t>
            </w:r>
          </w:p>
          <w:p w:rsidR="00BC53CC" w:rsidRPr="00E16DEC" w:rsidRDefault="00BC53CC" w:rsidP="00B8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Дълбочина на седалката - 600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F81B9F" w:rsidRPr="00E16DEC" w:rsidRDefault="00F81B9F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BC53CC" w:rsidRPr="00BC53CC" w:rsidRDefault="00F81B9F" w:rsidP="00E6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Тапицерия от висококачествена еко кожа, с високоеластичен дунапрен, дървена конструкция.</w:t>
            </w:r>
            <w:r w:rsidR="00BC53CC" w:rsidRPr="00BC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Облегална и седална възглавница: висококачествен дунапрен и вата дакрон, тапицирана подложка;</w:t>
            </w:r>
          </w:p>
          <w:p w:rsidR="00F81B9F" w:rsidRPr="00E16DEC" w:rsidRDefault="00BC53CC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53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Крачета: метални</w:t>
            </w:r>
          </w:p>
        </w:tc>
      </w:tr>
      <w:tr w:rsidR="00EA454A" w:rsidRPr="00E16DEC" w:rsidTr="000A341E">
        <w:trPr>
          <w:trHeight w:val="94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 посетителски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51195" w:rsidP="0010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106F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3" w:type="dxa"/>
          </w:tcPr>
          <w:p w:rsidR="00EA454A" w:rsidRPr="00EA454A" w:rsidRDefault="00EA454A" w:rsidP="00EA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– </w:t>
            </w:r>
          </w:p>
          <w:p w:rsidR="00EA454A" w:rsidRPr="00EA454A" w:rsidRDefault="00EA454A" w:rsidP="00EA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  <w:p w:rsidR="00EA454A" w:rsidRPr="00EA454A" w:rsidRDefault="00EA454A" w:rsidP="00EA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височина-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3814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:rsidR="00EA454A" w:rsidRPr="00EA454A" w:rsidRDefault="00EA454A" w:rsidP="00EA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Дълбочина на седалката – </w:t>
            </w:r>
          </w:p>
          <w:p w:rsidR="00EA454A" w:rsidRPr="00EA454A" w:rsidRDefault="00EA454A" w:rsidP="00EA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450-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EA45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Тапицирани седалка и облегалка с антистатична, износоустойчива дамаска, метална конструкция</w:t>
            </w:r>
            <w:r w:rsidR="003A2F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3A2F23" w:rsidRPr="00DD2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подлакътници с метална конструкция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F21DE" w:rsidRPr="0091088B">
              <w:rPr>
                <w:rFonts w:ascii="Book Antiqua" w:eastAsia="Times New Roman" w:hAnsi="Book Antiqua"/>
                <w:sz w:val="28"/>
                <w:szCs w:val="28"/>
              </w:rPr>
              <w:t xml:space="preserve"> </w:t>
            </w:r>
            <w:r w:rsidR="000F21DE">
              <w:rPr>
                <w:rFonts w:ascii="Book Antiqua" w:eastAsia="Times New Roman" w:hAnsi="Book Antiqua"/>
                <w:sz w:val="24"/>
                <w:szCs w:val="24"/>
              </w:rPr>
              <w:t>Кратака на п</w:t>
            </w:r>
            <w:r w:rsidR="000F21DE" w:rsidRPr="000F21DE">
              <w:rPr>
                <w:rFonts w:ascii="Book Antiqua" w:eastAsia="Times New Roman" w:hAnsi="Book Antiqua"/>
                <w:sz w:val="24"/>
                <w:szCs w:val="24"/>
              </w:rPr>
              <w:t>осетителските столове да са конструирани за твърда настилка със съответните присп</w:t>
            </w:r>
            <w:r w:rsidR="000F21DE">
              <w:rPr>
                <w:rFonts w:ascii="Book Antiqua" w:eastAsia="Times New Roman" w:hAnsi="Book Antiqua"/>
                <w:sz w:val="24"/>
                <w:szCs w:val="24"/>
              </w:rPr>
              <w:t>особления срещу надраскването и</w:t>
            </w:r>
            <w:r w:rsidR="000F21DE" w:rsidRPr="000F21DE">
              <w:rPr>
                <w:rFonts w:ascii="Book Antiqua" w:eastAsia="Times New Roman" w:hAnsi="Book Antiqua"/>
                <w:sz w:val="24"/>
                <w:szCs w:val="24"/>
              </w:rPr>
              <w:t>.</w:t>
            </w:r>
          </w:p>
        </w:tc>
      </w:tr>
      <w:tr w:rsidR="00EA454A" w:rsidRPr="00E16DEC" w:rsidTr="000A341E">
        <w:trPr>
          <w:trHeight w:val="249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служители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3A2F23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43" w:type="dxa"/>
          </w:tcPr>
          <w:p w:rsidR="00CF7CF6" w:rsidRPr="00CF7CF6" w:rsidRDefault="00CF7CF6" w:rsidP="00C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7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Ширина – </w:t>
            </w:r>
          </w:p>
          <w:p w:rsidR="00CF7CF6" w:rsidRPr="00CF7CF6" w:rsidRDefault="00CF7CF6" w:rsidP="00C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7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600-700</w:t>
            </w:r>
          </w:p>
          <w:p w:rsidR="00CF7CF6" w:rsidRPr="00CF7CF6" w:rsidRDefault="00CF7CF6" w:rsidP="00C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7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височина- 1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CF7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 – 1200</w:t>
            </w:r>
          </w:p>
          <w:p w:rsidR="00CF7CF6" w:rsidRPr="00CF7CF6" w:rsidRDefault="00CF7CF6" w:rsidP="00C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7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Дълбочина на седалката – </w:t>
            </w:r>
          </w:p>
          <w:p w:rsidR="00EA454A" w:rsidRPr="00E16DEC" w:rsidRDefault="00CF7CF6" w:rsidP="00C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F7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550-750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Работните столове да са с подлакътници, на колела, с оребрена </w:t>
            </w:r>
            <w:r w:rsidR="00FE4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метална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кръстачка и ергономична форма. Столовете да бъдат с гръбначен механизъм за регулация наклона и височината на облегалката и газов амортисьор за регулиране на седалката във височина. Столовете да са тапицирани с високо износоустойчива дамаска.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блегалката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 е с </w:t>
            </w:r>
            <w:r w:rsidR="006C76F4" w:rsidRP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>вградена лумбална подкрепа.</w:t>
            </w:r>
            <w:r w:rsidR="006C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Със силиконови колелца с метален корпус. Столът да е с максимална товароносимост до 120 кг.</w:t>
            </w:r>
          </w:p>
        </w:tc>
      </w:tr>
      <w:tr w:rsidR="00EA454A" w:rsidRPr="00E16DEC" w:rsidTr="000A341E">
        <w:trPr>
          <w:trHeight w:val="132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3A2F23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0F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</w:t>
            </w:r>
            <w:r w:rsidR="003A2F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567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адм. ръководител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5B766E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3A2F23" w:rsidRDefault="00B81F98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="003A2F23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състоящо се от два елемента: Елемент А с размери</w:t>
            </w:r>
            <w:r w:rsidR="003A2F23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A2F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3A2F23" w:rsidRDefault="006D245E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="003A2F23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0/90/75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</w:t>
            </w:r>
            <w:r w:rsidR="003A2F23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6D245E" w:rsidRDefault="00B81F98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Елемен</w:t>
            </w:r>
            <w:r w:rsidR="00697B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 с размери</w:t>
            </w:r>
          </w:p>
          <w:p w:rsidR="006D245E" w:rsidRDefault="003A2F23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6D245E" w:rsidRDefault="003A2F23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100/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</w:t>
            </w:r>
            <w:r w:rsidR="00B81F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A454A" w:rsidRPr="00E16DEC" w:rsidRDefault="00EA454A" w:rsidP="0095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F21DE" w:rsidRPr="000F21DE" w:rsidRDefault="000F21DE" w:rsidP="00B6708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="00B8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състоящо се от два елемента.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Елементи А и Б образуват обща разглобяема конфигурация, като елемент  Б да може да се монтира от ляво и от дясно на елемент А по желание на клиента по време на монтажа. </w:t>
            </w:r>
          </w:p>
          <w:p w:rsidR="000F21DE" w:rsidRPr="000F21DE" w:rsidRDefault="000F21DE" w:rsidP="000F21D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Плотове</w:t>
            </w:r>
            <w:r w:rsidR="000C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правоъгълни от ламинирано ПДЧ</w:t>
            </w:r>
            <w:r w:rsidR="000C0FDF">
              <w:rPr>
                <w:rFonts w:ascii="Times New Roman" w:eastAsia="Times New Roman" w:hAnsi="Times New Roman" w:cs="Times New Roman"/>
                <w:sz w:val="24"/>
                <w:szCs w:val="24"/>
              </w:rPr>
              <w:t>, дебелина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F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0C0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цели</w:t>
            </w:r>
            <w:r w:rsidR="002C02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 плотове на елемент А и елемент Б</w:t>
            </w:r>
            <w:r w:rsidR="000C0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по-малко или равно на</w:t>
            </w:r>
            <w:r w:rsidR="000C0F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</w:t>
            </w:r>
            <w:r w:rsidR="000C0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0C0F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C0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0C0F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0C0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</w:t>
            </w:r>
            <w:r w:rsidR="002C0212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0C0F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мм.</w:t>
            </w:r>
          </w:p>
          <w:p w:rsidR="000F21DE" w:rsidRPr="000F21DE" w:rsidRDefault="000F21DE" w:rsidP="000F21D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Крака: съставни стоманени с Т–образна форма стъпили върху  стоманен профил с дължина 600  mm с възможност за регулация чрез стъпки на винт, с отвори за преминаване на кабели и с подвижен кабелен капак по височината на крака; </w:t>
            </w:r>
          </w:p>
          <w:p w:rsidR="000F21DE" w:rsidRPr="000F21DE" w:rsidRDefault="000F21DE" w:rsidP="000F21D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Метални греди с възможност за свързване на краката помежду им, както и между елементи А и Б под нивото на работния плот, с осигурен подвижен кабелен капак за разположение на кабели;</w:t>
            </w:r>
          </w:p>
          <w:p w:rsidR="00EA454A" w:rsidRPr="00DA66FA" w:rsidRDefault="000F21DE" w:rsidP="00DB621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 панели</w:t>
            </w:r>
            <w:r w:rsidR="0069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/царги/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 броя височина минимум 350 mm монтирани към плотовете максимално отдалечено от седящия.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участват във формоустойчивостта на елементите и могат да се демонтират по желание на клиента. Ламинирано ПДЧ с дебелина 18 mm четиристранно кантирани.</w:t>
            </w:r>
          </w:p>
          <w:p w:rsidR="00DA66FA" w:rsidRPr="000A341E" w:rsidRDefault="00DA66FA" w:rsidP="00DB6210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помощен плот за клавиатура под плота на бюрото с дължина не по-малко от 600 мм. и ширина не по-малко от 500 мм, с метални ролкови водачи, който да може да се демонтира от плота на бюрото.</w:t>
            </w:r>
          </w:p>
          <w:p w:rsidR="000A341E" w:rsidRPr="00B7280F" w:rsidRDefault="00AE3F2C" w:rsidP="0028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8D5E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75ABAFE" wp14:editId="7EC481A7">
                  <wp:extent cx="3219053" cy="1929808"/>
                  <wp:effectExtent l="0" t="0" r="635" b="0"/>
                  <wp:docPr id="5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72" cy="19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4A" w:rsidRPr="00E16DEC" w:rsidTr="000A341E">
        <w:trPr>
          <w:trHeight w:val="1320"/>
        </w:trPr>
        <w:tc>
          <w:tcPr>
            <w:tcW w:w="444" w:type="dxa"/>
            <w:shd w:val="clear" w:color="auto" w:fill="auto"/>
            <w:vAlign w:val="center"/>
          </w:tcPr>
          <w:p w:rsidR="00072F4A" w:rsidRDefault="00072F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072F4A" w:rsidRPr="00E16DEC" w:rsidRDefault="00072F4A" w:rsidP="0066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Заседателна 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аса към бюро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F4A" w:rsidRPr="00E16DEC" w:rsidRDefault="00072F4A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072F4A" w:rsidRDefault="00072F4A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072F4A" w:rsidRDefault="00072F4A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C13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/90/75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072F4A" w:rsidRPr="00E16DEC" w:rsidRDefault="00072F4A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072F4A" w:rsidRPr="00E16DEC" w:rsidRDefault="00072F4A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D2FCA" w:rsidRPr="00E16DEC" w:rsidRDefault="00072F4A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Ламинирани ПДЧ. Дебелина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целия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по-малко или равно на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B670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B67089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B670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мм.</w:t>
            </w:r>
            <w:r w:rsidR="007617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C13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единия край масата да е заоблена с радиус на </w:t>
            </w:r>
            <w:r w:rsidR="00563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полукръг</w:t>
            </w:r>
            <w:r w:rsidR="004C13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450 мм.</w:t>
            </w:r>
            <w:r w:rsidR="00761768" w:rsidRPr="000B2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1768" w:rsidRPr="00761768">
              <w:rPr>
                <w:rFonts w:ascii="Times New Roman" w:eastAsia="Times New Roman" w:hAnsi="Times New Roman" w:cs="Times New Roman"/>
                <w:sz w:val="24"/>
                <w:szCs w:val="24"/>
              </w:rPr>
              <w:t>Крака метални с прахово полимерно покритие (сив мат) 2 броя П-образен профил,  с метална греда за свързване на краката под плота, разположени на отстояние минимум 200 mm от всеки от ръбовете.</w:t>
            </w:r>
          </w:p>
        </w:tc>
      </w:tr>
      <w:tr w:rsidR="005B766E" w:rsidRPr="00E16DEC" w:rsidTr="000A341E">
        <w:trPr>
          <w:trHeight w:val="418"/>
        </w:trPr>
        <w:tc>
          <w:tcPr>
            <w:tcW w:w="444" w:type="dxa"/>
            <w:shd w:val="clear" w:color="auto" w:fill="auto"/>
            <w:vAlign w:val="center"/>
          </w:tcPr>
          <w:p w:rsidR="005B766E" w:rsidRDefault="00EB0472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5B766E" w:rsidRPr="00E16DEC" w:rsidRDefault="005B766E" w:rsidP="00A2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</w:t>
            </w:r>
            <w:r w:rsidR="00F567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зам. адм. ръководители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66E" w:rsidRPr="00E16DEC" w:rsidRDefault="005B766E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</w:tcPr>
          <w:p w:rsidR="00DA66FA" w:rsidRDefault="00DA66FA" w:rsidP="00DA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състоящо се от два елемента: Елемент А с размери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DA66FA" w:rsidRDefault="00DA66FA" w:rsidP="00DA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DA66FA" w:rsidRDefault="00DA66FA" w:rsidP="00DA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Елемент Б с размери</w:t>
            </w:r>
          </w:p>
          <w:p w:rsidR="00DA66FA" w:rsidRDefault="00DA66FA" w:rsidP="00DA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5B766E" w:rsidRPr="00E16DEC" w:rsidRDefault="00DA66FA" w:rsidP="00DA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-80/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B766E" w:rsidRPr="00E16DEC" w:rsidRDefault="005B766E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B67089" w:rsidRPr="000F21DE" w:rsidRDefault="00B67089" w:rsidP="00B67089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състоящо се от два елемента.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Елементи А и Б образуват обща разглобяема конфигурация, като елемент  Б да може да се монтира от ляво и от дясно на елемент А по желание на клиента по време на монтажа. </w:t>
            </w:r>
          </w:p>
          <w:p w:rsidR="00B67089" w:rsidRPr="000F21DE" w:rsidRDefault="00B67089" w:rsidP="00B6708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правоъгълни от ламинирано ПДЧ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дебелина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целите плотове на елемент А и елемент Б не по-малко или равно на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ударо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 PVC или ABS кант с цвета на меламиновото покритие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мм.</w:t>
            </w:r>
          </w:p>
          <w:p w:rsidR="00B67089" w:rsidRPr="000F21DE" w:rsidRDefault="00B67089" w:rsidP="00B6708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Крака: съставни стоманени с Т–образна форма стъпили върху  стоманен профил с дължина 600  mm с възможност за регулация чрез стъпки на винт, с отвори за преминаване на кабели и с подвижен кабелен капак по височината на крака; </w:t>
            </w:r>
          </w:p>
          <w:p w:rsidR="009C6F25" w:rsidRDefault="00B67089" w:rsidP="009C6F25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Метални греди с възможност за свързване на краката помежду им, както и между елементи А и Б под нивото на работния плот, с осигурен подвижен кабелен капак за разположение на кабели;</w:t>
            </w:r>
          </w:p>
          <w:p w:rsidR="009C6F25" w:rsidRDefault="00B67089" w:rsidP="009C6F25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 панели</w:t>
            </w:r>
            <w:r w:rsidR="009C6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/царги/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: 2 броя височина минимум 350 mm монтирани към плотовете максимално отдалечено от седящия. Не участват във формоустойчивостта на елементите и могат да се демонтират по желание на клиента. Ламинирано ПДЧ с дебелина 18 mm четиристранно кантирани.</w:t>
            </w:r>
          </w:p>
          <w:p w:rsidR="005B766E" w:rsidRDefault="00CF7CF6" w:rsidP="009C6F25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DD01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помощен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плот за клавиатура под плота на бюрото с дължина не по-малко от 600 мм.</w:t>
            </w:r>
            <w:r w:rsidR="00072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ширина не по-малко от 500 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метални ролкови водачи, ко</w:t>
            </w:r>
            <w:r w:rsidR="00DD01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да може да се демонтира</w:t>
            </w:r>
            <w:r w:rsidR="00072F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плота на бюрото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A66FA" w:rsidRPr="00E16DEC" w:rsidRDefault="00DA66FA" w:rsidP="00DA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E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3AEECA3" wp14:editId="78B9048D">
                  <wp:extent cx="3219053" cy="1929808"/>
                  <wp:effectExtent l="0" t="0" r="635" b="0"/>
                  <wp:docPr id="7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72" cy="19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472" w:rsidRPr="00E16DEC" w:rsidTr="000A341E">
        <w:trPr>
          <w:trHeight w:val="418"/>
        </w:trPr>
        <w:tc>
          <w:tcPr>
            <w:tcW w:w="444" w:type="dxa"/>
            <w:shd w:val="clear" w:color="auto" w:fill="auto"/>
            <w:vAlign w:val="center"/>
          </w:tcPr>
          <w:p w:rsidR="00EB0472" w:rsidRDefault="00EB0472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B0472" w:rsidRDefault="00EB0472" w:rsidP="0066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Заседателна маса към бюро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472" w:rsidRPr="00E16DEC" w:rsidRDefault="00EB0472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</w:tcPr>
          <w:p w:rsidR="00EB0472" w:rsidRPr="00094F77" w:rsidRDefault="00EB0472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B0472" w:rsidRPr="00094F77" w:rsidRDefault="00EB0472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0/75-80, </w:t>
            </w:r>
          </w:p>
          <w:p w:rsidR="00EB0472" w:rsidRDefault="00EB0472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B0472" w:rsidRPr="00E16DEC" w:rsidRDefault="00EB0472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EB0472" w:rsidRPr="00E16DEC" w:rsidRDefault="004001CB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Ламинирани ПДЧ. Дебелина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целия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по-малко или равно на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ударо устойчив PVC или ABS кант с цвета на меламиновото покритие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мм. </w:t>
            </w:r>
            <w:r w:rsidRPr="00761768">
              <w:rPr>
                <w:rFonts w:ascii="Times New Roman" w:eastAsia="Times New Roman" w:hAnsi="Times New Roman" w:cs="Times New Roman"/>
                <w:sz w:val="24"/>
                <w:szCs w:val="24"/>
              </w:rPr>
              <w:t>Крака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6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метални с прахово полимерно покритие (сив мат) 2 броя П-образен профил,  с метална греда за свързване на краката под плота, разположени на отстояние минимум 200 mm от всеки от ръбовете.</w:t>
            </w:r>
          </w:p>
        </w:tc>
      </w:tr>
      <w:tr w:rsidR="001B71AD" w:rsidRPr="00E16DEC" w:rsidTr="000A341E">
        <w:trPr>
          <w:trHeight w:val="418"/>
        </w:trPr>
        <w:tc>
          <w:tcPr>
            <w:tcW w:w="444" w:type="dxa"/>
            <w:shd w:val="clear" w:color="auto" w:fill="auto"/>
            <w:vAlign w:val="center"/>
          </w:tcPr>
          <w:p w:rsidR="001B71AD" w:rsidRDefault="00EB0472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71AD" w:rsidRPr="00E16DEC" w:rsidRDefault="001B71AD" w:rsidP="00A2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</w:t>
            </w:r>
            <w:r w:rsidR="00F567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магистрати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1AD" w:rsidRPr="00E16DEC" w:rsidRDefault="001560D7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43" w:type="dxa"/>
          </w:tcPr>
          <w:p w:rsidR="00A23281" w:rsidRDefault="00A23281" w:rsidP="00A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състоящо се от два елемента: Елемент А с размери</w:t>
            </w:r>
            <w:r w:rsidR="00126D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A23281" w:rsidRDefault="00A23281" w:rsidP="00A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A23281" w:rsidRDefault="00A23281" w:rsidP="00A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Елемент Б с размери</w:t>
            </w:r>
            <w:r w:rsidR="00126D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A23281" w:rsidRDefault="00A23281" w:rsidP="00A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1B71AD" w:rsidRPr="00E16DEC" w:rsidRDefault="00A23281" w:rsidP="00A2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-80/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B71AD" w:rsidRPr="00E16DEC" w:rsidRDefault="001B71AD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71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26D41" w:rsidRPr="000F21DE" w:rsidRDefault="00126D41" w:rsidP="00126D4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състоящо се от два елемента.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Елементи А и Б образуват обща разглобяема конфигурация, като елемент  Б да може да се монтира от ляво и от дясно на елемент А по желание на клиента по време на монтажа. </w:t>
            </w:r>
          </w:p>
          <w:p w:rsidR="00126D41" w:rsidRPr="000F21DE" w:rsidRDefault="00126D41" w:rsidP="00126D41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правоъгълни от ламинирано ПДЧ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дебелина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целите плотове на елемент А и елемент Б не по-малко или равно на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мм.</w:t>
            </w:r>
          </w:p>
          <w:p w:rsidR="00126D41" w:rsidRPr="000F21DE" w:rsidRDefault="00126D41" w:rsidP="00126D41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Крака: съставни стоманени с Т–образна форма стъпили върху  стоманен профил с дължина 600  mm с възможност за регулация чрез стъпки на винт, с отвори за преминаване на кабели и с подвижен кабелен капак по височината на крака; </w:t>
            </w:r>
          </w:p>
          <w:p w:rsidR="00126D41" w:rsidRDefault="00126D41" w:rsidP="00126D41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Метални греди с възможност за свързване на краката помежду им, както и между елементи А и Б под нивото на работния плот, с осигурен подвижен кабелен капак за разположение на кабели;</w:t>
            </w:r>
          </w:p>
          <w:p w:rsidR="009F3B38" w:rsidRDefault="00126D41" w:rsidP="009F3B38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/царги/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 броя височина минимум 350 mm монтирани към плотовете максимално отдалечено от седящия. Не участват във формоустойчивостта на елементите и могат да се демонтират по желание на клиента. Ламинирано ПДЧ с дебелина 18 mm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четиристранно кантирани.</w:t>
            </w:r>
          </w:p>
          <w:p w:rsidR="001B71AD" w:rsidRDefault="00126D41" w:rsidP="009F3B38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помощен плот за клавиатура под плота на бюрото с дължина не по-малко от 600 мм. и ширина не по-малко от 500 мм, с метални ролкови водачи, който да може да се демонтира от плота на бюрото.</w:t>
            </w:r>
          </w:p>
          <w:p w:rsidR="009F3B38" w:rsidRPr="00E16DEC" w:rsidRDefault="009F3B38" w:rsidP="009F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E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CF07F2B" wp14:editId="614B8ED4">
                  <wp:extent cx="3219053" cy="1929808"/>
                  <wp:effectExtent l="0" t="0" r="635" b="0"/>
                  <wp:docPr id="8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72" cy="19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0D7" w:rsidRPr="00E16DEC" w:rsidTr="000A341E">
        <w:trPr>
          <w:trHeight w:val="418"/>
        </w:trPr>
        <w:tc>
          <w:tcPr>
            <w:tcW w:w="444" w:type="dxa"/>
            <w:shd w:val="clear" w:color="auto" w:fill="auto"/>
            <w:vAlign w:val="center"/>
          </w:tcPr>
          <w:p w:rsidR="001560D7" w:rsidRDefault="005B766E" w:rsidP="00E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  <w:r w:rsidR="00EB04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560D7" w:rsidRPr="00E16DEC" w:rsidRDefault="001560D7" w:rsidP="00A2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</w:t>
            </w:r>
            <w:r w:rsidR="00F567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съдебни служители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60D7" w:rsidRDefault="001560D7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43" w:type="dxa"/>
          </w:tcPr>
          <w:p w:rsidR="009F3B38" w:rsidRDefault="009F3B38" w:rsidP="009F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състоящо се от два елемента: Елемент А с размери: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9F3B38" w:rsidRDefault="009F3B38" w:rsidP="009F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9F3B38" w:rsidRDefault="009F3B38" w:rsidP="009F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Елемент Б с размери:</w:t>
            </w:r>
          </w:p>
          <w:p w:rsidR="009F3B38" w:rsidRDefault="009F3B38" w:rsidP="009F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1560D7" w:rsidRPr="001B71AD" w:rsidRDefault="009F3B38" w:rsidP="009F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-80/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560D7" w:rsidRPr="001B71AD" w:rsidRDefault="001560D7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F3B38" w:rsidRPr="000F21DE" w:rsidRDefault="009F3B38" w:rsidP="009F3B3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състоящо се от два елемента.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Елементи А и Б образуват обща разглобяема конфигурация, като елемент  Б да може да се монтира от ляво и от дясно на елемент А по желание на клиента по време на монтажа. </w:t>
            </w:r>
          </w:p>
          <w:p w:rsidR="009F3B38" w:rsidRPr="000F21DE" w:rsidRDefault="009F3B38" w:rsidP="009F3B38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правоъгълни от ламинирано ПДЧ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дебелина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целите плотове на елемент А и елемент Б не по-малко или равно на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мм.</w:t>
            </w:r>
          </w:p>
          <w:p w:rsidR="009F3B38" w:rsidRPr="000F21DE" w:rsidRDefault="009F3B38" w:rsidP="009F3B38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Крака: съставни стоманени с Т–образна форма стъпили върху  стоманен профил с дължина 600  mm с възможност за регулация чрез стъпки на винт, с отвори за преминаване на кабели и с подвижен кабелен капак по височината на крака; </w:t>
            </w:r>
          </w:p>
          <w:p w:rsidR="009F3B38" w:rsidRDefault="009F3B38" w:rsidP="009F3B38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Метални греди с възможност за свързване на краката помежду им, както и между елементи А и Б под нивото на работния плот, с осигурен подвижен кабелен капак за 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разположение на кабели;</w:t>
            </w:r>
          </w:p>
          <w:p w:rsidR="003E01FC" w:rsidRDefault="009F3B38" w:rsidP="003E01FC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/царги/</w:t>
            </w:r>
            <w:r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: 2 броя височина минимум 350 mm монтирани към плотовете максимално отдалечено от седящия. Не участват във формоустойчивостта на елементите и могат да се демонтират по желание на клиента. Ламинирано ПДЧ с дебелина 18 mm четиристранно кантирани.</w:t>
            </w:r>
          </w:p>
          <w:p w:rsidR="001560D7" w:rsidRDefault="009F3B38" w:rsidP="003E01FC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помощен плот за клавиатура под плота на бюрото с дължина не по-малко от 600 мм. и ширина не по-малко от 500 мм, с метални ролкови водачи, който да може да се демонтира от плота на бюрото.</w:t>
            </w:r>
          </w:p>
          <w:p w:rsidR="003E01FC" w:rsidRPr="00E16DEC" w:rsidRDefault="003E01FC" w:rsidP="003E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E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AB33EBF" wp14:editId="397AF629">
                  <wp:extent cx="3219053" cy="1929808"/>
                  <wp:effectExtent l="0" t="0" r="635" b="0"/>
                  <wp:docPr id="9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72" cy="19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4A" w:rsidRPr="00E16DEC" w:rsidTr="000A341E">
        <w:trPr>
          <w:trHeight w:val="274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2551B4" w:rsidP="00E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  <w:r w:rsidR="00EB04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92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4 чекмеджета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6D245E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3" w:type="dxa"/>
          </w:tcPr>
          <w:p w:rsidR="006D245E" w:rsidRDefault="006D245E" w:rsidP="006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952328" w:rsidP="006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6D245E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  <w:r w:rsidR="00D72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D245E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65-70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Дъб 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Ламинирани ПДЧ. Контейнерите да са с колела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/не по-високи от 6 см./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Колелца:силиконови с метален корпус и товароносимост 65 kg</w:t>
            </w:r>
            <w:r w:rsidRP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Дебелина на 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целия плот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80E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дъното </w:t>
            </w:r>
            <w:r w:rsidR="009213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по-малко или равно на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Дебелина на останалите елементи </w:t>
            </w:r>
            <w:r w:rsidR="009213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по-малко или равно на </w:t>
            </w:r>
            <w:r w:rsidR="006D24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мм.</w:t>
            </w:r>
            <w:r w:rsidR="00C856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Гръб от ПДЧ. Всички елементи с </w:t>
            </w:r>
            <w:r w:rsidR="00C856AB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C856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="009213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B6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Чекмеджетата с метални хромирани дръжки с ръкохватка.</w:t>
            </w:r>
            <w:r w:rsidR="00DB6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Всички чекмеджета с телескопични сачмени водачи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широчина, съответстваща на широчината на контейнера</w:t>
            </w:r>
            <w:r w:rsidR="00DB6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Долните три чекмеджета с еднаква височина. Допустимо е най-горното чекмедже да е с по-малка височина от останалите.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Корпуси на чекмеджета: метал, система, при която, когато се отвори едно чекмедже да не може да се отвори друго Централно заключване със секретен ключ.</w:t>
            </w:r>
          </w:p>
        </w:tc>
      </w:tr>
      <w:tr w:rsidR="00EA454A" w:rsidRPr="00E16DEC" w:rsidTr="000A341E">
        <w:trPr>
          <w:trHeight w:val="1126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1B71AD" w:rsidP="00E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  <w:r w:rsidR="00EB04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95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</w:t>
            </w:r>
            <w:r w:rsid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2551B4" w:rsidP="000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43" w:type="dxa"/>
          </w:tcPr>
          <w:p w:rsidR="00952328" w:rsidRPr="00952328" w:rsidRDefault="00952328" w:rsidP="0095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952328" w:rsidP="0095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/65-70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952328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Ламинирани ПДЧ. Контейнерите да са с колела /не по-високи от 6 см./. 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Колелца:силиконови с метален корпус и товароносимост 65 kg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07E3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Дебелина на целия плот </w:t>
            </w:r>
            <w:r w:rsidR="00B80E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дъното 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по-малко или равно на 30 мм. Дебелина на останалите елементи не по-малко или равно на 25 мм. Гръб от ПДЧ. Всички елементи </w:t>
            </w:r>
            <w:r w:rsidR="002769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2769BC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2769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B6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Чекмеджетата с метални хромирани дръжки с ръкохватка</w:t>
            </w:r>
            <w:r w:rsidR="00DB6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Всички чекмеджета с телескопични сачмени водачи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широчина, съответстваща на широчината на контейнера</w:t>
            </w:r>
            <w:r w:rsidR="00DB6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Долните три чекмеджета с еднаква височина. Допустимо е най-горното чекмедже да е с по-малка височина от останалите</w:t>
            </w:r>
            <w:r w:rsidR="004B67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Корпуси на чекмеджета: метал, система, при която, когато се отвори едно чекмедже да не може да се отвори друго Централно заключване със секретен ключ.</w:t>
            </w:r>
          </w:p>
        </w:tc>
      </w:tr>
      <w:tr w:rsidR="002551B4" w:rsidRPr="00E16DEC" w:rsidTr="000A341E">
        <w:trPr>
          <w:trHeight w:val="1260"/>
        </w:trPr>
        <w:tc>
          <w:tcPr>
            <w:tcW w:w="444" w:type="dxa"/>
            <w:shd w:val="clear" w:color="auto" w:fill="auto"/>
            <w:vAlign w:val="center"/>
          </w:tcPr>
          <w:p w:rsidR="002551B4" w:rsidRDefault="002551B4" w:rsidP="00E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EB04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2551B4" w:rsidRPr="00E16DEC" w:rsidRDefault="002551B4" w:rsidP="002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1B4" w:rsidRDefault="002551B4" w:rsidP="000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43" w:type="dxa"/>
          </w:tcPr>
          <w:p w:rsidR="002551B4" w:rsidRPr="00952328" w:rsidRDefault="002551B4" w:rsidP="002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2551B4" w:rsidRPr="00952328" w:rsidRDefault="002551B4" w:rsidP="002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551B4" w:rsidRPr="00E16DEC" w:rsidRDefault="002551B4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551B4" w:rsidRPr="00952328" w:rsidRDefault="002551B4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Ламинирани ПДЧ. Контейнерите да са с коле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 /не по-високи от 6 см./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Колелца:силиконови с метален корпус и товароносимост 65 kg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07E3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Дебелина на целия плот </w:t>
            </w:r>
            <w:r w:rsidR="00B80E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дъното 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по-малко или равно на 30 мм. Дебелина на останалите елементи не по-малко или равно на 25 мм. Гръб от ПДЧ. Всички елементи </w:t>
            </w:r>
            <w:r w:rsidR="002769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2769BC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2769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Pr="009523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Чекмеджетата с метални хромирани дръжки с ръкохватка.</w:t>
            </w:r>
            <w:r w:rsidR="00DB6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Всички чекмеджета с телескопични сачмени водачи. Всички чекмеджета с еднаква височина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широчина, съответстваща на широчината на контейнера</w:t>
            </w:r>
            <w:r w:rsidR="00DB62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Корпуси на чекмеджета: метал, система, при която, </w:t>
            </w:r>
            <w:r w:rsidR="00A207E3" w:rsidRPr="00A20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когато се отвори едно чекмедже да не може да се отвори друго Централно заключване със секретен ключ.</w:t>
            </w:r>
          </w:p>
        </w:tc>
      </w:tr>
      <w:tr w:rsidR="001B71AD" w:rsidRPr="00E16DEC" w:rsidTr="000A341E">
        <w:trPr>
          <w:trHeight w:val="276"/>
        </w:trPr>
        <w:tc>
          <w:tcPr>
            <w:tcW w:w="444" w:type="dxa"/>
            <w:shd w:val="clear" w:color="auto" w:fill="auto"/>
            <w:vAlign w:val="center"/>
          </w:tcPr>
          <w:p w:rsidR="001B71AD" w:rsidRDefault="001B71AD" w:rsidP="005B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  <w:r w:rsidR="005B7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1B71AD" w:rsidRPr="00094F77" w:rsidRDefault="00303646" w:rsidP="000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за посетители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1AD" w:rsidRDefault="001B71AD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303646" w:rsidRPr="00303646" w:rsidRDefault="00303646" w:rsidP="0030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303646" w:rsidRPr="00303646" w:rsidRDefault="00303646" w:rsidP="0030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0/75-80, </w:t>
            </w:r>
          </w:p>
          <w:p w:rsidR="001B71AD" w:rsidRPr="00094F77" w:rsidRDefault="001B71AD" w:rsidP="000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1B71AD" w:rsidRPr="00E16DEC" w:rsidRDefault="00303646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1B71AD" w:rsidRPr="00094F77" w:rsidRDefault="00303646" w:rsidP="00E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Ламинирани ПДЧ. Дебелина на целия плот не по-малко или равно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EB04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мм, </w:t>
            </w:r>
            <w:r w:rsidR="002769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2769BC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2769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останалите елементи също да бъдат с кант от четирите страни. </w:t>
            </w:r>
            <w:r w:rsidR="00E62EBD" w:rsidRPr="00CA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Крака метални с прахово полимерно покритие (сив мат) </w:t>
            </w:r>
            <w:r w:rsidR="00E62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2EBD" w:rsidRPr="00CA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броя П-образен профил,  с метална греда за свързване на краката под плота, разположени на отстояние минимум 200 mm от всеки от ръбовете.</w:t>
            </w:r>
          </w:p>
        </w:tc>
      </w:tr>
      <w:tr w:rsidR="00EA454A" w:rsidRPr="00E16DEC" w:rsidTr="000A341E">
        <w:trPr>
          <w:trHeight w:val="63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303646" w:rsidP="005B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B7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303646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Заседателна маса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88173E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43" w:type="dxa"/>
          </w:tcPr>
          <w:p w:rsidR="00303646" w:rsidRPr="00303646" w:rsidRDefault="00303646" w:rsidP="0030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303646" w:rsidP="0030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-80,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CA5A9D" w:rsidRPr="00CA5A9D" w:rsidRDefault="00303646" w:rsidP="00CA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Ламинирани ПДЧ. Дебелина на целия плот не по-малко или равно на 30 мм, </w:t>
            </w:r>
            <w:r w:rsidR="00116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116A6A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116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Pr="00CA5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CA5A9D" w:rsidRPr="00CA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Крака метални с прахово полимерно покритие (сив мат) </w:t>
            </w:r>
            <w:r w:rsidR="00CA5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5A9D" w:rsidRPr="00CA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броя П-образен профил,  с метална греда за свързване на краката под плота, разположени на отстояние минимум 200 mm от всеки от ръбовете.</w:t>
            </w:r>
          </w:p>
          <w:p w:rsidR="00EA454A" w:rsidRPr="00E16DEC" w:rsidRDefault="00CA5A9D" w:rsidP="0027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A9D">
              <w:rPr>
                <w:rFonts w:ascii="Times New Roman" w:eastAsia="Times New Roman" w:hAnsi="Times New Roman" w:cs="Times New Roman"/>
                <w:sz w:val="24"/>
                <w:szCs w:val="24"/>
              </w:rPr>
              <w:t>Царга: височина минимум 350 mm монтиран</w:t>
            </w:r>
            <w:r w:rsidR="00C856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към металните крака</w:t>
            </w:r>
            <w:r w:rsidR="00C856AB">
              <w:rPr>
                <w:rFonts w:ascii="Times New Roman" w:eastAsia="Times New Roman" w:hAnsi="Times New Roman" w:cs="Times New Roman"/>
                <w:sz w:val="24"/>
                <w:szCs w:val="24"/>
              </w:rPr>
              <w:t>, с дължина, равна на дължината на плота</w:t>
            </w:r>
            <w:r w:rsidRPr="00CA5A9D">
              <w:rPr>
                <w:rFonts w:ascii="Times New Roman" w:eastAsia="Times New Roman" w:hAnsi="Times New Roman" w:cs="Times New Roman"/>
                <w:sz w:val="24"/>
                <w:szCs w:val="24"/>
              </w:rPr>
              <w:t>. Ламинирано ПДЧ с дебелина 18 mm с четиристранно кантирани страни.</w:t>
            </w:r>
          </w:p>
        </w:tc>
      </w:tr>
      <w:tr w:rsidR="00EA454A" w:rsidRPr="00E16DEC" w:rsidTr="000A341E">
        <w:trPr>
          <w:trHeight w:val="130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0536A3" w:rsidP="005B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B7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05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Секция-стелаж </w:t>
            </w:r>
            <w:r w:rsidR="0005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пет рафта - горна отворена част, състояща се от три рафта и две врати на долните два рафта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3E3D63" w:rsidP="0047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75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</w:tcPr>
          <w:p w:rsidR="00303646" w:rsidRPr="00303646" w:rsidRDefault="00303646" w:rsidP="0030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303646" w:rsidP="0005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/45/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05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Default="00EA454A" w:rsidP="00B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Ламинирани ПДЧ, </w:t>
            </w:r>
            <w:r w:rsidR="003E3D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="0005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ебелина на елементите – не по-малко или равно на 25 мм. </w:t>
            </w:r>
            <w:r w:rsidR="00116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116A6A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116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="00FB69CA"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5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Рафтовете при пълно натоварване с документация да не провисват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Твърд гръб, с </w:t>
            </w:r>
            <w:r w:rsidR="0005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цвят съответстващ на страниците, вратите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преградите на рафта.</w:t>
            </w:r>
          </w:p>
          <w:p w:rsidR="000536A3" w:rsidRPr="00E16DEC" w:rsidRDefault="000536A3" w:rsidP="00B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Рафтовете да са на равни разстояния един от друг. С метални крака за нивелиране. 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Вратите с метални хромирани дръжки с ръкохватка.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Висококачествени  изхвърлящи панти,  Клас 3, съгласно БДС 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15570:2008 или еквивалент.</w:t>
            </w:r>
          </w:p>
        </w:tc>
      </w:tr>
      <w:tr w:rsidR="003E3D63" w:rsidRPr="00E16DEC" w:rsidTr="000A341E">
        <w:trPr>
          <w:trHeight w:val="1305"/>
        </w:trPr>
        <w:tc>
          <w:tcPr>
            <w:tcW w:w="444" w:type="dxa"/>
            <w:shd w:val="clear" w:color="auto" w:fill="auto"/>
            <w:vAlign w:val="center"/>
          </w:tcPr>
          <w:p w:rsidR="003E3D63" w:rsidRDefault="003E3D63" w:rsidP="005B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E3D63" w:rsidRPr="00E16DEC" w:rsidRDefault="003E3D63" w:rsidP="003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Секция-стелаж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четири рафта - горна отворена част, състояща се от три рафта и две врати на долния рафт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3D63" w:rsidRPr="00E16DEC" w:rsidRDefault="003E3D63" w:rsidP="0047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475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</w:tcPr>
          <w:p w:rsidR="003E3D63" w:rsidRPr="00303646" w:rsidRDefault="003E3D63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3E3D63" w:rsidRPr="00E16DEC" w:rsidRDefault="003E3D63" w:rsidP="006C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  <w:r w:rsidRPr="003036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/45/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  <w:r w:rsidR="006C0E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E3D63" w:rsidRPr="00E16DEC" w:rsidRDefault="003E3D63" w:rsidP="0066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E3D63" w:rsidRDefault="003E3D63" w:rsidP="00B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Ламинирани ПДЧ,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дебелина на елементите – не по-малко или равно на 25 мм. </w:t>
            </w:r>
            <w:r w:rsidR="005E7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5E790F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5E7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="00FB69CA"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Рафтовете при пълно натоварване с документация да не провисват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Твърд гръб,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цвят съответстващ на страниците, вратите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преградите на рафта.</w:t>
            </w:r>
          </w:p>
          <w:p w:rsidR="00EC5C12" w:rsidRDefault="003E3D63" w:rsidP="00B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Разстоянието между преградите на долните три рафта да е 550 мм. С метални крака за нивелиране. Вратите с метални хромирани дръжки с ръкохватка</w:t>
            </w:r>
            <w:r w:rsid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D63" w:rsidRPr="00E16DEC" w:rsidRDefault="00FB69CA" w:rsidP="00BC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Висококачествени  изхвърлящи панти,  Клас 3, съгласно БДС </w:t>
            </w: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15570:2008 или еквивалент</w:t>
            </w:r>
            <w:r w:rsidR="003E3D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EA454A" w:rsidRPr="00E16DEC" w:rsidTr="000A341E">
        <w:trPr>
          <w:trHeight w:val="126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6C0E15" w:rsidP="005B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0536A3" w:rsidP="0005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- г</w:t>
            </w:r>
            <w:r w:rsidR="00EA454A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ардероб свободно стоящ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две врати</w:t>
            </w:r>
            <w:r w:rsidR="00EA454A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5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</w:tcPr>
          <w:p w:rsidR="000536A3" w:rsidRPr="000536A3" w:rsidRDefault="000536A3" w:rsidP="0005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0536A3" w:rsidP="0005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80-90</w:t>
            </w:r>
            <w:r w:rsidRPr="000536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55-60/200-210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536A3" w:rsidRDefault="000536A3" w:rsidP="00EC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Ламинирани ПДЧ,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Дебелина на елементите – не по-малко или равно на 25 мм. </w:t>
            </w:r>
            <w:r w:rsidR="00EC5C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EC5C12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EC5C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="00FB69CA" w:rsidRPr="00094F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Твърд гръб,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цвят съответстващ на страниците, вратите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преградите на рафта.</w:t>
            </w:r>
          </w:p>
          <w:p w:rsidR="00EA454A" w:rsidRPr="00E16DEC" w:rsidRDefault="000536A3" w:rsidP="00EC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метални крака за нивелиране. </w:t>
            </w:r>
            <w:r w:rsidR="00EA454A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релса за закачалка</w:t>
            </w:r>
            <w:r w:rsidR="006C0E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поставена по дължина на секцията - гардероб</w:t>
            </w:r>
            <w:r w:rsidR="00EA454A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</w:t>
            </w:r>
            <w:r w:rsidR="00EA454A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рафт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/горен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0834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на 30 см. от тавана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дъното</w:t>
            </w:r>
            <w:r w:rsidR="000834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секцията-гардероб</w:t>
            </w:r>
            <w:r w:rsidR="00EA454A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53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Вратите с метални хромирани дръжки с ръкохватка.</w:t>
            </w:r>
            <w:r w:rsidR="006C0E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Височината на секцията -гардероб да бъде равна на височината на секцията – стелаж под № 18.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Висококачествени  изхвърлящи панти,  Клас 3, съгласно БДС 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15570:2008 или еквивалент.</w:t>
            </w:r>
          </w:p>
        </w:tc>
      </w:tr>
      <w:tr w:rsidR="00EA454A" w:rsidRPr="00E16DEC" w:rsidTr="000A341E">
        <w:trPr>
          <w:trHeight w:val="91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5B766E" w:rsidP="009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9A11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184EDF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 маса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184EDF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</w:tcPr>
          <w:p w:rsidR="00EA454A" w:rsidRDefault="00184EDF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Диаметър </w:t>
            </w:r>
            <w:r w:rsidR="006B24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плота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700 мм.</w:t>
            </w:r>
          </w:p>
          <w:p w:rsidR="006410C9" w:rsidRPr="006410C9" w:rsidRDefault="006B2460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B24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– 720 мм.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6B2460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4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Сив /хром/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9A112B" w:rsidP="00E5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1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Изработена от алуминий, с един крак, разположен централно, с усилена кръстачка от чугун</w:t>
            </w:r>
            <w:r w:rsidR="00184EDF" w:rsidRPr="009A11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EA454A" w:rsidRPr="00E16DEC" w:rsidTr="000A341E">
        <w:trPr>
          <w:trHeight w:val="557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5B766E" w:rsidP="009A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  <w:r w:rsidR="009A11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184EDF" w:rsidP="00A2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Секционен кухненски шкаф с 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врати и три рафта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184EDF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184EDF" w:rsidRPr="00184EDF" w:rsidRDefault="00184EDF" w:rsidP="001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184EDF" w:rsidP="00A2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  <w:r w:rsidRP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9A112B" w:rsidP="00E5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Влагоустойчив</w:t>
            </w:r>
            <w:r w:rsidR="003C1F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ламиниран ПДЧ</w:t>
            </w:r>
            <w:r w:rsidR="00184E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Дебелина на елементите – не по-малко или равно на 25 мм. </w:t>
            </w:r>
            <w:r w:rsidR="006B24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6B2460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6B24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184E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Твърд гръб, с 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цвят съответстващ на страниците, вратите </w:t>
            </w:r>
            <w:r w:rsidR="00184E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преградите на рафт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овете</w:t>
            </w:r>
            <w:r w:rsidR="00184E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E50F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Рафтовете да са на равни разстояния един от друг. 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Вратите с метални хромирани дръжки с ръкохватка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монтирани в долния им край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Висококачествени  изхвърлящи панти,  Клас 3, съгласно БДС 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15570:2008 или еквивалент.</w:t>
            </w:r>
          </w:p>
        </w:tc>
      </w:tr>
      <w:tr w:rsidR="00EA454A" w:rsidRPr="00E16DEC" w:rsidTr="000A341E">
        <w:trPr>
          <w:trHeight w:val="559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184EDF" w:rsidP="00AE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AE6A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184EDF" w:rsidP="00E2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Плот с вградена мивка с шкаф под него, с </w:t>
            </w:r>
            <w:r w:rsidR="00E22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врати и два рафта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184EDF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184EDF" w:rsidRPr="00184EDF" w:rsidRDefault="00184EDF" w:rsidP="001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184EDF" w:rsidP="001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0/60/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9A112B" w:rsidP="00AE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Водонепромокаем </w:t>
            </w:r>
            <w:r w:rsidR="00AE6A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ламиниран ПДЧ</w:t>
            </w:r>
            <w:r w:rsidR="00184E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5B7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ебелина на елементите – не по-малко или равно на 25 мм. С водонепромокаем</w:t>
            </w:r>
            <w:r w:rsidR="00594D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термоустойчив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дебелина на целия плот не по-малко или равно на 30 мм</w:t>
            </w:r>
            <w:r w:rsidR="00E31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E317F5" w:rsidRPr="000B2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17F5" w:rsidRPr="00E317F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преден заоблен U-профил</w:t>
            </w:r>
            <w:r w:rsidR="00184EDF" w:rsidRPr="00E31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E50F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E50F94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E50F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184E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Твърд гръб, с 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цвят съответстващ на страниците, вратите </w:t>
            </w:r>
            <w:r w:rsidR="00184EDF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преградите на рафта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продължаващ на 600 мм над плота</w:t>
            </w:r>
            <w:r w:rsidR="00E31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/декоративен плот/, </w:t>
            </w:r>
            <w:r w:rsidR="00E317F5" w:rsidRPr="00E317F5">
              <w:rPr>
                <w:rFonts w:ascii="Times New Roman" w:eastAsia="Times New Roman" w:hAnsi="Times New Roman" w:cs="Times New Roman"/>
                <w:sz w:val="24"/>
                <w:szCs w:val="24"/>
              </w:rPr>
              <w:t>завършен по отворените вертикални и хоризонтални ръбове с подходящи декоративни лайсни</w:t>
            </w:r>
            <w:r w:rsidR="0058161D">
              <w:rPr>
                <w:rFonts w:ascii="Times New Roman" w:eastAsia="Times New Roman" w:hAnsi="Times New Roman" w:cs="Times New Roman"/>
                <w:sz w:val="24"/>
                <w:szCs w:val="24"/>
              </w:rPr>
              <w:t>, с възможност за свързване със секционен кухненски шкаф – позиция № 22</w:t>
            </w:r>
            <w:r w:rsidR="00A207E3" w:rsidRPr="00E31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Рафтовете да са на равни разстояния един от друг. С </w:t>
            </w:r>
            <w:r w:rsidR="00C641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вградена 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мивка </w:t>
            </w:r>
            <w:r w:rsidR="00C641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неръждаема стомана 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дълбочина не по-малк</w:t>
            </w:r>
            <w:r w:rsidR="00C641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641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равна на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180 мм. и диаметър 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страна, не по-малка или равна на 400 мм</w:t>
            </w:r>
            <w:r w:rsid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възможност за монтаж на смесителна батерия</w:t>
            </w:r>
            <w:r w:rsidR="00581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върху мивката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смесителна батерия с</w:t>
            </w:r>
            <w:r w:rsidR="008A2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централен смесител, с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монтаж на </w:t>
            </w:r>
            <w:r w:rsidR="00AE44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мивката</w:t>
            </w:r>
            <w:r w:rsidR="008A2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заедно със съответните връзки и сифони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Вратите</w:t>
            </w:r>
            <w:r w:rsidR="00C641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шкафа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E44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метални хромирани дръжки с ръкохватка</w:t>
            </w:r>
            <w:r w:rsidR="00A207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монтирани в горния им край</w:t>
            </w:r>
            <w:r w:rsidR="00334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B69CA" w:rsidRPr="008D5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Висококачествени  изхвърлящи панти,  Клас 3, съгласно БДС 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B69CA"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15570:2008 или еквивалент.</w:t>
            </w:r>
            <w:r w:rsidR="008A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2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Място за монтаж на мивката – след консултация с Възложителя. Шкафът под мивката да е отделен от останалите с твърди страници от ламинирано ПДЧ с дебелина не по-малко или равно на 18 мм.</w:t>
            </w:r>
          </w:p>
        </w:tc>
      </w:tr>
      <w:tr w:rsidR="00EA454A" w:rsidRPr="00E16DEC" w:rsidTr="000A341E">
        <w:trPr>
          <w:trHeight w:val="94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184EDF" w:rsidP="003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  <w:r w:rsidR="003B23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EA454A" w:rsidP="001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Малка кафе-масичка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184EDF" w:rsidRPr="00184EDF" w:rsidRDefault="00184EDF" w:rsidP="001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9A112B" w:rsidP="001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184EDF" w:rsidRP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0/60/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84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Ламинирани ПДЧ</w:t>
            </w:r>
            <w:r w:rsidR="001E7A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402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8402CD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8402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масивен плот, крака от дърво или тръбен хромиран </w:t>
            </w:r>
            <w:r w:rsidR="00184E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метален 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профил. Дебелина на плота – </w:t>
            </w:r>
            <w:r w:rsidR="001E7A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по-малко или равно на 30 мм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EA454A" w:rsidRPr="00E16DEC" w:rsidTr="000A341E">
        <w:trPr>
          <w:trHeight w:val="31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3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1E7A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3B23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1E7A56" w:rsidRDefault="001E7A56" w:rsidP="005B7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</w:t>
            </w:r>
            <w:r w:rsidR="005B7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</w:t>
            </w: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ски за стена – за монтиране зад столовете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1E7A56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  <w:r w:rsidR="001E7A56"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3" w:type="dxa"/>
          </w:tcPr>
          <w:p w:rsidR="001E7A56" w:rsidRPr="001E7A56" w:rsidRDefault="001E7A56" w:rsidP="001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A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</w:t>
            </w:r>
          </w:p>
          <w:p w:rsidR="00EA454A" w:rsidRPr="00E16DEC" w:rsidRDefault="001E7A56" w:rsidP="001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7A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1E7A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1E7A56" w:rsidRPr="001E7A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1E7A56" w:rsidP="00AE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Ламинирани ПДЧ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кант от четирите страни, с дебелина по-малко или равно на 18 мм.</w:t>
            </w:r>
          </w:p>
        </w:tc>
      </w:tr>
      <w:tr w:rsidR="00EA454A" w:rsidRPr="00E16DEC" w:rsidTr="000A341E">
        <w:trPr>
          <w:trHeight w:val="418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BE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BE60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454A" w:rsidRPr="00FB69CA" w:rsidRDefault="009C5540" w:rsidP="003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FB69CA" w:rsidRDefault="00334ABE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334ABE" w:rsidRPr="00FB69CA" w:rsidRDefault="00334ABE" w:rsidP="003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FB69CA" w:rsidRDefault="00752209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600/550/1150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FB69CA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Дъб 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752209" w:rsidRPr="00752209" w:rsidRDefault="00EA454A" w:rsidP="008402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Ламинирани ПДЧ</w:t>
            </w:r>
            <w:r w:rsidR="005B766E"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402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8402CD" w:rsidRPr="000F21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 устойчив PVC или ABS кант с цвета на меламиновото покритие</w:t>
            </w:r>
            <w:r w:rsidR="008402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четирите страни не по-малко или равно на 2 мм</w:t>
            </w:r>
            <w:r w:rsidR="0075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52209" w:rsidRPr="00752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220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752209"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атворена с плътни равни стени откъм залата и двете страни и отворена под формата на етажерка с един рафт към говорещия, цокъл 60 mm. Горният плот: откъм залата плоска повърхност по цялата работна широчина с дълбочина 150 mm за поставяне на чаши и други предмети; в тази му част има технологичен отвор в десния ъгъл за окабеляване, прокарване на микрофон и др., следва наклонена повърхност под ъгъл приблизително 15-20 градуса към говорещия по цялата работна широчина. Плотът е 80 mm по нисък от стените на катедрата откъм залата и от двете страни и 20 mm по-нисък от стената  откъм говорещия. Рафт, разположен на 360 mm под плота по цялата дълбочина на катедрата. </w:t>
            </w:r>
          </w:p>
          <w:p w:rsidR="00752209" w:rsidRPr="00752209" w:rsidRDefault="00752209" w:rsidP="0075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Горен плот: ПДЧ с дебелина 18 mm, 2 mm ударо устойчив PVC или ABS кант с цвета на меламиновото покритие от видимите страни; </w:t>
            </w:r>
          </w:p>
          <w:p w:rsidR="00752209" w:rsidRPr="00752209" w:rsidRDefault="00752209" w:rsidP="0075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Страници: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Ламинирано </w:t>
            </w:r>
            <w:r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ПДЧ с дебелина </w:t>
            </w:r>
            <w:r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mm, 2 mm ударо устойчив PVC или ABS кант с цвета на меламиновото покритие от видимите страни; </w:t>
            </w:r>
          </w:p>
          <w:p w:rsidR="00752209" w:rsidRPr="00752209" w:rsidRDefault="00752209" w:rsidP="0075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Ламинирано </w:t>
            </w:r>
            <w:r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ПДЧ с дебелина 18 mm, 2 mm ударо устойчив PVC или ABS кант с цвета на меламиновото покритие от видимите страни; </w:t>
            </w:r>
          </w:p>
          <w:p w:rsidR="00EA454A" w:rsidRDefault="00752209" w:rsidP="007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Ламинирано </w:t>
            </w:r>
            <w:r w:rsidRPr="00752209">
              <w:rPr>
                <w:rFonts w:ascii="Times New Roman" w:eastAsia="Times New Roman" w:hAnsi="Times New Roman" w:cs="Times New Roman"/>
                <w:sz w:val="24"/>
                <w:szCs w:val="24"/>
              </w:rPr>
              <w:t>ПДЧ с дебелина 18 mm, 2 mm ударо устойчив PVC или ABS кант с цвета на меламиновото покритие от видимите страни;</w:t>
            </w:r>
          </w:p>
          <w:p w:rsidR="004A3AC4" w:rsidRPr="00FB69CA" w:rsidRDefault="004A3AC4" w:rsidP="007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метални нивелиращи крака.</w:t>
            </w:r>
          </w:p>
        </w:tc>
      </w:tr>
      <w:tr w:rsidR="00EA454A" w:rsidRPr="00E16DEC" w:rsidTr="000A341E">
        <w:trPr>
          <w:trHeight w:val="63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870" w:type="dxa"/>
            <w:shd w:val="clear" w:color="auto" w:fill="A6A6A6" w:themeFill="background1" w:themeFillShade="A6"/>
            <w:vAlign w:val="center"/>
            <w:hideMark/>
          </w:tcPr>
          <w:p w:rsidR="00EA454A" w:rsidRPr="00E16DEC" w:rsidRDefault="00EA454A" w:rsidP="001E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ОБОСОБЕНА ПОЗИЦИЯ </w:t>
            </w:r>
            <w:r w:rsidR="001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МЕТАЛНИ СТЕЛАЖИ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454A" w:rsidRPr="00E16DEC" w:rsidTr="000A341E">
        <w:trPr>
          <w:trHeight w:val="157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CD364E" w:rsidRDefault="00CD364E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EA454A" w:rsidRPr="00E16DEC" w:rsidRDefault="00CD364E" w:rsidP="0088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Метални с</w:t>
            </w:r>
            <w:r w:rsidR="00EA454A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телажи </w:t>
            </w:r>
            <w:r w:rsidR="00DE7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EA454A"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 рафта </w:t>
            </w:r>
            <w:r w:rsidR="001339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поцинковани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133954" w:rsidRDefault="00133954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43" w:type="dxa"/>
          </w:tcPr>
          <w:p w:rsidR="00CD364E" w:rsidRPr="00CD364E" w:rsidRDefault="00CD364E" w:rsidP="00CD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6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д/ш/в</w:t>
            </w:r>
          </w:p>
          <w:p w:rsidR="00EA454A" w:rsidRPr="00E16DEC" w:rsidRDefault="00CD364E" w:rsidP="00D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6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CD36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  <w:r w:rsidRPr="00CD36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DE7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64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Сив</w:t>
            </w:r>
            <w:r w:rsidR="00A05C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r w:rsidR="00A05CC5" w:rsidRPr="001339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поцинковани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13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Рафтовете при пълно натоварване да не провисват. Да позволяват свободно разглобяване и многократен монтаж. Необходима носимоспособност – 1</w:t>
            </w:r>
            <w:r w:rsidR="003B67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кг за всеки рафт. </w:t>
            </w:r>
          </w:p>
        </w:tc>
      </w:tr>
      <w:tr w:rsidR="00EA454A" w:rsidRPr="00E16DEC" w:rsidTr="000A341E">
        <w:trPr>
          <w:trHeight w:val="31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70" w:type="dxa"/>
            <w:vMerge w:val="restart"/>
            <w:shd w:val="clear" w:color="auto" w:fill="A6A6A6" w:themeFill="background1" w:themeFillShade="A6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ОБОСОБЕНА ПОЗИЦИЯ </w:t>
            </w:r>
            <w:r w:rsidR="001E7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- </w:t>
            </w:r>
          </w:p>
          <w:p w:rsidR="00EA454A" w:rsidRPr="00E16DEC" w:rsidRDefault="001E7A56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ЩОРИ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454A" w:rsidRPr="00E16DEC" w:rsidTr="000A341E">
        <w:trPr>
          <w:trHeight w:val="315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70" w:type="dxa"/>
            <w:vMerge/>
            <w:shd w:val="clear" w:color="auto" w:fill="A6A6A6" w:themeFill="background1" w:themeFillShade="A6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A454A" w:rsidRPr="00E16DEC" w:rsidTr="000A341E">
        <w:trPr>
          <w:trHeight w:val="630"/>
        </w:trPr>
        <w:tc>
          <w:tcPr>
            <w:tcW w:w="444" w:type="dxa"/>
            <w:shd w:val="clear" w:color="auto" w:fill="auto"/>
            <w:vAlign w:val="center"/>
            <w:hideMark/>
          </w:tcPr>
          <w:p w:rsidR="00EA454A" w:rsidRPr="00E16DEC" w:rsidRDefault="00EA454A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70" w:type="dxa"/>
            <w:shd w:val="clear" w:color="000000" w:fill="FFFFFF"/>
            <w:vAlign w:val="center"/>
            <w:hideMark/>
          </w:tcPr>
          <w:p w:rsidR="00EA454A" w:rsidRPr="00E16DEC" w:rsidRDefault="00C64167" w:rsidP="005E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Щори - хоризонтални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A454A" w:rsidRPr="00E16DEC" w:rsidRDefault="00707CE7" w:rsidP="0070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  <w:r w:rsidR="004D0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кв. м.</w:t>
            </w:r>
          </w:p>
        </w:tc>
        <w:tc>
          <w:tcPr>
            <w:tcW w:w="1843" w:type="dxa"/>
          </w:tcPr>
          <w:p w:rsidR="00EA454A" w:rsidRPr="00E16DEC" w:rsidRDefault="00C64167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размери съобразно прозорците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A454A" w:rsidRPr="00E16DEC" w:rsidRDefault="00C64167" w:rsidP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</w:t>
            </w:r>
          </w:p>
        </w:tc>
        <w:tc>
          <w:tcPr>
            <w:tcW w:w="4430" w:type="dxa"/>
            <w:shd w:val="clear" w:color="000000" w:fill="FFFFFF"/>
            <w:vAlign w:val="center"/>
            <w:hideMark/>
          </w:tcPr>
          <w:p w:rsidR="004D01D3" w:rsidRDefault="004D01D3" w:rsidP="0013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01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Горна релса: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-образен студено валцован стоманен профил 25х25 мм., прахово боядисан, с крайни пластмасови капачки.</w:t>
            </w:r>
          </w:p>
          <w:p w:rsidR="00BC2915" w:rsidRDefault="004D01D3" w:rsidP="0013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Механизъм за въртене на ламелите: праховозащитен редуктор от високоякостна пластмаса, стоманен поцинкован вал за предаване на движението, стълбичка от високоякостен и неподдаващ се на стареене полиестер, цветово синхронизирана с цвета на ламелите, стъка на стълбичката </w:t>
            </w:r>
            <w:r w:rsidR="00BC29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21.5 мм.</w:t>
            </w:r>
          </w:p>
          <w:p w:rsidR="00BC2915" w:rsidRDefault="00BC2915" w:rsidP="0013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Механизъм за повдигане на ламелите: спирачка със стоманени цилиндърчета, предаване на движението през въртящи се стоманени цилиндърчета в релсата, шнур от висо</w:t>
            </w:r>
            <w:r w:rsidR="00AC3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якостен и н</w:t>
            </w:r>
            <w:r w:rsidR="00AC3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оддаващ се на стареене полиестер, цветово синхронизиран с цвета на ламелите, дебелина на шнура 1.4 мм.</w:t>
            </w:r>
          </w:p>
          <w:p w:rsidR="00BC2915" w:rsidRDefault="00BC2915" w:rsidP="0013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Ламели: огъната чрез валцоване легирана алуминиева лента безръбов профил, несъдържаща мед, с повишена якост и еластичност, прахово боядисани,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висока устойчивост на корозия, с безръбово щанцовани отвори за шнура, дебелина на ламелите 0.21 мм.</w:t>
            </w:r>
          </w:p>
          <w:p w:rsidR="00BC2915" w:rsidRDefault="00BC2915" w:rsidP="0013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Долна релса: затворен студено валцован стоманен профил 19х10 мм., прахово боядисан с цвета на ламелите, с крайни пластмасови капачки, долната релса не се върти.</w:t>
            </w:r>
          </w:p>
          <w:p w:rsidR="00EA454A" w:rsidRPr="00666E3A" w:rsidRDefault="00BC2915" w:rsidP="0013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Странично водене на ламелите: покрито 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-защитена пластмаса стоманено въже с дебелина 1 мм. Тип управление – шнур и пръчица.</w:t>
            </w:r>
          </w:p>
        </w:tc>
      </w:tr>
    </w:tbl>
    <w:p w:rsidR="005E7B93" w:rsidRDefault="005E7B93" w:rsidP="005E7B93"/>
    <w:p w:rsidR="005E7B93" w:rsidRPr="00E16DEC" w:rsidRDefault="00BC03D5" w:rsidP="005E7B93">
      <w:pPr>
        <w:tabs>
          <w:tab w:val="left" w:pos="567"/>
          <w:tab w:val="left" w:pos="993"/>
        </w:tabs>
        <w:spacing w:before="60" w:after="6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ab/>
      </w:r>
      <w:r w:rsidR="005E7B93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>ДОПЪЛНИТЕЛНИ И УТОЧНЯВАЩИ</w:t>
      </w:r>
      <w:r w:rsidR="005E7B93" w:rsidRPr="00E16DEC">
        <w:rPr>
          <w:rFonts w:ascii="Times New Roman" w:eastAsia="SimSun" w:hAnsi="Times New Roman" w:cs="Times New Roman"/>
          <w:b/>
          <w:sz w:val="28"/>
          <w:szCs w:val="28"/>
          <w:lang w:val="en-US" w:eastAsia="bg-BG"/>
        </w:rPr>
        <w:t xml:space="preserve"> </w:t>
      </w:r>
      <w:r w:rsidR="005E7B93" w:rsidRPr="00E16DEC">
        <w:rPr>
          <w:rFonts w:ascii="Times New Roman" w:eastAsia="SimSun" w:hAnsi="Times New Roman" w:cs="Times New Roman"/>
          <w:b/>
          <w:sz w:val="28"/>
          <w:szCs w:val="28"/>
          <w:lang w:eastAsia="bg-BG"/>
        </w:rPr>
        <w:t xml:space="preserve">ИЗИСКВАНИЯ КЪМ ПРЕДЛАГАНИТЕ МЕБЕЛИ </w:t>
      </w:r>
    </w:p>
    <w:p w:rsidR="005E7B93" w:rsidRPr="00E16DEC" w:rsidRDefault="005E7B93" w:rsidP="005E7B93">
      <w:pPr>
        <w:tabs>
          <w:tab w:val="left" w:pos="567"/>
          <w:tab w:val="left" w:pos="993"/>
        </w:tabs>
        <w:spacing w:before="60" w:after="6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bg-BG"/>
        </w:rPr>
      </w:pPr>
    </w:p>
    <w:p w:rsidR="005E7B93" w:rsidRDefault="005E7B93" w:rsidP="005265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Обособена позиция №  1 „</w:t>
      </w:r>
      <w:r w:rsidR="00526586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Изработка, д</w:t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оставка</w:t>
      </w:r>
      <w:r w:rsidR="00526586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и монтаж</w:t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на столове и </w:t>
      </w:r>
      <w:r w:rsidR="00DE710F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офис</w:t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мебел</w:t>
      </w:r>
      <w:r w:rsidR="00DE710F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и</w:t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“</w:t>
      </w:r>
    </w:p>
    <w:p w:rsidR="005E7B93" w:rsidRPr="00526586" w:rsidRDefault="005E7B93" w:rsidP="005265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7B93" w:rsidRPr="00E16DEC" w:rsidRDefault="005E7B93" w:rsidP="005265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СТОЛОВЕ</w:t>
      </w:r>
    </w:p>
    <w:p w:rsidR="005E7B93" w:rsidRPr="00E16DEC" w:rsidRDefault="00BC2915" w:rsidP="005265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Кожен стол -</w:t>
      </w:r>
      <w:r w:rsidR="005E7B93" w:rsidRPr="00E16DEC">
        <w:rPr>
          <w:rFonts w:ascii="Times New Roman" w:eastAsia="Times New Roman" w:hAnsi="Times New Roman" w:cs="Times New Roman"/>
          <w:sz w:val="28"/>
          <w:szCs w:val="20"/>
        </w:rPr>
        <w:t xml:space="preserve"> от висококачествена естествена кожа, с подлакътници от хром и естествена кожа, с хромирана кръстачка, люлеещ механизъм със заключване и газов амортисьор за плавно регулиране на височината. Цвят черен.</w:t>
      </w:r>
      <w:r w:rsidR="00F037E5" w:rsidRPr="00F037E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037E5" w:rsidRPr="00E16DEC">
        <w:rPr>
          <w:rFonts w:ascii="Times New Roman" w:eastAsia="Times New Roman" w:hAnsi="Times New Roman" w:cs="Times New Roman"/>
          <w:sz w:val="28"/>
          <w:szCs w:val="20"/>
        </w:rPr>
        <w:t xml:space="preserve">Колелата на </w:t>
      </w:r>
      <w:r w:rsidR="00F037E5">
        <w:rPr>
          <w:rFonts w:ascii="Times New Roman" w:eastAsia="Times New Roman" w:hAnsi="Times New Roman" w:cs="Times New Roman"/>
          <w:sz w:val="28"/>
          <w:szCs w:val="20"/>
        </w:rPr>
        <w:t>стола</w:t>
      </w:r>
      <w:r w:rsidR="00F037E5" w:rsidRPr="00E16DEC">
        <w:rPr>
          <w:rFonts w:ascii="Times New Roman" w:eastAsia="Times New Roman" w:hAnsi="Times New Roman" w:cs="Times New Roman"/>
          <w:sz w:val="28"/>
          <w:szCs w:val="20"/>
        </w:rPr>
        <w:t xml:space="preserve"> да са предвидени за твърда настилка и със силиконово покритие, предотвратяващо надраскването й.</w:t>
      </w:r>
    </w:p>
    <w:p w:rsidR="005E7B93" w:rsidRPr="00E16DEC" w:rsidRDefault="005E7B93" w:rsidP="005265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6DEC">
        <w:rPr>
          <w:rFonts w:ascii="Times New Roman" w:eastAsia="Times New Roman" w:hAnsi="Times New Roman" w:cs="Times New Roman"/>
          <w:sz w:val="28"/>
          <w:szCs w:val="20"/>
        </w:rPr>
        <w:t>Столовете за магистрати да са от естествена кожа, с подлакътници, люлеещ механизъм със заключване и газов амортисьор за плавно регулиране на височината. Цвят черен.</w:t>
      </w:r>
      <w:r w:rsidR="00F037E5" w:rsidRPr="00F037E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037E5" w:rsidRPr="00E16DEC">
        <w:rPr>
          <w:rFonts w:ascii="Times New Roman" w:eastAsia="Times New Roman" w:hAnsi="Times New Roman" w:cs="Times New Roman"/>
          <w:sz w:val="28"/>
          <w:szCs w:val="20"/>
        </w:rPr>
        <w:t>Колелата на работните столове да са предвидени за твърда настилка и със силиконово покритие, предотвратяващо надраскването й.</w:t>
      </w:r>
    </w:p>
    <w:p w:rsidR="005E7B93" w:rsidRPr="00E16DEC" w:rsidRDefault="005E7B93" w:rsidP="005265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6DEC">
        <w:rPr>
          <w:rFonts w:ascii="Times New Roman" w:eastAsia="Times New Roman" w:hAnsi="Times New Roman" w:cs="Times New Roman"/>
          <w:sz w:val="28"/>
          <w:szCs w:val="20"/>
        </w:rPr>
        <w:t xml:space="preserve">Работните столове за служители да са с подлакътници, на колела, с оребрена </w:t>
      </w:r>
      <w:r w:rsidR="00F037E5">
        <w:rPr>
          <w:rFonts w:ascii="Times New Roman" w:eastAsia="Times New Roman" w:hAnsi="Times New Roman" w:cs="Times New Roman"/>
          <w:sz w:val="28"/>
          <w:szCs w:val="20"/>
        </w:rPr>
        <w:t xml:space="preserve">метална </w:t>
      </w:r>
      <w:r w:rsidRPr="00E16DEC">
        <w:rPr>
          <w:rFonts w:ascii="Times New Roman" w:eastAsia="Times New Roman" w:hAnsi="Times New Roman" w:cs="Times New Roman"/>
          <w:sz w:val="28"/>
          <w:szCs w:val="20"/>
        </w:rPr>
        <w:t>кръстачка и ергономична форма. Столовете да бъдат с гръбначен механизъм за регулация наклона и височината на облегалката и газов амортисьор за регулация на седалката във височина. Колелата на работните столове да са предвидени за твърда настилка и със силиконово покритие, предотвратяващо надраскването й. Столовете да са тапицирани с високо износоустойчива, устойчиви на светлина и негорима дамаска. Цвят черен.</w:t>
      </w:r>
    </w:p>
    <w:p w:rsidR="005E7B93" w:rsidRPr="00E16DEC" w:rsidRDefault="005E7B93" w:rsidP="005E7B9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B93" w:rsidRPr="00E16DEC" w:rsidRDefault="005E7B93" w:rsidP="005E7B93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МЕКА МЕБЕЛ</w:t>
      </w:r>
    </w:p>
    <w:p w:rsidR="005E7B93" w:rsidRPr="00E16DEC" w:rsidRDefault="005E7B93" w:rsidP="005E7B93">
      <w:pPr>
        <w:shd w:val="clear" w:color="auto" w:fill="FFFFFF"/>
        <w:spacing w:after="0" w:line="240" w:lineRule="auto"/>
        <w:ind w:right="-468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E7B93" w:rsidRPr="00E16DEC" w:rsidRDefault="005E7B93" w:rsidP="0052658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E16DEC">
        <w:rPr>
          <w:rFonts w:ascii="Times New Roman" w:eastAsia="Times New Roman" w:hAnsi="Times New Roman" w:cs="Times New Roman"/>
          <w:sz w:val="28"/>
          <w:szCs w:val="20"/>
        </w:rPr>
        <w:lastRenderedPageBreak/>
        <w:t>Материал за конструкцията – дърво, дунапрен и вата, материал за меката част</w:t>
      </w:r>
      <w:r w:rsidR="004F2414">
        <w:rPr>
          <w:rFonts w:ascii="Times New Roman" w:eastAsia="Times New Roman" w:hAnsi="Times New Roman" w:cs="Times New Roman"/>
          <w:sz w:val="28"/>
          <w:szCs w:val="20"/>
        </w:rPr>
        <w:t xml:space="preserve"> на диваните – двоен модул – естествена кожа, а на единичните фотьойли</w:t>
      </w:r>
      <w:r w:rsidRPr="00E16DEC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BC2915">
        <w:rPr>
          <w:rFonts w:ascii="Times New Roman" w:eastAsia="Times New Roman" w:hAnsi="Times New Roman" w:cs="Times New Roman"/>
          <w:sz w:val="28"/>
          <w:szCs w:val="20"/>
        </w:rPr>
        <w:t>висококачествена еко-</w:t>
      </w:r>
      <w:r w:rsidRPr="00E16DEC">
        <w:rPr>
          <w:rFonts w:ascii="Times New Roman" w:eastAsia="Times New Roman" w:hAnsi="Times New Roman" w:cs="Times New Roman"/>
          <w:sz w:val="28"/>
          <w:szCs w:val="20"/>
        </w:rPr>
        <w:t xml:space="preserve">кожа. Цвят – </w:t>
      </w:r>
      <w:r w:rsidR="00BC2915">
        <w:rPr>
          <w:rFonts w:ascii="Times New Roman" w:eastAsia="Times New Roman" w:hAnsi="Times New Roman" w:cs="Times New Roman"/>
          <w:sz w:val="28"/>
          <w:szCs w:val="20"/>
        </w:rPr>
        <w:t>черен</w:t>
      </w:r>
      <w:r w:rsidRPr="00E16DE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E7B93" w:rsidRPr="00E661E1" w:rsidRDefault="005E7B93" w:rsidP="00E661E1">
      <w:pPr>
        <w:tabs>
          <w:tab w:val="left" w:pos="567"/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6DEC">
        <w:rPr>
          <w:rFonts w:ascii="Times New Roman" w:eastAsia="SimSun" w:hAnsi="Times New Roman" w:cs="Times New Roman"/>
          <w:sz w:val="28"/>
          <w:szCs w:val="28"/>
          <w:lang w:eastAsia="bg-BG"/>
        </w:rPr>
        <w:t xml:space="preserve"> </w:t>
      </w:r>
    </w:p>
    <w:p w:rsidR="005E7B93" w:rsidRDefault="00DE710F" w:rsidP="00E661E1">
      <w:pPr>
        <w:spacing w:after="0" w:line="240" w:lineRule="auto"/>
        <w:ind w:left="360" w:firstLine="3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Офис м</w:t>
      </w:r>
      <w:r w:rsidR="005E7B93" w:rsidRPr="00E16D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ебели: </w:t>
      </w:r>
    </w:p>
    <w:p w:rsidR="00526586" w:rsidRPr="00526586" w:rsidRDefault="00526586" w:rsidP="0052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>Материалът за всички плоскости, освен когато е посочено друго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е от не по-малко от трислойни плочи от дървесни частици (ПДЧ), слепени под високо налягане и температура с нискотоксична карбамид-формалдехидна смола, клас Е1 съгласно </w:t>
      </w:r>
      <w:r w:rsidRPr="0052658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БДС EN 120:2002 </w:t>
      </w: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„Плочи дървесни. Определяне съдържанието на формалдехид. Метод на екстракция, наречен перфораторен метод” или еквивалент, двустранно ламинирани под високо налягане и температура с декоративна хартия, импрегнирана с меламинова смола, притежаващи висока устойчивост на износване, удар, надраскване и  топлина. Плочите следва да са четиристранно кантирани, освен на местата на свързване, с 2 mm ударо-устойчив PVC или ABS кант с цвета на меламиновото покритие. </w:t>
      </w:r>
    </w:p>
    <w:p w:rsidR="00526586" w:rsidRPr="00526586" w:rsidRDefault="00526586" w:rsidP="00526586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Всички плочи от дървесни частици следва да са произведени в съответствие със стандарт БДС ЕN 312:2010 – „Плочи от дървесни частици. Изисквания“ или еквивалент. </w:t>
      </w:r>
    </w:p>
    <w:p w:rsidR="00526586" w:rsidRPr="00526586" w:rsidRDefault="00526586" w:rsidP="0052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бюра</w:t>
      </w:r>
      <w:r w:rsidR="0041235A">
        <w:rPr>
          <w:rFonts w:ascii="Times New Roman" w:eastAsia="Times New Roman" w:hAnsi="Times New Roman" w:cs="Times New Roman"/>
          <w:sz w:val="28"/>
          <w:szCs w:val="28"/>
          <w:lang w:eastAsia="bg-BG"/>
        </w:rPr>
        <w:t>, маси и стелажи</w:t>
      </w: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са с възможност за нивелиране. Задължително изискване е при сглобяване на отделните компоненти, да се използват метални крепежни елементи, които да позволяват лесно и удобно многократно разглобяване и сглобяване. Не се допускат видими болтове и връзки по външните повърхности.</w:t>
      </w:r>
    </w:p>
    <w:p w:rsidR="00526586" w:rsidRPr="00526586" w:rsidRDefault="00526586" w:rsidP="0052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Дръжките на всички мебели в обособена позиция № 1 трябва да бъдат от еднакъв материал, вид и форма. </w:t>
      </w:r>
    </w:p>
    <w:p w:rsidR="00526586" w:rsidRPr="00E16DEC" w:rsidRDefault="00526586" w:rsidP="0052658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Навсякъде, където е посочено в Таблица № 1 от техническата спецификация за обособена позиция № 1, пантите на предлаганите мебели следва да бъдат висококачествени, изхвърлящи панти,  Клас 3, съгласно БДС </w:t>
      </w:r>
      <w:r w:rsidRPr="0052658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EN</w:t>
      </w:r>
      <w:r w:rsidRPr="005265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15570:2008 – „Обков за мебели. Якост и трайност на панти и техните съставни части. Панти на вертикална ос“ или еквивалент.</w:t>
      </w:r>
    </w:p>
    <w:p w:rsidR="004F2414" w:rsidRPr="00E879D1" w:rsidRDefault="004A3AC4" w:rsidP="00860B4B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3A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Мебелите да бъдат произведени от ламинирани ПДЧ с </w:t>
      </w:r>
      <w:r w:rsidRPr="004A3AC4">
        <w:rPr>
          <w:rFonts w:ascii="Times New Roman" w:eastAsia="Times New Roman" w:hAnsi="Times New Roman" w:cs="Times New Roman"/>
          <w:sz w:val="28"/>
          <w:szCs w:val="28"/>
        </w:rPr>
        <w:t xml:space="preserve">ударо устойчив PVC или ABS кант с </w:t>
      </w:r>
      <w:r w:rsidRPr="00E879D1">
        <w:rPr>
          <w:rFonts w:ascii="Times New Roman" w:eastAsia="Times New Roman" w:hAnsi="Times New Roman" w:cs="Times New Roman"/>
          <w:sz w:val="28"/>
          <w:szCs w:val="28"/>
        </w:rPr>
        <w:t>цвета на меламиновото покритие</w:t>
      </w:r>
      <w:r w:rsidRPr="00E879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четирите страни не по-малко или равно на 2 мм.</w:t>
      </w:r>
      <w:r w:rsidR="00860B4B" w:rsidRPr="00E879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F2414" w:rsidRPr="00E879D1">
        <w:rPr>
          <w:rFonts w:ascii="Times New Roman" w:hAnsi="Times New Roman" w:cs="Times New Roman"/>
          <w:sz w:val="28"/>
          <w:szCs w:val="28"/>
        </w:rPr>
        <w:t xml:space="preserve">Страници и тавани произведени от </w:t>
      </w:r>
      <w:r w:rsidR="00860B4B" w:rsidRPr="00E879D1">
        <w:rPr>
          <w:rFonts w:ascii="Times New Roman" w:hAnsi="Times New Roman" w:cs="Times New Roman"/>
          <w:sz w:val="28"/>
          <w:szCs w:val="28"/>
        </w:rPr>
        <w:t>ламинирано ПДЧ</w:t>
      </w:r>
      <w:r w:rsidR="004F2414" w:rsidRPr="00E879D1">
        <w:rPr>
          <w:rFonts w:ascii="Times New Roman" w:hAnsi="Times New Roman" w:cs="Times New Roman"/>
          <w:sz w:val="28"/>
          <w:szCs w:val="28"/>
        </w:rPr>
        <w:t>.</w:t>
      </w:r>
    </w:p>
    <w:p w:rsidR="004F2414" w:rsidRDefault="004F2414" w:rsidP="00FB4F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C4">
        <w:rPr>
          <w:rFonts w:ascii="Times New Roman" w:eastAsia="Times New Roman" w:hAnsi="Times New Roman" w:cs="Times New Roman"/>
          <w:sz w:val="28"/>
          <w:szCs w:val="28"/>
        </w:rPr>
        <w:t xml:space="preserve">Врати – </w:t>
      </w:r>
      <w:r w:rsidR="00E879D1" w:rsidRPr="004A3A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ламинирани ПДЧ с </w:t>
      </w:r>
      <w:r w:rsidR="00E879D1" w:rsidRPr="004A3AC4">
        <w:rPr>
          <w:rFonts w:ascii="Times New Roman" w:eastAsia="Times New Roman" w:hAnsi="Times New Roman" w:cs="Times New Roman"/>
          <w:sz w:val="28"/>
          <w:szCs w:val="28"/>
        </w:rPr>
        <w:t xml:space="preserve">ударо устойчив PVC или ABS кант с </w:t>
      </w:r>
      <w:r w:rsidR="00E879D1" w:rsidRPr="00E879D1">
        <w:rPr>
          <w:rFonts w:ascii="Times New Roman" w:eastAsia="Times New Roman" w:hAnsi="Times New Roman" w:cs="Times New Roman"/>
          <w:sz w:val="28"/>
          <w:szCs w:val="28"/>
        </w:rPr>
        <w:t>цвета на меламиновото покритие</w:t>
      </w:r>
      <w:r w:rsidR="00E879D1" w:rsidRPr="00E879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четирите страни не по-малко или равно на 2 мм</w:t>
      </w:r>
      <w:r w:rsidR="00860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B4B" w:rsidRPr="00E879D1" w:rsidRDefault="00860B4B" w:rsidP="00860B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D1">
        <w:rPr>
          <w:rFonts w:ascii="Times New Roman" w:eastAsia="Times New Roman" w:hAnsi="Times New Roman" w:cs="Times New Roman"/>
          <w:sz w:val="28"/>
          <w:szCs w:val="28"/>
        </w:rPr>
        <w:t>Страници и тавани произведени от ламинирано ПДЧ.</w:t>
      </w:r>
    </w:p>
    <w:p w:rsidR="004F2414" w:rsidRPr="00E879D1" w:rsidRDefault="004F2414" w:rsidP="00FB4F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D1">
        <w:rPr>
          <w:rFonts w:ascii="Times New Roman" w:eastAsia="Times New Roman" w:hAnsi="Times New Roman" w:cs="Times New Roman"/>
          <w:sz w:val="28"/>
          <w:szCs w:val="28"/>
        </w:rPr>
        <w:t xml:space="preserve">Рафтове и гърбове – произведени от </w:t>
      </w:r>
      <w:r w:rsidR="00E879D1" w:rsidRPr="00E879D1">
        <w:rPr>
          <w:rFonts w:ascii="Times New Roman" w:eastAsia="Times New Roman" w:hAnsi="Times New Roman" w:cs="Times New Roman"/>
          <w:sz w:val="28"/>
          <w:szCs w:val="28"/>
        </w:rPr>
        <w:t>ламинирано ПДЧ</w:t>
      </w:r>
      <w:r w:rsidRPr="00E879D1">
        <w:rPr>
          <w:rFonts w:ascii="Times New Roman" w:eastAsia="Times New Roman" w:hAnsi="Times New Roman" w:cs="Times New Roman"/>
          <w:sz w:val="28"/>
          <w:szCs w:val="28"/>
        </w:rPr>
        <w:t xml:space="preserve">.  Рафтовете при пълно натоварване с документация да не провисват. Задължително изискване е при сглобяване на отделните компоненти, да се използват </w:t>
      </w:r>
      <w:r w:rsidRPr="00E879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метални крепежни елементи. Не се допускат видими болтове и връзки по външните повърхности на шкафа. </w:t>
      </w:r>
    </w:p>
    <w:p w:rsidR="004F2414" w:rsidRPr="00013A43" w:rsidRDefault="004F2414" w:rsidP="00FB4F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A43">
        <w:rPr>
          <w:rFonts w:ascii="Times New Roman" w:eastAsia="Times New Roman" w:hAnsi="Times New Roman" w:cs="Times New Roman"/>
          <w:sz w:val="28"/>
          <w:szCs w:val="28"/>
        </w:rPr>
        <w:t xml:space="preserve">Бюрата, плотовете на мебели и масите – произведени от </w:t>
      </w:r>
      <w:r w:rsidR="00013A43" w:rsidRPr="00013A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ламинирани ПДЧ с </w:t>
      </w:r>
      <w:r w:rsidR="00013A43" w:rsidRPr="00013A43">
        <w:rPr>
          <w:rFonts w:ascii="Times New Roman" w:eastAsia="Times New Roman" w:hAnsi="Times New Roman" w:cs="Times New Roman"/>
          <w:sz w:val="28"/>
          <w:szCs w:val="28"/>
        </w:rPr>
        <w:t>ударо устойчив PVC или ABS кант с цвета на меламиновото покритие</w:t>
      </w:r>
      <w:r w:rsidR="00013A43" w:rsidRPr="00013A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четирите страни не по-малко или равно на 2 мм</w:t>
      </w:r>
      <w:r w:rsidRPr="00013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14" w:rsidRPr="004F2414" w:rsidRDefault="004F2414" w:rsidP="00FB4F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414">
        <w:rPr>
          <w:rFonts w:ascii="Times New Roman" w:eastAsia="Times New Roman" w:hAnsi="Times New Roman" w:cs="Times New Roman"/>
          <w:sz w:val="28"/>
          <w:szCs w:val="28"/>
        </w:rPr>
        <w:t xml:space="preserve">Контейнерите да са с колела и механизми за отваряне на чекмеджетата с метални </w:t>
      </w:r>
      <w:r w:rsidR="00526586">
        <w:rPr>
          <w:rFonts w:ascii="Times New Roman" w:eastAsia="Times New Roman" w:hAnsi="Times New Roman" w:cs="Times New Roman"/>
          <w:sz w:val="28"/>
          <w:szCs w:val="28"/>
        </w:rPr>
        <w:t xml:space="preserve">телескопични </w:t>
      </w:r>
      <w:r w:rsidR="0095622B">
        <w:rPr>
          <w:rFonts w:ascii="Times New Roman" w:eastAsia="Times New Roman" w:hAnsi="Times New Roman" w:cs="Times New Roman"/>
          <w:sz w:val="28"/>
          <w:szCs w:val="28"/>
        </w:rPr>
        <w:t>сачмени</w:t>
      </w:r>
      <w:r w:rsidRPr="004F2414">
        <w:rPr>
          <w:rFonts w:ascii="Times New Roman" w:eastAsia="Times New Roman" w:hAnsi="Times New Roman" w:cs="Times New Roman"/>
          <w:sz w:val="28"/>
          <w:szCs w:val="28"/>
        </w:rPr>
        <w:t xml:space="preserve"> водачи.</w:t>
      </w:r>
    </w:p>
    <w:p w:rsidR="005E7B93" w:rsidRPr="00E16DEC" w:rsidRDefault="005E7B93" w:rsidP="00FB4F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DEC">
        <w:rPr>
          <w:rFonts w:ascii="Times New Roman" w:eastAsia="Times New Roman" w:hAnsi="Times New Roman" w:cs="Times New Roman"/>
          <w:sz w:val="28"/>
          <w:szCs w:val="28"/>
        </w:rPr>
        <w:t xml:space="preserve">Основата на мебелите в задната им част да бъде съобразена с перваза на съществуващата </w:t>
      </w:r>
      <w:r w:rsidR="00DE710F">
        <w:rPr>
          <w:rFonts w:ascii="Times New Roman" w:eastAsia="Times New Roman" w:hAnsi="Times New Roman" w:cs="Times New Roman"/>
          <w:sz w:val="28"/>
          <w:szCs w:val="28"/>
        </w:rPr>
        <w:t>подова настилка</w:t>
      </w:r>
      <w:r w:rsidRPr="00E16DEC">
        <w:rPr>
          <w:rFonts w:ascii="Times New Roman" w:eastAsia="Times New Roman" w:hAnsi="Times New Roman" w:cs="Times New Roman"/>
          <w:sz w:val="28"/>
          <w:szCs w:val="28"/>
        </w:rPr>
        <w:t>, за да могат да прилегнат максимално плътно към стената.</w:t>
      </w:r>
    </w:p>
    <w:p w:rsidR="005E7B93" w:rsidRPr="00E16DEC" w:rsidRDefault="005E7B93" w:rsidP="004F241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5E7B93" w:rsidRDefault="005E7B93" w:rsidP="003B6747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E16DEC">
        <w:rPr>
          <w:rFonts w:ascii="Times New Roman" w:eastAsia="SimSun" w:hAnsi="Times New Roman" w:cs="Times New Roman"/>
          <w:sz w:val="28"/>
          <w:szCs w:val="28"/>
          <w:lang w:eastAsia="bg-BG"/>
        </w:rPr>
        <w:tab/>
        <w:t xml:space="preserve">Мебелите следва да бъдат изработени от ПДЧ, повърхността на които да е равна, чиста, без драскотини, подбитости и вдлъбнатини. Мебелите следва да бъдат обкантени с удароустойчив PVC кант с ергономично заоблени ръбове. Обзавеждането да е безопасно, удобно, функционално, ергономично и с добър съвременен дизайн. Да може да бъде нивелирано, за да се компенсират неравности по пода и стените на помещенията, в които се монтират. Да може да бъде разглобявано и сглобявано, без загуба на качествата му. Обзавеждането не трябва да променя цвета си от пряка слънчева светлина, с възможност да бъде обслужвано и почиствано лесно; да е устойчиво срещу драскане и изгаряне. Всички механизми, като водачи на чекмеджета, панти, заключващи системи и др. да осигуряват многогодишна безпроблемна работа. </w:t>
      </w:r>
    </w:p>
    <w:p w:rsidR="004F2414" w:rsidRDefault="004F2414" w:rsidP="003B6747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bg-BG"/>
        </w:rPr>
      </w:pPr>
      <w:r>
        <w:rPr>
          <w:rFonts w:ascii="Times New Roman" w:eastAsia="SimSun" w:hAnsi="Times New Roman" w:cs="Times New Roman"/>
          <w:sz w:val="28"/>
          <w:szCs w:val="28"/>
          <w:lang w:eastAsia="bg-BG"/>
        </w:rPr>
        <w:tab/>
      </w:r>
      <w:r w:rsidR="00AC321D">
        <w:rPr>
          <w:rFonts w:ascii="Times New Roman" w:eastAsia="SimSu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bg-BG"/>
        </w:rPr>
        <w:t>Всички офис мебели следва да бъдат доставени</w:t>
      </w:r>
      <w:r w:rsidR="00AC321D">
        <w:rPr>
          <w:rFonts w:ascii="Times New Roman" w:eastAsia="SimSu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bg-BG"/>
        </w:rPr>
        <w:t>в един и същи свят, съответстващ с изискването на възложителя – дъб и да са с метални хромирани дръжки на вратите, респективно чекмеджетата - с ръкохватка.</w:t>
      </w:r>
    </w:p>
    <w:p w:rsidR="00AC321D" w:rsidRDefault="004F2414" w:rsidP="003B6747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bg-BG"/>
        </w:rPr>
      </w:pPr>
      <w:r>
        <w:rPr>
          <w:rFonts w:ascii="Times New Roman" w:eastAsia="SimSun" w:hAnsi="Times New Roman" w:cs="Times New Roman"/>
          <w:sz w:val="28"/>
          <w:szCs w:val="28"/>
          <w:lang w:eastAsia="bg-BG"/>
        </w:rPr>
        <w:tab/>
      </w:r>
      <w:r w:rsidR="00AC321D">
        <w:rPr>
          <w:rFonts w:ascii="Times New Roman" w:eastAsia="SimSu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bg-BG"/>
        </w:rPr>
        <w:t>Всички мебели от определен вид следва да бъдат с еднакви разме</w:t>
      </w:r>
      <w:r w:rsidR="00AC321D">
        <w:rPr>
          <w:rFonts w:ascii="Times New Roman" w:eastAsia="SimSun" w:hAnsi="Times New Roman" w:cs="Times New Roman"/>
          <w:sz w:val="28"/>
          <w:szCs w:val="28"/>
          <w:lang w:eastAsia="bg-BG"/>
        </w:rPr>
        <w:t>р</w:t>
      </w:r>
      <w:r>
        <w:rPr>
          <w:rFonts w:ascii="Times New Roman" w:eastAsia="SimSun" w:hAnsi="Times New Roman" w:cs="Times New Roman"/>
          <w:sz w:val="28"/>
          <w:szCs w:val="28"/>
          <w:lang w:eastAsia="bg-BG"/>
        </w:rPr>
        <w:t>и, съобразно определения от възложителя диапазон.</w:t>
      </w:r>
    </w:p>
    <w:p w:rsidR="00AC321D" w:rsidRDefault="004F2414" w:rsidP="003B6747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bg-BG"/>
        </w:rPr>
      </w:pPr>
      <w:r>
        <w:rPr>
          <w:rFonts w:ascii="Times New Roman" w:eastAsia="SimSun" w:hAnsi="Times New Roman" w:cs="Times New Roman"/>
          <w:sz w:val="28"/>
          <w:szCs w:val="28"/>
          <w:lang w:eastAsia="bg-BG"/>
        </w:rPr>
        <w:tab/>
      </w:r>
      <w:r w:rsidR="00AC321D">
        <w:rPr>
          <w:rFonts w:ascii="Times New Roman" w:eastAsia="SimSu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bg-BG"/>
        </w:rPr>
        <w:t>Задължително изискване /при мебелите/ е при сглобяване на отделните компоненти да се използват метални крепежни елементи. Изпълнителят следва да достави и свързващи метални крепежни елементи,необходими за свързването на свързващите модули /позици</w:t>
      </w:r>
      <w:r w:rsidR="00697FED">
        <w:rPr>
          <w:rFonts w:ascii="Times New Roman" w:eastAsia="SimSu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eastAsia="bg-BG"/>
        </w:rPr>
        <w:t xml:space="preserve"> № </w:t>
      </w:r>
      <w:r w:rsidR="00AC321D">
        <w:rPr>
          <w:rFonts w:ascii="Times New Roman" w:eastAsia="SimSun" w:hAnsi="Times New Roman" w:cs="Times New Roman"/>
          <w:sz w:val="28"/>
          <w:szCs w:val="28"/>
          <w:lang w:eastAsia="bg-BG"/>
        </w:rPr>
        <w:t>7</w:t>
      </w:r>
      <w:r w:rsidR="00697FED">
        <w:rPr>
          <w:rFonts w:ascii="Times New Roman" w:eastAsia="SimSun" w:hAnsi="Times New Roman" w:cs="Times New Roman"/>
          <w:sz w:val="28"/>
          <w:szCs w:val="28"/>
          <w:lang w:eastAsia="bg-BG"/>
        </w:rPr>
        <w:t xml:space="preserve"> и № 9</w:t>
      </w:r>
      <w:r>
        <w:rPr>
          <w:rFonts w:ascii="Times New Roman" w:eastAsia="SimSun" w:hAnsi="Times New Roman" w:cs="Times New Roman"/>
          <w:sz w:val="28"/>
          <w:szCs w:val="28"/>
          <w:lang w:eastAsia="bg-BG"/>
        </w:rPr>
        <w:t>/ с двете бюра.</w:t>
      </w:r>
    </w:p>
    <w:p w:rsidR="00E317F5" w:rsidRPr="00E317F5" w:rsidRDefault="00E317F5" w:rsidP="00E317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eastAsia="SimSun" w:hAnsi="Times New Roman" w:cs="Times New Roman"/>
          <w:sz w:val="28"/>
          <w:szCs w:val="28"/>
          <w:lang w:eastAsia="bg-BG"/>
        </w:rPr>
        <w:tab/>
      </w:r>
      <w:r w:rsidRPr="00E317F5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мебели се предават, след монтирането им на място посочено от Възложителя, за което се съставя приемно-предавателен протокол.</w:t>
      </w:r>
    </w:p>
    <w:p w:rsidR="00E317F5" w:rsidRPr="00E317F5" w:rsidRDefault="00E317F5" w:rsidP="00E317F5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17F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изработката на мебелите, използваните лакове и бои следва да бъдат трудногорими и издръжливи на надраскване, да притежават удароустойчивост, водоустойчивост и устойчивост на третиране с почистващи препарати.</w:t>
      </w:r>
    </w:p>
    <w:p w:rsidR="00E317F5" w:rsidRPr="00E317F5" w:rsidRDefault="00E317F5" w:rsidP="00E317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17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разкрояването на плоскостите за изработването на мебелите от ПДЧ,  фладера на плоскостта да бъде по дългия размер на елементите. </w:t>
      </w:r>
    </w:p>
    <w:p w:rsidR="00E317F5" w:rsidRPr="00E317F5" w:rsidRDefault="00E317F5" w:rsidP="00E317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17F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Допуск за габаритните размери: 10 mm; </w:t>
      </w:r>
    </w:p>
    <w:p w:rsidR="00E317F5" w:rsidRDefault="006C76F4" w:rsidP="006C76F4">
      <w:pPr>
        <w:tabs>
          <w:tab w:val="left" w:pos="567"/>
        </w:tabs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  <w:r w:rsidR="00E317F5" w:rsidRPr="00E317F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 в дебелината на плоскостите: 0.5 mm.</w:t>
      </w:r>
    </w:p>
    <w:p w:rsidR="006C76F4" w:rsidRPr="00D23FCC" w:rsidRDefault="006C76F4" w:rsidP="006C76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3F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Примерните снимки и схеми на мебелировката илюстрират общата визия за формата и разположението на завършените продукти. Участниците задължително трябва да предложат обзавеждане, което да отговаря на описанието на мебелировката в техническата спецификация.  </w:t>
      </w:r>
    </w:p>
    <w:p w:rsidR="006C76F4" w:rsidRPr="006C76F4" w:rsidRDefault="006C76F4" w:rsidP="003B67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76F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участник е длъжен да представи следните мостри /образци/ на предлаганите за влагане материали, при изработка на мебелите:</w:t>
      </w:r>
    </w:p>
    <w:p w:rsidR="006C76F4" w:rsidRPr="006C76F4" w:rsidRDefault="006C76F4" w:rsidP="00FB4F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76F4">
        <w:rPr>
          <w:rFonts w:ascii="Times New Roman" w:eastAsia="Times New Roman" w:hAnsi="Times New Roman" w:cs="Times New Roman"/>
          <w:sz w:val="28"/>
          <w:szCs w:val="28"/>
          <w:lang w:eastAsia="bg-BG"/>
        </w:rPr>
        <w:t>ПДЧ с размери  400/400 мм, дебелина 25 мм и обкантено от четирите страни;</w:t>
      </w:r>
    </w:p>
    <w:p w:rsidR="006C76F4" w:rsidRDefault="006C76F4" w:rsidP="00FB4F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76F4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Метални крака за позиция бюро.</w:t>
      </w:r>
    </w:p>
    <w:p w:rsidR="006C76F4" w:rsidRDefault="006C76F4" w:rsidP="00FB4F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76F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мека мебел – естествена кожа с размери 300/300 мм</w:t>
      </w:r>
      <w:r w:rsidR="005271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висококачествена екокожа с размери 300/300 мм</w:t>
      </w:r>
      <w:r w:rsidRPr="006C76F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E7B48" w:rsidRPr="003B6747" w:rsidRDefault="003B6747" w:rsidP="003B67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674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Предлаганите столове по всяка точка от техническите спецификации по обособена позиция № 1, следва да са изработени от един вид материал, в еднакъв цвят и стил.</w:t>
      </w:r>
    </w:p>
    <w:p w:rsidR="005E7B93" w:rsidRPr="00E16DEC" w:rsidRDefault="005E7B93" w:rsidP="005E7B93">
      <w:pPr>
        <w:spacing w:after="0" w:line="240" w:lineRule="auto"/>
        <w:ind w:right="-468" w:firstLine="68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5E7B93" w:rsidRPr="00E16DEC" w:rsidRDefault="005E7B93" w:rsidP="005E7B93">
      <w:pPr>
        <w:spacing w:after="0" w:line="240" w:lineRule="auto"/>
        <w:ind w:right="-468" w:firstLine="68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Обособена позиция №  </w:t>
      </w:r>
      <w:r w:rsidR="00AC321D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„Доставка на метални стелажи”</w:t>
      </w:r>
    </w:p>
    <w:p w:rsidR="005E7B93" w:rsidRPr="00E56C98" w:rsidRDefault="005E7B93" w:rsidP="005E7B93">
      <w:pPr>
        <w:spacing w:after="0" w:line="240" w:lineRule="auto"/>
        <w:ind w:right="-468" w:firstLine="68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B6747" w:rsidRDefault="005E7B93" w:rsidP="003B6747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0"/>
        </w:rPr>
        <w:t>Стелажите да позволяват многократен монтаж. Да са с носимоспособност минимум 1</w:t>
      </w:r>
      <w:r w:rsidR="003B6747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16DEC">
        <w:rPr>
          <w:rFonts w:ascii="Times New Roman" w:eastAsia="Times New Roman" w:hAnsi="Times New Roman" w:cs="Times New Roman"/>
          <w:sz w:val="28"/>
          <w:szCs w:val="20"/>
        </w:rPr>
        <w:t>0 кг</w:t>
      </w:r>
      <w:r w:rsidR="00E56C98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E16DEC">
        <w:rPr>
          <w:rFonts w:ascii="Times New Roman" w:eastAsia="Times New Roman" w:hAnsi="Times New Roman" w:cs="Times New Roman"/>
          <w:sz w:val="28"/>
          <w:szCs w:val="20"/>
        </w:rPr>
        <w:t xml:space="preserve"> на един рафт.</w:t>
      </w:r>
      <w:r w:rsidR="003B6747" w:rsidRPr="003B6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6747" w:rsidRPr="003B6747" w:rsidRDefault="003B6747" w:rsidP="003B6747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674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Повърхностната обработка на конструкционните стомани да е горещо поцинкована</w:t>
      </w:r>
      <w:r w:rsidRPr="003B674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E7B93" w:rsidRPr="003B6747" w:rsidRDefault="003B6747" w:rsidP="003B6747">
      <w:pPr>
        <w:spacing w:after="0" w:line="240" w:lineRule="auto"/>
        <w:ind w:right="-4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7">
        <w:rPr>
          <w:rFonts w:ascii="Times New Roman" w:eastAsia="Times New Roman" w:hAnsi="Times New Roman" w:cs="Times New Roman"/>
          <w:sz w:val="28"/>
          <w:szCs w:val="28"/>
          <w:lang w:eastAsia="bg-BG"/>
        </w:rPr>
        <w:t>Стелажите да отговарят на всички норми за безопасност и ергономичност.</w:t>
      </w:r>
    </w:p>
    <w:p w:rsidR="00AC321D" w:rsidRDefault="00AC321D" w:rsidP="005E7B93">
      <w:pPr>
        <w:spacing w:after="0" w:line="240" w:lineRule="auto"/>
        <w:ind w:right="-468"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321D" w:rsidRPr="00E16DEC" w:rsidRDefault="00AC321D" w:rsidP="005E7B93">
      <w:pPr>
        <w:spacing w:after="0" w:line="240" w:lineRule="auto"/>
        <w:ind w:right="-468" w:firstLine="68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Обособена позиция № 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3</w:t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„Доставка на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щори</w:t>
      </w:r>
      <w:r w:rsidRPr="00E16D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”</w:t>
      </w:r>
    </w:p>
    <w:p w:rsidR="005E7B93" w:rsidRPr="00E56C98" w:rsidRDefault="005E7B93" w:rsidP="005E7B93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B6747" w:rsidRDefault="003B6747" w:rsidP="003B674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Общата площ на щорите е 207 кв. м.</w:t>
      </w:r>
      <w:r w:rsidR="00FB6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C321D" w:rsidRPr="00AC321D" w:rsidRDefault="00AC321D" w:rsidP="003B674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Горна релса: </w:t>
      </w:r>
      <w:r w:rsidRPr="00AC321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U</w:t>
      </w: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>-образен студено валцован стоманен профил 25х25 мм., прахово боядисан, с крайни пластмасови капачки.</w:t>
      </w:r>
    </w:p>
    <w:p w:rsidR="00AC321D" w:rsidRPr="00AC321D" w:rsidRDefault="00AC321D" w:rsidP="00AC32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Механизъм за въртене на ламелите: праховозащитен редуктор от високоякостна пластмаса, стоманен поцинкован вал за предаване на движението, стълбичка от високоякостен и неподдаващ се на стареене полиестер, цветово синхронизирана с цвета на ламелите, стъка на стълбичката 21.5 мм.</w:t>
      </w:r>
    </w:p>
    <w:p w:rsidR="00AC321D" w:rsidRPr="00AC321D" w:rsidRDefault="00AC321D" w:rsidP="00AC32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Механизъм за повдигане на ламелите: спирачка със стоманени цилиндърчета, предаване на движението през въртящи се стоманени цилиндърчета в релсата, шнур от висо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</w:t>
      </w: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>якостен и 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еп</w:t>
      </w: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>оддаващ се на стареене полиестер, цветово синхронизиран с цвета на ламелите, дебелина на шнура 1.4 мм.</w:t>
      </w:r>
    </w:p>
    <w:p w:rsidR="00AC321D" w:rsidRPr="00AC321D" w:rsidRDefault="00AC321D" w:rsidP="00AC32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Ламели: огъната чрез валцоване легирана алуминиева лента безръбов профил, несъдържаща мед, с повишена якост и еластичност, прахово боядисани, </w:t>
      </w: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 висока устойчивост на корозия, с безръбово щанцовани отвори за шнура, дебелина на ламелите 0.21 мм.</w:t>
      </w:r>
    </w:p>
    <w:p w:rsidR="00AC321D" w:rsidRPr="00AC321D" w:rsidRDefault="00AC321D" w:rsidP="00AC32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Долна релса: затворен студено валцован стоманен профил 19х10 мм., прахово боядисан с цвета на ламелите, с крайни пластмасови капачки, долната релса не се върти.</w:t>
      </w:r>
    </w:p>
    <w:p w:rsidR="00AC321D" w:rsidRDefault="00AC321D" w:rsidP="003B674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Странично водене на ламелите: покрито н </w:t>
      </w:r>
      <w:r w:rsidRPr="00AC321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UV</w:t>
      </w:r>
      <w:r w:rsidRPr="00AC321D">
        <w:rPr>
          <w:rFonts w:ascii="Times New Roman" w:eastAsia="Times New Roman" w:hAnsi="Times New Roman" w:cs="Times New Roman"/>
          <w:sz w:val="28"/>
          <w:szCs w:val="28"/>
          <w:lang w:eastAsia="bg-BG"/>
        </w:rPr>
        <w:t>-защитена пластмаса стоманено въже с дебелина 1 мм. Тип управление – шнур и пръчица.</w:t>
      </w:r>
    </w:p>
    <w:p w:rsidR="00AC321D" w:rsidRPr="00E16DEC" w:rsidRDefault="00AC321D" w:rsidP="00AC321D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5E7B93" w:rsidRPr="00E16DEC" w:rsidRDefault="005E7B93" w:rsidP="005E7B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  <w:r w:rsidRPr="00E16DEC">
        <w:rPr>
          <w:rFonts w:ascii="Times New Roman" w:eastAsia="SimSun" w:hAnsi="Times New Roman" w:cs="Times New Roman"/>
          <w:sz w:val="28"/>
          <w:szCs w:val="28"/>
          <w:lang w:val="ru-RU" w:eastAsia="bg-BG"/>
        </w:rPr>
        <w:tab/>
      </w:r>
      <w:r w:rsidRPr="00E16DEC">
        <w:rPr>
          <w:rFonts w:ascii="Times New Roman" w:eastAsia="SimSun" w:hAnsi="Times New Roman" w:cs="Times New Roman"/>
          <w:sz w:val="28"/>
          <w:szCs w:val="28"/>
          <w:lang w:val="ru-RU" w:eastAsia="bg-BG"/>
        </w:rPr>
        <w:tab/>
      </w:r>
      <w:r w:rsidRPr="00E16DE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  <w:t>Към техническото предложение по всяка една от обособените позиции следва да бъдат представени фотографски снимки и/или каталози и/или чертежи на предлаганите стоки, които ще се доставят.</w:t>
      </w:r>
    </w:p>
    <w:p w:rsidR="005E7B93" w:rsidRPr="004B2C43" w:rsidRDefault="005E7B93" w:rsidP="005E7B93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:rsidR="005E7B93" w:rsidRDefault="005E7B93" w:rsidP="005E7B93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Доставените </w:t>
      </w:r>
      <w:r w:rsidRPr="00E16DEC">
        <w:rPr>
          <w:rFonts w:ascii="Times New Roman CYR" w:eastAsia="Times New Roman" w:hAnsi="Times New Roman CYR" w:cs="Times New Roman CYR"/>
          <w:bCs/>
          <w:sz w:val="28"/>
          <w:szCs w:val="28"/>
          <w:lang w:eastAsia="bg-BG"/>
        </w:rPr>
        <w:t>мебели</w:t>
      </w: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следва да са нови и неупотребявани</w:t>
      </w:r>
      <w:r w:rsidR="008708E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8708E0" w:rsidRPr="00E16DEC" w:rsidRDefault="008708E0" w:rsidP="005E7B93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Участникът, избран за изпълнител, следва да представи мостри от материалите, от които ще бъдат изработени мебелите, с цел уточняване на цветовите нюанси.</w:t>
      </w:r>
    </w:p>
    <w:p w:rsidR="005E7B93" w:rsidRPr="00E16DEC" w:rsidRDefault="005E7B93" w:rsidP="005E7B93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en-US" w:eastAsia="bg-BG"/>
        </w:rPr>
      </w:pPr>
      <w:r w:rsidRPr="00E16DEC">
        <w:rPr>
          <w:rFonts w:ascii="Times New Roman CYR" w:eastAsia="Times New Roman" w:hAnsi="Times New Roman CYR" w:cs="Times New Roman CYR"/>
          <w:bCs/>
          <w:sz w:val="28"/>
          <w:szCs w:val="28"/>
          <w:lang w:eastAsia="bg-BG"/>
        </w:rPr>
        <w:t>Всички мебели от определен вид следва да бъдат с еднакви размери, съобразно определения от възложителя диапазон.</w:t>
      </w:r>
    </w:p>
    <w:p w:rsidR="003B6747" w:rsidRPr="003B6747" w:rsidRDefault="003B6747" w:rsidP="003B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3B674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Всички стоки от отделен вид следва да са с еднакъв външен вид и дизайн. </w:t>
      </w:r>
    </w:p>
    <w:p w:rsidR="003B6747" w:rsidRPr="003B6747" w:rsidRDefault="003B6747" w:rsidP="003B6747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3B6747">
        <w:rPr>
          <w:rFonts w:ascii="Times New Roman" w:hAnsi="Times New Roman" w:cs="Times New Roman"/>
          <w:sz w:val="28"/>
          <w:szCs w:val="28"/>
        </w:rPr>
        <w:t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 За всеки конкретно посочен в настоящите технически спецификации стандарт, спецификация, техническо одобрение или друга техническа референция, Възложителят приема и еквивалентни такива. За всеки посочен в настоящите технически спецификации конкретен модел, източник, процес, търговска марка, патент, тип, произход или производство, Възложителят приема и еквивалентни такива.</w:t>
      </w:r>
    </w:p>
    <w:p w:rsidR="005E7B93" w:rsidRPr="00E16DEC" w:rsidRDefault="005E7B93" w:rsidP="008708E0">
      <w:pPr>
        <w:tabs>
          <w:tab w:val="left" w:pos="567"/>
          <w:tab w:val="left" w:pos="993"/>
        </w:tabs>
        <w:spacing w:before="60" w:after="6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SimSun" w:hAnsi="Times New Roman" w:cs="Times New Roman"/>
          <w:sz w:val="28"/>
          <w:szCs w:val="28"/>
          <w:lang w:eastAsia="bg-BG"/>
        </w:rPr>
        <w:t>Мебелите трябва да бъдат доставяни и монтирани на посочено от пре</w:t>
      </w:r>
      <w:r w:rsidR="003B6747">
        <w:rPr>
          <w:rFonts w:ascii="Times New Roman" w:eastAsia="SimSun" w:hAnsi="Times New Roman" w:cs="Times New Roman"/>
          <w:sz w:val="28"/>
          <w:szCs w:val="28"/>
          <w:lang w:eastAsia="bg-BG"/>
        </w:rPr>
        <w:t xml:space="preserve">дставител на Възложителя място, </w:t>
      </w:r>
      <w:r w:rsidRPr="00E16DEC">
        <w:rPr>
          <w:rFonts w:ascii="Times New Roman" w:eastAsia="SimSun" w:hAnsi="Times New Roman" w:cs="Times New Roman"/>
          <w:sz w:val="28"/>
          <w:szCs w:val="28"/>
          <w:lang w:eastAsia="bg-BG"/>
        </w:rPr>
        <w:t>след предварителна заявка с включени всички разходи на Изпълнителя за доставката, монтажа и преноса, данъци, такси, мита и всякакви други разходи.</w:t>
      </w:r>
    </w:p>
    <w:p w:rsidR="005E7B93" w:rsidRPr="00E16DEC" w:rsidRDefault="005E7B93" w:rsidP="005E7B93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bg-BG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>Участникът, избран за изпълнител,</w:t>
      </w:r>
      <w:r w:rsidRPr="00E16DEC">
        <w:rPr>
          <w:rFonts w:ascii="Times New Roman CYR" w:eastAsia="Times New Roman" w:hAnsi="Times New Roman CYR" w:cs="Times New Roman CYR"/>
          <w:bCs/>
          <w:sz w:val="28"/>
          <w:szCs w:val="28"/>
          <w:lang w:eastAsia="bg-BG"/>
        </w:rPr>
        <w:t xml:space="preserve"> следва да представи мостри от материалите, от които ще бъдат изработени мебелите, с цел</w:t>
      </w:r>
      <w:r w:rsidR="00C577B7" w:rsidRPr="00E16DEC">
        <w:rPr>
          <w:rFonts w:ascii="Times New Roman CYR" w:eastAsia="Times New Roman" w:hAnsi="Times New Roman CYR" w:cs="Times New Roman CYR"/>
          <w:bCs/>
          <w:sz w:val="28"/>
          <w:szCs w:val="28"/>
          <w:lang w:eastAsia="bg-BG"/>
        </w:rPr>
        <w:t xml:space="preserve"> уточняване на цветовите нюанси</w:t>
      </w:r>
      <w:r w:rsidR="00F41B22">
        <w:rPr>
          <w:rFonts w:ascii="Times New Roman CYR" w:eastAsia="Times New Roman" w:hAnsi="Times New Roman CYR" w:cs="Times New Roman CYR"/>
          <w:bCs/>
          <w:sz w:val="28"/>
          <w:szCs w:val="28"/>
          <w:lang w:eastAsia="bg-BG"/>
        </w:rPr>
        <w:t>.</w:t>
      </w:r>
    </w:p>
    <w:p w:rsidR="005E7B93" w:rsidRDefault="005E7B93" w:rsidP="008708E0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DEC">
        <w:rPr>
          <w:rFonts w:ascii="Times New Roman" w:eastAsia="MS Mincho" w:hAnsi="Times New Roman" w:cs="Times New Roman"/>
          <w:sz w:val="28"/>
          <w:szCs w:val="28"/>
        </w:rPr>
        <w:t xml:space="preserve">Участникът, избран за изпълнител, е длъжен да осигури подходяща опаковка, гарантираща безопасно транспортиране на </w:t>
      </w:r>
      <w:r w:rsidRPr="00E16DEC">
        <w:rPr>
          <w:rFonts w:ascii="Times New Roman CYR" w:eastAsia="Times New Roman" w:hAnsi="Times New Roman CYR" w:cs="Times New Roman CYR"/>
          <w:bCs/>
          <w:sz w:val="28"/>
          <w:szCs w:val="28"/>
          <w:lang w:eastAsia="bg-BG"/>
        </w:rPr>
        <w:t>мебелите</w:t>
      </w:r>
      <w:r w:rsidRPr="00E16DE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708E0" w:rsidRDefault="008708E0" w:rsidP="008708E0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8708E0" w:rsidRPr="00E16DEC" w:rsidRDefault="008708E0" w:rsidP="005E7B93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Посочените по-горе изисквания се отнасят за всички стоки, предмет на доставката.</w:t>
      </w:r>
    </w:p>
    <w:p w:rsidR="003D13F6" w:rsidRPr="004B2C43" w:rsidRDefault="003D13F6" w:rsidP="004B2C43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</w:p>
    <w:p w:rsidR="005E7B93" w:rsidRPr="00E16DEC" w:rsidRDefault="005E7B93" w:rsidP="005E7B93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</w:pPr>
      <w:r w:rsidRPr="00E16DEC">
        <w:rPr>
          <w:rFonts w:ascii="Times New Roman CYR" w:eastAsia="Times New Roman" w:hAnsi="Times New Roman CYR" w:cs="Times New Roman CYR"/>
          <w:b/>
          <w:sz w:val="28"/>
          <w:szCs w:val="28"/>
          <w:lang w:eastAsia="bg-BG"/>
        </w:rPr>
        <w:t>Изискванията по техническите спецификации се считат за задължителни минимални изисквания към офертите. Неспазването им води до некласиране на участника в процедурата.</w:t>
      </w:r>
    </w:p>
    <w:p w:rsidR="005E7B93" w:rsidRPr="00E16DEC" w:rsidRDefault="005E7B93" w:rsidP="005E7B93"/>
    <w:p w:rsidR="00025BF2" w:rsidRPr="00E16DEC" w:rsidRDefault="00025BF2" w:rsidP="003B674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ІІI. Изисквания, на които участниците трябва да отговарят-</w:t>
      </w:r>
      <w:r w:rsidR="00E03CF3"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всички обособени позиции</w:t>
      </w:r>
    </w:p>
    <w:p w:rsidR="00025BF2" w:rsidRPr="00E16DEC" w:rsidRDefault="00025BF2" w:rsidP="00025BF2">
      <w:pPr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1.Общи изисквания:</w:t>
      </w:r>
    </w:p>
    <w:p w:rsidR="003B2407" w:rsidRPr="003B2407" w:rsidRDefault="003B2407" w:rsidP="003B24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07">
        <w:rPr>
          <w:rFonts w:ascii="Times New Roman" w:eastAsia="Times New Roman" w:hAnsi="Times New Roman" w:cs="Times New Roman"/>
          <w:sz w:val="28"/>
          <w:szCs w:val="28"/>
        </w:rPr>
        <w:t xml:space="preserve">В процедурата за възлагане на обществената поръчка може да участват физически или юридически лица, или техни обединения, който отговаря на изискванията на Възложителя, посочени в документацията за участие и за които не са налице обстоятелствата по чл. 47, ал. 1, т. 1, букви “a”, “б“, „в“, „г“ и „д“, т. 2, т. 3 и т. 4, ал. 2,  т. 1, и т. 5 и ал. 5, т. 1 и т. 2 от ЗОП. Наличието на посочените обстоятелства води до отстраняване от участие в процедурата. Изискванията по чл.47, ал.1 и ал.5 от ЗОП, се прилагат и за подизпълнителите. </w:t>
      </w:r>
    </w:p>
    <w:p w:rsidR="003B2407" w:rsidRPr="003B2407" w:rsidRDefault="003B2407" w:rsidP="003B2407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07">
        <w:rPr>
          <w:rFonts w:ascii="Times New Roman" w:eastAsia="Times New Roman" w:hAnsi="Times New Roman" w:cs="Times New Roman"/>
          <w:sz w:val="28"/>
          <w:szCs w:val="28"/>
        </w:rPr>
        <w:t>Липсата на обстоятелствата по чл. 47, ал. 1, т. 1, букви “a”, “б“, „в“, „г“ и „д“, т. 2, т. 3 и т. 4, ал. 2,  т. 1, и т. 5 и ал. 5, т. 1 и т. 2 от ЗОП, се удостоверява от участниците с декларация по образец на Възложителя, която всеки участник представя в офертата си.</w:t>
      </w:r>
    </w:p>
    <w:p w:rsidR="003B2407" w:rsidRPr="003B2407" w:rsidRDefault="003B2407" w:rsidP="003B2407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07">
        <w:rPr>
          <w:rFonts w:ascii="Times New Roman" w:eastAsia="Times New Roman" w:hAnsi="Times New Roman" w:cs="Times New Roman"/>
          <w:sz w:val="28"/>
          <w:szCs w:val="28"/>
        </w:rPr>
        <w:t xml:space="preserve">Участници в процедурата могат да бъдат лица, които не са свързани с друг участник по смисъла на чл. 55, ал. 7 от ЗОП и за които не е налице обстоятелството по чл. 8, ал. 8, т. 2 от ЗОП. Съответствието с тези изисквания се доказва от участниците с представяне на декларация по чл. 56, ал. 1, т. 6 от ЗОП, по образец на Възложителя, която всеки участник представя в офертата си. </w:t>
      </w:r>
    </w:p>
    <w:p w:rsidR="003B2407" w:rsidRPr="003B2407" w:rsidRDefault="003B2407" w:rsidP="003B24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07">
        <w:rPr>
          <w:rFonts w:ascii="Times New Roman" w:eastAsia="Times New Roman" w:hAnsi="Times New Roman" w:cs="Times New Roman"/>
          <w:sz w:val="28"/>
          <w:szCs w:val="28"/>
        </w:rPr>
        <w:t xml:space="preserve">Дружествата, регистрирани в юрисдикции с преференциален данъчен режим, и свързаните с тях лица,  пряко или косвено, не може да участват в процедура по обществени поръчки по Закона за обществените поръчки и нормативните актове по прилагането му, независимо от характера и стойността на обществената поръчка, включително и чрез гражданско дружество/консорциум, в което участва дружество, регистрирано в юрисдикция с преференциален данъчен режим. Наличието на посочените обстоятелства води до отстраняване на участника от участие в процедурата. За липсата на посочените обстоятелства, участниците следва да представят декларация по образец, подписана от лицата по чл. 47, ал. 4 от ЗОП, в зависимост от правно-организационната форма на участниците. В случай, че участниците са дружества, регистрирани в юрисдикции с преференциален данъчен режим или </w:t>
      </w:r>
      <w:r w:rsidRPr="003B2407">
        <w:rPr>
          <w:rFonts w:ascii="Times New Roman" w:eastAsia="Times New Roman" w:hAnsi="Times New Roman" w:cs="Times New Roman"/>
          <w:sz w:val="28"/>
          <w:szCs w:val="28"/>
        </w:rPr>
        <w:lastRenderedPageBreak/>
        <w:t>свързани с тях лица и попадат в изключенията на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то същите следва да посочат тези обстоятелства в декларацията.</w:t>
      </w:r>
    </w:p>
    <w:p w:rsidR="003B2407" w:rsidRPr="003B2407" w:rsidRDefault="003B2407" w:rsidP="003B24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2407">
        <w:rPr>
          <w:rFonts w:ascii="Times New Roman" w:eastAsia="Times New Roman" w:hAnsi="Times New Roman" w:cs="Times New Roman"/>
          <w:sz w:val="28"/>
          <w:szCs w:val="28"/>
        </w:rPr>
        <w:t xml:space="preserve"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 </w:t>
      </w:r>
    </w:p>
    <w:p w:rsidR="003B2407" w:rsidRPr="003B2407" w:rsidRDefault="003B2407" w:rsidP="003B24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07">
        <w:rPr>
          <w:rFonts w:ascii="Times New Roman" w:eastAsia="Times New Roman" w:hAnsi="Times New Roman" w:cs="Times New Roman"/>
          <w:sz w:val="28"/>
          <w:szCs w:val="28"/>
        </w:rPr>
        <w:t>В процедура за възлагане на обществена поръчка едно физическо или юридическо лице може да участва само в едно обединение.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Поръчката е ограничена до кандидати специализирани предприятия или кооперации на хора с увреждания: По обособени позиции № 1</w:t>
      </w:r>
      <w:r w:rsidR="00BD1E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2, поръчката, е запазена за участие от специализирани предприятия или кооперации на хора с увреждания, в съответствие с изискванията на чл.16г от ЗОП.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случай, че участникът в процедурата е специализирано предприятие или кооперация на хора с увреждания, в офертата си следва да посочи номера, под който е вписан в регистър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— членка на Европейския съюз.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 в процедурата участват едно или повече специализирани предприятия или кооперации на хора с увреждания, които са вписани в регистъра на Агенцията за хората с увреждания и/или техни обединения, офертите на останалите участници извън тези, за които поръчката е запазена се разглеждат и оценяват само ако няма: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а)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участник, за когото поръчката е запазена и който отговаря на критериите за подбор, или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б)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участник, за когото поръчката е запазена и чиято оферта отговаря на изискванията на възложителя.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Участниците, които са специализирани предприятия или кооперации на хора с увреждания, могат да участват в поръчката, при условие че могат да изпълнят 80 на сто от нейния предмет със собствено производство или ресурс. При невъзможност за самостоятелно изпълнение в този обем те могат да ползват 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подизпълнители или да се позоват на ресурсите на трети лица, при условие че и те са специализирани предприятия или кооперации на хора с увреждания, за което се представя информация по реда на чл. 16г, ал. 7 от ЗОП.</w:t>
      </w:r>
    </w:p>
    <w:p w:rsidR="003B2407" w:rsidRPr="003B2407" w:rsidRDefault="003B2407" w:rsidP="003B24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407" w:rsidRPr="003B2407" w:rsidRDefault="003B2407" w:rsidP="003B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 Изисквания към участниците за техническите възможности и/или квалификация, включително нужните сертификати или други документи.</w:t>
      </w:r>
    </w:p>
    <w:p w:rsidR="003B2407" w:rsidRPr="003B2407" w:rsidRDefault="003B2407" w:rsidP="003B2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3B2407" w:rsidRPr="003B2407" w:rsidRDefault="003B2407" w:rsidP="003B24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3B24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.1.</w:t>
      </w:r>
      <w:r w:rsidRPr="003B24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на доставките, които са еднакви или сходни с предмета на обществената поръчка, по съответната обособена позиция, 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доказателства за извършените доставки. (чл.51 ал.1, т.1 от ЗОП)</w:t>
      </w:r>
    </w:p>
    <w:p w:rsidR="003B2407" w:rsidRPr="003B2407" w:rsidRDefault="003B2407" w:rsidP="003B24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hAnsi="Times New Roman" w:cs="Times New Roman"/>
          <w:b/>
          <w:sz w:val="28"/>
          <w:szCs w:val="28"/>
        </w:rPr>
        <w:t>Минимални изисквания: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Участникът следва да е изпълнил минимум 2 (две) доставки през последните три години, чийто предмет е еднакъв или сходен с предмета на обществената поръчка по обособената позиция, за която се участва, считано от датата определена като крайна за получаване на офертите.  </w:t>
      </w:r>
    </w:p>
    <w:p w:rsidR="003B2407" w:rsidRPr="003B2407" w:rsidRDefault="003B2407" w:rsidP="003B24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* Под „изпълнени доставки“ се разбират такива, които независимо от датата на сключването им, са приключили в посочения по-горе период.</w:t>
      </w:r>
    </w:p>
    <w:p w:rsidR="003B2407" w:rsidRPr="003B2407" w:rsidRDefault="003B2407" w:rsidP="003B2407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hAnsi="Times New Roman" w:cs="Times New Roman"/>
          <w:b/>
          <w:sz w:val="28"/>
          <w:szCs w:val="28"/>
        </w:rPr>
        <w:t>Документ с който се доказва:</w:t>
      </w:r>
      <w:r w:rsidRPr="003B2407">
        <w:rPr>
          <w:rFonts w:ascii="Times New Roman" w:eastAsia="MS Mincho" w:hAnsi="Times New Roman" w:cs="Times New Roman"/>
          <w:sz w:val="28"/>
          <w:szCs w:val="28"/>
          <w:lang w:eastAsia="bg-BG"/>
        </w:rPr>
        <w:t xml:space="preserve"> Участникът следва да представи списък на доставките /минимум 2 (две) доставки/, които са еднакви или сходни с предмета на обществената поръчка</w:t>
      </w:r>
      <w:r w:rsidR="00AE3B86">
        <w:rPr>
          <w:rFonts w:ascii="Times New Roman" w:eastAsia="MS Mincho" w:hAnsi="Times New Roman" w:cs="Times New Roman"/>
          <w:sz w:val="28"/>
          <w:szCs w:val="28"/>
          <w:lang w:eastAsia="bg-BG"/>
        </w:rPr>
        <w:t xml:space="preserve"> по съответната обособена позиция</w:t>
      </w:r>
      <w:r w:rsidRPr="003B2407">
        <w:rPr>
          <w:rFonts w:ascii="Times New Roman" w:eastAsia="MS Mincho" w:hAnsi="Times New Roman" w:cs="Times New Roman"/>
          <w:sz w:val="28"/>
          <w:szCs w:val="28"/>
          <w:lang w:eastAsia="bg-BG"/>
        </w:rPr>
        <w:t>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доставка. Доказателството за извършената доставка се предоставя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доставката.</w:t>
      </w:r>
    </w:p>
    <w:p w:rsidR="003B2407" w:rsidRPr="003B2407" w:rsidRDefault="003B2407" w:rsidP="003B24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Примерни фотографски снимки на стоките, които ще се доставят. (чл.51, ал.1, т.5 от ЗОП).</w:t>
      </w:r>
    </w:p>
    <w:p w:rsidR="003B2407" w:rsidRPr="003B2407" w:rsidRDefault="003B2407" w:rsidP="003B24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Минимални изисквания: 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трябва да представи примерни фотографски снимки или чертежи на стоките, които ще се доставят.</w:t>
      </w:r>
    </w:p>
    <w:p w:rsidR="003B2407" w:rsidRPr="003B2407" w:rsidRDefault="003B2407" w:rsidP="003B24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Документ с който се доказва: 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Примерни фотографски снимки или чертежи на стоките, които ще се доставят.</w:t>
      </w:r>
    </w:p>
    <w:p w:rsidR="003B2407" w:rsidRDefault="003B2407" w:rsidP="003B24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2.</w:t>
      </w:r>
      <w:r w:rsidR="00BD28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Мостри (образци) на материалите,  които ще бъдат използван за производство на стоките. 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(чл.51, ал.1, т.5 от ЗОП).</w:t>
      </w:r>
      <w:r w:rsidR="00BD28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11490" w:rsidRPr="00B11490" w:rsidRDefault="00B11490" w:rsidP="00B1149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49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 обособена позиция № 1:</w:t>
      </w:r>
    </w:p>
    <w:p w:rsidR="00B11490" w:rsidRPr="00B11490" w:rsidRDefault="00B11490" w:rsidP="00B11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4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Минимални изисквания:</w:t>
      </w:r>
      <w:r w:rsidRPr="00B114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Всеки участник в процедурата по обособена позиция № 1, трябва да представи следните мостри на материалите, които ще бъдат използвани при изпълнението на поръчката:</w:t>
      </w:r>
      <w:r w:rsidRPr="00B1149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11490" w:rsidRPr="00B11490" w:rsidRDefault="00B11490" w:rsidP="00B114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490">
        <w:rPr>
          <w:rFonts w:ascii="Times New Roman" w:eastAsia="Times New Roman" w:hAnsi="Times New Roman" w:cs="Times New Roman"/>
          <w:sz w:val="28"/>
          <w:szCs w:val="28"/>
          <w:lang w:eastAsia="bg-BG"/>
        </w:rPr>
        <w:t>ПДЧ с размери  400/400 мм, дебелина 25 мм и обкантено от четирите страни;</w:t>
      </w:r>
    </w:p>
    <w:p w:rsidR="0045658A" w:rsidRDefault="00B11490" w:rsidP="00456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49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Метални крака за позиция бюро;</w:t>
      </w:r>
    </w:p>
    <w:p w:rsidR="00B11490" w:rsidRPr="0045658A" w:rsidRDefault="00B11490" w:rsidP="00456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658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мека мебел – естествена кожа с размери 300/300 мм. и висококачествена екокожа с размери 300/300 мм.</w:t>
      </w:r>
    </w:p>
    <w:p w:rsidR="00DC2591" w:rsidRDefault="0045658A" w:rsidP="00B1149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65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Документ с който се доказва:</w:t>
      </w:r>
      <w:r w:rsidRPr="004565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 14 - Опис на представените мостри, попълнен съгласно изискванията посочени в него (оригинал) заедно с мостри на материалите, които ще бъдат използвани при изпълнението на поръчката както следва:</w:t>
      </w:r>
    </w:p>
    <w:p w:rsidR="0045658A" w:rsidRPr="00B11490" w:rsidRDefault="0045658A" w:rsidP="00456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490">
        <w:rPr>
          <w:rFonts w:ascii="Times New Roman" w:eastAsia="Times New Roman" w:hAnsi="Times New Roman" w:cs="Times New Roman"/>
          <w:sz w:val="28"/>
          <w:szCs w:val="28"/>
          <w:lang w:eastAsia="bg-BG"/>
        </w:rPr>
        <w:t>ПДЧ с размери  400/400 мм, дебелина 25 мм и обкантено от четирите страни;</w:t>
      </w:r>
    </w:p>
    <w:p w:rsidR="0045658A" w:rsidRDefault="0045658A" w:rsidP="00456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149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Метални крака за позиция бюро;</w:t>
      </w:r>
    </w:p>
    <w:p w:rsidR="0045658A" w:rsidRPr="0045658A" w:rsidRDefault="0045658A" w:rsidP="004565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658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мека мебел – естествена кожа с размери 300/300 мм. и висококачествена екокожа с размери 300/300 мм.</w:t>
      </w:r>
    </w:p>
    <w:p w:rsidR="0045658A" w:rsidRPr="0045658A" w:rsidRDefault="0045658A" w:rsidP="00B1149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2407" w:rsidRPr="003B2407" w:rsidRDefault="004E3852" w:rsidP="003B24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</w:t>
      </w:r>
      <w:r w:rsidR="003B2407"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V.</w:t>
      </w:r>
      <w:r w:rsidR="003B2407"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Критерий за оценка на офертите.</w:t>
      </w:r>
    </w:p>
    <w:p w:rsidR="003B2407" w:rsidRPr="003B2407" w:rsidRDefault="003B2407" w:rsidP="003B2407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Критерий за оценка на офертите за всички обособени позиции е „най-ниска цена“.</w:t>
      </w:r>
    </w:p>
    <w:p w:rsidR="003B2407" w:rsidRPr="003B2407" w:rsidRDefault="003B2407" w:rsidP="00DC2591">
      <w:pPr>
        <w:keepNext/>
        <w:tabs>
          <w:tab w:val="left" w:pos="708"/>
          <w:tab w:val="center" w:pos="4153"/>
          <w:tab w:val="right" w:pos="8306"/>
        </w:tabs>
        <w:spacing w:after="0" w:line="240" w:lineRule="atLeast"/>
        <w:ind w:right="-4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Офертата, в която е посочена най-ниска цена за изпълнението на поръчката по съответната обособена позиция, се класира на първо място.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Комисията провежда публично жребий за определяне на изпълнител между класираните на първо място оферти, когато критерият за оценка е най-ниска цена и тази цена се предлага в две или повече оферти.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Предложените цени следва да са цифри различни от нула.</w:t>
      </w:r>
    </w:p>
    <w:p w:rsidR="003B2407" w:rsidRPr="003B2407" w:rsidRDefault="003B2407" w:rsidP="007321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B240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Цените се посочват в лева, закръглени до стотинка. </w:t>
      </w:r>
      <w:r w:rsidRPr="003B24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Неспазването на условието е основание за отстраняване от участие в процедурата.</w:t>
      </w:r>
    </w:p>
    <w:p w:rsidR="003B2407" w:rsidRPr="003B2407" w:rsidRDefault="003B2407" w:rsidP="007321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B240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Предложените от участниците цени са обвързващи за</w:t>
      </w:r>
      <w:r w:rsidR="0073219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целия срок на </w:t>
      </w:r>
      <w:r w:rsidRPr="003B240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изпълнение на поръчката.</w:t>
      </w:r>
    </w:p>
    <w:p w:rsidR="007D52E2" w:rsidRDefault="007D52E2" w:rsidP="003B240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3B2407" w:rsidRPr="003B2407" w:rsidRDefault="005E774A" w:rsidP="003B240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V</w:t>
      </w:r>
      <w:r w:rsidR="003B2407"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3B2407"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3B2407"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Оферта и указание за подготовката й.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посочва адрес за кореспонденция, телефон и по възможност факс и електронен адрес. Пликът съдържа три отделни запечатани непрозрачни и надписани плика, както следва: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-плик № 1 с надпис "Документи за подбор", в който се поставят документите и информацията по чл. 56, ал. 1, т. 1 - 5, 8, 11 – 14 от ЗОП;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-плик № 2 с надпис "Предложение за изпълнение на поръчката", в който се поставя техническото предложение, и ако е приложимо - декларацията по чл. 33, ал. 4 от ЗОП;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-плик № 3 с надпис "Предлагана цена", който съдържа ценовото предложение на участника.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 или скъсан плик.</w:t>
      </w:r>
    </w:p>
    <w:p w:rsidR="003B2407" w:rsidRPr="003B2407" w:rsidRDefault="003B2407" w:rsidP="003B24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 изисквания и условия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1.1. 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(по образец) и приложенията към нея се изготвят по представените в документацията образци. 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1.2.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Офертата да бъде изготвена в съответствие с изискванията на ЗОП и изискванията на Възложителя, посочени в настоящата документация.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1.3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. Офертата следва да бъде подписана от представляващия участника по закон или според устройствените му правила, или от надлежно упълномощено/и – с нотариално заверено пълномощно - лице или лица, като в офертата се прилага заверено от участника копие на пълномощното. Ако участник в процедурата е обединение, което не е юридическо лице, участникът следва да приложи  копие на нотариално заверен учредителен акт на обединението. В случай че в учредителния акт е определено лице/лица, които се упълномощават да представляват обединението за целите на настоящата поръчка, офертата се подписва и подпечатва от това лице/лица.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1.4. 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документи, за които не са представени оригинали и за които не се изисква нотариална заверка, трябва да са заверени (когато са фотокопия) с гриф „Вярно с оригинала” и подпис на лицето/та, представляващо/и участника.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1.5.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Всички разходи по подготовката и представянето на офертата са за </w:t>
      </w:r>
      <w:r w:rsidRPr="001313E8">
        <w:rPr>
          <w:rFonts w:ascii="Times New Roman" w:eastAsia="Times New Roman" w:hAnsi="Times New Roman" w:cs="Times New Roman"/>
          <w:sz w:val="28"/>
          <w:szCs w:val="28"/>
          <w:lang w:eastAsia="bg-BG"/>
        </w:rPr>
        <w:t>сметка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участниците. Възложителят не носи отговорност за извършените от участника разходи по подготовка на офертата, в случай, че участникът не бъде класиран или в случай на прекратяване на процедурата.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1.6.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Офертата се представя в писмен вид, на хартиен носител. 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1.7.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процедурата участникът подготвя и представя оферта, която трябва да съответства напълно на изискванията и указанията от настоящата документация. Офертата задължително трябва да включва пълния обем на поръчката.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1.8.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Офертата се подава на български език. Когато участникът в процедура е чуждестранно физическо или юридическо лице или техни обединения, офертата се подава на български език, документът по чл. 56, ал. 1, т. 1 от ЗОП се представя в официален превод, а документите по чл. 56, ал. 1, т. 4, 5 от ЗОП, които са на чужд език, се представят и в превод. 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1.9.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"Официален превод" е превод, извършен от преводач, който е вписан в списък на лице, което има сключен договор с Министерството на външните работи за извършване на официални преводи.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1.10.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Когато за някои от изискуемите документи е определено, че може да се представят чрез “заверено от участника копие”, за такъв документ се счита този, при който върху копието на документа се съдържа текста “Вярно с оригинала”. Задължително следва да има собственоръчен подпис на представляващия участника. 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1.11.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Представените образци в документацията за участие и условията, описани в тях са задължителни за участниците. Ако офертата не е представена по представените образци, възложителят може да отстрани участника от процедура, поради несъответствие на офертата с изискванията на документацията за участие.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1.12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. Пликът с офертата съдържа три отделни запечатани, непрозрачни и надписани плика, както следва: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</w:t>
      </w:r>
      <w:r w:rsidRPr="003B24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плик № 1 с надпис „</w:t>
      </w:r>
      <w:r w:rsidRPr="003B2407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Документи за подбор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“;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) плик № 2 с надпис „</w:t>
      </w:r>
      <w:r w:rsidRPr="003B2407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Предложение за изпълнение на поръчката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“;</w:t>
      </w:r>
    </w:p>
    <w:p w:rsidR="003B2407" w:rsidRPr="003B2407" w:rsidRDefault="003B2407" w:rsidP="003B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) плик № 3 с надпис „</w:t>
      </w:r>
      <w:r w:rsidRPr="003B2407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Предлагана цена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3B2407" w:rsidRPr="003B2407" w:rsidRDefault="003B2407" w:rsidP="003B24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1.13. 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3B2407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Предложението за изпълнение на поръчката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“ и „</w:t>
      </w:r>
      <w:r w:rsidRPr="003B2407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Предлаганата цена</w:t>
      </w:r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“ да бъдат подписани от лице, което представлява участника, съгласно търговската регистрация на участника или от изрично упълномощено за това лице.</w:t>
      </w:r>
    </w:p>
    <w:p w:rsidR="00025BF2" w:rsidRPr="003B2407" w:rsidRDefault="00025BF2" w:rsidP="003B24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1.14. </w:t>
      </w:r>
      <w:r w:rsidR="00AD3457"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Офертите се подават всеки работен ден от 08.30 до 12.00 и от 13.00 до 17.00 часа, в срок до</w:t>
      </w:r>
      <w:r w:rsidR="00AD3457" w:rsidRPr="003B240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AD345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25</w:t>
      </w:r>
      <w:r w:rsidR="00AD3457" w:rsidRPr="003B24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.05.2016г.</w:t>
      </w:r>
      <w:r w:rsidR="00AD3457"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включително, до 17.00 часа в сградата на </w:t>
      </w:r>
      <w:r w:rsidR="00AD3457"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Районна прокуратура Кюстендил, на адрес: гр. Кюстендил, ул. „Демокрация” № 15</w:t>
      </w:r>
      <w:r w:rsidR="00AD3457">
        <w:rPr>
          <w:rFonts w:ascii="Times New Roman" w:eastAsia="Times New Roman" w:hAnsi="Times New Roman" w:cs="Times New Roman"/>
          <w:sz w:val="28"/>
          <w:szCs w:val="28"/>
          <w:lang w:eastAsia="bg-BG"/>
        </w:rPr>
        <w:t>, партер, „</w:t>
      </w:r>
      <w:r w:rsidR="00AD3457"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Деловодство</w:t>
      </w:r>
      <w:r w:rsidR="00AD345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bookmarkStart w:id="0" w:name="_GoBack"/>
      <w:bookmarkEnd w:id="0"/>
      <w:r w:rsidRPr="003B2407">
        <w:rPr>
          <w:rFonts w:ascii="Times New Roman" w:eastAsia="Times New Roman" w:hAnsi="Times New Roman" w:cs="Times New Roman"/>
          <w:sz w:val="28"/>
          <w:szCs w:val="28"/>
          <w:lang w:eastAsia="bg-BG"/>
        </w:rPr>
        <w:t>. Пликът трябва да бъде маркиран,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25BF2" w:rsidRPr="00E16DEC" w:rsidTr="00ED3339">
        <w:tc>
          <w:tcPr>
            <w:tcW w:w="9997" w:type="dxa"/>
            <w:shd w:val="clear" w:color="auto" w:fill="auto"/>
          </w:tcPr>
          <w:p w:rsidR="00025BF2" w:rsidRPr="00E16DEC" w:rsidRDefault="00025BF2" w:rsidP="003B67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Адрес:</w:t>
            </w:r>
          </w:p>
          <w:p w:rsidR="00025BF2" w:rsidRPr="00E16DEC" w:rsidRDefault="00FD5BBF" w:rsidP="003B67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Районна прокуратура Кюстендил</w:t>
            </w:r>
            <w:r w:rsidR="00025BF2"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Кюстендил, </w:t>
            </w:r>
            <w:r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Демокрация</w:t>
            </w:r>
            <w:r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”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  <w:r w:rsidR="007E66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партер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“Деловодство</w:t>
            </w:r>
            <w:r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  <w:r w:rsidR="00025BF2"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455522" w:rsidRPr="00E16DEC" w:rsidRDefault="00025BF2" w:rsidP="003B67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Открита процедура за възлагане на обществена поръчка, с предмет:</w:t>
            </w:r>
            <w:r w:rsidRPr="00E16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</w:p>
          <w:p w:rsidR="00455522" w:rsidRPr="00E16DEC" w:rsidRDefault="00455522" w:rsidP="003B67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………………………………………….</w:t>
            </w:r>
          </w:p>
          <w:p w:rsidR="00025BF2" w:rsidRPr="00E16DEC" w:rsidRDefault="00025BF2" w:rsidP="003B67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Обособена позиция № …………………. (изписана и с думи).</w:t>
            </w:r>
          </w:p>
          <w:p w:rsidR="00025BF2" w:rsidRPr="00E16DEC" w:rsidRDefault="00025BF2" w:rsidP="003B674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(посочва се съответната обособена позиция, за която участника участва)</w:t>
            </w:r>
          </w:p>
          <w:p w:rsidR="00025BF2" w:rsidRPr="00E16DEC" w:rsidRDefault="00025BF2" w:rsidP="003B674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Име/Фирма на участника, адрес за кореспонденция, телефон, факс и електронен адрес: …….… …………………… ……………………… ……………</w:t>
            </w:r>
          </w:p>
        </w:tc>
      </w:tr>
    </w:tbl>
    <w:p w:rsidR="00025BF2" w:rsidRPr="00E16DEC" w:rsidRDefault="00025BF2" w:rsidP="003B6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Когато участник подава оферта за повече от една обособена позиция, пликове № 2 и 3 се представят за всяка от позициите. 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Когато документи и информация, съдържащи се в плик № 1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, 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са еднакви за две или повече обособени позиции, по които участникът участва, същите се поставят само в плик</w:t>
      </w:r>
      <w:r w:rsidR="00455522" w:rsidRPr="00E16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№ 1 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по позицията с най-малък пореден номер, като това обстоятелство се отбелязва в списъка на документите, съдържащ се в пликовете на останалите позиции.</w:t>
      </w:r>
    </w:p>
    <w:p w:rsidR="00025BF2" w:rsidRPr="00E16DEC" w:rsidRDefault="00025BF2" w:rsidP="003B674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Всеки участник може да представи само една оферта по съответната обособена позиция.</w:t>
      </w:r>
    </w:p>
    <w:p w:rsidR="00025BF2" w:rsidRPr="00E16DEC" w:rsidRDefault="00025BF2" w:rsidP="003B674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Не се предвижда възможност за предоставяне на варианти в офертите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25BF2" w:rsidRPr="00E16DEC" w:rsidRDefault="00025BF2" w:rsidP="003B674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Всички документи, изготвени от участника се представят в оригинал, а представените документи, издадени от компетентен орган или трето лице</w:t>
      </w:r>
      <w:r w:rsidR="00455522"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се представят в оригинал или заверени от участника копия с подпис на лицето, представляващо участника или на пълномощника и мокър печат, освен в случаите, в които се изисква нотариално заверено копие.</w:t>
      </w:r>
    </w:p>
    <w:p w:rsidR="004F46BE" w:rsidRPr="00E16DEC" w:rsidRDefault="004F46BE" w:rsidP="003B6747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bg-BG"/>
        </w:rPr>
        <w:lastRenderedPageBreak/>
        <w:t>Всеки лист, съдържащ се в офертата, задължително следва да бъде номериран и подреден съгласно списъка на документите, съдържащи се в офертата, подписан от участника.</w:t>
      </w:r>
    </w:p>
    <w:p w:rsidR="001338E4" w:rsidRDefault="001338E4" w:rsidP="003B674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25BF2" w:rsidRPr="00E16DEC" w:rsidRDefault="00025BF2" w:rsidP="003B674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Участник, който не е систематизирал, окомплектовал и надписал офертата си по начина, указан от Възложителя</w:t>
      </w:r>
      <w:r w:rsidR="00455522"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се отстранява от процедурата.</w:t>
      </w:r>
    </w:p>
    <w:p w:rsidR="00025BF2" w:rsidRPr="001338E4" w:rsidRDefault="00025BF2" w:rsidP="003B674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Срокът на валидност на офертите следва да е 120 (сто и двадесет) 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календарни дни, считано от крайния срок за получаване на офертите.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 Плик № 1 с надпис „Документи за подбор”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в който се поставят документите, изисквани от Възложителя съгласно чл. 56, ал. 1, т. 1-5, т. 8, т. 12-14 от ЗОП, отнасящи се до критериите за подбор на участниците:</w:t>
      </w:r>
    </w:p>
    <w:p w:rsidR="001338E4" w:rsidRPr="001338E4" w:rsidRDefault="001338E4" w:rsidP="0013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а) Представяне на участника – Приложение № 9, което включва:  </w:t>
      </w:r>
    </w:p>
    <w:p w:rsidR="001338E4" w:rsidRPr="001338E4" w:rsidRDefault="001338E4" w:rsidP="0013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-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процедурата;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- Декларация по чл. 47, ал. 9 от ЗОП - Приложение № 2;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б) 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- Приложение № 1;</w:t>
      </w:r>
    </w:p>
    <w:p w:rsidR="001338E4" w:rsidRPr="001338E4" w:rsidRDefault="001338E4" w:rsidP="001338E4">
      <w:pPr>
        <w:spacing w:after="0" w:line="240" w:lineRule="auto"/>
        <w:ind w:firstLine="567"/>
        <w:jc w:val="both"/>
        <w:rPr>
          <w:sz w:val="28"/>
          <w:szCs w:val="28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в) Оригинал на банкова гаранция за участие или копие от документа за внесена гаранция под формата на парична сума по съответната обособена позиция - Приложение № 5;</w:t>
      </w:r>
      <w:r w:rsidRPr="001338E4">
        <w:rPr>
          <w:sz w:val="28"/>
          <w:szCs w:val="28"/>
        </w:rPr>
        <w:t xml:space="preserve"> </w:t>
      </w:r>
    </w:p>
    <w:p w:rsidR="001338E4" w:rsidRPr="001338E4" w:rsidRDefault="001338E4" w:rsidP="001338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Забележка: В случаите по чл. 16г възложителят не изисква гаранции за участие и за изпълнение от специализираните предприятия или кооперации на хора с увреждания.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г) Документи за доказване на техническите възможности и/или квалификация по чл. 51 от ЗОП, посочени от възложителя в обявлението за обществена поръчка</w:t>
      </w:r>
      <w:r w:rsidR="00626D49" w:rsidRPr="00626D49">
        <w:t xml:space="preserve"> </w:t>
      </w:r>
      <w:r w:rsidR="00626D49" w:rsidRPr="00626D49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съответната обособена позиция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д) Декларация по чл. 56, ал. 1, т. 6 от ЗОП за липса на свързаност с друг участник и за липса на обстоятелствата по чл. 8, ал. 8, т. 2 от ЗОП - Приложение № 3;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е) Декларация по чл. 56, ал. 1, т. 8 от ЗОП, за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- Приложение № 7;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ж) Декларация по чл. 56, ал. 1, т. 12 от ЗОП, за приемане на условията в проекта на договор по съответната обособена позиция - Приложение № 4;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з) Списък на документите, и информацията съдържащи се в офертата, </w:t>
      </w:r>
      <w:r w:rsidR="00626D49" w:rsidRPr="00626D4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подписан от участника по съответната обособена позиция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и) 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Декларация 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чл. 3, т. 8 и чл. 4 от 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 подизпълнител – Приложение № 9.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й) 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Декларация по чл. 6, ал. 2 от Закона за мерките срещу изпирането на пари - Приложение № 10;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к) Друга информация, посочена в обявлението или в документацията за участие;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Когато участник в процедурата е обединение, което не е юридическо лице: документите по чл. 56, ал. 1, т. 1, букви "а" и "б" от ЗОП се представят за всяко физическо или юридическо лице, включено в обединението; документите по чл. 56, ал. 1, т. 1, буква "в" и т. 4 и 5 от ЗОП се представят само за участниците, чрез които обединението доказва съответствието си с критериите за подбор по чл. 25, ал. 2, т. 6 от ЗОП.</w:t>
      </w:r>
    </w:p>
    <w:p w:rsidR="001338E4" w:rsidRPr="001338E4" w:rsidRDefault="001338E4" w:rsidP="0013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С офертата си участниците може да предлагат ползването на подизпълнители.</w:t>
      </w:r>
    </w:p>
    <w:p w:rsidR="001338E4" w:rsidRDefault="001338E4" w:rsidP="0013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подизпълнителите се прилагат само изискванията по чл. 47, ал. 1 и 5 от ЗОП и съответно чл. 16г, ал. 10 от ЗОП. </w:t>
      </w:r>
    </w:p>
    <w:p w:rsidR="001338E4" w:rsidRPr="001338E4" w:rsidRDefault="001338E4" w:rsidP="00133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1338E4" w:rsidRPr="001338E4" w:rsidRDefault="005E23B5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lastRenderedPageBreak/>
        <w:t>3</w:t>
      </w:r>
      <w:r w:rsidR="001338E4"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1338E4"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Изисквания към съдържанието на плик № 2 - „</w:t>
      </w:r>
      <w:r w:rsidR="001338E4" w:rsidRPr="00133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Предложение за изпълнение на поръчката</w:t>
      </w:r>
      <w:r w:rsidR="001338E4"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“: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Плик № 2 с надпис „</w:t>
      </w:r>
      <w:r w:rsidRPr="001338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Предложение за изпълнение на поръчката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“, съдържащ техническо предложение за изпълнение на поръчката по съответната обособена позиция по образец (</w:t>
      </w:r>
      <w:r w:rsidRPr="001338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11.1</w:t>
      </w:r>
      <w:r w:rsidRPr="001338E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по обособена позиция № 1</w:t>
      </w:r>
      <w:r w:rsidRPr="001338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, 11.2</w:t>
      </w:r>
      <w:r w:rsidRPr="001338E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по обособена позиция № 2</w:t>
      </w:r>
      <w:r w:rsidRPr="001338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, 11.3</w:t>
      </w:r>
      <w:r w:rsidRPr="001338E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по обособена позиция № 3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) и ако е приложимо — декларацията по чл. 33, ал. 4 от ЗОП. Техническото предложение следва да съдържа срока за изпълнение на поръчката, да е изготвено по образеца от настоящата документация при съблюдаване на изискванията на техническата спецификация, изискванията към офертата и условията за изпълнение на поръчката (в оригинал), както и да съдържа срок за валидност на офертата. Техническото предложение и декларацията по чл. 33, ал. 4 от ЗОП се поставя в плик № 2, който се надписва както следва:  „Предложение за изпълнение на поръчката по обособена позиция № ............. (посочва се номера на обособената позиция) от............ (посочва се името/фирмата на участника)“.</w:t>
      </w:r>
      <w:r w:rsidRPr="001338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</w:p>
    <w:p w:rsidR="001338E4" w:rsidRPr="001338E4" w:rsidRDefault="005E23B5" w:rsidP="001338E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4</w:t>
      </w:r>
      <w:r w:rsidR="001338E4"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1338E4"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Изисквания към съдържанието на плик № 3 - „</w:t>
      </w:r>
      <w:r w:rsidR="001338E4" w:rsidRPr="00133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Предлагана цена</w:t>
      </w:r>
      <w:r w:rsidR="001338E4"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“:</w:t>
      </w:r>
    </w:p>
    <w:p w:rsidR="001338E4" w:rsidRPr="001338E4" w:rsidRDefault="001338E4" w:rsidP="00133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Плик № 3 с надпис „Предлагана цена“ съдържа Ценовото предложение на участника по съответната обособена позиция, по образец (</w:t>
      </w:r>
      <w:r w:rsidRPr="001338E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Приложение № 12.1 по обособена позиция № 1, 12.2 по обособена позиция № 2, 12.3 по обособена позиция № 3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).</w:t>
      </w:r>
    </w:p>
    <w:p w:rsidR="001338E4" w:rsidRPr="001338E4" w:rsidRDefault="001338E4" w:rsidP="00133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Никаква информация, свързана с предлаганата цена, не трябва да има в каквато и да е форма извън този плик.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Ценовото предложение се поставя в плик № 3, който се надписва както следва:  „Предлагана цена по обособена позиция № ............. (посочва се номера на обособената позиция) от............ (посочва се името/фирмата на участника)“.</w:t>
      </w:r>
      <w:r w:rsidRPr="001338E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</w:p>
    <w:p w:rsidR="001338E4" w:rsidRPr="001338E4" w:rsidRDefault="001338E4" w:rsidP="00133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38E4" w:rsidRPr="001338E4" w:rsidRDefault="001338E4" w:rsidP="00133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</w:pPr>
      <w:r w:rsidRPr="001338E4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Всеки лист, съдържащ се в офертата, задължително следва да бъде номериран и подреден съгласно списъка на документите, съдържащи се в офертата, подписан от участника. 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38E4" w:rsidRPr="001338E4" w:rsidRDefault="00CC3DC6" w:rsidP="001338E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VI</w:t>
      </w:r>
      <w:r w:rsidR="001338E4"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ГАРАНЦИИ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Гаранцията за участие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процедурата е:</w:t>
      </w:r>
    </w:p>
    <w:p w:rsidR="001338E4" w:rsidRPr="00857B79" w:rsidRDefault="001338E4" w:rsidP="00133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За обособена позиция 1 – 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690</w:t>
      </w:r>
      <w:r w:rsidR="00B72D0F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(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шестстотин и деветдесет</w:t>
      </w: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лева).</w:t>
      </w:r>
    </w:p>
    <w:p w:rsidR="001338E4" w:rsidRPr="00857B79" w:rsidRDefault="001338E4" w:rsidP="001338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обособена позиция 2 – 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="000D0563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00</w:t>
      </w:r>
      <w:r w:rsidR="004460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(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осем</w:t>
      </w: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лева).</w:t>
      </w:r>
    </w:p>
    <w:p w:rsidR="001338E4" w:rsidRPr="00857B79" w:rsidRDefault="001338E4" w:rsidP="001338E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обособена позиция 3 – 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47</w:t>
      </w:r>
      <w:r w:rsidR="000D0563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D0563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(</w:t>
      </w:r>
      <w:r w:rsidR="00857B79"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четиридесет и седем</w:t>
      </w:r>
      <w:r w:rsidRPr="00857B7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лева).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Когато участникът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1.1.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Гаранцията може да бъде представена в една от следните форми: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а)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парична сума, платима по следната банкова сметка на </w:t>
      </w:r>
      <w:r w:rsidR="004460FA" w:rsidRPr="004460FA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4460FA">
        <w:rPr>
          <w:rFonts w:ascii="Times New Roman" w:eastAsia="Times New Roman" w:hAnsi="Times New Roman" w:cs="Times New Roman"/>
          <w:sz w:val="28"/>
          <w:szCs w:val="28"/>
          <w:lang w:eastAsia="bg-BG"/>
        </w:rPr>
        <w:t>айонна прокуратура</w:t>
      </w:r>
      <w:r w:rsidR="004460FA" w:rsidRPr="004460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Кюстендил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Българска народна банка,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Банков код  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BIC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652B57" w:rsidRPr="00652B57">
        <w:rPr>
          <w:rFonts w:ascii="Times New Roman" w:hAnsi="Times New Roman" w:cs="Times New Roman"/>
          <w:sz w:val="28"/>
          <w:szCs w:val="28"/>
        </w:rPr>
        <w:t>TTBBBG22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Банкова сметка 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IBAN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BG </w:t>
      </w:r>
      <w:r w:rsidR="009B3C19"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 </w:t>
      </w:r>
      <w:r w:rsidR="009B3C19"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ТТВВ</w:t>
      </w:r>
      <w:r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9</w:t>
      </w:r>
      <w:r w:rsidR="009B3C19"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400</w:t>
      </w:r>
      <w:r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33</w:t>
      </w:r>
      <w:r w:rsidR="009B3C19"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B3C19"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2488</w:t>
      </w:r>
      <w:r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</w:t>
      </w:r>
      <w:r w:rsidR="009B3C19"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основание за внасяне на сумата, в платежния документ да е посочен номера на решението за откриване на процедурата за която се внася гаранцията.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б)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безусловна и неотменима банкова гаранция за участие в оригинал, издадена в полза на Възложителя, съгласно образец </w:t>
      </w:r>
      <w:r w:rsidRPr="00133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(Приложение № 5)</w:t>
      </w:r>
      <w:r w:rsidRPr="00133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,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представен към настоящата документация и валидна най-малко 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30 (тридесет) дни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изтичане срока на валидност на офертите. 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Образецът е примерен и в случай, че съответната банка ползва собствени образци е важно те да са съобразени с изискванията на ЗОП и на Възложителя.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1.2.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Гаранцията за участие в процедурата се задържа и освобождава от възложителя при условията на чл. 61 и чл. 62 от ЗОП.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Гаранцията за изпълнение на договора по съответната обособена позиция 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в размер на </w:t>
      </w:r>
      <w:r w:rsidRPr="001338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% (</w:t>
      </w:r>
      <w:r w:rsidRPr="001338E4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пет процента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) от стойността на договора без ДДС.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2.1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. Гаранцията може да бъде представена в една от следните форми:</w:t>
      </w:r>
    </w:p>
    <w:p w:rsidR="001338E4" w:rsidRPr="00B74B7E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а)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парична сума, платима по следната банкова сметка на </w:t>
      </w:r>
      <w:r w:rsidR="00652B57" w:rsidRPr="004460FA">
        <w:rPr>
          <w:rFonts w:ascii="Times New Roman" w:eastAsia="Times New Roman" w:hAnsi="Times New Roman" w:cs="Times New Roman"/>
          <w:sz w:val="28"/>
          <w:szCs w:val="28"/>
          <w:lang w:eastAsia="bg-BG"/>
        </w:rPr>
        <w:t>Районна прокуратура Кюстендил</w:t>
      </w:r>
      <w:r w:rsid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52B57" w:rsidRPr="001338E4" w:rsidRDefault="00652B57" w:rsidP="00652B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Банков код  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BIC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652B57">
        <w:rPr>
          <w:rFonts w:ascii="Times New Roman" w:hAnsi="Times New Roman" w:cs="Times New Roman"/>
          <w:sz w:val="28"/>
          <w:szCs w:val="28"/>
        </w:rPr>
        <w:t>TTBBBG22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1338E4" w:rsidRPr="001338E4" w:rsidRDefault="00652B57" w:rsidP="00652B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Банкова сметка 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IBAN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652B57">
        <w:rPr>
          <w:rFonts w:ascii="Times New Roman" w:eastAsia="Times New Roman" w:hAnsi="Times New Roman" w:cs="Times New Roman"/>
          <w:sz w:val="28"/>
          <w:szCs w:val="28"/>
          <w:lang w:eastAsia="bg-BG"/>
        </w:rPr>
        <w:t>BG 87 ТТВВ 9400 3326 2488 09.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В платежния документ, като основание за внасяне на сумата, да е посочен номера на решението за определяне на изпълнител на поръчката.</w:t>
      </w:r>
    </w:p>
    <w:p w:rsidR="001338E4" w:rsidRPr="00FC5F92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C5F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б)</w:t>
      </w:r>
      <w:r w:rsidRPr="00FC5F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оригинал на банкова гаранция за изпълнение на договор, издадена в полза на Възложителя, съгласно образец </w:t>
      </w:r>
      <w:r w:rsidRPr="00FC5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(Приложение № 6)</w:t>
      </w:r>
      <w:r w:rsidRPr="00FC5F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,</w:t>
      </w:r>
      <w:r w:rsidRPr="00FC5F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представен към настоящата документация </w:t>
      </w:r>
      <w:r w:rsidRPr="00FC5F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 </w:t>
      </w:r>
      <w:r w:rsidR="00FC5F92" w:rsidRPr="00FC5F9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следва да е със срок на валидност най-малко 30 (тридесет) дни след изтичане на най – дългия гаранционнен срок, за гаранционно обслужване, предложен от участника.</w:t>
      </w:r>
    </w:p>
    <w:p w:rsidR="001338E4" w:rsidRPr="001338E4" w:rsidRDefault="001338E4" w:rsidP="001338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2.2.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Гаранцията за изпълнението на договора се задържа и освобождава от възложителя в съответствие с условията на договора.</w:t>
      </w:r>
    </w:p>
    <w:p w:rsidR="00025BF2" w:rsidRDefault="001338E4" w:rsidP="001338E4">
      <w:pPr>
        <w:ind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338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Забележка:</w:t>
      </w:r>
      <w:r w:rsidRPr="001338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случаите по чл. 16г възложителят не изисква гаранции за участие и за изпълнение от специализираните предприятия или кооперации на хора с увреждания.</w:t>
      </w:r>
    </w:p>
    <w:p w:rsidR="00122E1B" w:rsidRDefault="00122E1B" w:rsidP="001338E4">
      <w:pPr>
        <w:ind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22E1B" w:rsidRPr="00EC23C5" w:rsidRDefault="00122E1B" w:rsidP="00EC23C5">
      <w:pPr>
        <w:ind w:left="3828" w:firstLine="36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025BF2" w:rsidRPr="001338E4" w:rsidRDefault="00025BF2" w:rsidP="003B6747">
      <w:pPr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1338E4" w:rsidRPr="001338E4" w:rsidRDefault="00025BF2" w:rsidP="001338E4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ab/>
      </w:r>
      <w:r w:rsidR="004E38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1338E4" w:rsidRPr="001338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.</w:t>
      </w:r>
      <w:r w:rsidR="001338E4" w:rsidRPr="001338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Приложения: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1 -  Декларация по Раздел</w:t>
      </w:r>
      <w:r w:rsidRPr="001338E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bg-BG"/>
        </w:rPr>
        <w:t xml:space="preserve"> 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V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т.2.б. от документацията;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2 - Декларация по чл. 47, ал. 9 от ЗОП, за отсъствие на обстоятелствата по чл. 47, ал. 1, т. 1, букви “a”, “б“, „в“, „г“ и „д“, т. 2, т. 3 и т. 4, ал. 2,  т. 1, и т. 5 и ал. 5, т. 1 и т. 2 от ЗОП;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3 – Декларация по чл. 56, ал. 1, т. 6 от Закона за обществените поръчки,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липса на свързаност с друг участник и за липса на обстоятелствата по чл. 8, ал. 8, т. 2 от ЗОП;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4 – Декларация по чл. 56, ал. 1, т. 12 от ЗОП, за приемане на условията в проекта на договор;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5 – Образец на банкова гаранция за участие в процедура;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6 – Образец на банкова гаранция за изпълнение;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7 – Декларация по чл. 56, ал. 1, т. 8 от ЗОП, за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8 – Представяне на участник;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9 –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 / подизпълнител;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10 - Декларация по чл. 6, ал. 2 от Закона за мерките срещу изпирането на пари;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1</w:t>
      </w:r>
      <w:r w:rsidRPr="001338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.1 - Техническо предложение по обособена позиция № 1;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1</w:t>
      </w:r>
      <w:r w:rsidRPr="001338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.2 - Техническо предложение по обособена позиция № 2;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1</w:t>
      </w:r>
      <w:r w:rsidRPr="001338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.3 - Техническо предложение по обособена позиция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1</w:t>
      </w:r>
      <w:r w:rsidRPr="001338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.1 - Ценово предложение по обособена позиция № 1;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1</w:t>
      </w:r>
      <w:r w:rsidRPr="001338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.2</w:t>
      </w:r>
      <w:r w:rsidRPr="001338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- Ценово предложение по обособена позиция № 2;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1</w:t>
      </w:r>
      <w:r w:rsidRPr="001338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.3 - Ценово предложение по обособена позиция № 3;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bg-BG"/>
        </w:rPr>
      </w:pP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Приложение № 13.1 - Проект на договор за възлагане на обществената поръчка по 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обособена позиция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№ 1;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bg-BG"/>
        </w:rPr>
      </w:pP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Приложение № 13.2 - Проект на договор за възлагане на обществената поръчка по 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обособена позиция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№ 2;</w:t>
      </w:r>
    </w:p>
    <w:p w:rsidR="001338E4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bg-BG"/>
        </w:rPr>
      </w:pP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Приложение № 13.3 - Проект на договор за възлагане на обществената поръчка по </w:t>
      </w:r>
      <w:r w:rsidRPr="001338E4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обособена позиция</w:t>
      </w:r>
      <w:r w:rsidRPr="001338E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№ 3;</w:t>
      </w:r>
    </w:p>
    <w:p w:rsidR="00CD0F80" w:rsidRPr="001338E4" w:rsidRDefault="001338E4" w:rsidP="00FB4F3D">
      <w:pPr>
        <w:widowControl w:val="0"/>
        <w:numPr>
          <w:ilvl w:val="0"/>
          <w:numId w:val="5"/>
        </w:numPr>
        <w:suppressAutoHyphens/>
        <w:spacing w:before="57"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bg-BG"/>
        </w:rPr>
      </w:pPr>
      <w:r w:rsidRPr="001338E4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Приложение № 14 - </w:t>
      </w:r>
      <w:r w:rsidRPr="001338E4">
        <w:rPr>
          <w:rFonts w:ascii="Times New Roman" w:hAnsi="Times New Roman" w:cs="Times New Roman"/>
          <w:bCs/>
          <w:sz w:val="28"/>
          <w:szCs w:val="28"/>
          <w:lang w:val="en-US" w:eastAsia="bg-BG"/>
        </w:rPr>
        <w:t>Опис</w:t>
      </w:r>
      <w:r w:rsidRPr="001338E4">
        <w:rPr>
          <w:rFonts w:ascii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1338E4">
        <w:rPr>
          <w:rFonts w:ascii="Times New Roman" w:hAnsi="Times New Roman" w:cs="Times New Roman"/>
          <w:bCs/>
          <w:sz w:val="28"/>
          <w:szCs w:val="28"/>
          <w:lang w:val="en-US" w:eastAsia="bg-BG"/>
        </w:rPr>
        <w:t>на представените мостри</w:t>
      </w:r>
      <w:r w:rsidRPr="001338E4">
        <w:rPr>
          <w:rFonts w:ascii="Times New Roman" w:hAnsi="Times New Roman" w:cs="Times New Roman"/>
          <w:bCs/>
          <w:sz w:val="28"/>
          <w:szCs w:val="28"/>
          <w:lang w:eastAsia="bg-BG"/>
        </w:rPr>
        <w:t>.</w:t>
      </w:r>
      <w:r w:rsidR="00CD0F80" w:rsidRPr="001338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CD0F80" w:rsidRPr="00E16DEC" w:rsidRDefault="00CD0F80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sectPr w:rsidR="00CD0F80" w:rsidRPr="00E16DEC" w:rsidSect="001338E4">
          <w:footerReference w:type="default" r:id="rId12"/>
          <w:pgSz w:w="12240" w:h="15840"/>
          <w:pgMar w:top="1560" w:right="1183" w:bottom="1134" w:left="1276" w:header="708" w:footer="708" w:gutter="0"/>
          <w:cols w:space="708"/>
          <w:noEndnote/>
          <w:docGrid w:linePitch="360"/>
        </w:sectPr>
      </w:pPr>
    </w:p>
    <w:p w:rsidR="00025BF2" w:rsidRPr="00E16DEC" w:rsidRDefault="00025BF2" w:rsidP="003B6747">
      <w:pPr>
        <w:ind w:hanging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 xml:space="preserve">Приложение № </w:t>
      </w:r>
      <w:r w:rsidR="00CD0F80" w:rsidRPr="00E16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25BF2" w:rsidRPr="00E16DEC" w:rsidRDefault="00025BF2" w:rsidP="003B6747">
      <w:pPr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 Е К Л А Р А Ц И Я</w:t>
      </w:r>
    </w:p>
    <w:p w:rsidR="00025BF2" w:rsidRPr="00E16DEC" w:rsidRDefault="00025BF2" w:rsidP="003B6747">
      <w:pPr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Раздел V, т. 2.б. от документацията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Ние долуподписаните,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numPr>
          <w:ilvl w:val="0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……………………………..с документ за самоличност …………………№ ……………….…….., издаден/а на ………….…………….….… от ….................................................................., действащ в качеството си на ……….. на…………………….…..................................................................,</w:t>
      </w:r>
    </w:p>
    <w:p w:rsidR="00025BF2" w:rsidRPr="00E16DEC" w:rsidRDefault="00025BF2" w:rsidP="003B6747">
      <w:pPr>
        <w:numPr>
          <w:ilvl w:val="0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…………….............................................................., с документ за самоличност …………………№ ……………….…….., издаден/а на ………….…………….….… от ….................................................................., действащ в качеството си на ………………. на ……………………………,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25BF2" w:rsidRPr="00E16DEC" w:rsidRDefault="00025BF2" w:rsidP="003B67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в качеството на лица, включени в обединение „…………………………………………..”,  и във връзка с участието на посоченото обединение  в процедура за възлагане на обществена поръчка с предмет: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„…………………………………..”…………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 Е К Л А Р И Р А М Е, ЧЕ: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Участвам/представляваното от мен дружество/лице участва като лице, в обединение «.....................................................................», подало оферта за участие в обществена поръчка с предмет: :</w:t>
      </w:r>
      <w:r w:rsidR="00057B72"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„…………………………..”, за Обособена позиция № ……………..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2.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Обединение «.....................................................................»   се представлява от: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…………………………………………………………….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3.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Декларатори: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1. ............................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2. ………………….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3. …………………..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(трите имена, подпис, печат)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>Приложение № 2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025BF2" w:rsidRPr="00E16DEC" w:rsidRDefault="00025BF2" w:rsidP="003B6747">
      <w:pPr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чл. 47, ал. 9 от ЗОП</w:t>
      </w:r>
    </w:p>
    <w:p w:rsidR="00025BF2" w:rsidRPr="00E16DEC" w:rsidRDefault="00025BF2" w:rsidP="003B6747">
      <w:pPr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отсъствие на обстоятелствата по чл. 47, ал. 1, т. 1, букви “a”, “б“, „в“, „г“ и „д“, т. 2, т. 3 и т. 4, ал. 2,  т. 1, и т. 5 и ал. 5, т. 1 и т. 2 от ЗОП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Подписаният/-ната ……..................................................................................., с лична карта №..................,  издадена на.............................г. от ............................, в качеството ми на ......................................(длъжност)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Подписаният/-ната ……..................................................................................., с лична карта №..................,  издадена на.............................г. от ............................, в качеството ми на ......................................(длъжност)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……………………………………................................................</w:t>
      </w:r>
      <w:r w:rsidRPr="00E16DE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(наименование на участника)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E16DEC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ЕИК: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......................., със седалище и адрес на управление: ............................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………………………………………. – участник в процедура за възлагане на обществена поръчка с предмет: „……………..………………………………..“ 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25BF2" w:rsidRPr="00E16DEC" w:rsidRDefault="00025BF2" w:rsidP="003B6747">
      <w:pPr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И Р А М, ЧЕ: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1. Не съм осъждан/а с влязла в сила присъда, освен ако е реабилитиран за: 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б) подкуп по чл. 301 - 307 от Наказателния кодекс;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в) участие в организирана престъпна група по чл. 321 и 321а от Наказателния кодекс;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г) престъпление против собствеността по чл. 194 - 217 от Наказателния кодекс;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д) престъпление против стопанството по чл. 219 - 252 от Наказателния кодекс.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2. Не съм обявен в несъстоятелност.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3. Не съм в производство по ликвидация и не се намирам в подобна процедура, съгласно националните закони и подзаконови актове.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4.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Нямам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нямам задължения за данъци или вноски за социалното осигуряване съгласно законодателството на държавата, в която </w:t>
      </w:r>
      <w:r w:rsidRPr="00E16D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участникът</w:t>
      </w:r>
      <w:r w:rsidRPr="00E16DE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е установен.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5. Не съм в открито производство по несъстоятелност и не съм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дейността му е под разпореждане на съда или е преустановил/о дейността си.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6. Не съм осъден(-а)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7. Не съм свързано лице с Възложителя</w:t>
      </w:r>
      <w:r w:rsidRPr="00E16D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със служители на ръководна длъжност в неговата организация.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8. Не съм сключил договор с лице по смисъла на чл. 21 или чл. 22 от Закона за предотвратяване и установяване на конфликт на интереси.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Липсата на обстоятелствата по точка/и …………………… от настоящата декларация може да бъде установена в следните публични регистри ………………………………………...................................................................................................,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E16DE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(посочват се публичните регистри, в които информацията за декларираните обстоятелства е достъпна за възложителя) 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 информация за обстоятелствата по точка/и ………… от настоящата декларация е задължен да предостави служебно на възложителя ……………………………………………………….....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(посочва се компетентния орган, който е задължен да предоставя служебно информацията съгласно законодателството на страната, в която участникът е установен)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Задължавам се да уведомя Възложителя за всички настъпили промени в декларираните обстоятелства по настоящата декларация в 7-дневен срок от настъпването им.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 ................201</w:t>
      </w:r>
      <w:r w:rsidR="005C09C1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               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Декларатор: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softHyphen/>
        <w:t>....................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                                                                                                                       (подпис)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Декларатор: </w:t>
      </w:r>
      <w:r w:rsidRPr="00E16DEC">
        <w:rPr>
          <w:rFonts w:ascii="Times New Roman" w:eastAsia="Times New Roman" w:hAnsi="Times New Roman" w:cs="Times New Roman"/>
          <w:sz w:val="28"/>
          <w:szCs w:val="28"/>
          <w:lang w:eastAsia="bg-BG"/>
        </w:rPr>
        <w:softHyphen/>
        <w:t>....................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                                                                                                                      (подпис)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1. Д</w:t>
      </w:r>
      <w:r w:rsidRPr="00E16DEC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екларацията се подписва от лицата, които представляват участника  съобразно разпоредбата на чл. 47, ал. 4 от ЗОП.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2. Добавя се допълнителен ред за всяко от лицата по чл. 47, ал. 4 от ЗОП</w:t>
      </w:r>
    </w:p>
    <w:p w:rsidR="00025BF2" w:rsidRPr="00E16DEC" w:rsidRDefault="00025BF2" w:rsidP="003B6747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E16DE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3. За „свързани лица”, виж § 1, т. 23а от Допълнителните разпоредби на ЗОП.</w:t>
      </w: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025BF2" w:rsidRPr="00E16DEC" w:rsidRDefault="00025BF2" w:rsidP="003B6747">
      <w:pPr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9D1C81" w:rsidRPr="009D1C81" w:rsidRDefault="009D1C81" w:rsidP="009D1C81">
      <w:pPr>
        <w:pageBreakBefore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9D1C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>Приложение № 3 -</w:t>
      </w:r>
      <w:r w:rsidRPr="009D1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Образец</w:t>
      </w: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</w:p>
    <w:p w:rsidR="009D1C81" w:rsidRPr="009D1C81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</w:p>
    <w:p w:rsidR="009D1C81" w:rsidRPr="009D1C81" w:rsidRDefault="009D1C81" w:rsidP="009D1C81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81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9D1C81" w:rsidRPr="009D1C81" w:rsidRDefault="009D1C81" w:rsidP="009D1C8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C81" w:rsidRPr="009D1C81" w:rsidRDefault="009D1C81" w:rsidP="009D1C8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81">
        <w:rPr>
          <w:rFonts w:ascii="Times New Roman" w:eastAsia="Times New Roman" w:hAnsi="Times New Roman" w:cs="Times New Roman"/>
          <w:b/>
          <w:sz w:val="28"/>
          <w:szCs w:val="28"/>
        </w:rPr>
        <w:t>по чл. 56, ал. 1, т. 6 от Закона за обществените поръчки</w:t>
      </w:r>
      <w:r w:rsidRPr="009D1C81">
        <w:rPr>
          <w:sz w:val="28"/>
          <w:szCs w:val="28"/>
        </w:rPr>
        <w:t xml:space="preserve"> </w:t>
      </w:r>
      <w:r w:rsidRPr="009D1C81">
        <w:rPr>
          <w:rFonts w:ascii="Times New Roman" w:eastAsia="Times New Roman" w:hAnsi="Times New Roman" w:cs="Times New Roman"/>
          <w:b/>
          <w:sz w:val="28"/>
          <w:szCs w:val="28"/>
        </w:rPr>
        <w:t xml:space="preserve">за липса на свързаност с друг участник и </w:t>
      </w:r>
    </w:p>
    <w:p w:rsidR="009D1C81" w:rsidRPr="009D1C81" w:rsidRDefault="009D1C81" w:rsidP="009D1C8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C81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липса на обстоятелствата по чл. 8, ал. 8, т. 2 от ЗОП.  </w:t>
      </w:r>
    </w:p>
    <w:p w:rsidR="009D1C81" w:rsidRPr="009D1C81" w:rsidRDefault="009D1C81" w:rsidP="009D1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C81" w:rsidRPr="009D1C81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Долуподписаните </w:t>
      </w:r>
    </w:p>
    <w:p w:rsidR="009D1C81" w:rsidRPr="009D1C81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......................................................................................, с ЕГН …………………......................., л.к. №...................................., издадена на ............................ от ..........................., в качеството ми на ...............................................</w:t>
      </w:r>
      <w:r w:rsidRPr="009D1C8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bg-BG"/>
        </w:rPr>
        <w:t xml:space="preserve"> </w:t>
      </w: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на участника ………………………………………, ЕИК ...…………….…,</w:t>
      </w:r>
    </w:p>
    <w:p w:rsidR="009D1C81" w:rsidRPr="009D1C81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......................................................................................, с ЕГН …………………................, л.к. №...................................., издадена на ............................ от ..........................., в качеството ми на ............................................. на участника ………………………………………, ЕИК ...…………….…,</w:t>
      </w:r>
    </w:p>
    <w:p w:rsidR="009D1C81" w:rsidRPr="009D1C81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                                                                                      </w:t>
      </w:r>
    </w:p>
    <w:p w:rsidR="009D1C81" w:rsidRPr="009D1C81" w:rsidRDefault="009D1C81" w:rsidP="009D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ДЕКЛАРИРАМ/Е, ЧЕ:</w:t>
      </w:r>
    </w:p>
    <w:p w:rsidR="009D1C81" w:rsidRPr="009D1C81" w:rsidRDefault="009D1C81" w:rsidP="009D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bg-BG"/>
        </w:rPr>
      </w:pPr>
    </w:p>
    <w:p w:rsidR="009D1C81" w:rsidRPr="009D1C81" w:rsidRDefault="009D1C81" w:rsidP="009D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1. За представляваният от мен/нас участник не е налице обстоятелството по чл. 55, ал. 7 от ЗОП (не са налице свързани лица/свързани предприятия по смисъла на § 1, т. 23а и т. 24 от Допълнителните разпоредби на ЗОП).</w:t>
      </w:r>
    </w:p>
    <w:p w:rsidR="009D1C81" w:rsidRPr="009D1C81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</w:p>
    <w:p w:rsidR="009D1C81" w:rsidRPr="009D1C81" w:rsidRDefault="009D1C81" w:rsidP="009D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2. Не са налице обстоятелствата по чл. 8, ал. 8, т. 2 от ЗОП  (външните експерти от списъка по чл. 19, ал. 2, т. 8 от ЗОП или други,  взели участие в изработването на техническата документация по тази обществена поръчка не са участник, членове на обединение-участник, подизпълнител, или свързани лица по смисъла на § 1, т.  23а от Допълнителните разпоредби на ЗОП). </w:t>
      </w:r>
    </w:p>
    <w:p w:rsidR="009D1C81" w:rsidRPr="009D1C81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i/>
          <w:noProof/>
          <w:sz w:val="28"/>
          <w:szCs w:val="28"/>
          <w:lang w:eastAsia="bg-BG"/>
        </w:rPr>
        <w:t xml:space="preserve">                                                                  или</w:t>
      </w:r>
    </w:p>
    <w:p w:rsidR="009D1C81" w:rsidRPr="009D1C81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bg-BG"/>
        </w:rPr>
      </w:pPr>
    </w:p>
    <w:p w:rsidR="009D1C81" w:rsidRPr="009D1C81" w:rsidRDefault="009D1C81" w:rsidP="009D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Налице са обстоятелствата по чл. 8, ал. 8, т. 2 от ЗОП, но документите, в чието изработване е взел участие външния експерт по чл. 8, ал. 7 са променени така, че не ми предоставят информация, даваща ми предимство пред останалите участници в процедурата.  </w:t>
      </w:r>
    </w:p>
    <w:p w:rsidR="009D1C81" w:rsidRPr="009D1C81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i/>
          <w:noProof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i/>
          <w:noProof/>
          <w:sz w:val="28"/>
          <w:szCs w:val="28"/>
          <w:lang w:eastAsia="bg-BG"/>
        </w:rPr>
        <w:t>(невярното обстоятелство се заличава)</w:t>
      </w:r>
    </w:p>
    <w:p w:rsidR="009D1C81" w:rsidRPr="009D1C81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 </w:t>
      </w:r>
    </w:p>
    <w:p w:rsidR="009D1C81" w:rsidRPr="009D1C81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lastRenderedPageBreak/>
        <w:t>Задължавам/е се, при промяна на посочените обстоятелства, писмено да уведомя/уведомим възложителя на обществената поръчка в 7-дневен срок от настъпването на съответната промяна.</w:t>
      </w: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ab/>
      </w:r>
    </w:p>
    <w:p w:rsidR="009D1C81" w:rsidRPr="009D1C81" w:rsidRDefault="009D1C81" w:rsidP="009D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9D1C81" w:rsidRPr="009D1C81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</w:p>
    <w:p w:rsidR="009D1C81" w:rsidRPr="009D1C81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286"/>
        <w:gridCol w:w="2346"/>
        <w:gridCol w:w="2946"/>
      </w:tblGrid>
      <w:tr w:rsidR="009D1C81" w:rsidRPr="009D1C81" w:rsidTr="009D1C81">
        <w:tc>
          <w:tcPr>
            <w:tcW w:w="2258" w:type="pct"/>
            <w:hideMark/>
          </w:tcPr>
          <w:p w:rsidR="009D1C81" w:rsidRPr="009D1C81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</w:pPr>
            <w:r w:rsidRPr="009D1C81"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  <w:t>Дата: .................... 20.... г.</w:t>
            </w:r>
          </w:p>
        </w:tc>
        <w:tc>
          <w:tcPr>
            <w:tcW w:w="191" w:type="pct"/>
          </w:tcPr>
          <w:p w:rsidR="009D1C81" w:rsidRPr="009D1C81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</w:pPr>
          </w:p>
        </w:tc>
        <w:tc>
          <w:tcPr>
            <w:tcW w:w="1221" w:type="pct"/>
            <w:hideMark/>
          </w:tcPr>
          <w:p w:rsidR="009D1C81" w:rsidRPr="009D1C81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</w:pPr>
            <w:r w:rsidRPr="009D1C81"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  <w:t>Декларатор/и</w:t>
            </w:r>
          </w:p>
        </w:tc>
        <w:tc>
          <w:tcPr>
            <w:tcW w:w="1330" w:type="pct"/>
            <w:hideMark/>
          </w:tcPr>
          <w:p w:rsidR="009D1C81" w:rsidRPr="009D1C81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</w:pPr>
            <w:r w:rsidRPr="009D1C81"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  <w:t>.......................................</w:t>
            </w:r>
          </w:p>
        </w:tc>
      </w:tr>
      <w:tr w:rsidR="009D1C81" w:rsidRPr="009D1C81" w:rsidTr="009D1C81">
        <w:tc>
          <w:tcPr>
            <w:tcW w:w="2258" w:type="pct"/>
          </w:tcPr>
          <w:p w:rsidR="009D1C81" w:rsidRPr="009D1C81" w:rsidRDefault="009D1C81" w:rsidP="009D1C8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</w:pPr>
          </w:p>
        </w:tc>
        <w:tc>
          <w:tcPr>
            <w:tcW w:w="191" w:type="pct"/>
          </w:tcPr>
          <w:p w:rsidR="009D1C81" w:rsidRPr="009D1C81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</w:pPr>
          </w:p>
        </w:tc>
        <w:tc>
          <w:tcPr>
            <w:tcW w:w="1221" w:type="pct"/>
          </w:tcPr>
          <w:p w:rsidR="009D1C81" w:rsidRPr="009D1C81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</w:pPr>
          </w:p>
        </w:tc>
        <w:tc>
          <w:tcPr>
            <w:tcW w:w="1330" w:type="pct"/>
            <w:hideMark/>
          </w:tcPr>
          <w:p w:rsidR="009D1C81" w:rsidRPr="009D1C81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</w:pPr>
            <w:r w:rsidRPr="009D1C81"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  <w:t>(</w:t>
            </w:r>
            <w:r w:rsidRPr="009D1C81">
              <w:rPr>
                <w:rFonts w:ascii="Times New Roman" w:eastAsia="Times" w:hAnsi="Times New Roman" w:cs="Times New Roman"/>
                <w:i/>
                <w:noProof/>
                <w:sz w:val="28"/>
                <w:szCs w:val="28"/>
                <w:lang w:eastAsia="bg-BG"/>
              </w:rPr>
              <w:t>подпис</w:t>
            </w:r>
            <w:r w:rsidRPr="009D1C81">
              <w:rPr>
                <w:rFonts w:ascii="Times New Roman" w:eastAsia="Times" w:hAnsi="Times New Roman" w:cs="Times New Roman"/>
                <w:noProof/>
                <w:sz w:val="28"/>
                <w:szCs w:val="28"/>
                <w:lang w:eastAsia="bg-BG"/>
              </w:rPr>
              <w:t>)</w:t>
            </w:r>
          </w:p>
        </w:tc>
      </w:tr>
    </w:tbl>
    <w:p w:rsidR="009D1C81" w:rsidRPr="009D1C81" w:rsidRDefault="009D1C81" w:rsidP="009D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D1C81" w:rsidRPr="009D1C81" w:rsidRDefault="009D1C81" w:rsidP="009D1C81">
      <w:pPr>
        <w:pageBreakBefore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9D1C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>Приложение № 4 -</w:t>
      </w:r>
      <w:r w:rsidRPr="009D1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Образец</w:t>
      </w:r>
      <w:r w:rsidRPr="009D1C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</w:p>
    <w:p w:rsidR="009D1C81" w:rsidRPr="009D1C81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D1C81" w:rsidRPr="009D1C81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D1C81" w:rsidRPr="009D1C81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 Е К Л А Р А Ц И Я </w:t>
      </w:r>
    </w:p>
    <w:p w:rsidR="009D1C81" w:rsidRPr="009D1C81" w:rsidRDefault="009D1C81" w:rsidP="009D1C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 чл. 56, ал. 1, т. 12 от ЗОП</w:t>
      </w:r>
    </w:p>
    <w:p w:rsidR="009D1C81" w:rsidRPr="009D1C81" w:rsidRDefault="009D1C81" w:rsidP="009D1C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 - участник в процедура за възлагане на обществена поръчка, с предмет: „…………………………………………………………………”, </w:t>
      </w:r>
      <w:r w:rsidRPr="009D1C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Обособена позиция № ……………..</w:t>
      </w: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 Е К Л А Р И Р А М, ЧЕ:</w:t>
      </w: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Приемам условията, определени в проекта на договор по съответната обособена позиция, неразделна част от утвърдената документация за участие в горепосочената процедура.</w:t>
      </w: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Декларатор:</w:t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............................</w:t>
      </w:r>
    </w:p>
    <w:p w:rsidR="009D1C81" w:rsidRPr="009D1C81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……..201</w:t>
      </w:r>
      <w:r w:rsid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C8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</w:t>
      </w:r>
      <w:r w:rsidRPr="009D1C81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(подпис, печат)</w:t>
      </w: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F123CF" w:rsidRDefault="009D1C81" w:rsidP="00C40E6E">
      <w:pPr>
        <w:pageBreakBefore/>
        <w:autoSpaceDE w:val="0"/>
        <w:autoSpaceDN w:val="0"/>
        <w:adjustRightInd w:val="0"/>
        <w:spacing w:before="80" w:after="0" w:line="360" w:lineRule="auto"/>
        <w:ind w:firstLine="510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F123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 xml:space="preserve">Приложение № 5 - </w:t>
      </w:r>
      <w:r w:rsidRPr="00F123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</w:t>
      </w:r>
    </w:p>
    <w:p w:rsidR="00F123CF" w:rsidRDefault="009D1C81" w:rsidP="00F123CF">
      <w:pPr>
        <w:autoSpaceDE w:val="0"/>
        <w:autoSpaceDN w:val="0"/>
        <w:adjustRightInd w:val="0"/>
        <w:spacing w:after="0" w:line="240" w:lineRule="auto"/>
        <w:ind w:left="482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 w:rsid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D1C81" w:rsidRPr="00F123CF" w:rsidRDefault="009D1C81" w:rsidP="00F123C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РАЙОННА ПРОКУРАТУРА </w:t>
      </w:r>
      <w:r w:rsidR="00F123CF"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КЮСТЕНДИЛ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БАНКОВА ГАРАНЦИЯ </w:t>
      </w:r>
      <w:r w:rsidRPr="00F123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За участие в процедура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Известени сме, че нашият КЛИЕНТ, ...............................….......................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(</w:t>
      </w:r>
      <w:r w:rsidRPr="00F123CF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участника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Pr="00F123CF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№ и дата на Решението за откриването на процедурата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F123CF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възлагане на обществена поръчка, с предмет:</w:t>
      </w:r>
      <w:r w:rsidRPr="00F123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F123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………………………………….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По обособена позиция:…………………………………………………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F123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УЧАСТНИКЪТ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Pr="00F123CF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цифром и словом стойността и валутата на гаранцията съгласно обявлението по процедурата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се има предвид горепосоченото, ние .................................  ....................................................................................,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(</w:t>
      </w:r>
      <w:r w:rsidRPr="00F123CF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банката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(</w:t>
      </w:r>
      <w:r w:rsidRPr="00F123CF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цифром и словом стойността и валутата на гаранцията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9D1C81" w:rsidRPr="00F123CF" w:rsidRDefault="009D1C81" w:rsidP="009D1C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оттеглил е офертата си след изтичане на срока за представяне на офертите;</w:t>
      </w:r>
    </w:p>
    <w:p w:rsidR="009D1C81" w:rsidRPr="00F123CF" w:rsidRDefault="009D1C81" w:rsidP="009D1C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 е за изпълнител, но не е изпълнил задължението си да сключи договор за обществената поръчка.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Тази гаранция влиза в сила от ................................часа на ..................... г.......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F123CF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датата и часа на крайния срок за представяне на офертите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F123CF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дата и час съобразени с валидността на офертата на Участника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9D1C81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Гаранцията е лично за Вас и не може да бъде прехвърляна.</w:t>
      </w:r>
    </w:p>
    <w:p w:rsidR="00F123CF" w:rsidRDefault="00F123CF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3CF" w:rsidRPr="00F123CF" w:rsidRDefault="00F123CF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Дата:……………201</w:t>
      </w:r>
      <w:r w:rsid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                       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Подпис и печат:</w:t>
      </w:r>
    </w:p>
    <w:p w:rsidR="009D1C81" w:rsidRPr="00F123CF" w:rsidRDefault="009D1C81" w:rsidP="009D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гр............................                                                     </w:t>
      </w:r>
      <w:r w:rsidRPr="00F123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(на банката)</w:t>
      </w:r>
    </w:p>
    <w:p w:rsidR="009D1C81" w:rsidRPr="00C40E6E" w:rsidRDefault="009D1C81" w:rsidP="009D1C81">
      <w:pPr>
        <w:pageBreakBefore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329" w:firstLine="65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C40E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 xml:space="preserve">Приложение № 6 - </w:t>
      </w:r>
      <w:r w:rsidRPr="00C40E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0E6E" w:rsidRPr="00C40E6E" w:rsidRDefault="00C40E6E" w:rsidP="00C40E6E">
      <w:pPr>
        <w:autoSpaceDE w:val="0"/>
        <w:autoSpaceDN w:val="0"/>
        <w:adjustRightInd w:val="0"/>
        <w:spacing w:after="0" w:line="240" w:lineRule="auto"/>
        <w:ind w:left="482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</w:t>
      </w:r>
    </w:p>
    <w:p w:rsidR="00C40E6E" w:rsidRPr="00C40E6E" w:rsidRDefault="00C40E6E" w:rsidP="00C40E6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РАЙОННА ПРОКУРАТУРА КЮСТЕНДИЛ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БАНКОВА ГАРАНЦИЯ </w:t>
      </w:r>
      <w:r w:rsidRPr="00C40E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g-BG"/>
        </w:rPr>
        <w:t>За ИЗПЪЛНЕНИЕ НА ДОГОВОР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Известени сме, че нашият КЛИЕНТ, ………………………………….. …………………..........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/</w:t>
      </w:r>
      <w:r w:rsidRPr="00C40E6E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участника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наричан за краткост по-долу </w:t>
      </w:r>
      <w:r w:rsidRPr="00C40E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Ваше Решение № .................................../.............................г. 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40E6E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№ и дата на Решението за класиране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е класиран на първо място в  процедурата за възлагане на обществена поръчка по ЗОП, с предмет: </w:t>
      </w:r>
      <w:r w:rsidRPr="00C40E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…………………………….., 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което е определен за </w:t>
      </w:r>
      <w:r w:rsidRPr="00C40E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ИЗПЪЛНИТЕЛ 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посочената обществена поръчка,</w:t>
      </w:r>
      <w:r w:rsidRPr="00C40E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по обособена позиция:………………………………………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C40E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ИЗПЪЛНИТЕЛЯТ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представи на Вас, в качеството Ви на </w:t>
      </w:r>
      <w:r w:rsidRPr="00C40E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ВЪЗЛОЖИТЕЛ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горепосочената поръчка, банкова гаранция за изпълнение, открита във Ваша полза, за сумата в размер на 5 % (пет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се има предвид гореспоменатото, ние (банка) ................................ ………………………………………………..                                                 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(</w:t>
      </w:r>
      <w:r w:rsidRPr="00C40E6E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наименование и адрес на банката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(</w:t>
      </w:r>
      <w:r w:rsidRPr="00C40E6E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посочва се цифром и словом стойността и валутата на гаранцията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C40E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ИЗПЪЛНИТЕЛЯТ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е изпълнил някое от договорните си задължения.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Тази гаранция влиза в сила, от момента на нейното издаване.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Настоящата банкова гаранция влиза в сила от  ..................... и е валидна до ....................... и изтича изцяло и автоматично в случай, че до ......... часа на ........................ (</w:t>
      </w:r>
      <w:r w:rsidRPr="00C40E6E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дата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) искането Ви, предявено при горепосочените условия не е постъпило в ........................... (</w:t>
      </w:r>
      <w:r w:rsidRPr="00C40E6E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банка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Гаранцията е лично за Вас и не може да бъде прехвърляна.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Дата:……………201</w:t>
      </w:r>
      <w:r w:rsid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Подпис и печат:.........................</w:t>
      </w:r>
    </w:p>
    <w:p w:rsidR="009D1C81" w:rsidRPr="00C40E6E" w:rsidRDefault="009D1C81" w:rsidP="009D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0E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гр.......................                                                                            (на банката) </w:t>
      </w:r>
    </w:p>
    <w:p w:rsidR="009D1C81" w:rsidRPr="005158E6" w:rsidRDefault="009D1C81" w:rsidP="009D1C81">
      <w:pPr>
        <w:pageBreakBefore/>
        <w:autoSpaceDE w:val="0"/>
        <w:autoSpaceDN w:val="0"/>
        <w:adjustRightInd w:val="0"/>
        <w:spacing w:after="120" w:line="240" w:lineRule="auto"/>
        <w:ind w:left="-329" w:firstLine="65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lastRenderedPageBreak/>
        <w:t>Приложение № 7 -</w:t>
      </w:r>
      <w:r w:rsidRPr="00515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Образец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 Е К Л А Р А Ц И Я </w:t>
      </w:r>
    </w:p>
    <w:p w:rsidR="009D1C81" w:rsidRPr="005158E6" w:rsidRDefault="009D1C81" w:rsidP="009D1C81">
      <w:pPr>
        <w:tabs>
          <w:tab w:val="left" w:pos="68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 чл. 56, ал. 1, т. 8 от Закона за обществените поръчки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Долуподписаният/ната ……………………..........................................  .............................................................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 w:rsidRPr="005158E6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(посочете длъжността)  (посочете фирмата на участника) </w:t>
      </w:r>
    </w:p>
    <w:p w:rsidR="009D1C81" w:rsidRPr="005158E6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 в процедура за възлагане на обществена поръчка, с предмет:</w:t>
      </w: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……………………………………..</w:t>
      </w:r>
    </w:p>
    <w:p w:rsidR="009D1C81" w:rsidRPr="005158E6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D1C81" w:rsidRPr="005158E6" w:rsidRDefault="009D1C81" w:rsidP="009D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 Е К Л А Р И Р А М: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................................................................................................................ 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(посочете фирмата на участника)</w:t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когото представлявам: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 изпълнението на посочената по-горе обществена поръчка ще ползва подизпълнители;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.Подизпълнител/и ще бъде/бъдат:…………………………………..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(изписват се данните на подизпълнителите-наименование, адрес, седалище, ЕИК), 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които са запознати с предмета на поръчката и са дали съгласие за участие в процедурата;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. Видовете работи от предмета на обществената поръчка, която ще бъде изпълнена от подизпълнител/и …………………………………е следната: ……………………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</w:t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Съответстващият дял на работите по т. 3 в проценти от стойността на обществената поръчка е ………………………………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D1C81" w:rsidRPr="005158E6" w:rsidRDefault="009D1C81" w:rsidP="009D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C81" w:rsidRPr="005158E6" w:rsidRDefault="009D1C81" w:rsidP="00C1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...........................201</w:t>
      </w:r>
      <w:r w:rsid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                </w:t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58E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Декларатор: </w:t>
      </w:r>
    </w:p>
    <w:p w:rsidR="009D1C81" w:rsidRPr="005158E6" w:rsidRDefault="009D1C81" w:rsidP="00C117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5158E6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(дата на подписване)                                                                  </w:t>
      </w:r>
      <w:r w:rsidRPr="005158E6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ab/>
        <w:t>( подпис, печат)</w:t>
      </w:r>
    </w:p>
    <w:p w:rsidR="009D1C81" w:rsidRPr="00D15AFD" w:rsidRDefault="009D1C81" w:rsidP="009D1C8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C81" w:rsidRPr="00D15AFD" w:rsidRDefault="009D1C81" w:rsidP="009D1C81">
      <w:pPr>
        <w:autoSpaceDE w:val="0"/>
        <w:autoSpaceDN w:val="0"/>
        <w:adjustRightInd w:val="0"/>
        <w:spacing w:after="0" w:line="240" w:lineRule="auto"/>
        <w:ind w:left="-327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C81" w:rsidRPr="00D15AFD" w:rsidRDefault="009D1C81" w:rsidP="009D1C81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C81" w:rsidRPr="00D15AFD" w:rsidRDefault="009D1C81" w:rsidP="009D1C81">
      <w:pPr>
        <w:pageBreakBefore/>
        <w:autoSpaceDE w:val="0"/>
        <w:autoSpaceDN w:val="0"/>
        <w:adjustRightInd w:val="0"/>
        <w:spacing w:after="0" w:line="240" w:lineRule="auto"/>
        <w:ind w:left="-329" w:firstLine="65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15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8 -</w:t>
      </w:r>
      <w:r w:rsidRPr="008C0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527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</w:t>
      </w:r>
    </w:p>
    <w:p w:rsidR="009D1C81" w:rsidRPr="00D15AFD" w:rsidRDefault="009D1C81" w:rsidP="009D1C81">
      <w:pPr>
        <w:autoSpaceDE w:val="0"/>
        <w:autoSpaceDN w:val="0"/>
        <w:adjustRightInd w:val="0"/>
        <w:spacing w:after="0" w:line="240" w:lineRule="auto"/>
        <w:ind w:left="-327" w:firstLine="6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…………..............................................………………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…………...............................................……………… 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ПРЕДСТАВЯНЕ НА УЧАСТНИК 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…. процедура за възлагане на обществена поръчка с предмет „……………………..“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Административни сведения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5"/>
              <w:gridCol w:w="4665"/>
            </w:tblGrid>
            <w:tr w:rsidR="009D1C81" w:rsidRPr="00D15AFD" w:rsidTr="009D1C81">
              <w:trPr>
                <w:tblCellSpacing w:w="15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1C81" w:rsidRPr="00D15AFD" w:rsidRDefault="009D1C81" w:rsidP="009D1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9D1C81" w:rsidRPr="00D15AFD" w:rsidRDefault="009D1C81" w:rsidP="009D1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15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 на участника: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1C81" w:rsidRPr="00D15AFD" w:rsidRDefault="009D1C81" w:rsidP="009D1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9D1C81" w:rsidRPr="00D15AFD" w:rsidRDefault="009D1C81" w:rsidP="009D1C8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3120"/>
      </w:tblGrid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ЕИК/БУЛСТАТ/ЕГН </w:t>
            </w: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Седалище: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 пощенски код, населено място: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 ул./бул. №, блок №, вход, етаж: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 пощенски код, населено място: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 ул./бул. №, блок №, вход, етаж: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 адрес: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1....................................         </w:t>
            </w: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IBAN..........................................................</w:t>
            </w: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BIC.............................................................</w:t>
            </w: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Титуляр на сметката:............................................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D1C81" w:rsidRPr="00D15AFD" w:rsidRDefault="009D1C81" w:rsidP="009D1C8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УВАЖАЕМИ ГОСПОЖО/ГОСПОДИН ............................................................…….............,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 Заявяваме, че желаем да участваме в откритата от Вас процедура по Закона за обществените поръчки (ЗОП) за възлагане на обществена поръчка с предмет: „…………………………….“,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обособена позиция № .......,</w:t>
            </w: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подаваме оферта при условията, обявени в документацията за участие и приети от нас.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При изпълнението на обществената поръчка няма да ползваме/ще ползваме </w:t>
            </w:r>
            <w:r w:rsidRPr="00D15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(относимото се подчертава)</w:t>
            </w: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следните подизпълнители: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……………………………………………………………………………………………….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……………………………………………………………………………………………….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Приемаме срокът на валидността на нашата оферта да бъде ……. календарни дни считано от крайния срок за подаване на оферти.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Неразделна част от настоящия документ са: 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декларацията по чл. 47, ал. 9 ЗОП за обстоятелствата по чл. 47, ал. 1, 2  и 5 ЗОП, подписана от лицата, които представляват участника съгласно документите за регистрация;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изисканите от възложителя доказателства за упражняване на професионална дейност по чл. 49, ал. 1 и/или 2 ЗОП.</w:t>
            </w:r>
          </w:p>
        </w:tc>
      </w:tr>
    </w:tbl>
    <w:p w:rsidR="009D1C81" w:rsidRPr="00D15AFD" w:rsidRDefault="009D1C81" w:rsidP="009D1C8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9D1C81" w:rsidRPr="00D15AFD" w:rsidTr="009D1C81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A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9D1C81" w:rsidRPr="00D15AFD" w:rsidTr="009D1C81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D1C81" w:rsidRPr="00D15AFD" w:rsidRDefault="009D1C81" w:rsidP="009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D1C81" w:rsidRPr="00D15AFD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D1C81" w:rsidRPr="00D15AFD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D1C81" w:rsidRPr="00D15AFD" w:rsidRDefault="009D1C81" w:rsidP="009D1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D1C81" w:rsidRPr="00D15AFD" w:rsidRDefault="009D1C81" w:rsidP="009D1C81">
      <w:pPr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15A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>Приложение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-</w:t>
      </w:r>
      <w:r w:rsidRPr="008C0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527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</w:t>
      </w:r>
    </w:p>
    <w:p w:rsidR="009D1C81" w:rsidRPr="00D15AFD" w:rsidRDefault="009D1C81" w:rsidP="009D1C8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C81" w:rsidRPr="00D15AFD" w:rsidRDefault="009D1C81" w:rsidP="009D1C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А Ц И Я</w:t>
      </w:r>
    </w:p>
    <w:p w:rsidR="009D1C81" w:rsidRPr="00D15AFD" w:rsidRDefault="009D1C81" w:rsidP="009D1C8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3, т. 8 и чл. 4 от </w:t>
      </w:r>
      <w:r w:rsidRPr="00D15A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D1C81" w:rsidRPr="00D15AFD" w:rsidRDefault="009D1C81" w:rsidP="009D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участник / подизпълнител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Долуподписаният/ата/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D1C81" w:rsidRPr="00D15AFD" w:rsidRDefault="009D1C81" w:rsidP="009D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/собствено бащино фамилно име /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притежаващ/а лична карта №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издадена на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адрес: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>____</w:t>
      </w:r>
    </w:p>
    <w:p w:rsidR="009D1C81" w:rsidRPr="00D15AFD" w:rsidRDefault="009D1C81" w:rsidP="009D1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лице по чл. 47, ал. 4 от ЗОП а именно: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9D1C81" w:rsidRPr="00D15AFD" w:rsidRDefault="009D1C81" w:rsidP="009D1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D15A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D15A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9D1C81" w:rsidRPr="00D15AFD" w:rsidRDefault="009D1C81" w:rsidP="009D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регистриран/вписан в Търговския регистър при Агенция по вписванията с ЕИК/БУЛСТАТ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Открита процедура за възлагане на обществена поръчка </w:t>
      </w:r>
      <w:r w:rsidRPr="00D15A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15A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9D1C81" w:rsidRPr="00D15AFD" w:rsidRDefault="009D1C81" w:rsidP="009D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М, Ч Е:</w:t>
      </w:r>
    </w:p>
    <w:p w:rsidR="009D1C81" w:rsidRPr="00D15AFD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Представляваното от мен дружество </w:t>
      </w:r>
      <w:r w:rsidRPr="00D15A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/не</w:t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регистрирано в юрисдикция с </w:t>
      </w:r>
    </w:p>
    <w:p w:rsidR="009D1C81" w:rsidRPr="00D15AFD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/ненужното се зачертава/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преференциален данъчен режим, а именно: _________________________________.</w:t>
      </w:r>
    </w:p>
    <w:p w:rsidR="009D1C81" w:rsidRPr="00D15AFD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Представляваното от мен дружество </w:t>
      </w:r>
      <w:r w:rsidRPr="00D15A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/ не е</w:t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свързано с лица, регистрирани в </w:t>
      </w:r>
    </w:p>
    <w:p w:rsidR="009D1C81" w:rsidRPr="00D15AFD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/ненужното се зачертава/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юрисдикции с преференциален данъчен режим, а именно: _____________________.</w:t>
      </w:r>
    </w:p>
    <w:p w:rsidR="009D1C81" w:rsidRPr="00D15AFD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Представляваното от мен дружество попада в изключението на </w:t>
      </w:r>
      <w:r w:rsidRPr="00D15A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4, т. _______________________________________________________________________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Забележка: </w:t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9D1C81" w:rsidRPr="00D15AFD" w:rsidRDefault="009D1C81" w:rsidP="009D1C8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9D1C81" w:rsidRPr="00D15AFD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9D1C81" w:rsidRPr="00D15AFD" w:rsidRDefault="009D1C81" w:rsidP="009D1C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ДЕКЛАРАТОР: 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>_________</w:t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/подпис/</w:t>
      </w:r>
    </w:p>
    <w:p w:rsidR="009D1C81" w:rsidRPr="00D15AFD" w:rsidRDefault="009D1C81" w:rsidP="009D1C8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D1C81" w:rsidRPr="00D15AFD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9D1C81" w:rsidRPr="00D15AFD" w:rsidRDefault="009D1C81" w:rsidP="009D1C8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  <w:r w:rsidRPr="00D15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</w:p>
    <w:p w:rsidR="009D1C81" w:rsidRPr="00D15AFD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5A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D1C81" w:rsidRPr="00D15AFD" w:rsidRDefault="009D1C81" w:rsidP="009D1C81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9D1C81" w:rsidRPr="00D15AFD" w:rsidRDefault="009D1C81" w:rsidP="009D1C81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D1C81" w:rsidRPr="00D15AFD" w:rsidRDefault="009D1C81" w:rsidP="009D1C81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9D1C81" w:rsidRPr="00D15AFD" w:rsidRDefault="009D1C81" w:rsidP="009D1C81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15A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9D1C81" w:rsidRPr="00D15AFD" w:rsidRDefault="009D1C81" w:rsidP="009D1C81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15A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 w:type="page"/>
      </w:r>
    </w:p>
    <w:p w:rsidR="009D1C81" w:rsidRPr="00D24A82" w:rsidRDefault="009D1C81" w:rsidP="009D1C81">
      <w:pPr>
        <w:spacing w:before="60"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</w:pPr>
      <w:r w:rsidRPr="00D24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 xml:space="preserve">Приложение № </w:t>
      </w:r>
      <w:r w:rsidRPr="00D24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10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24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</w:t>
      </w:r>
      <w:r w:rsidRPr="00D24A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Образец</w:t>
      </w:r>
    </w:p>
    <w:p w:rsidR="009D1C81" w:rsidRPr="002247AF" w:rsidRDefault="009D1C81" w:rsidP="009D1C81">
      <w:pPr>
        <w:suppressAutoHyphens/>
        <w:spacing w:before="60"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</w:pPr>
      <w:r w:rsidRPr="002247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u-RU" w:eastAsia="bg-BG"/>
        </w:rPr>
        <w:t>Д Е К Л А Р А Ц И Я</w:t>
      </w:r>
      <w:r w:rsidRPr="002247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  <w:t>*</w:t>
      </w:r>
    </w:p>
    <w:p w:rsidR="009D1C81" w:rsidRPr="002247AF" w:rsidRDefault="009D1C81" w:rsidP="009D1C81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 xml:space="preserve">по чл. 6, ал.2 от Закона </w:t>
      </w:r>
    </w:p>
    <w:p w:rsidR="009D1C81" w:rsidRPr="002247AF" w:rsidRDefault="009D1C81" w:rsidP="009D1C81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за мерките срещу изпирането на пари</w:t>
      </w:r>
    </w:p>
    <w:p w:rsidR="009D1C81" w:rsidRPr="002247AF" w:rsidRDefault="009D1C81" w:rsidP="009D1C81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Долуподписаният/ата: ________________________________________________________,</w:t>
      </w:r>
    </w:p>
    <w:p w:rsidR="009D1C81" w:rsidRPr="002247AF" w:rsidRDefault="009D1C81" w:rsidP="009D1C81">
      <w:pPr>
        <w:widowControl w:val="0"/>
        <w:spacing w:before="60" w:after="0"/>
        <w:ind w:left="3540" w:firstLine="708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(име, презиме, фамилия)</w:t>
      </w:r>
    </w:p>
    <w:p w:rsidR="009D1C81" w:rsidRPr="002247AF" w:rsidRDefault="009D1C81" w:rsidP="009D1C81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с ЕГН: ____________________, постоянен адрес ______________,  гражданство ___________, документ за самоличност _______________________, в качеството ми на 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</w:p>
    <w:p w:rsidR="009D1C81" w:rsidRPr="002247AF" w:rsidRDefault="009D1C81" w:rsidP="009D1C81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на 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__________________________________________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_</w:t>
      </w:r>
    </w:p>
    <w:p w:rsidR="009D1C81" w:rsidRPr="002247AF" w:rsidRDefault="009D1C81" w:rsidP="009D1C81">
      <w:pPr>
        <w:widowControl w:val="0"/>
        <w:spacing w:before="60" w:after="0"/>
        <w:ind w:firstLine="720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(наименование и правна форма на лицето)</w:t>
      </w:r>
    </w:p>
    <w:p w:rsidR="009D1C81" w:rsidRPr="002247AF" w:rsidRDefault="009D1C81" w:rsidP="009D1C81">
      <w:pPr>
        <w:widowControl w:val="0"/>
        <w:spacing w:before="60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__________________________________________________________________________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</w:t>
      </w:r>
    </w:p>
    <w:p w:rsidR="009D1C81" w:rsidRPr="002247AF" w:rsidRDefault="009D1C81" w:rsidP="009D1C81">
      <w:pPr>
        <w:widowControl w:val="0"/>
        <w:spacing w:before="60" w:after="0"/>
        <w:ind w:firstLine="720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(седалище и адрес на управление/ за кореспонденция, ЕИК/Булстат/фирмено дело)</w:t>
      </w:r>
    </w:p>
    <w:p w:rsidR="009D1C81" w:rsidRPr="002247AF" w:rsidRDefault="009D1C81" w:rsidP="009D1C81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</w:p>
    <w:p w:rsidR="009D1C81" w:rsidRPr="002247AF" w:rsidRDefault="009D1C81" w:rsidP="009D1C81">
      <w:pPr>
        <w:keepNext/>
        <w:keepLines/>
        <w:spacing w:after="0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</w:pPr>
      <w:r w:rsidRPr="002247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  <w:t>ДЕКЛАРИРАМ, ЧЕ:</w:t>
      </w:r>
    </w:p>
    <w:p w:rsidR="009D1C81" w:rsidRPr="002247AF" w:rsidRDefault="009D1C81" w:rsidP="009D1C81">
      <w:pPr>
        <w:keepNext/>
        <w:keepLines/>
        <w:spacing w:after="0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bg-BG"/>
        </w:rPr>
      </w:pPr>
    </w:p>
    <w:p w:rsidR="009D1C81" w:rsidRPr="002247AF" w:rsidRDefault="009D1C81" w:rsidP="009D1C81">
      <w:pPr>
        <w:shd w:val="clear" w:color="auto" w:fill="FFFFFF"/>
        <w:tabs>
          <w:tab w:val="left" w:leader="dot" w:pos="6029"/>
          <w:tab w:val="left" w:leader="dot" w:pos="9221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действителен собственик по смисъла на чл. 6, ал. 2 от </w:t>
      </w:r>
      <w:r w:rsidRPr="002247AF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Закона за мерките срещу изпирането на пари (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ЗМИП) във връзка с чл. 3, ал. 5 от Правилника за прилагане на </w:t>
      </w:r>
      <w:r w:rsidRPr="002247AF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u w:color="000000"/>
          <w:lang w:val="ru-RU"/>
        </w:rPr>
        <w:t>Закона за мерките срещу изпирането на пари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 (ППЗМИП) на горепосоченото юридическо лице е/са следното физическо лице/следните физически лица:</w:t>
      </w:r>
    </w:p>
    <w:p w:rsidR="009D1C81" w:rsidRPr="002247AF" w:rsidRDefault="009D1C81" w:rsidP="009D1C81">
      <w:pPr>
        <w:spacing w:after="0" w:line="240" w:lineRule="auto"/>
        <w:ind w:right="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1. ___________________________________________________________________________</w:t>
      </w:r>
    </w:p>
    <w:p w:rsidR="009D1C81" w:rsidRPr="002247AF" w:rsidRDefault="009D1C81" w:rsidP="009D1C81">
      <w:pPr>
        <w:tabs>
          <w:tab w:val="left" w:pos="30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/име, презиме, фамилия/</w:t>
      </w: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ЕГН: ________________, Постоянен адрес: _________________, гражданство: __________</w:t>
      </w: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документ за самоличност: _______________________________________________________</w:t>
      </w: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2. ____________________________________________________________________________</w:t>
      </w:r>
    </w:p>
    <w:p w:rsidR="009D1C81" w:rsidRPr="002247AF" w:rsidRDefault="009D1C81" w:rsidP="009D1C81">
      <w:pPr>
        <w:tabs>
          <w:tab w:val="left" w:pos="30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/име, презиме, фамилия/</w:t>
      </w: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ЕГН: ________________, Постоянен адрес: _________________, гражданство: __________</w:t>
      </w: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документ за самоличност: _______________________________________________________</w:t>
      </w: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3. ____________________________________________________________________________</w:t>
      </w:r>
    </w:p>
    <w:p w:rsidR="009D1C81" w:rsidRPr="002247AF" w:rsidRDefault="009D1C81" w:rsidP="009D1C81">
      <w:pPr>
        <w:tabs>
          <w:tab w:val="left" w:pos="30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/име, презиме, фамилия/</w:t>
      </w: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ЕГН: ________________, Постоянен адрес: _________________, гражданство: __________</w:t>
      </w:r>
    </w:p>
    <w:p w:rsidR="009D1C81" w:rsidRPr="002247AF" w:rsidRDefault="009D1C81" w:rsidP="009D1C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документ за самоличност: _______________________________________________________</w:t>
      </w:r>
    </w:p>
    <w:p w:rsidR="009D1C81" w:rsidRPr="002247AF" w:rsidRDefault="009D1C81" w:rsidP="009D1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9D1C81" w:rsidRPr="002247AF" w:rsidRDefault="009D1C81" w:rsidP="009D1C8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9D1C81" w:rsidRPr="002247AF" w:rsidRDefault="009D1C81" w:rsidP="009D1C81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>______________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</w:p>
    <w:p w:rsidR="009D1C81" w:rsidRPr="002247AF" w:rsidRDefault="009D1C81" w:rsidP="009D1C81">
      <w:pPr>
        <w:spacing w:before="60"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 (място на подписване)</w:t>
      </w:r>
    </w:p>
    <w:p w:rsidR="009D1C81" w:rsidRPr="002247AF" w:rsidRDefault="009D1C81" w:rsidP="009D1C81">
      <w:pPr>
        <w:spacing w:before="6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</w:pP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  <w:t xml:space="preserve">       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 xml:space="preserve">г.                 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ru-RU"/>
        </w:rPr>
        <w:tab/>
        <w:t xml:space="preserve">Декларатор: </w:t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lang w:val="ru-RU"/>
        </w:rPr>
        <w:tab/>
      </w:r>
    </w:p>
    <w:p w:rsidR="009D1C81" w:rsidRPr="002247AF" w:rsidRDefault="009D1C81" w:rsidP="009D1C81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</w:pP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 xml:space="preserve">(дата на подписване) </w:t>
      </w: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</w: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ab/>
        <w:t>(име, длъжност, подпис)</w:t>
      </w:r>
    </w:p>
    <w:p w:rsidR="009D1C81" w:rsidRDefault="009D1C81" w:rsidP="009D1C8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lastRenderedPageBreak/>
        <w:t xml:space="preserve">* </w:t>
      </w: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ru-RU"/>
        </w:rPr>
        <w:t>Декларацията се представя от участника, в това число и от всеки член на обединение/консорциум, при участие на неперсонифицирани обединения</w:t>
      </w:r>
      <w:r w:rsidRPr="002247A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.</w:t>
      </w:r>
      <w:r w:rsidRPr="002247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ru-RU"/>
        </w:rPr>
        <w:t xml:space="preserve"> </w:t>
      </w:r>
    </w:p>
    <w:p w:rsidR="009D1C81" w:rsidRDefault="009D1C81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0137" w:rsidRDefault="00BC0137" w:rsidP="009D1C8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D1C81" w:rsidRPr="00195E95" w:rsidRDefault="009D1C81" w:rsidP="00195E95">
      <w:pPr>
        <w:spacing w:after="0" w:line="240" w:lineRule="auto"/>
        <w:ind w:left="6372" w:hanging="112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5E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№ 11.1.</w:t>
      </w:r>
      <w:r w:rsidRPr="00195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-</w:t>
      </w:r>
      <w:r w:rsidRPr="00195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Образец</w:t>
      </w:r>
    </w:p>
    <w:p w:rsidR="009D1C81" w:rsidRPr="00195E95" w:rsidRDefault="009D1C81" w:rsidP="009D1C81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C81" w:rsidRPr="00195E95" w:rsidRDefault="009D1C81" w:rsidP="00195E95">
      <w:pPr>
        <w:spacing w:after="0" w:line="240" w:lineRule="auto"/>
        <w:ind w:left="6663" w:hanging="1843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9D1C81" w:rsidRPr="00195E95" w:rsidRDefault="00BC0137" w:rsidP="00195E95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1C81" w:rsidRPr="00195E95">
        <w:rPr>
          <w:rFonts w:ascii="Times New Roman" w:eastAsia="Times New Roman" w:hAnsi="Times New Roman" w:cs="Times New Roman"/>
          <w:sz w:val="28"/>
          <w:szCs w:val="28"/>
        </w:rPr>
        <w:t xml:space="preserve">айонна прокуратура 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Кюстендил</w:t>
      </w:r>
    </w:p>
    <w:p w:rsidR="009D1C81" w:rsidRPr="00195E95" w:rsidRDefault="009D1C81" w:rsidP="00195E95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BC0137" w:rsidRPr="00195E95">
        <w:rPr>
          <w:rFonts w:ascii="Times New Roman" w:eastAsia="Times New Roman" w:hAnsi="Times New Roman" w:cs="Times New Roman"/>
          <w:sz w:val="28"/>
          <w:szCs w:val="28"/>
        </w:rPr>
        <w:t xml:space="preserve">Кюстендил, 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ул. „</w:t>
      </w:r>
      <w:r w:rsidR="00BC0137" w:rsidRPr="00195E95">
        <w:rPr>
          <w:rFonts w:ascii="Times New Roman" w:eastAsia="Times New Roman" w:hAnsi="Times New Roman" w:cs="Times New Roman"/>
          <w:sz w:val="28"/>
          <w:szCs w:val="28"/>
        </w:rPr>
        <w:t>Демокрация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 ” № </w:t>
      </w:r>
      <w:r w:rsidR="00BC0137" w:rsidRPr="00195E95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9D1C81" w:rsidRPr="00195E95" w:rsidRDefault="009D1C81" w:rsidP="009D1C81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81" w:rsidRPr="00195E95" w:rsidRDefault="009D1C81" w:rsidP="009D1C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b/>
          <w:sz w:val="28"/>
          <w:szCs w:val="28"/>
        </w:rPr>
        <w:t>Техническо предложение  за  изпълнение на обществена поръчка</w:t>
      </w:r>
    </w:p>
    <w:p w:rsidR="009D1C81" w:rsidRPr="00195E95" w:rsidRDefault="009D1C81" w:rsidP="009D1C8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1C81" w:rsidRPr="00195E95" w:rsidRDefault="009D1C81" w:rsidP="009D1C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9D1C81" w:rsidRPr="00195E95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Участник:....................................................................................................</w:t>
      </w:r>
      <w:r w:rsidR="00502652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C81" w:rsidRPr="00195E95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Адрес:..................................................................................................................</w:t>
      </w:r>
      <w:r w:rsidR="00502652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C81" w:rsidRPr="00195E95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Тел.: .........</w:t>
      </w:r>
      <w:r w:rsidR="00195E95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.........., факс: ..........</w:t>
      </w:r>
      <w:r w:rsidR="00195E95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="00195E95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....................;</w:t>
      </w:r>
    </w:p>
    <w:p w:rsidR="009D1C81" w:rsidRPr="00195E95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5E95">
        <w:rPr>
          <w:rFonts w:ascii="Times New Roman" w:eastAsia="Times New Roman" w:hAnsi="Times New Roman" w:cs="Times New Roman"/>
          <w:sz w:val="28"/>
          <w:szCs w:val="28"/>
        </w:rPr>
        <w:t xml:space="preserve">ИК по БУЛСТАТ 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........................................................................................;</w:t>
      </w:r>
    </w:p>
    <w:p w:rsidR="009D1C81" w:rsidRPr="00195E95" w:rsidRDefault="00195E95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Представлявано от </w:t>
      </w:r>
      <w:r w:rsidR="009D1C81"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:rsidR="009D1C81" w:rsidRPr="00195E95" w:rsidRDefault="009D1C81" w:rsidP="009D1C8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C81" w:rsidRPr="00195E95" w:rsidRDefault="009D1C81" w:rsidP="009D1C8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9D1C81" w:rsidRPr="00195E95" w:rsidRDefault="009D1C81" w:rsidP="009D1C8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C81" w:rsidRPr="00195E95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Съгласно публикувано в електронната страница на Агенция по обществени поръчки обявление на </w:t>
      </w:r>
      <w:r w:rsidR="00F563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айонна прокуратура</w:t>
      </w:r>
      <w:r w:rsidR="00F5639C">
        <w:rPr>
          <w:rFonts w:ascii="Times New Roman" w:eastAsia="Times New Roman" w:hAnsi="Times New Roman" w:cs="Times New Roman"/>
          <w:sz w:val="28"/>
          <w:szCs w:val="28"/>
        </w:rPr>
        <w:t xml:space="preserve"> Кюстендил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, за открита процедура за възлагане на обществена поръчка с предмет: ...................., открита с Решение № .......... от .........2016 г. на ........................... и след като се запознахме с условията за участие, съгласно утвърдената документация, предлагаме да изпълним поръчката по обособена позиция № 1 съгласно документацията за участие при следните условия: </w:t>
      </w:r>
    </w:p>
    <w:p w:rsidR="009D1C81" w:rsidRPr="00195E95" w:rsidRDefault="009D1C81" w:rsidP="009D1C81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изпълнение на доставките:……………………………</w:t>
      </w:r>
    </w:p>
    <w:p w:rsidR="009D1C81" w:rsidRPr="00195E95" w:rsidRDefault="009D1C81" w:rsidP="009D1C8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 на доставка и монтаж:......................................................</w:t>
      </w:r>
    </w:p>
    <w:p w:rsidR="009D1C81" w:rsidRPr="00195E95" w:rsidRDefault="009D1C81" w:rsidP="009D1C8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изпълнение на монтажа:……………………………....</w:t>
      </w:r>
    </w:p>
    <w:p w:rsidR="009D1C81" w:rsidRPr="00195E95" w:rsidRDefault="009D1C81" w:rsidP="009D1C8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гаранционно обслужване:…………………………….</w:t>
      </w:r>
    </w:p>
    <w:p w:rsidR="009D1C81" w:rsidRPr="00195E95" w:rsidRDefault="009D1C81" w:rsidP="009D1C8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отстраняване на повреди и/или дефекти, проявили се в рамките на гаранционния срок: ……………………………….</w:t>
      </w:r>
    </w:p>
    <w:p w:rsidR="009D1C81" w:rsidRPr="00195E95" w:rsidRDefault="009D1C81" w:rsidP="009D1C8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Условия за гаранционно обслужване:……………………….</w:t>
      </w:r>
    </w:p>
    <w:p w:rsidR="009D1C81" w:rsidRPr="00195E95" w:rsidRDefault="009D1C81" w:rsidP="009D1C81">
      <w:pPr>
        <w:widowControl w:val="0"/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/</w:t>
      </w:r>
    </w:p>
    <w:p w:rsidR="009D1C81" w:rsidRPr="00195E95" w:rsidRDefault="009D1C81" w:rsidP="009D1C81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Декларираме, че доставяните мебели ще са нови и неупотребявани.</w:t>
      </w:r>
    </w:p>
    <w:p w:rsidR="009D1C81" w:rsidRPr="00195E95" w:rsidRDefault="009D1C81" w:rsidP="009D1C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Предлагаме стоки със следните характеристики: /участникът следва подробно да опише предлаганите стоки в табличен вид</w:t>
      </w:r>
      <w:r w:rsidRPr="00195E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съответствие с техническата спецификация за обособената позиция, за която участва/. </w:t>
      </w:r>
    </w:p>
    <w:p w:rsidR="009D1C81" w:rsidRPr="00195E95" w:rsidRDefault="009D1C81" w:rsidP="00B3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Попълването на данните за посочените в таблиците показатели е задължително.</w:t>
      </w:r>
    </w:p>
    <w:p w:rsidR="009D1C81" w:rsidRPr="00195E95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566"/>
        <w:gridCol w:w="2830"/>
        <w:gridCol w:w="3656"/>
      </w:tblGrid>
      <w:tr w:rsidR="002209D7" w:rsidRPr="00195E95" w:rsidTr="002209D7">
        <w:trPr>
          <w:trHeight w:val="6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2209D7" w:rsidRPr="00195E95" w:rsidRDefault="002209D7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195E95" w:rsidRDefault="002209D7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ВИД АРТИКУЛ</w:t>
            </w:r>
          </w:p>
        </w:tc>
        <w:tc>
          <w:tcPr>
            <w:tcW w:w="2830" w:type="dxa"/>
          </w:tcPr>
          <w:p w:rsidR="002209D7" w:rsidRPr="00195E95" w:rsidRDefault="002209D7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КОЛИЧЕСТВО</w:t>
            </w:r>
          </w:p>
        </w:tc>
        <w:tc>
          <w:tcPr>
            <w:tcW w:w="3656" w:type="dxa"/>
            <w:vAlign w:val="center"/>
          </w:tcPr>
          <w:p w:rsidR="002209D7" w:rsidRPr="00195E95" w:rsidRDefault="002209D7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Предложение на участника</w:t>
            </w:r>
          </w:p>
        </w:tc>
      </w:tr>
      <w:tr w:rsidR="002209D7" w:rsidRPr="00195E95" w:rsidTr="00122E1B">
        <w:trPr>
          <w:trHeight w:val="40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Кожен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274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магистрати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277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DD625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Диван /двоен модул/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подлакътници от двете страни</w:t>
            </w:r>
          </w:p>
        </w:tc>
        <w:tc>
          <w:tcPr>
            <w:tcW w:w="2830" w:type="dxa"/>
            <w:vAlign w:val="center"/>
          </w:tcPr>
          <w:p w:rsidR="002209D7" w:rsidRPr="00DD625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6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0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Единичен фотьойл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подлакътници от двете страни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5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Стол посетителски 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21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 служители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3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2209D7" w:rsidRPr="00F567F0" w:rsidRDefault="002209D7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Бюро – адм. ръководител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2209D7" w:rsidRPr="00F567F0" w:rsidRDefault="002209D7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 xml:space="preserve">Заседателна маса към бюро 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95E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2209D7" w:rsidRPr="00F567F0" w:rsidRDefault="002209D7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Бюро – зам. адм. ръководители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566" w:type="dxa"/>
            <w:shd w:val="clear" w:color="auto" w:fill="auto"/>
          </w:tcPr>
          <w:p w:rsidR="002209D7" w:rsidRPr="00F567F0" w:rsidRDefault="002209D7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Заседателна маса към бюро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566" w:type="dxa"/>
            <w:shd w:val="clear" w:color="auto" w:fill="auto"/>
          </w:tcPr>
          <w:p w:rsidR="002209D7" w:rsidRPr="00F567F0" w:rsidRDefault="002209D7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Бюро - магистрати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566" w:type="dxa"/>
            <w:shd w:val="clear" w:color="auto" w:fill="auto"/>
          </w:tcPr>
          <w:p w:rsidR="002209D7" w:rsidRPr="00F567F0" w:rsidRDefault="002209D7" w:rsidP="001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0">
              <w:rPr>
                <w:rFonts w:ascii="Times New Roman" w:hAnsi="Times New Roman" w:cs="Times New Roman"/>
                <w:sz w:val="24"/>
                <w:szCs w:val="24"/>
              </w:rPr>
              <w:t>Бюро – съдебни служители</w:t>
            </w:r>
          </w:p>
        </w:tc>
        <w:tc>
          <w:tcPr>
            <w:tcW w:w="2830" w:type="dxa"/>
            <w:vAlign w:val="center"/>
          </w:tcPr>
          <w:p w:rsidR="002209D7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4 чекмеджета 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 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Контейнер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чекмеджета</w:t>
            </w:r>
          </w:p>
        </w:tc>
        <w:tc>
          <w:tcPr>
            <w:tcW w:w="2830" w:type="dxa"/>
            <w:vAlign w:val="center"/>
          </w:tcPr>
          <w:p w:rsidR="002209D7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094F77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за посетители</w:t>
            </w:r>
          </w:p>
        </w:tc>
        <w:tc>
          <w:tcPr>
            <w:tcW w:w="2830" w:type="dxa"/>
            <w:vAlign w:val="center"/>
          </w:tcPr>
          <w:p w:rsidR="002209D7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Заседателна маса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Секция-стелаж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пет рафта - горна отворена част, състояща се от три рафта и две врати на долните два рафта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Секция-стелаж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четири рафта - горна отворена част, състояща се от три рафта и две врати на долния рафт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- г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ардероб свободно 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 две врати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 маса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Секционен кухненски шкаф с три врати и три рафта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Плот с вградена мивка с шкаф под него, с три врати и два рафта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E16DEC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Малка кафе-масичка </w:t>
            </w:r>
          </w:p>
        </w:tc>
        <w:tc>
          <w:tcPr>
            <w:tcW w:w="2830" w:type="dxa"/>
            <w:vAlign w:val="center"/>
          </w:tcPr>
          <w:p w:rsidR="002209D7" w:rsidRPr="00E16DEC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95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1E7A56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</w:t>
            </w: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ски за стена – за монтиране зад столовете</w:t>
            </w:r>
          </w:p>
        </w:tc>
        <w:tc>
          <w:tcPr>
            <w:tcW w:w="2830" w:type="dxa"/>
            <w:vAlign w:val="center"/>
          </w:tcPr>
          <w:p w:rsidR="002209D7" w:rsidRPr="001E7A56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24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209D7" w:rsidRPr="00195E95" w:rsidTr="00122E1B">
        <w:trPr>
          <w:trHeight w:val="419"/>
          <w:jc w:val="center"/>
        </w:trPr>
        <w:tc>
          <w:tcPr>
            <w:tcW w:w="491" w:type="dxa"/>
            <w:shd w:val="clear" w:color="auto" w:fill="auto"/>
          </w:tcPr>
          <w:p w:rsidR="002209D7" w:rsidRPr="00195E95" w:rsidRDefault="002209D7" w:rsidP="009D1C8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2209D7" w:rsidRPr="00FB69CA" w:rsidRDefault="002209D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Катедра</w:t>
            </w:r>
          </w:p>
        </w:tc>
        <w:tc>
          <w:tcPr>
            <w:tcW w:w="2830" w:type="dxa"/>
            <w:vAlign w:val="center"/>
          </w:tcPr>
          <w:p w:rsidR="002209D7" w:rsidRPr="00FB69CA" w:rsidRDefault="002209D7" w:rsidP="0012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6" w:type="dxa"/>
          </w:tcPr>
          <w:p w:rsidR="002209D7" w:rsidRPr="00195E95" w:rsidRDefault="002209D7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9D1C81" w:rsidRPr="00195E95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614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Други предложения от участника:.......................................</w:t>
      </w:r>
      <w:r w:rsidR="00E32614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9D1C81" w:rsidRPr="00195E95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="00E3261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</w:p>
    <w:p w:rsidR="009D1C81" w:rsidRPr="00195E95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Обвързани сме от задълженията и условията, поети с офертата за срок от .... /с думи/ календарни дни след датата, определена в обявлението като краен срок за получаване на офертите.</w:t>
      </w:r>
    </w:p>
    <w:p w:rsidR="009D1C81" w:rsidRPr="00195E95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Приемаме, че 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9D1C81" w:rsidRDefault="009D1C81" w:rsidP="009D1C81">
      <w:pPr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 офериране на срокове, следва да се посочат единствено цели положителни числа. Неспазването на условието е основание за отстраняване от участие по съответната обособена позиция.</w:t>
      </w:r>
    </w:p>
    <w:p w:rsidR="00B3105B" w:rsidRDefault="00B3105B" w:rsidP="00B31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B3105B" w:rsidRDefault="00B3105B" w:rsidP="00B31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9D1C81" w:rsidRPr="00195E95" w:rsidRDefault="009D1C81" w:rsidP="00B3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Дата:................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  <w:t>Подпис и печат: .....................................</w:t>
      </w:r>
    </w:p>
    <w:p w:rsidR="009D1C81" w:rsidRPr="00195E95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  <w:t>Име и фамилия:................................................</w:t>
      </w:r>
    </w:p>
    <w:p w:rsidR="009D1C81" w:rsidRPr="00B3105B" w:rsidRDefault="009D1C81" w:rsidP="00B3105B">
      <w:pPr>
        <w:spacing w:after="0" w:line="240" w:lineRule="auto"/>
        <w:ind w:left="3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5B">
        <w:rPr>
          <w:rFonts w:ascii="Times New Roman" w:eastAsia="Times New Roman" w:hAnsi="Times New Roman" w:cs="Times New Roman"/>
          <w:sz w:val="24"/>
          <w:szCs w:val="24"/>
        </w:rPr>
        <w:t>(представляващ по регистрация или упълномощено лице)</w:t>
      </w:r>
    </w:p>
    <w:p w:rsidR="00F5639C" w:rsidRPr="00195E95" w:rsidRDefault="009D1C81" w:rsidP="00F5639C">
      <w:pPr>
        <w:spacing w:after="0" w:line="240" w:lineRule="auto"/>
        <w:ind w:left="6372" w:hanging="112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5E95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="00F5639C" w:rsidRPr="00195E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№ 11.</w:t>
      </w:r>
      <w:r w:rsidR="007B08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5639C" w:rsidRPr="00195E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F5639C" w:rsidRPr="00195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-</w:t>
      </w:r>
      <w:r w:rsidR="00F5639C" w:rsidRPr="00195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Образец</w:t>
      </w:r>
    </w:p>
    <w:p w:rsidR="00F5639C" w:rsidRPr="00195E95" w:rsidRDefault="00F5639C" w:rsidP="00F5639C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39C" w:rsidRPr="00195E95" w:rsidRDefault="00F5639C" w:rsidP="00F5639C">
      <w:pPr>
        <w:spacing w:after="0" w:line="240" w:lineRule="auto"/>
        <w:ind w:left="6663" w:hanging="1843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F5639C" w:rsidRPr="00195E95" w:rsidRDefault="00F5639C" w:rsidP="00F5639C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Районна прокуратура Кюстендил</w:t>
      </w:r>
    </w:p>
    <w:p w:rsidR="00F5639C" w:rsidRPr="00195E95" w:rsidRDefault="00F5639C" w:rsidP="00F5639C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гр. Кюстендил, ул. „Демокрация ” № 15</w:t>
      </w:r>
    </w:p>
    <w:p w:rsidR="00F5639C" w:rsidRDefault="00F5639C" w:rsidP="00F5639C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6E1" w:rsidRDefault="00F926E1" w:rsidP="00F5639C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6E1" w:rsidRPr="00195E95" w:rsidRDefault="00F926E1" w:rsidP="00F5639C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39C" w:rsidRPr="00195E95" w:rsidRDefault="00F5639C" w:rsidP="00F563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b/>
          <w:sz w:val="28"/>
          <w:szCs w:val="28"/>
        </w:rPr>
        <w:t>Техническо предложение  за  изпълнение на обществена поръчка</w:t>
      </w:r>
    </w:p>
    <w:p w:rsidR="00F5639C" w:rsidRPr="00195E95" w:rsidRDefault="00F5639C" w:rsidP="00F5639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5639C" w:rsidRPr="00195E95" w:rsidRDefault="00F5639C" w:rsidP="00F563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F5639C" w:rsidRPr="00195E95" w:rsidRDefault="00F5639C" w:rsidP="00F563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Участник:....................................................................................................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39C" w:rsidRPr="00195E95" w:rsidRDefault="00F5639C" w:rsidP="00F563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Адрес:..................................................................................................................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39C" w:rsidRPr="00195E95" w:rsidRDefault="00F5639C" w:rsidP="00F563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Тел.: 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.........., факс: 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....................;</w:t>
      </w:r>
    </w:p>
    <w:p w:rsidR="00F5639C" w:rsidRPr="00195E95" w:rsidRDefault="00F5639C" w:rsidP="00F563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 по БУЛСТАТ 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........................................................................................;</w:t>
      </w:r>
    </w:p>
    <w:p w:rsidR="00F5639C" w:rsidRPr="00195E95" w:rsidRDefault="00F5639C" w:rsidP="00F563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Представлявано от 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:rsidR="00F5639C" w:rsidRPr="00195E95" w:rsidRDefault="00F5639C" w:rsidP="00F5639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39C" w:rsidRPr="00195E95" w:rsidRDefault="00F5639C" w:rsidP="00F5639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F5639C" w:rsidRPr="00195E95" w:rsidRDefault="00F5639C" w:rsidP="00F5639C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39C" w:rsidRPr="00195E95" w:rsidRDefault="00F5639C" w:rsidP="00F56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Съгласно публикувано в електронната страница на Агенция по обществени поръчки обявление на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айонна прокуратура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Кюстендил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, за открита процедура за възлагане на обществена поръчка с предмет: ...................., открита с Решение № .......... от .........2016 г. на ........................... и след като се запознахме с условията за участие, съгласно утвърдената документация, предлагаме да изпълним поръчката по обособена позиция № </w:t>
      </w:r>
      <w:r w:rsidR="007B08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 съгласно документацията за участие при следните условия: </w:t>
      </w:r>
    </w:p>
    <w:p w:rsidR="00F5639C" w:rsidRPr="00195E95" w:rsidRDefault="00F5639C" w:rsidP="00F5639C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изпълнение на доставките:……………………………</w:t>
      </w:r>
    </w:p>
    <w:p w:rsidR="00F5639C" w:rsidRPr="00195E95" w:rsidRDefault="00F5639C" w:rsidP="00F563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 на доставка и монтаж:......................................................</w:t>
      </w:r>
    </w:p>
    <w:p w:rsidR="00F5639C" w:rsidRPr="00195E95" w:rsidRDefault="00F5639C" w:rsidP="00F5639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изпълнение на монтажа:……………………………....</w:t>
      </w:r>
    </w:p>
    <w:p w:rsidR="00F5639C" w:rsidRPr="00195E95" w:rsidRDefault="00F5639C" w:rsidP="00F5639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гаранционно обслужване:…………………………….</w:t>
      </w:r>
    </w:p>
    <w:p w:rsidR="00F5639C" w:rsidRPr="00195E95" w:rsidRDefault="00F5639C" w:rsidP="00F5639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отстраняване на повреди и/или дефекти, проявили се в рамките на гаранционния срок: ……………………………….</w:t>
      </w:r>
    </w:p>
    <w:p w:rsidR="00F5639C" w:rsidRPr="00195E95" w:rsidRDefault="00F5639C" w:rsidP="00F5639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Условия за гаранционно обслужване:……………………….</w:t>
      </w:r>
    </w:p>
    <w:p w:rsidR="00F5639C" w:rsidRPr="00195E95" w:rsidRDefault="00F5639C" w:rsidP="00F5639C">
      <w:pPr>
        <w:widowControl w:val="0"/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/</w:t>
      </w:r>
    </w:p>
    <w:p w:rsidR="00F5639C" w:rsidRPr="00195E95" w:rsidRDefault="00F5639C" w:rsidP="00F5639C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Декларираме, че доставяните мебели ще са нови и неупотребявани.</w:t>
      </w:r>
    </w:p>
    <w:p w:rsidR="00F5639C" w:rsidRPr="00195E95" w:rsidRDefault="00F5639C" w:rsidP="00F563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Предлагаме стоки със следните характеристики: /участникът следва подробно да опише предлаганите стоки в табличен вид</w:t>
      </w:r>
      <w:r w:rsidRPr="00195E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съответствие с техническата спецификация за обособената позиция, за която участва/. </w:t>
      </w:r>
    </w:p>
    <w:p w:rsidR="00F5639C" w:rsidRDefault="00F5639C" w:rsidP="00F56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Попълването на данните за посочените в таблиците показатели е задължително.</w:t>
      </w:r>
    </w:p>
    <w:p w:rsidR="00F926E1" w:rsidRPr="00195E95" w:rsidRDefault="00F926E1" w:rsidP="00F56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947"/>
        <w:gridCol w:w="3020"/>
        <w:gridCol w:w="3020"/>
      </w:tblGrid>
      <w:tr w:rsidR="00710897" w:rsidRPr="00195E95" w:rsidTr="00122E1B">
        <w:trPr>
          <w:trHeight w:val="694"/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710897" w:rsidRPr="00195E95" w:rsidRDefault="00710897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897" w:rsidRPr="00195E95" w:rsidRDefault="00710897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ВИД АРТИКУЛ</w:t>
            </w:r>
          </w:p>
        </w:tc>
        <w:tc>
          <w:tcPr>
            <w:tcW w:w="3020" w:type="dxa"/>
          </w:tcPr>
          <w:p w:rsidR="00710897" w:rsidRPr="00195E95" w:rsidRDefault="00710897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 w:rsidRPr="0071089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КОЛИЧЕСТВО</w:t>
            </w:r>
          </w:p>
        </w:tc>
        <w:tc>
          <w:tcPr>
            <w:tcW w:w="3020" w:type="dxa"/>
            <w:vAlign w:val="center"/>
          </w:tcPr>
          <w:p w:rsidR="00710897" w:rsidRPr="00195E95" w:rsidRDefault="00710897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Предложение на участника</w:t>
            </w:r>
          </w:p>
        </w:tc>
      </w:tr>
      <w:tr w:rsidR="00710897" w:rsidRPr="00195E95" w:rsidTr="003E1BEC">
        <w:trPr>
          <w:trHeight w:val="409"/>
          <w:jc w:val="center"/>
        </w:trPr>
        <w:tc>
          <w:tcPr>
            <w:tcW w:w="490" w:type="dxa"/>
            <w:shd w:val="clear" w:color="auto" w:fill="auto"/>
          </w:tcPr>
          <w:p w:rsidR="00710897" w:rsidRPr="00195E95" w:rsidRDefault="00710897" w:rsidP="0031426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897" w:rsidRPr="00E16DEC" w:rsidRDefault="0071089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Метални с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E16D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 рафта </w:t>
            </w:r>
          </w:p>
        </w:tc>
        <w:tc>
          <w:tcPr>
            <w:tcW w:w="3020" w:type="dxa"/>
            <w:vAlign w:val="center"/>
          </w:tcPr>
          <w:p w:rsidR="00710897" w:rsidRPr="00195E95" w:rsidRDefault="003E1BEC" w:rsidP="003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 бр.</w:t>
            </w:r>
          </w:p>
        </w:tc>
        <w:tc>
          <w:tcPr>
            <w:tcW w:w="3020" w:type="dxa"/>
          </w:tcPr>
          <w:p w:rsidR="00710897" w:rsidRPr="00195E95" w:rsidRDefault="0071089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F5639C" w:rsidRPr="00195E95" w:rsidRDefault="00F5639C" w:rsidP="00F56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39C" w:rsidRDefault="00F5639C" w:rsidP="00F56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Други предложения от участника:.......................................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F5639C" w:rsidRPr="00195E95" w:rsidRDefault="00F5639C" w:rsidP="00F56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</w:p>
    <w:p w:rsidR="00F5639C" w:rsidRPr="00195E95" w:rsidRDefault="00F5639C" w:rsidP="00F56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Обвързани сме от задълженията и условията, поети с офертата за срок от .... /с думи/ календарни дни след датата, определена в обявлението като краен срок за получаване на офертите.</w:t>
      </w:r>
    </w:p>
    <w:p w:rsidR="00F5639C" w:rsidRPr="00195E95" w:rsidRDefault="00F5639C" w:rsidP="00F56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Приемаме, че 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F5639C" w:rsidRDefault="00F5639C" w:rsidP="00F5639C">
      <w:pPr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 офериране на срокове, следва да се посочат единствено цели положителни числа. Неспазването на условието е основание за отстраняване от участие по съответната обособена позиция.</w:t>
      </w:r>
    </w:p>
    <w:p w:rsidR="00F5639C" w:rsidRDefault="00F5639C" w:rsidP="00F5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F5639C" w:rsidRDefault="00F5639C" w:rsidP="00F56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F5639C" w:rsidRPr="00195E95" w:rsidRDefault="00F5639C" w:rsidP="00F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Дата:................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  <w:t>Подпис и печат: .....................................</w:t>
      </w:r>
    </w:p>
    <w:p w:rsidR="00F5639C" w:rsidRPr="00195E95" w:rsidRDefault="00F5639C" w:rsidP="00F56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  <w:t>Име и фамилия:................................................</w:t>
      </w:r>
    </w:p>
    <w:p w:rsidR="00F5639C" w:rsidRPr="00B3105B" w:rsidRDefault="00F5639C" w:rsidP="00F5639C">
      <w:pPr>
        <w:spacing w:after="0" w:line="240" w:lineRule="auto"/>
        <w:ind w:left="3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5B">
        <w:rPr>
          <w:rFonts w:ascii="Times New Roman" w:eastAsia="Times New Roman" w:hAnsi="Times New Roman" w:cs="Times New Roman"/>
          <w:sz w:val="24"/>
          <w:szCs w:val="24"/>
        </w:rPr>
        <w:t>(представляващ по регистрация или упълномощено лице)</w:t>
      </w: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26E1" w:rsidRDefault="00F926E1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Default="007B08E4" w:rsidP="00F5639C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8E4" w:rsidRPr="00195E95" w:rsidRDefault="007B08E4" w:rsidP="007B08E4">
      <w:pPr>
        <w:spacing w:after="0" w:line="240" w:lineRule="auto"/>
        <w:ind w:left="6372" w:hanging="112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5E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№ 11.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195E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195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-</w:t>
      </w:r>
      <w:r w:rsidRPr="00195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Образец</w:t>
      </w:r>
    </w:p>
    <w:p w:rsidR="007B08E4" w:rsidRPr="00195E95" w:rsidRDefault="007B08E4" w:rsidP="007B08E4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8E4" w:rsidRPr="00195E95" w:rsidRDefault="007B08E4" w:rsidP="007B08E4">
      <w:pPr>
        <w:spacing w:after="0" w:line="240" w:lineRule="auto"/>
        <w:ind w:left="6663" w:hanging="1843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7B08E4" w:rsidRPr="00195E95" w:rsidRDefault="007B08E4" w:rsidP="007B08E4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Районна прокуратура Кюстендил</w:t>
      </w:r>
    </w:p>
    <w:p w:rsidR="007B08E4" w:rsidRPr="00195E95" w:rsidRDefault="007B08E4" w:rsidP="007B08E4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гр. Кюстендил, ул. „Демокрация ” № 15</w:t>
      </w:r>
    </w:p>
    <w:p w:rsidR="007B08E4" w:rsidRDefault="007B08E4" w:rsidP="007B08E4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6E1" w:rsidRDefault="00F926E1" w:rsidP="007B08E4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6E1" w:rsidRPr="00195E95" w:rsidRDefault="00F926E1" w:rsidP="007B08E4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8E4" w:rsidRPr="00195E95" w:rsidRDefault="007B08E4" w:rsidP="007B08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b/>
          <w:sz w:val="28"/>
          <w:szCs w:val="28"/>
        </w:rPr>
        <w:t>Техническо предложение  за  изпълнение на обществена поръчка</w:t>
      </w:r>
    </w:p>
    <w:p w:rsidR="007B08E4" w:rsidRPr="00195E95" w:rsidRDefault="007B08E4" w:rsidP="007B08E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08E4" w:rsidRPr="00195E95" w:rsidRDefault="007B08E4" w:rsidP="007B08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7B08E4" w:rsidRPr="00195E95" w:rsidRDefault="007B08E4" w:rsidP="007B08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Участник:....................................................................................................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8E4" w:rsidRPr="00195E95" w:rsidRDefault="007B08E4" w:rsidP="007B08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Адрес:..................................................................................................................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8E4" w:rsidRPr="00195E95" w:rsidRDefault="007B08E4" w:rsidP="007B08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Тел.: 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.........., факс: 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....................;</w:t>
      </w:r>
    </w:p>
    <w:p w:rsidR="007B08E4" w:rsidRPr="00195E95" w:rsidRDefault="007B08E4" w:rsidP="007B08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 по БУЛСТАТ 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........................................................................................;</w:t>
      </w:r>
    </w:p>
    <w:p w:rsidR="007B08E4" w:rsidRPr="00195E95" w:rsidRDefault="007B08E4" w:rsidP="007B08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Представлявано от 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:rsidR="007B08E4" w:rsidRPr="00195E95" w:rsidRDefault="007B08E4" w:rsidP="007B08E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8E4" w:rsidRPr="00195E95" w:rsidRDefault="007B08E4" w:rsidP="007B08E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b/>
          <w:sz w:val="28"/>
          <w:szCs w:val="28"/>
        </w:rPr>
        <w:t>УВАЖАЕМИ ДАМИ И ГОСПОДА,</w:t>
      </w:r>
    </w:p>
    <w:p w:rsidR="007B08E4" w:rsidRPr="00195E95" w:rsidRDefault="007B08E4" w:rsidP="007B08E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8E4" w:rsidRPr="00195E95" w:rsidRDefault="007B08E4" w:rsidP="007B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Съгласно публикувано в електронната страница на Агенция по обществени поръчки обявление на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айонна прокуратура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Кюстендил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, за открита процедура за възлагане на обществена поръчка с предмет: ...................., открита с Решение № .......... от .........2016 г. на ........................... и след като се запознахме с условията за участие, съгласно утвърдената документация, предлагаме да изпълним поръчката по обособена позиция № </w:t>
      </w:r>
      <w:r w:rsidR="00F926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 xml:space="preserve"> съгласно документацията за участие при следните условия: </w:t>
      </w:r>
    </w:p>
    <w:p w:rsidR="007B08E4" w:rsidRPr="00195E95" w:rsidRDefault="007B08E4" w:rsidP="007B08E4">
      <w:pPr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изпълнение на доставките:……………………………</w:t>
      </w:r>
    </w:p>
    <w:p w:rsidR="007B08E4" w:rsidRPr="00195E95" w:rsidRDefault="007B08E4" w:rsidP="007B08E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 на доставка и монтаж:......................................................</w:t>
      </w:r>
    </w:p>
    <w:p w:rsidR="007B08E4" w:rsidRPr="00195E95" w:rsidRDefault="007B08E4" w:rsidP="007B08E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изпълнение на монтажа:……………………………....</w:t>
      </w:r>
    </w:p>
    <w:p w:rsidR="007B08E4" w:rsidRPr="00195E95" w:rsidRDefault="007B08E4" w:rsidP="007B08E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гаранционно обслужване:…………………………….</w:t>
      </w:r>
    </w:p>
    <w:p w:rsidR="007B08E4" w:rsidRPr="00195E95" w:rsidRDefault="007B08E4" w:rsidP="007B08E4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Срок за отстраняване на повреди и/или дефекти, проявили се в рамките на гаранционния срок: ……………………………….</w:t>
      </w:r>
    </w:p>
    <w:p w:rsidR="007B08E4" w:rsidRPr="00195E95" w:rsidRDefault="007B08E4" w:rsidP="007B08E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5E95">
        <w:rPr>
          <w:rFonts w:ascii="Times New Roman" w:eastAsia="MS Mincho" w:hAnsi="Times New Roman" w:cs="Times New Roman"/>
          <w:sz w:val="28"/>
          <w:szCs w:val="28"/>
        </w:rPr>
        <w:t>Условия за гаранционно обслужване:……………………….</w:t>
      </w:r>
    </w:p>
    <w:p w:rsidR="007B08E4" w:rsidRPr="00195E95" w:rsidRDefault="007B08E4" w:rsidP="007B08E4">
      <w:pPr>
        <w:widowControl w:val="0"/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/Участникът следва да попълни </w:t>
      </w: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 конкретно предложение всяко от посочените по-горе изисквания</w:t>
      </w:r>
      <w:r w:rsidRPr="00195E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/</w:t>
      </w:r>
    </w:p>
    <w:p w:rsidR="007B08E4" w:rsidRPr="00195E95" w:rsidRDefault="007B08E4" w:rsidP="007B08E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Декларираме, че доставяните мебели ще са нови и неупотребявани.</w:t>
      </w:r>
    </w:p>
    <w:p w:rsidR="007B08E4" w:rsidRPr="00195E95" w:rsidRDefault="007B08E4" w:rsidP="007B08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Предлагаме стоки със следните характеристики: /участникът следва подробно да опише предлаганите стоки в табличен вид</w:t>
      </w:r>
      <w:r w:rsidRPr="00195E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съответствие с техническата спецификация за обособената позиция, за която участва/. </w:t>
      </w:r>
    </w:p>
    <w:p w:rsidR="007B08E4" w:rsidRPr="00195E95" w:rsidRDefault="007B08E4" w:rsidP="007B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Попълването на данните за посочените в таблиците показатели е задължително.</w:t>
      </w:r>
    </w:p>
    <w:p w:rsidR="007B08E4" w:rsidRPr="00195E95" w:rsidRDefault="007B08E4" w:rsidP="007B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371"/>
        <w:gridCol w:w="3020"/>
        <w:gridCol w:w="3020"/>
      </w:tblGrid>
      <w:tr w:rsidR="00710897" w:rsidRPr="00195E95" w:rsidTr="00122E1B">
        <w:trPr>
          <w:trHeight w:val="694"/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710897" w:rsidRPr="00195E95" w:rsidRDefault="00710897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897" w:rsidRPr="00195E95" w:rsidRDefault="00710897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ВИД АРТИКУЛ</w:t>
            </w:r>
          </w:p>
        </w:tc>
        <w:tc>
          <w:tcPr>
            <w:tcW w:w="3020" w:type="dxa"/>
          </w:tcPr>
          <w:p w:rsidR="00710897" w:rsidRPr="00195E95" w:rsidRDefault="00710897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КОЛИЧЕСТВО</w:t>
            </w:r>
          </w:p>
        </w:tc>
        <w:tc>
          <w:tcPr>
            <w:tcW w:w="3020" w:type="dxa"/>
            <w:vAlign w:val="center"/>
          </w:tcPr>
          <w:p w:rsidR="00710897" w:rsidRPr="00195E95" w:rsidRDefault="00710897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</w:pPr>
            <w:r w:rsidRPr="00195E95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bg-BG"/>
              </w:rPr>
              <w:t>Предложение на участника</w:t>
            </w:r>
          </w:p>
        </w:tc>
      </w:tr>
      <w:tr w:rsidR="00710897" w:rsidRPr="00195E95" w:rsidTr="003E1BEC">
        <w:trPr>
          <w:trHeight w:val="409"/>
          <w:jc w:val="center"/>
        </w:trPr>
        <w:tc>
          <w:tcPr>
            <w:tcW w:w="490" w:type="dxa"/>
            <w:shd w:val="clear" w:color="auto" w:fill="auto"/>
          </w:tcPr>
          <w:p w:rsidR="00710897" w:rsidRPr="00195E95" w:rsidRDefault="00710897" w:rsidP="0031426C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9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0897" w:rsidRPr="00E16DEC" w:rsidRDefault="0071089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6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Щори - хоризонтални</w:t>
            </w:r>
          </w:p>
        </w:tc>
        <w:tc>
          <w:tcPr>
            <w:tcW w:w="3020" w:type="dxa"/>
            <w:vAlign w:val="center"/>
          </w:tcPr>
          <w:p w:rsidR="00710897" w:rsidRPr="00195E95" w:rsidRDefault="003E1BEC" w:rsidP="003E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t>207 кв. м.</w:t>
            </w:r>
          </w:p>
        </w:tc>
        <w:tc>
          <w:tcPr>
            <w:tcW w:w="3020" w:type="dxa"/>
          </w:tcPr>
          <w:p w:rsidR="00710897" w:rsidRPr="00195E95" w:rsidRDefault="00710897" w:rsidP="0031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7B08E4" w:rsidRPr="00195E95" w:rsidRDefault="007B08E4" w:rsidP="007B0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8E4" w:rsidRDefault="007B08E4" w:rsidP="007B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Други предложения от участника:.......................................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7B08E4" w:rsidRPr="00195E95" w:rsidRDefault="007B08E4" w:rsidP="007B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</w:p>
    <w:p w:rsidR="007B08E4" w:rsidRPr="00195E95" w:rsidRDefault="007B08E4" w:rsidP="007B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Обвързани сме от задълженията и условията, поети с офертата за срок от .... /с думи/ календарни дни след датата, определена в обявлението като краен срок за получаване на офертите.</w:t>
      </w:r>
    </w:p>
    <w:p w:rsidR="007B08E4" w:rsidRPr="00195E95" w:rsidRDefault="007B08E4" w:rsidP="007B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Приемаме, че 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7B08E4" w:rsidRDefault="007B08E4" w:rsidP="00E23F6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95E9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 офериране на срокове, следва да се посочат единствено цели положителни числа. Неспазването на условието е основание за отстраняване от участие по съответната обособена позиция.</w:t>
      </w:r>
    </w:p>
    <w:p w:rsidR="007B08E4" w:rsidRDefault="007B08E4" w:rsidP="007B08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7B08E4" w:rsidRDefault="007B08E4" w:rsidP="007B08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7B08E4" w:rsidRPr="00195E95" w:rsidRDefault="007B08E4" w:rsidP="007B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Дата:................</w:t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  <w:t>Подпис и печат: .....................................</w:t>
      </w:r>
    </w:p>
    <w:p w:rsidR="007B08E4" w:rsidRPr="00195E95" w:rsidRDefault="007B08E4" w:rsidP="007B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</w:r>
      <w:r w:rsidRPr="00195E95">
        <w:rPr>
          <w:rFonts w:ascii="Times New Roman" w:eastAsia="Times New Roman" w:hAnsi="Times New Roman" w:cs="Times New Roman"/>
          <w:sz w:val="28"/>
          <w:szCs w:val="28"/>
        </w:rPr>
        <w:tab/>
        <w:t>Име и фамилия:................................................</w:t>
      </w:r>
    </w:p>
    <w:p w:rsidR="007B08E4" w:rsidRPr="00B3105B" w:rsidRDefault="007B08E4" w:rsidP="007B08E4">
      <w:pPr>
        <w:spacing w:after="0" w:line="240" w:lineRule="auto"/>
        <w:ind w:left="3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5B">
        <w:rPr>
          <w:rFonts w:ascii="Times New Roman" w:eastAsia="Times New Roman" w:hAnsi="Times New Roman" w:cs="Times New Roman"/>
          <w:sz w:val="24"/>
          <w:szCs w:val="24"/>
        </w:rPr>
        <w:t>(представляващ по регистрация или упълномощено лице)</w:t>
      </w:r>
    </w:p>
    <w:p w:rsidR="009D1C81" w:rsidRPr="00E80A3B" w:rsidRDefault="009D1C81" w:rsidP="009D1C81">
      <w:pPr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81" w:rsidRDefault="009D1C81" w:rsidP="009D1C8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9D1C81" w:rsidRPr="00FC5677" w:rsidRDefault="009D1C81" w:rsidP="006D62BE">
      <w:pPr>
        <w:spacing w:after="0" w:line="240" w:lineRule="auto"/>
        <w:ind w:firstLine="538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24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 xml:space="preserve">Приложение № </w:t>
      </w:r>
      <w:r w:rsidRPr="00D24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 xml:space="preserve">.1 </w:t>
      </w:r>
      <w:r w:rsidRPr="00D24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</w:t>
      </w:r>
      <w:r w:rsidRPr="00D24A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Образец</w:t>
      </w:r>
      <w:r w:rsidRPr="00FC56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</w:t>
      </w:r>
    </w:p>
    <w:p w:rsidR="009D1C81" w:rsidRPr="00FC5677" w:rsidRDefault="009D1C81" w:rsidP="009D1C81">
      <w:pPr>
        <w:spacing w:after="0" w:line="240" w:lineRule="auto"/>
        <w:ind w:left="4734" w:firstLine="369"/>
        <w:rPr>
          <w:rFonts w:ascii="Times New Roman" w:eastAsia="Times New Roman" w:hAnsi="Times New Roman" w:cs="Times New Roman"/>
          <w:sz w:val="24"/>
          <w:szCs w:val="24"/>
        </w:rPr>
      </w:pPr>
    </w:p>
    <w:p w:rsidR="006D62BE" w:rsidRPr="00195E95" w:rsidRDefault="006D62BE" w:rsidP="006D62BE">
      <w:pPr>
        <w:spacing w:after="0" w:line="240" w:lineRule="auto"/>
        <w:ind w:left="6663" w:hanging="1843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6D62BE" w:rsidRPr="00195E95" w:rsidRDefault="006D62BE" w:rsidP="006D62BE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Районна прокуратура Кюстендил</w:t>
      </w:r>
    </w:p>
    <w:p w:rsidR="009D1C81" w:rsidRPr="00233983" w:rsidRDefault="006D62BE" w:rsidP="006D62BE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гр. Кюстендил, ул. „Демокрация ” № 15</w:t>
      </w:r>
    </w:p>
    <w:p w:rsidR="009D1C81" w:rsidRPr="00FC5677" w:rsidRDefault="009D1C81" w:rsidP="009D1C81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D1C81" w:rsidRPr="00FC5677" w:rsidRDefault="009D1C81" w:rsidP="009D1C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84B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 изпълнение на обществена поръчка</w:t>
      </w:r>
    </w:p>
    <w:p w:rsidR="009D1C81" w:rsidRPr="00FC5677" w:rsidRDefault="009D1C81" w:rsidP="009D1C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1C81" w:rsidRPr="00233983" w:rsidRDefault="009D1C81" w:rsidP="009D1C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9D1C81" w:rsidRPr="00233983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Участник: ....................................................................................................................................;</w:t>
      </w:r>
    </w:p>
    <w:p w:rsidR="009D1C81" w:rsidRPr="00233983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..........................................................................................................................................;</w:t>
      </w:r>
    </w:p>
    <w:p w:rsidR="009D1C81" w:rsidRPr="00233983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="006D62BE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.................., факс: ............................................................................;</w:t>
      </w:r>
    </w:p>
    <w:p w:rsidR="009D1C81" w:rsidRPr="00233983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ЕИК по БУЛСТАТ .....................................</w:t>
      </w:r>
      <w:r w:rsidR="006D62B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................................................................;</w:t>
      </w:r>
    </w:p>
    <w:p w:rsidR="009D1C81" w:rsidRPr="00233983" w:rsidRDefault="009D1C81" w:rsidP="009D1C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Представлявано от .........................................................</w:t>
      </w:r>
      <w:r w:rsidR="006D62B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9D1C81" w:rsidRPr="00233983" w:rsidRDefault="009D1C81" w:rsidP="009D1C8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C81" w:rsidRPr="00233983" w:rsidRDefault="009D1C81" w:rsidP="009D1C8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C81" w:rsidRPr="00233983" w:rsidRDefault="009D1C81" w:rsidP="009D1C81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9D1C81" w:rsidRPr="00233983" w:rsidRDefault="009D1C81" w:rsidP="009D1C81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C81" w:rsidRPr="00233983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Съгласно публикувано в електронната страница на Агенция по обществени поръчки обявление на </w:t>
      </w:r>
      <w:r w:rsidR="006D62B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айонна прокуратура</w:t>
      </w:r>
      <w:r w:rsidR="006D62BE">
        <w:rPr>
          <w:rFonts w:ascii="Times New Roman" w:eastAsia="Times New Roman" w:hAnsi="Times New Roman" w:cs="Times New Roman"/>
          <w:sz w:val="24"/>
          <w:szCs w:val="24"/>
        </w:rPr>
        <w:t xml:space="preserve"> Кюстендил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, за открита процедура за възлагане на обществена поръчка с предмет: ...................., открита с Решение № .......... от .........2016 г. на ........................... и след като се запознахме с условията за участие, съгласно утвърдената документация, предлагаме да изпълним поръчката по обособена позиция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 съгласно документацията за участие при </w:t>
      </w:r>
      <w:r w:rsidRPr="00D83ECE">
        <w:rPr>
          <w:rFonts w:ascii="Times New Roman" w:eastAsia="Times New Roman" w:hAnsi="Times New Roman" w:cs="Times New Roman"/>
          <w:sz w:val="24"/>
          <w:szCs w:val="24"/>
        </w:rPr>
        <w:t>следното ценово предложение: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81" w:rsidRPr="00FC5677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1843"/>
        <w:gridCol w:w="1702"/>
        <w:gridCol w:w="1984"/>
      </w:tblGrid>
      <w:tr w:rsidR="009D1C81" w:rsidRPr="00FC5677" w:rsidTr="009D1C81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ВИД АРТИКУЛ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1C81" w:rsidRPr="004A3F11" w:rsidRDefault="00ED634D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r w:rsidR="009D1C81"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оличество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Предлагана ед.цена в лева /без ДДС</w:t>
            </w:r>
            <w:r>
              <w:t xml:space="preserve"> </w:t>
            </w:r>
            <w:r w:rsidRPr="00C5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 1 бр.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1702" w:type="dxa"/>
            <w:vAlign w:val="center"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Предлагана ед.цена в лева /с ДДС/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стойност в лева /без ДДС/</w:t>
            </w:r>
          </w:p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=К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хК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</w:tr>
      <w:tr w:rsidR="009D1C81" w:rsidRPr="00FC5677" w:rsidTr="009D1C81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02" w:type="dxa"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1C81" w:rsidRPr="004A3F11" w:rsidRDefault="009D1C81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</w:tr>
      <w:tr w:rsidR="009E1C63" w:rsidRPr="00FC5677" w:rsidTr="0031426C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 xml:space="preserve">Кожен стол 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563"/>
        </w:trPr>
        <w:tc>
          <w:tcPr>
            <w:tcW w:w="567" w:type="dxa"/>
            <w:shd w:val="clear" w:color="auto" w:fill="auto"/>
            <w:vAlign w:val="center"/>
            <w:hideMark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Стол магистрати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570"/>
        </w:trPr>
        <w:tc>
          <w:tcPr>
            <w:tcW w:w="567" w:type="dxa"/>
            <w:shd w:val="clear" w:color="auto" w:fill="auto"/>
            <w:vAlign w:val="center"/>
            <w:hideMark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Диван /двоен модул/, с подлакътници от двете страни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Единичен фотьойл, с подлакътници от двете страни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607"/>
        </w:trPr>
        <w:tc>
          <w:tcPr>
            <w:tcW w:w="567" w:type="dxa"/>
            <w:shd w:val="clear" w:color="auto" w:fill="auto"/>
            <w:vAlign w:val="center"/>
            <w:hideMark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 xml:space="preserve">Стол посетителски 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Стол служители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F567F0">
            <w:r w:rsidRPr="00142762">
              <w:t xml:space="preserve">Бюро </w:t>
            </w:r>
            <w:r w:rsidR="00F567F0">
              <w:t>– адм. ръководител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 xml:space="preserve">Заседателна маса към бюро 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F567F0">
            <w:r w:rsidRPr="00142762">
              <w:t>Бюро</w:t>
            </w:r>
            <w:r w:rsidR="00F567F0">
              <w:t xml:space="preserve"> – зам. адм. ръководители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Заседателна маса към бюро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F567F0">
            <w:r w:rsidRPr="00142762">
              <w:t>Бюро</w:t>
            </w:r>
            <w:r w:rsidR="00F567F0">
              <w:t xml:space="preserve"> - магистрати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F567F0">
            <w:r w:rsidRPr="00142762">
              <w:t>Бюро</w:t>
            </w:r>
            <w:r w:rsidR="00F567F0">
              <w:t xml:space="preserve"> – съдебни служители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 xml:space="preserve">Контейнер с 4 чекмеджета 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 xml:space="preserve">Контейнер с 4 чекмеджета 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Контейнер с 3 чекмеджета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Маса за посетители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Заседателна маса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Секция-стелаж с пет рафта - горна отворена част, състояща се от три рафта и две врати на долните два рафта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Секция-стелаж с четири рафта - горна отворена част, състояща се от три рафта и две врати на долния рафт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 xml:space="preserve">Секция - гардероб свободно стоящ, с две врати 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Кръгла маса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Секционен кухненски шкаф с три врати и три рафта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Плот с вградена мивка с шкаф под него, с три врати и два рафта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Pr="004A3F11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 xml:space="preserve">Малка кафе-масичка 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9E1C63" w:rsidRPr="00142762" w:rsidRDefault="009E1C63" w:rsidP="0031426C">
            <w:r w:rsidRPr="00142762">
              <w:t>Дъски за стена – за монтиране зад столовете</w:t>
            </w:r>
          </w:p>
        </w:tc>
        <w:tc>
          <w:tcPr>
            <w:tcW w:w="1275" w:type="dxa"/>
            <w:shd w:val="clear" w:color="auto" w:fill="auto"/>
          </w:tcPr>
          <w:p w:rsidR="009E1C63" w:rsidRPr="00004E5D" w:rsidRDefault="009E1C63" w:rsidP="00ED634D">
            <w:pPr>
              <w:jc w:val="center"/>
            </w:pPr>
            <w:r w:rsidRPr="00004E5D"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E1C63" w:rsidRPr="00FC5677" w:rsidTr="0031426C">
        <w:trPr>
          <w:trHeight w:val="365"/>
        </w:trPr>
        <w:tc>
          <w:tcPr>
            <w:tcW w:w="567" w:type="dxa"/>
            <w:shd w:val="clear" w:color="auto" w:fill="auto"/>
            <w:vAlign w:val="center"/>
          </w:tcPr>
          <w:p w:rsidR="009E1C63" w:rsidRDefault="009E1C63" w:rsidP="009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26.</w:t>
            </w:r>
          </w:p>
        </w:tc>
        <w:tc>
          <w:tcPr>
            <w:tcW w:w="2977" w:type="dxa"/>
            <w:shd w:val="clear" w:color="auto" w:fill="auto"/>
          </w:tcPr>
          <w:p w:rsidR="009E1C63" w:rsidRDefault="009E1C63" w:rsidP="0031426C">
            <w:r w:rsidRPr="00142762">
              <w:t>Катедра</w:t>
            </w:r>
          </w:p>
        </w:tc>
        <w:tc>
          <w:tcPr>
            <w:tcW w:w="1275" w:type="dxa"/>
            <w:shd w:val="clear" w:color="auto" w:fill="auto"/>
          </w:tcPr>
          <w:p w:rsidR="009E1C63" w:rsidRDefault="009E1C63" w:rsidP="00ED634D">
            <w:pPr>
              <w:jc w:val="center"/>
            </w:pPr>
            <w:r w:rsidRPr="00004E5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1C63" w:rsidRPr="0058711B" w:rsidRDefault="009E1C63" w:rsidP="00E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16ECD" w:rsidRPr="00FC5677" w:rsidTr="00122E1B">
        <w:trPr>
          <w:trHeight w:val="365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F16ECD" w:rsidRPr="004A3F11" w:rsidRDefault="00F16ECD" w:rsidP="00F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ОБЩА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СТОЙНОСТ БЕЗ ДДС: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ECD" w:rsidRPr="004A3F11" w:rsidRDefault="00F16ECD" w:rsidP="009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D1C81" w:rsidRPr="00FC5677" w:rsidRDefault="009D1C81" w:rsidP="009D1C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</w:p>
    <w:p w:rsidR="009D1C81" w:rsidRPr="00FC5677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81" w:rsidRPr="00FC5677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>Общата стойност за изпълнение на поръчката по обособена позиция № 1 е: …………………………лева (</w:t>
      </w:r>
      <w:r w:rsidRPr="00FC5677">
        <w:rPr>
          <w:rFonts w:ascii="Times New Roman" w:eastAsia="Times New Roman" w:hAnsi="Times New Roman" w:cs="Times New Roman"/>
          <w:i/>
          <w:sz w:val="24"/>
          <w:szCs w:val="24"/>
        </w:rPr>
        <w:t>словом: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>………………………………..……..….) без включен ДДС.</w:t>
      </w:r>
    </w:p>
    <w:p w:rsidR="009D1C81" w:rsidRPr="00FC5677" w:rsidRDefault="009D1C81" w:rsidP="009D1C81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D1C81" w:rsidRPr="00FC5677" w:rsidRDefault="009D1C81" w:rsidP="009D1C81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C567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Общата стойност за изпълнение на поръчката 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>по обособена позиция № 1 е: …………………………лева (</w:t>
      </w:r>
      <w:r w:rsidRPr="00FC5677">
        <w:rPr>
          <w:rFonts w:ascii="Times New Roman" w:eastAsia="Times New Roman" w:hAnsi="Times New Roman" w:cs="Times New Roman"/>
          <w:i/>
          <w:sz w:val="24"/>
          <w:szCs w:val="24"/>
        </w:rPr>
        <w:t>словом: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…………………..) </w:t>
      </w:r>
      <w:r w:rsidRPr="00FC567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включен  ДДС.</w:t>
      </w:r>
    </w:p>
    <w:p w:rsidR="009D1C81" w:rsidRPr="00FC5677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81" w:rsidRPr="00AF16DE" w:rsidRDefault="009D1C81" w:rsidP="009D1C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Цените се посочват в лева, закръглени до стотинка без ДДС, отделно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</w:t>
      </w: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ДДС и обща стойност с ДДС. </w:t>
      </w:r>
    </w:p>
    <w:p w:rsidR="009D1C81" w:rsidRPr="00AF16DE" w:rsidRDefault="009D1C81" w:rsidP="009D1C81">
      <w:pPr>
        <w:suppressAutoHyphens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Предложените от участниците цени са обвързващи за целия срок на изпълнение на поръчката.</w:t>
      </w:r>
    </w:p>
    <w:p w:rsidR="009D1C81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9B">
        <w:rPr>
          <w:rFonts w:ascii="Times New Roman" w:eastAsia="Times New Roman" w:hAnsi="Times New Roman" w:cs="Times New Roman"/>
          <w:sz w:val="24"/>
          <w:szCs w:val="24"/>
        </w:rPr>
        <w:t>Приемаме, начина за заплащане на цената, посочен от възложителя в документацията за участие.</w:t>
      </w:r>
    </w:p>
    <w:p w:rsidR="009D1C81" w:rsidRPr="00FC5677" w:rsidRDefault="009D1C81" w:rsidP="009D1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sz w:val="24"/>
          <w:szCs w:val="24"/>
        </w:rPr>
        <w:t>стоките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е крайна и в нея сме включили всички разходи, свързани с тяхната доставка до посоченото от Възложителя място, в т.ч. транспортните разходи, товаро-разтоварни разходи, разходи за монтаж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гаранционно обслужване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и други.</w:t>
      </w:r>
    </w:p>
    <w:p w:rsidR="009D1C81" w:rsidRPr="00FC5677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1C81" w:rsidRPr="00FC5677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81" w:rsidRPr="00FC5677" w:rsidRDefault="009D1C81" w:rsidP="009D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81" w:rsidRDefault="009D1C81" w:rsidP="009D1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C81" w:rsidRDefault="009D1C81" w:rsidP="009D1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C81" w:rsidRPr="00E25B22" w:rsidRDefault="009D1C81" w:rsidP="009D1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:................</w:t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 и печат: .....................................</w:t>
      </w:r>
    </w:p>
    <w:p w:rsidR="009D1C81" w:rsidRPr="00E25B22" w:rsidRDefault="009D1C81" w:rsidP="009D1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Име и фамилия:.......................................</w:t>
      </w:r>
    </w:p>
    <w:p w:rsidR="009D1C81" w:rsidRDefault="009D1C81" w:rsidP="009D1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(представляващ по регистрация или упълномощено лице)</w:t>
      </w:r>
    </w:p>
    <w:p w:rsidR="009D1C81" w:rsidRDefault="009D1C81" w:rsidP="009D1C8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D634D" w:rsidRPr="00FC5677" w:rsidRDefault="00ED634D" w:rsidP="00ED634D">
      <w:pPr>
        <w:spacing w:after="0" w:line="240" w:lineRule="auto"/>
        <w:ind w:firstLine="538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24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 xml:space="preserve">Приложение № </w:t>
      </w:r>
      <w:r w:rsidRPr="00D24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0257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24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</w:t>
      </w:r>
      <w:r w:rsidRPr="00D24A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Образец</w:t>
      </w:r>
      <w:r w:rsidRPr="00FC56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</w:t>
      </w:r>
    </w:p>
    <w:p w:rsidR="00ED634D" w:rsidRPr="00FC5677" w:rsidRDefault="00ED634D" w:rsidP="00ED634D">
      <w:pPr>
        <w:spacing w:after="0" w:line="240" w:lineRule="auto"/>
        <w:ind w:left="4734" w:firstLine="369"/>
        <w:rPr>
          <w:rFonts w:ascii="Times New Roman" w:eastAsia="Times New Roman" w:hAnsi="Times New Roman" w:cs="Times New Roman"/>
          <w:sz w:val="24"/>
          <w:szCs w:val="24"/>
        </w:rPr>
      </w:pPr>
    </w:p>
    <w:p w:rsidR="00ED634D" w:rsidRPr="00195E95" w:rsidRDefault="00ED634D" w:rsidP="00ED634D">
      <w:pPr>
        <w:spacing w:after="0" w:line="240" w:lineRule="auto"/>
        <w:ind w:left="6663" w:hanging="1843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ED634D" w:rsidRPr="00195E95" w:rsidRDefault="00ED634D" w:rsidP="00ED634D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Районна прокуратура Кюстендил</w:t>
      </w:r>
    </w:p>
    <w:p w:rsidR="00ED634D" w:rsidRPr="00233983" w:rsidRDefault="00ED634D" w:rsidP="00ED634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гр. Кюстендил, ул. „Демокрация ” № 15</w:t>
      </w:r>
    </w:p>
    <w:p w:rsidR="00ED634D" w:rsidRPr="00FC5677" w:rsidRDefault="00ED634D" w:rsidP="00ED634D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634D" w:rsidRPr="00FC5677" w:rsidRDefault="00ED634D" w:rsidP="00ED6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84B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 изпълнение на обществена поръчка</w:t>
      </w:r>
    </w:p>
    <w:p w:rsidR="00ED634D" w:rsidRPr="00FC5677" w:rsidRDefault="00ED634D" w:rsidP="00ED6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634D" w:rsidRPr="00233983" w:rsidRDefault="00ED634D" w:rsidP="00ED63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ED634D" w:rsidRPr="00233983" w:rsidRDefault="00ED634D" w:rsidP="00ED6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Участник: ....................................................................................................................................;</w:t>
      </w:r>
    </w:p>
    <w:p w:rsidR="00ED634D" w:rsidRPr="00233983" w:rsidRDefault="00ED634D" w:rsidP="00ED6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..........................................................................................................................................;</w:t>
      </w:r>
    </w:p>
    <w:p w:rsidR="00ED634D" w:rsidRPr="00233983" w:rsidRDefault="00ED634D" w:rsidP="00ED6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.................., факс: ............................................................................;</w:t>
      </w:r>
    </w:p>
    <w:p w:rsidR="00ED634D" w:rsidRPr="00233983" w:rsidRDefault="00ED634D" w:rsidP="00ED6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ЕИК по БУЛСТАТ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................................................................;</w:t>
      </w:r>
    </w:p>
    <w:p w:rsidR="00ED634D" w:rsidRPr="00233983" w:rsidRDefault="00ED634D" w:rsidP="00ED6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Представлявано от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ED634D" w:rsidRPr="00233983" w:rsidRDefault="00ED634D" w:rsidP="00ED634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34D" w:rsidRPr="00233983" w:rsidRDefault="00ED634D" w:rsidP="00ED634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34D" w:rsidRPr="00233983" w:rsidRDefault="00ED634D" w:rsidP="00ED634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ED634D" w:rsidRPr="00233983" w:rsidRDefault="00ED634D" w:rsidP="00ED634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34D" w:rsidRPr="00233983" w:rsidRDefault="00ED634D" w:rsidP="00ED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Съгласно публикувано в електронната страница на Агенция по обществени поръчки обявление на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айонна прокуратура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Кюстендил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, за открита процедура за възлагане на обществена поръчка с предмет: ...................., открита с Решение № .......... от .........2016 г. на ........................... и след като се запознахме с условията за участие, съгласно утвърдената документация, предлагаме да изпълним поръчката по обособена позиция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 съгласно документацията за участие при </w:t>
      </w:r>
      <w:r w:rsidRPr="00D83ECE">
        <w:rPr>
          <w:rFonts w:ascii="Times New Roman" w:eastAsia="Times New Roman" w:hAnsi="Times New Roman" w:cs="Times New Roman"/>
          <w:sz w:val="24"/>
          <w:szCs w:val="24"/>
        </w:rPr>
        <w:t>следното ценово предложение: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34D" w:rsidRPr="00FC5677" w:rsidRDefault="00ED634D" w:rsidP="00ED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1843"/>
        <w:gridCol w:w="1702"/>
        <w:gridCol w:w="1984"/>
      </w:tblGrid>
      <w:tr w:rsidR="00ED634D" w:rsidRPr="00FC5677" w:rsidTr="0031426C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ВИД АРТИКУЛ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оличество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Предлагана ед.цена в лева /без ДДС</w:t>
            </w:r>
            <w:r>
              <w:t xml:space="preserve"> </w:t>
            </w:r>
            <w:r w:rsidRPr="00C5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 1 бр.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1702" w:type="dxa"/>
            <w:vAlign w:val="center"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Предлагана ед.цена в лева /с ДДС/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стойност в лева /без ДДС/</w:t>
            </w:r>
          </w:p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=К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хК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</w:tr>
      <w:tr w:rsidR="00ED634D" w:rsidRPr="00FC5677" w:rsidTr="0031426C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02" w:type="dxa"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</w:tr>
      <w:tr w:rsidR="00ED634D" w:rsidRPr="00FC5677" w:rsidTr="0031426C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ED634D" w:rsidRPr="004A3F11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D634D" w:rsidRPr="00142762" w:rsidRDefault="0002571F" w:rsidP="0031426C">
            <w:r w:rsidRPr="0002571F">
              <w:t>Метални стелажи с 6 рафта</w:t>
            </w:r>
          </w:p>
        </w:tc>
        <w:tc>
          <w:tcPr>
            <w:tcW w:w="1275" w:type="dxa"/>
            <w:shd w:val="clear" w:color="auto" w:fill="auto"/>
          </w:tcPr>
          <w:p w:rsidR="00ED634D" w:rsidRPr="00004E5D" w:rsidRDefault="00ED634D" w:rsidP="0031426C">
            <w:pPr>
              <w:jc w:val="center"/>
            </w:pPr>
            <w:r w:rsidRPr="00004E5D">
              <w:t>1</w:t>
            </w:r>
            <w:r w:rsidR="00EF2950"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634D" w:rsidRPr="0058711B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ED634D" w:rsidRPr="0058711B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D634D" w:rsidRPr="0058711B" w:rsidRDefault="00ED634D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D634D" w:rsidRPr="00FC5677" w:rsidRDefault="00ED634D" w:rsidP="00ED6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</w:p>
    <w:p w:rsidR="00ED634D" w:rsidRPr="00FC5677" w:rsidRDefault="00ED634D" w:rsidP="00ED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34D" w:rsidRPr="00FC5677" w:rsidRDefault="00ED634D" w:rsidP="00ED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Общата стойност за изпълнение на поръчката по обособена позиция № </w:t>
      </w:r>
      <w:r w:rsidR="000257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е: …………………………лева (</w:t>
      </w:r>
      <w:r w:rsidRPr="00FC5677">
        <w:rPr>
          <w:rFonts w:ascii="Times New Roman" w:eastAsia="Times New Roman" w:hAnsi="Times New Roman" w:cs="Times New Roman"/>
          <w:i/>
          <w:sz w:val="24"/>
          <w:szCs w:val="24"/>
        </w:rPr>
        <w:t>словом: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>………………………………..……..….) без включен ДДС.</w:t>
      </w:r>
    </w:p>
    <w:p w:rsidR="00ED634D" w:rsidRPr="00FC5677" w:rsidRDefault="00ED634D" w:rsidP="00ED634D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D634D" w:rsidRPr="00FC5677" w:rsidRDefault="00ED634D" w:rsidP="00ED634D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C567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Общата стойност за изпълнение на поръчката 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по обособена позиция № </w:t>
      </w:r>
      <w:r w:rsidR="000257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е: …………………………лева (</w:t>
      </w:r>
      <w:r w:rsidRPr="00FC5677">
        <w:rPr>
          <w:rFonts w:ascii="Times New Roman" w:eastAsia="Times New Roman" w:hAnsi="Times New Roman" w:cs="Times New Roman"/>
          <w:i/>
          <w:sz w:val="24"/>
          <w:szCs w:val="24"/>
        </w:rPr>
        <w:t>словом: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…………………..) </w:t>
      </w:r>
      <w:r w:rsidRPr="00FC567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включен  ДДС.</w:t>
      </w:r>
    </w:p>
    <w:p w:rsidR="00ED634D" w:rsidRPr="00FC5677" w:rsidRDefault="00ED634D" w:rsidP="00ED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34D" w:rsidRPr="00AF16DE" w:rsidRDefault="00ED634D" w:rsidP="00ED63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Цените се посочват в лева, закръглени до стотинка без ДДС, отделно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</w:t>
      </w: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ДДС и обща стойност с ДДС. </w:t>
      </w:r>
    </w:p>
    <w:p w:rsidR="00ED634D" w:rsidRPr="00AF16DE" w:rsidRDefault="00ED634D" w:rsidP="00ED634D">
      <w:pPr>
        <w:suppressAutoHyphens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Предложените от участниците цени са обвързващи за целия срок на изпълнение на поръчката.</w:t>
      </w:r>
    </w:p>
    <w:p w:rsidR="00ED634D" w:rsidRDefault="00ED634D" w:rsidP="00ED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9B">
        <w:rPr>
          <w:rFonts w:ascii="Times New Roman" w:eastAsia="Times New Roman" w:hAnsi="Times New Roman" w:cs="Times New Roman"/>
          <w:sz w:val="24"/>
          <w:szCs w:val="24"/>
        </w:rPr>
        <w:t>Приемаме, начина за заплащане на цената, посочен от възложителя в документацията за участие.</w:t>
      </w:r>
    </w:p>
    <w:p w:rsidR="00ED634D" w:rsidRPr="00FC5677" w:rsidRDefault="00ED634D" w:rsidP="00ED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sz w:val="24"/>
          <w:szCs w:val="24"/>
        </w:rPr>
        <w:t>стоките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е крайна и в нея сме включили всички разходи, свързани с тяхната доставка до посоченото от Възложителя място, в т.ч. 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транспортните разходи, товаро-разтоварни разходи, разходи за монтаж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гаранционно обслужване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и други.</w:t>
      </w:r>
    </w:p>
    <w:p w:rsidR="00ED634D" w:rsidRPr="00FC5677" w:rsidRDefault="00ED634D" w:rsidP="00ED6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634D" w:rsidRPr="00FC5677" w:rsidRDefault="00ED634D" w:rsidP="00ED6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34D" w:rsidRPr="00FC5677" w:rsidRDefault="00ED634D" w:rsidP="00ED6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34D" w:rsidRDefault="00ED634D" w:rsidP="00ED6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34D" w:rsidRDefault="00ED634D" w:rsidP="00ED6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34D" w:rsidRPr="00E25B22" w:rsidRDefault="00ED634D" w:rsidP="00ED6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:................</w:t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 и печат: .....................................</w:t>
      </w:r>
    </w:p>
    <w:p w:rsidR="00ED634D" w:rsidRPr="00E25B22" w:rsidRDefault="00ED634D" w:rsidP="00ED6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Име и фамилия:.......................................</w:t>
      </w:r>
    </w:p>
    <w:p w:rsidR="009D1C81" w:rsidRPr="00E25B22" w:rsidRDefault="00ED634D" w:rsidP="00ED6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(представляващ по регистрация или упълномощено лице)</w:t>
      </w:r>
    </w:p>
    <w:p w:rsidR="009D1C81" w:rsidRPr="00E16DEC" w:rsidRDefault="009D1C81" w:rsidP="009D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C81" w:rsidRDefault="009D1C81" w:rsidP="009D1C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6D98" w:rsidRPr="00FC5677" w:rsidRDefault="00476D98" w:rsidP="00476D98">
      <w:pPr>
        <w:spacing w:after="0" w:line="240" w:lineRule="auto"/>
        <w:ind w:firstLine="538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24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ru-RU"/>
        </w:rPr>
        <w:lastRenderedPageBreak/>
        <w:t xml:space="preserve">Приложение № </w:t>
      </w:r>
      <w:r w:rsidRPr="00D24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2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 xml:space="preserve">.3 </w:t>
      </w:r>
      <w:r w:rsidRPr="00D24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</w:t>
      </w:r>
      <w:r w:rsidRPr="00D24A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Образец</w:t>
      </w:r>
      <w:r w:rsidRPr="00FC56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</w:t>
      </w:r>
    </w:p>
    <w:p w:rsidR="00476D98" w:rsidRPr="00FC5677" w:rsidRDefault="00476D98" w:rsidP="00476D98">
      <w:pPr>
        <w:spacing w:after="0" w:line="240" w:lineRule="auto"/>
        <w:ind w:left="4734" w:firstLine="369"/>
        <w:rPr>
          <w:rFonts w:ascii="Times New Roman" w:eastAsia="Times New Roman" w:hAnsi="Times New Roman" w:cs="Times New Roman"/>
          <w:sz w:val="24"/>
          <w:szCs w:val="24"/>
        </w:rPr>
      </w:pPr>
    </w:p>
    <w:p w:rsidR="00476D98" w:rsidRPr="00195E95" w:rsidRDefault="00476D98" w:rsidP="00476D98">
      <w:pPr>
        <w:spacing w:after="0" w:line="240" w:lineRule="auto"/>
        <w:ind w:left="6663" w:hanging="1843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476D98" w:rsidRPr="00195E95" w:rsidRDefault="00476D98" w:rsidP="00476D98">
      <w:pPr>
        <w:spacing w:after="0" w:line="240" w:lineRule="auto"/>
        <w:ind w:left="666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Районна прокуратура Кюстендил</w:t>
      </w:r>
    </w:p>
    <w:p w:rsidR="00476D98" w:rsidRPr="00233983" w:rsidRDefault="00476D98" w:rsidP="00476D98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95">
        <w:rPr>
          <w:rFonts w:ascii="Times New Roman" w:eastAsia="Times New Roman" w:hAnsi="Times New Roman" w:cs="Times New Roman"/>
          <w:sz w:val="28"/>
          <w:szCs w:val="28"/>
        </w:rPr>
        <w:t>гр. Кюстендил, ул. „Демокрация ” № 15</w:t>
      </w:r>
    </w:p>
    <w:p w:rsidR="00476D98" w:rsidRPr="00FC5677" w:rsidRDefault="00476D98" w:rsidP="00476D98">
      <w:pPr>
        <w:spacing w:after="0" w:line="240" w:lineRule="auto"/>
        <w:ind w:firstLine="65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6D98" w:rsidRPr="00FC5677" w:rsidRDefault="00476D98" w:rsidP="00476D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6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84B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 изпълнение на обществена поръчка</w:t>
      </w:r>
    </w:p>
    <w:p w:rsidR="00476D98" w:rsidRPr="00FC5677" w:rsidRDefault="00476D98" w:rsidP="00476D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6D98" w:rsidRPr="00233983" w:rsidRDefault="00476D98" w:rsidP="00476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476D98" w:rsidRPr="00233983" w:rsidRDefault="00476D98" w:rsidP="00476D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Участник: ....................................................................................................................................;</w:t>
      </w:r>
    </w:p>
    <w:p w:rsidR="00476D98" w:rsidRPr="00233983" w:rsidRDefault="00476D98" w:rsidP="00476D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..........................................................................................................................................;</w:t>
      </w:r>
    </w:p>
    <w:p w:rsidR="00476D98" w:rsidRPr="00233983" w:rsidRDefault="00476D98" w:rsidP="00476D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.................., факс: ............................................................................;</w:t>
      </w:r>
    </w:p>
    <w:p w:rsidR="00476D98" w:rsidRPr="00233983" w:rsidRDefault="00476D98" w:rsidP="00476D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ЕИК по БУЛСТАТ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................................................................;</w:t>
      </w:r>
    </w:p>
    <w:p w:rsidR="00476D98" w:rsidRPr="00233983" w:rsidRDefault="00476D98" w:rsidP="00476D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>Представлявано от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476D98" w:rsidRPr="00233983" w:rsidRDefault="00476D98" w:rsidP="00476D9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D98" w:rsidRPr="00233983" w:rsidRDefault="00476D98" w:rsidP="00476D9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D98" w:rsidRPr="00233983" w:rsidRDefault="00476D98" w:rsidP="00476D9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476D98" w:rsidRPr="00233983" w:rsidRDefault="00476D98" w:rsidP="00476D9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D98" w:rsidRPr="00233983" w:rsidRDefault="00476D98" w:rsidP="00476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Съгласно публикувано в електронната страница на Агенция по обществени поръчки обявление на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>айонна прокуратура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Кюстендил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, за открита процедура за възлагане на обществена поръчка с предмет: ...................., открита с Решение № .......... от .........2016 г. на ........................... и след като се запознахме с условията за участие, съгласно утвърдената документация, предлагаме да изпълним поръчката по обособена позиция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 съгласно документацията за участие при </w:t>
      </w:r>
      <w:r w:rsidRPr="00D83ECE">
        <w:rPr>
          <w:rFonts w:ascii="Times New Roman" w:eastAsia="Times New Roman" w:hAnsi="Times New Roman" w:cs="Times New Roman"/>
          <w:sz w:val="24"/>
          <w:szCs w:val="24"/>
        </w:rPr>
        <w:t>следното ценово предложение:</w:t>
      </w:r>
      <w:r w:rsidRPr="00233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6D98" w:rsidRPr="00FC5677" w:rsidRDefault="00476D98" w:rsidP="00476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1843"/>
        <w:gridCol w:w="1702"/>
        <w:gridCol w:w="1984"/>
      </w:tblGrid>
      <w:tr w:rsidR="00476D98" w:rsidRPr="00FC5677" w:rsidTr="0031426C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ВИД АРТИКУЛ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оличество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Предлагана ед.цена</w:t>
            </w:r>
            <w:r w:rsidR="0071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за кв. м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лева /без ДДС</w:t>
            </w:r>
            <w:r>
              <w:t xml:space="preserve"> </w:t>
            </w:r>
            <w:r w:rsidRPr="00C5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 1 бр.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1702" w:type="dxa"/>
            <w:vAlign w:val="center"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Предлагана ед.цена </w:t>
            </w:r>
            <w:r w:rsidR="0071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 кв. м</w:t>
            </w:r>
            <w:r w:rsidR="00710897"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 лева /с ДДС/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стойност в лева /без ДДС/</w:t>
            </w:r>
          </w:p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=К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хК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</w:tr>
      <w:tr w:rsidR="00476D98" w:rsidRPr="00FC5677" w:rsidTr="0031426C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02" w:type="dxa"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76D98" w:rsidRPr="004A3F11" w:rsidRDefault="00476D98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</w:tr>
      <w:tr w:rsidR="00045A10" w:rsidRPr="00FC5677" w:rsidTr="0031426C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045A10" w:rsidRPr="004A3F11" w:rsidRDefault="00045A10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3F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45A10" w:rsidRPr="008E0600" w:rsidRDefault="00045A10" w:rsidP="0031426C">
            <w:r w:rsidRPr="008E0600">
              <w:t>Щори - хоризонтални</w:t>
            </w:r>
          </w:p>
        </w:tc>
        <w:tc>
          <w:tcPr>
            <w:tcW w:w="1275" w:type="dxa"/>
            <w:shd w:val="clear" w:color="auto" w:fill="auto"/>
          </w:tcPr>
          <w:p w:rsidR="00045A10" w:rsidRPr="008E0600" w:rsidRDefault="00045A10" w:rsidP="00045A10">
            <w:pPr>
              <w:jc w:val="center"/>
            </w:pPr>
            <w:r>
              <w:t>207 кв. 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5A10" w:rsidRPr="0058711B" w:rsidRDefault="00045A10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045A10" w:rsidRPr="0058711B" w:rsidRDefault="00045A10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45A10" w:rsidRPr="0058711B" w:rsidRDefault="00045A10" w:rsidP="0031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76D98" w:rsidRPr="00FC5677" w:rsidRDefault="00476D98" w:rsidP="00476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</w:p>
    <w:p w:rsidR="00476D98" w:rsidRPr="00FC5677" w:rsidRDefault="00476D98" w:rsidP="00476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D98" w:rsidRPr="00FC5677" w:rsidRDefault="00476D98" w:rsidP="00476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Общата стойност за изпълнение на поръчката по обособена позиция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е: …………………………лева (</w:t>
      </w:r>
      <w:r w:rsidRPr="00FC5677">
        <w:rPr>
          <w:rFonts w:ascii="Times New Roman" w:eastAsia="Times New Roman" w:hAnsi="Times New Roman" w:cs="Times New Roman"/>
          <w:i/>
          <w:sz w:val="24"/>
          <w:szCs w:val="24"/>
        </w:rPr>
        <w:t>словом: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>………………………………..……..….) без включен ДДС.</w:t>
      </w:r>
    </w:p>
    <w:p w:rsidR="00476D98" w:rsidRPr="00FC5677" w:rsidRDefault="00476D98" w:rsidP="00476D98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76D98" w:rsidRPr="00FC5677" w:rsidRDefault="00476D98" w:rsidP="00476D98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C567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Общата стойност за изпълнение на поръчката 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е: …………………………лева (</w:t>
      </w:r>
      <w:r w:rsidRPr="00FC5677">
        <w:rPr>
          <w:rFonts w:ascii="Times New Roman" w:eastAsia="Times New Roman" w:hAnsi="Times New Roman" w:cs="Times New Roman"/>
          <w:i/>
          <w:sz w:val="24"/>
          <w:szCs w:val="24"/>
        </w:rPr>
        <w:t>словом: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…………………..) </w:t>
      </w:r>
      <w:r w:rsidRPr="00FC567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включен  ДДС.</w:t>
      </w:r>
    </w:p>
    <w:p w:rsidR="00476D98" w:rsidRPr="00FC5677" w:rsidRDefault="00476D98" w:rsidP="00476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D98" w:rsidRPr="00AF16DE" w:rsidRDefault="00476D98" w:rsidP="00476D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Цените се посочват в лева, закръглени до стотинка без ДДС, отделно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</w:t>
      </w: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ДДС и обща стойност с ДДС. </w:t>
      </w:r>
    </w:p>
    <w:p w:rsidR="00476D98" w:rsidRPr="00AF16DE" w:rsidRDefault="00476D98" w:rsidP="00476D98">
      <w:pPr>
        <w:suppressAutoHyphens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16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Предложените от участниците цени са обвързващи за целия срок на изпълнение на поръчката.</w:t>
      </w:r>
    </w:p>
    <w:p w:rsidR="00476D98" w:rsidRDefault="00476D98" w:rsidP="00476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9B">
        <w:rPr>
          <w:rFonts w:ascii="Times New Roman" w:eastAsia="Times New Roman" w:hAnsi="Times New Roman" w:cs="Times New Roman"/>
          <w:sz w:val="24"/>
          <w:szCs w:val="24"/>
        </w:rPr>
        <w:t>Приемаме, начина за заплащане на цената, посочен от възложителя в документацията за участие.</w:t>
      </w:r>
    </w:p>
    <w:p w:rsidR="00476D98" w:rsidRPr="00FC5677" w:rsidRDefault="00476D98" w:rsidP="00476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предлаганата цена на </w:t>
      </w:r>
      <w:r>
        <w:rPr>
          <w:rFonts w:ascii="Times New Roman" w:eastAsia="Times New Roman" w:hAnsi="Times New Roman" w:cs="Times New Roman"/>
          <w:sz w:val="24"/>
          <w:szCs w:val="24"/>
        </w:rPr>
        <w:t>стоките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е крайна и в нея сме включили всички разходи, свързани с тяхната доставка до посоченото от Възложителя място, в т.ч. 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транспортните разходи, товаро-разтоварни разходи, разходи за монтаж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гаранционно обслужване</w:t>
      </w:r>
      <w:r w:rsidRPr="00FC5677">
        <w:rPr>
          <w:rFonts w:ascii="Times New Roman" w:eastAsia="Times New Roman" w:hAnsi="Times New Roman" w:cs="Times New Roman"/>
          <w:sz w:val="24"/>
          <w:szCs w:val="24"/>
        </w:rPr>
        <w:t xml:space="preserve"> и други.</w:t>
      </w:r>
    </w:p>
    <w:p w:rsidR="00476D98" w:rsidRPr="00FC5677" w:rsidRDefault="00476D98" w:rsidP="00476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6D98" w:rsidRPr="00FC5677" w:rsidRDefault="00476D98" w:rsidP="00476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D98" w:rsidRPr="00FC5677" w:rsidRDefault="00476D98" w:rsidP="00476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D98" w:rsidRDefault="00476D98" w:rsidP="00476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D98" w:rsidRDefault="00476D98" w:rsidP="00476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D98" w:rsidRPr="00E25B22" w:rsidRDefault="00476D98" w:rsidP="00476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:................</w:t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 и печат: .....................................</w:t>
      </w:r>
    </w:p>
    <w:p w:rsidR="00476D98" w:rsidRPr="00E25B22" w:rsidRDefault="00476D98" w:rsidP="00476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Име и фамилия:.......................................</w:t>
      </w:r>
    </w:p>
    <w:p w:rsidR="00476D98" w:rsidRPr="00E25B22" w:rsidRDefault="00476D98" w:rsidP="00476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5B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(представляващ по регистрация или упълномощено лице)</w:t>
      </w: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76D98" w:rsidRDefault="00476D9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A13E8" w:rsidRDefault="00326077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  <w:r w:rsidRPr="005C3C5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  <w:tab/>
      </w:r>
    </w:p>
    <w:p w:rsidR="004A13E8" w:rsidRDefault="004A13E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A13E8" w:rsidRDefault="004A13E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A13E8" w:rsidRDefault="004A13E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A13E8" w:rsidRDefault="004A13E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4A13E8" w:rsidRDefault="004A13E8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bg-BG"/>
        </w:rPr>
      </w:pPr>
    </w:p>
    <w:p w:rsidR="001C48CE" w:rsidRPr="00106141" w:rsidRDefault="001C48CE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1061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lastRenderedPageBreak/>
        <w:t>Приложение № 13.1 -Проект на договор за възлагане на обществена поръчка за Обособена позиция № 1:</w:t>
      </w: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ДОГОВОР ЗА ОБЩЕСТВЕНА ПОРЪЧКА</w:t>
      </w: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№..................../....................</w:t>
      </w: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2B5573" w:rsidRDefault="001C48CE" w:rsidP="001C4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573">
        <w:rPr>
          <w:rFonts w:ascii="Times New Roman" w:eastAsia="Times New Roman" w:hAnsi="Times New Roman" w:cs="Times New Roman"/>
          <w:sz w:val="24"/>
          <w:szCs w:val="24"/>
        </w:rPr>
        <w:t>Днес, ………..201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г. в гр. </w:t>
      </w:r>
      <w:r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, на основание чл. 74 във връзка с чл. 41  от Закона за обществените поръчки, между страните, както следва:</w:t>
      </w:r>
    </w:p>
    <w:p w:rsidR="001C48CE" w:rsidRPr="002B5573" w:rsidRDefault="001C48CE" w:rsidP="001C4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2B55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РАЙОННА ПРОКУРАТУРА КЮСТЕНДИЛ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Кюстендил, 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Демокрация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, ЕИК по БУЛСТАТ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(законен представител - име и длъжност)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..............................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(упълномощено лице - име, длъжност, акт на който се основава представителната му власт)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наричан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за краткост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2B55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2B55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една страна,</w:t>
      </w:r>
    </w:p>
    <w:p w:rsidR="001C48CE" w:rsidRPr="002B5573" w:rsidRDefault="001C48CE" w:rsidP="001C4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1C48CE" w:rsidRPr="00770767" w:rsidRDefault="001C48CE" w:rsidP="001C4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..., ЕИК................., със седалище и адрес на управление гр. ..............................................................., представлявано от ........................................</w:t>
      </w:r>
      <w:r w:rsidRPr="002B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(посочва се законен представител – име и длъжност) или……………….,(ако има упълномощено лице  –  име, длъжност, акт на който се основава представителната му власт)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, определено за </w:t>
      </w:r>
      <w:r w:rsidRPr="002B5573">
        <w:rPr>
          <w:rFonts w:ascii="Times New Roman" w:eastAsia="Times New Roman" w:hAnsi="Times New Roman" w:cs="Times New Roman"/>
          <w:b/>
          <w:sz w:val="24"/>
          <w:szCs w:val="24"/>
        </w:rPr>
        <w:t>Изпълнител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проведена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открита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процедура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№ .............................</w:t>
      </w:r>
      <w:r w:rsidRPr="00265E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(уникален номер на поръчката в Регистъра на обществени поръчки)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възлагане на обществена поръчка, наричано по-долу за краткост </w:t>
      </w:r>
      <w:r w:rsidRPr="002B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„И</w:t>
      </w:r>
      <w:r w:rsidRPr="0026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зпълнител</w:t>
      </w:r>
      <w:r w:rsidRPr="002B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 друга страна, се сключи настоящият договор за възлагане на обществена поръчка, наричан по-долу за краткост „Договор“,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 с предмет</w:t>
      </w:r>
      <w:r w:rsidRPr="001278B4">
        <w:t xml:space="preserve"> </w:t>
      </w:r>
      <w:r w:rsidRPr="001278B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70767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обособена  позиция № 1 </w:t>
      </w:r>
      <w:r w:rsidRPr="00770767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„Изработка, доставка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монтаж на столове и офис мебели”.</w:t>
      </w:r>
    </w:p>
    <w:p w:rsidR="001C48CE" w:rsidRDefault="001C48CE" w:rsidP="001C4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1C48CE" w:rsidRPr="002B5573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Страните се споразумяха за следното:</w:t>
      </w:r>
    </w:p>
    <w:p w:rsidR="001C48CE" w:rsidRPr="005353FA" w:rsidRDefault="001C48CE" w:rsidP="001C48CE">
      <w:pPr>
        <w:spacing w:after="0" w:line="240" w:lineRule="auto"/>
        <w:ind w:right="48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5353FA" w:rsidRDefault="001C48CE" w:rsidP="001C48C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ПРЕДМЕТ НА ДОГОВОРА</w:t>
      </w:r>
    </w:p>
    <w:p w:rsidR="001C48CE" w:rsidRPr="005353FA" w:rsidRDefault="001C48CE" w:rsidP="001C48C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1. (1)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53FA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В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ъзложителят възлага, а Изпълнителят приема да извърши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собствени материали, 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заплащане и по заявка на Възложителя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изработка, 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доставка, монтаж и гаранционно обслужване на посочените в Техническото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Видът, количество и характеристиките на стоките, които следва да достави Изпълнителят, са подробно посочени в Техническото предложение на Изпълнителя (Приложение № 1) и Техническата спецификация (Приложение № 3), представляващи неразделна част от настоящия Договор. </w:t>
      </w: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обхвата на дейностите, предмет на възлагане с настоящия договор, се включва изработката, доставката, транспорта, монтажа и гаранционното обслужване на стоките, описани в Техническото предложение.</w:t>
      </w:r>
    </w:p>
    <w:p w:rsidR="001C48CE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предмета на договора, се счита за възложено, след изрична писмена заявка от страна на Възложителя до Изпълнителя, направена след сключване на настоящия договор. Заявката съдържа вида и количеството, от съответните стоки.</w:t>
      </w:r>
    </w:p>
    <w:p w:rsidR="001C48CE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5353FA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ЦЕНИ И ОБЩА СТОЙНОСТ НА </w:t>
      </w:r>
    </w:p>
    <w:p w:rsidR="001C48CE" w:rsidRPr="00BC7F35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ДОГОВОРА. УСЛОВИЯ И НАЧИН НА ПЛАЩАНЕ</w:t>
      </w:r>
    </w:p>
    <w:p w:rsidR="001C48CE" w:rsidRPr="005353FA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 (1) За изпълнението на предмета на Договора, Възложителят се задължава да заплати на Изпълнителя възнаграждение в размер, съгласно единичните цени, посочени в Ценовата оферта на Изпълнителя - Приложение № 2, неразделна част от Договора.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(2) Цените, посочени в Приложение № 2 са крайни и включват абсолютно всички дължими данъци, такси и разходи по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зработката, доставката, монтажа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гаранционното обслужване на стоките.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(3) Цените, посочени в Приложение № 2, остават непроменени за срока на действие на настоящия договор.</w:t>
      </w:r>
    </w:p>
    <w:p w:rsidR="001C48CE" w:rsidRPr="005A463D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Стойността на договора е в размер до ................... лв. (.............лева) без вкл. ДДС.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C00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Pr="009C76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4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175CB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левове, с платежно нареждане по следната банкова сметка, посочена от Изпълнителя: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BIC: ......................................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IBAN: ...................................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БАНКА: ...............................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длъжен да уведомява писмено Възложителя за всички последващи промени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предходната алинея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календарни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1C48CE" w:rsidRPr="000763A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ВЪЗЛОЖИТЕЛЯТ</w:t>
      </w:r>
      <w:r w:rsidRPr="00076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заплаща цената по </w:t>
      </w:r>
      <w:r w:rsidR="004F45BA"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4F4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договра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изпълнение на всички предвидени дейности – доставка и монтаж, в срок до 10 (десет) работни дни след  подписване и представяне на приемо-предавателен протокол, удостоверяващ доставката, подписване и представяне на констативен протокол, удостоверяващ монтажа на доставените мебели и след представяне от страна на </w:t>
      </w:r>
      <w:r w:rsidRPr="00076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на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фактура</w:t>
      </w:r>
      <w:r w:rsidRPr="00076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хартиена или електронна, съгласно Закона за електронния документ и електронния подпис</w:t>
      </w:r>
      <w:r w:rsidRPr="00076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стоките, които следва да бъдат доставени. Посочените документи следва да бъдат изпратени/представени на адрес гр. Кюстендил, ул. „Демокрация“ № 15, ет. 1, „Счетоводство“.</w:t>
      </w:r>
    </w:p>
    <w:p w:rsidR="001C48CE" w:rsidRPr="009C761B" w:rsidRDefault="001C48CE" w:rsidP="001C48CE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) Възложителят не заплаща суми за непълно и/или некачествено извършени от Изпълнителя дейности, като в случай на несъответствия на доставените стоки с техническите спецификации и/или предложението на Изпълнителя, съответното плащане се извършва в срок 10 (десет) календарни дни след отстраняване на несъответствията или дефекта, или замяната на некачествения актив с нов. Отстраняването на недостатъците е за сметка на Изпълнителя.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9C761B">
        <w:rPr>
          <w:rFonts w:ascii="Times New Roman" w:eastAsia="Times New Roman" w:hAnsi="Times New Roman" w:cs="Times New Roman"/>
          <w:sz w:val="24"/>
          <w:szCs w:val="24"/>
        </w:rPr>
        <w:t>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предвиден в Договора.</w:t>
      </w:r>
    </w:p>
    <w:p w:rsidR="001C48CE" w:rsidRPr="009C761B" w:rsidRDefault="001C48CE" w:rsidP="001C48CE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 дата на плащането, се счита датата на извършване на нареждането за плащане от страна на Възложителя.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48CE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ІII. СРОК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МЯСТО НА ДОСТАВКА И МОНТАЖ. ПРИЕМАНЕ ИЗПЪЛНЕНИЕТО НА ДОГОВОРА</w:t>
      </w:r>
    </w:p>
    <w:p w:rsidR="001C48CE" w:rsidRPr="00BC7F35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573B7F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изпълнение на изработката и доставката на артикулите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(тридесет)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дни, считано от датата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следваща деня на получаване на заявка от изпълнителя изпратена му от възложителя</w:t>
      </w:r>
      <w:r w:rsidRPr="009C761B">
        <w:rPr>
          <w:rFonts w:ascii="Times New Roman" w:eastAsia="MS Mincho" w:hAnsi="Times New Roman" w:cs="Times New Roman"/>
          <w:sz w:val="24"/>
          <w:szCs w:val="24"/>
        </w:rPr>
        <w:t>, в която е посочен броят и видът на доставяните мебели.</w:t>
      </w:r>
    </w:p>
    <w:p w:rsidR="001C48CE" w:rsidRPr="005A44F4" w:rsidRDefault="001C48CE" w:rsidP="001C48C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(2)</w:t>
      </w:r>
      <w:r w:rsidRPr="00BC7F35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5A44F4">
        <w:rPr>
          <w:rFonts w:ascii="Times New Roman" w:eastAsia="MS Mincho" w:hAnsi="Times New Roman" w:cs="Times New Roman"/>
          <w:sz w:val="24"/>
          <w:szCs w:val="24"/>
        </w:rPr>
        <w:t xml:space="preserve">Срокът за монтаж на артикулите е до </w:t>
      </w: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5A44F4">
        <w:rPr>
          <w:rFonts w:ascii="Times New Roman" w:eastAsia="MS Mincho" w:hAnsi="Times New Roman" w:cs="Times New Roman"/>
          <w:sz w:val="24"/>
          <w:szCs w:val="24"/>
        </w:rPr>
        <w:t xml:space="preserve">0 (десет) работни дни от датата на доставката, удостоверена с подписването на двустранен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констативен </w:t>
      </w:r>
      <w:r w:rsidRPr="005A44F4">
        <w:rPr>
          <w:rFonts w:ascii="Times New Roman" w:eastAsia="MS Mincho" w:hAnsi="Times New Roman" w:cs="Times New Roman"/>
          <w:sz w:val="24"/>
          <w:szCs w:val="24"/>
        </w:rPr>
        <w:t>протокол.</w:t>
      </w:r>
    </w:p>
    <w:p w:rsidR="001C48CE" w:rsidRPr="00BC7F35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0763AF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Чл.5.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Мястото на доставка и монтаж на посочените стоки е в сграда – имот публична държавна собственост, находяща се в гр. Кюстендил, ул. „Гороцветна“ № </w:t>
      </w:r>
      <w:r w:rsidRPr="000763AF">
        <w:rPr>
          <w:rFonts w:ascii="Times New Roman" w:eastAsia="MS Mincho" w:hAnsi="Times New Roman" w:cs="Times New Roman"/>
          <w:sz w:val="24"/>
          <w:szCs w:val="24"/>
        </w:rPr>
        <w:t>№ 14,  ет. 3 – помещения, ползвани от Районна прокуратура Кюстендил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F399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Изпълнението на всяка</w:t>
      </w:r>
      <w:r w:rsidRPr="00F355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доставка и монтаж се удостоверява с подписване на двустранни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констативни протоколи</w:t>
      </w:r>
      <w:r w:rsidRPr="003B39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39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страните или техни упълномощени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които се описват вида и броя на доставените и монтирани стоки. 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Констатациите 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обвързва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страните относно 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количеството и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качеството на получените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стоки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48CE" w:rsidRPr="00F355C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Качеството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доставените стоки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следва да отговаря на техническите изисквания на Възложителя, описани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Техническата спецификация и предложени от Изпълнителя в 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предложение.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стоките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обект на поръчката, преминава върху Възложителя след окончателното приключване на доставк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монтажа.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Рискът от случайно погиване или повреждане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стоките 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преминава върху Възложителя от момента на приемане на монтажа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48CE" w:rsidRDefault="001C48CE" w:rsidP="001C48C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уведомява писмено в срок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предварително за конкретн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час, на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ито ще се изпълняват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монтажа.</w:t>
      </w:r>
    </w:p>
    <w:p w:rsidR="001C48CE" w:rsidRPr="001656F0" w:rsidRDefault="001C48CE" w:rsidP="001C48C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6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Стоките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 </w:t>
      </w:r>
      <w:r w:rsidRPr="0016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 доставят и монтират през работни дни, в часовия интервал </w:t>
      </w:r>
      <w:r w:rsidRPr="001656F0">
        <w:rPr>
          <w:rFonts w:ascii="Times New Roman" w:eastAsia="MS Mincho" w:hAnsi="Times New Roman" w:cs="Times New Roman"/>
          <w:sz w:val="24"/>
          <w:szCs w:val="24"/>
        </w:rPr>
        <w:t>от 8,30 до 17,00 часа всеки работен ден.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Доставка и монтаж на стоки, в дни и часове различни от посочените в предходната алинея, могат да се извършват от Изпълнителя само след допълнително съгласуване с Възложителя.</w:t>
      </w:r>
    </w:p>
    <w:p w:rsidR="001C48CE" w:rsidRPr="007E307F" w:rsidRDefault="001C48CE" w:rsidP="001C48CE">
      <w:pPr>
        <w:pStyle w:val="Style8"/>
        <w:widowControl/>
        <w:ind w:firstLine="567"/>
        <w:jc w:val="both"/>
        <w:rPr>
          <w:rStyle w:val="FontStyle54"/>
        </w:rPr>
      </w:pPr>
      <w:r w:rsidRPr="007E307F">
        <w:rPr>
          <w:b/>
          <w:lang w:eastAsia="ar-SA"/>
        </w:rPr>
        <w:t>(8)</w:t>
      </w:r>
      <w:r w:rsidRPr="007E307F">
        <w:rPr>
          <w:rStyle w:val="FontStyle54"/>
        </w:rPr>
        <w:t xml:space="preserve"> Стоките следва да се доставят в оригиналните им опаковки и придружени със съответните документи за произход и качество.</w:t>
      </w:r>
    </w:p>
    <w:p w:rsidR="001C48CE" w:rsidRDefault="001C48CE" w:rsidP="001C48CE">
      <w:pPr>
        <w:pStyle w:val="Style8"/>
        <w:ind w:firstLine="567"/>
        <w:jc w:val="both"/>
        <w:rPr>
          <w:rStyle w:val="FontStyle54"/>
        </w:rPr>
      </w:pP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Чл.6. (1)</w:t>
      </w:r>
      <w:r w:rsidRPr="009F347A">
        <w:rPr>
          <w:rStyle w:val="FontStyle54"/>
        </w:rPr>
        <w:t xml:space="preserve"> При предаването на мебелите, Изпълнителят осигурява на Възложителя необходимото според обстоятелствата време да ги прегледа за недостатъци. 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(2)</w:t>
      </w:r>
      <w:r w:rsidRPr="009F347A">
        <w:rPr>
          <w:rStyle w:val="FontStyle54"/>
        </w:rPr>
        <w:t xml:space="preserve"> Представител на Възложителя е длъжен да прегледа стоките при получаването им и да уведоми незабавно Изпълнителя за забелязаните недостатъци, което се отбелязва в констативния протокол. Ако той не направи това, се счита, че е одобрил стоките. За установените недостатъци се съставя протокол, който се подписва от страните.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такива, отговарящи на всички изисквания, посочени в Приложение № 1 към договора.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(3)</w:t>
      </w:r>
      <w:r w:rsidRPr="009F347A">
        <w:rPr>
          <w:rStyle w:val="FontStyle54"/>
        </w:rPr>
        <w:t xml:space="preserve"> Рекламации по отношение на количеството на доставените стоки следва да бъдат направени в момента на подписване на констативния протокол.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(4)</w:t>
      </w:r>
      <w:r w:rsidRPr="009F347A">
        <w:rPr>
          <w:rStyle w:val="FontStyle54"/>
        </w:rPr>
        <w:t xml:space="preserve"> При доставката Изпълнителят се задължава да представи документация, съдържаща препоръки за правилна експлоатация.</w:t>
      </w:r>
    </w:p>
    <w:p w:rsidR="001C48CE" w:rsidRPr="009F347A" w:rsidRDefault="001C48CE" w:rsidP="001C48CE">
      <w:pPr>
        <w:pStyle w:val="Style8"/>
        <w:widowControl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(5)</w:t>
      </w:r>
      <w:r w:rsidRPr="009F347A">
        <w:rPr>
          <w:rStyle w:val="FontStyle54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DD30C8" w:rsidRDefault="001C48CE" w:rsidP="001C48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 ПРАВА И ЗАДЪЛЖЕНИЯ НА СТРАНИТЕ</w:t>
      </w:r>
    </w:p>
    <w:p w:rsidR="001C48CE" w:rsidRPr="00DD30C8" w:rsidRDefault="001C48CE" w:rsidP="001C48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Чл.7.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Възложителят има право: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263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изисква от Изпълнителя да изпълнява в срок и без отклонения съответните заявки съгласно Техническата спецификация на обществената поръчка и Техническото предложение на </w:t>
      </w:r>
      <w:r w:rsidRPr="00DD30C8">
        <w:rPr>
          <w:rFonts w:ascii="Times New Roman" w:eastAsia="Times New Roman" w:hAnsi="Times New Roman" w:cs="Times New Roman"/>
          <w:caps/>
          <w:sz w:val="24"/>
          <w:szCs w:val="24"/>
        </w:rPr>
        <w:t>И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(3)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прави рекламации при установяване на количествени несъответствия или некачествена работа, която не е в съответствие с Техническата спецификация и с Техническото предложение на Изпълнителя.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Да изисква от Изпълнителя да сключи и да му представи договори за подизпълнение с посочените в офертата му подизпълнители.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Чл.8.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е длъжен: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Чл.9.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има право: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Чл.10.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e длъжен: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достави стоките, предмет на договора, като прехвърли правото на собственост на Възложителя;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извършва гаранционно обслужване на доставените стоки; </w:t>
      </w:r>
    </w:p>
    <w:p w:rsidR="001C48CE" w:rsidRPr="001F159F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а изпълни задълженията си по настоящия договор, качествено и в определените срокове, </w:t>
      </w:r>
      <w:r w:rsidRPr="001F15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грижата на добър търговец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а уведомява своевременно Възложителя за всички промени в статута на фирмата до изтичане срока на договора.</w:t>
      </w: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а сключи договор/договори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</w:t>
      </w:r>
    </w:p>
    <w:p w:rsidR="001C48CE" w:rsidRDefault="001C48CE" w:rsidP="001C48C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48CE" w:rsidRPr="00CC7787" w:rsidRDefault="001C48CE" w:rsidP="001C48C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77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ГАРАНЦИОННО ОБСЛУЖВАНЕ</w:t>
      </w:r>
    </w:p>
    <w:p w:rsidR="001C48CE" w:rsidRPr="00CC7787" w:rsidRDefault="001C48CE" w:rsidP="001C4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7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гаранционно обслужване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доставените и монтирани стоки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Техническото предложение на Изпълнителя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гаранционно обслужване започва от деня на подписването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констативен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протокол, удостоверяващ монтажа на стоките на посочения от Възложителя адрес.</w:t>
      </w:r>
      <w:r w:rsidRPr="00CC77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Възложителят има право да прави рекламации за скрити недостатъци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</w:t>
      </w:r>
      <w:r w:rsidRPr="001053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повреди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не се дължат на неправилна експлоатация,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 целия гаранционен срок по чл.1 пред Изпълнителя.</w:t>
      </w:r>
    </w:p>
    <w:p w:rsidR="001C48CE" w:rsidRPr="00CC778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случаите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>2 Изпълнителя е длъжен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повече от 10 работни 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отстрани недостатъка за своя сметка.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започва да тече от момента на уведомяване на Изпълнителя за повредата или недостатъка. Възложителят може да направи уведомяването по факс, електронна поща или по поща с писмо с обратна разписка.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Гаранционното обслужване се осъществява на място или в сервиз на Изпълнителя. Товаро-разтоварните разходи, както и разходите за транспорт до сервиза и обратно, са за сметка на Изпълнителя. </w:t>
      </w:r>
    </w:p>
    <w:p w:rsidR="001C48CE" w:rsidRPr="00CC778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9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приемането на стоките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1C48CE" w:rsidRDefault="001C48CE" w:rsidP="001C4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C48CE" w:rsidRPr="00A81AD7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VІ. ГАРАНЦИЯ ЗА ИЗПЪЛНЕНИЕ. НЕУСТОЙКИ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1C48CE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1C48CE" w:rsidRPr="00A81AD7" w:rsidRDefault="001C48CE" w:rsidP="001E5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12.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ълнителят представя при подписването на договора гаранция за изпълнение на настоящия договор - парична сума, преведена по банкова сметка на </w:t>
      </w:r>
      <w:r>
        <w:rPr>
          <w:rFonts w:ascii="Times New Roman" w:eastAsia="Times New Roman" w:hAnsi="Times New Roman" w:cs="Times New Roman"/>
          <w:sz w:val="24"/>
          <w:szCs w:val="24"/>
        </w:rPr>
        <w:t>Районна прокуратура Кюстендил</w:t>
      </w:r>
      <w:r w:rsidR="001E5C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C4C">
        <w:rPr>
          <w:rFonts w:ascii="Times New Roman" w:eastAsia="Times New Roman" w:hAnsi="Times New Roman" w:cs="Times New Roman"/>
          <w:sz w:val="24"/>
          <w:szCs w:val="24"/>
        </w:rPr>
        <w:t xml:space="preserve">Банков код  BIC: TTBBBG22, </w:t>
      </w:r>
      <w:r w:rsidR="001E5C4C" w:rsidRPr="001E5C4C">
        <w:rPr>
          <w:rFonts w:ascii="Times New Roman" w:eastAsia="Times New Roman" w:hAnsi="Times New Roman" w:cs="Times New Roman"/>
          <w:sz w:val="24"/>
          <w:szCs w:val="24"/>
        </w:rPr>
        <w:t>Банкова сметка IBA</w:t>
      </w:r>
      <w:r w:rsidR="001E5C4C">
        <w:rPr>
          <w:rFonts w:ascii="Times New Roman" w:eastAsia="Times New Roman" w:hAnsi="Times New Roman" w:cs="Times New Roman"/>
          <w:sz w:val="24"/>
          <w:szCs w:val="24"/>
        </w:rPr>
        <w:t>N: BG 87 ТТВВ 9400 3326 2488 09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(безусловна и неотменима банкова гаранция за изпълнение на настоящия договор в оригинал, издадена от банка в полза на Възложителя).</w:t>
      </w:r>
      <w:r w:rsidRPr="001F42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Размерът на гаранцията по ал. 1 за изпълнение е 5 % от стойността на договора, без включен ДДС, </w:t>
      </w:r>
      <w:r w:rsidR="007A6719" w:rsidRPr="007A6719">
        <w:rPr>
          <w:rFonts w:ascii="Times New Roman" w:eastAsia="Times New Roman" w:hAnsi="Times New Roman" w:cs="Times New Roman"/>
          <w:sz w:val="24"/>
          <w:szCs w:val="24"/>
        </w:rPr>
        <w:t xml:space="preserve">и е със срок на валидност най-малко 30 (тридесет) дни след изтичане на </w:t>
      </w:r>
      <w:r w:rsidR="007A6719">
        <w:rPr>
          <w:rFonts w:ascii="Times New Roman" w:eastAsia="Times New Roman" w:hAnsi="Times New Roman" w:cs="Times New Roman"/>
          <w:sz w:val="24"/>
          <w:szCs w:val="24"/>
        </w:rPr>
        <w:t xml:space="preserve">най – дългия гаранционнен срок, за гаранционно обслужване, </w:t>
      </w:r>
      <w:r w:rsidR="007A6719" w:rsidRPr="007A6719">
        <w:rPr>
          <w:rFonts w:ascii="Times New Roman" w:eastAsia="Times New Roman" w:hAnsi="Times New Roman" w:cs="Times New Roman"/>
          <w:sz w:val="24"/>
          <w:szCs w:val="24"/>
        </w:rPr>
        <w:t>предложен от участника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, като две пети от размера на гаранцията е за обезпечаване на гаранционните задължения на участника определен за изпълнител, </w:t>
      </w:r>
      <w:r w:rsidRPr="00A81AD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останалата част от гаранцията гарантира изпълнението на доставката.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се задържа в случаите, предвидени в договора за възлагане на обществената поръчка.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Освобождаване и задържане на гаранциите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13.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задържа и се удовлетворява от гаранцията, когато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системно не изпълнява някое от задълженията си по договора, както и когато прекъсне или забави изпълнението на задълженията си по договора с повече от 10 дни.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При липса на възражения по изпълнението на договора, гаранцията за изпълнение на доставката по договора се освобождава 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 xml:space="preserve">от Възложителя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в 30 (тридесет) дневен срок от доставката на всички стоки, без да дължи лихви за периода, през който средствата законно са престояли при него.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Когато при сключването на договора е представен документ за банкова гаранция, който едновременно гарантира доставката и гаранционната поддръжка, той се връща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, след като същият представи гаранция за изпълнение на настоящия договор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за обезпечаване задължението за гаранционна поддръжка в размер на 2 (два) процента от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стойността на договора, без включен ДДС. Гаранцията може да бъде преведена като парична сума, по банкова сметка на </w:t>
      </w:r>
      <w:r>
        <w:rPr>
          <w:rFonts w:ascii="Times New Roman" w:eastAsia="Times New Roman" w:hAnsi="Times New Roman" w:cs="Times New Roman"/>
          <w:sz w:val="24"/>
          <w:szCs w:val="24"/>
        </w:rPr>
        <w:t>Районна прокуратура Кюстендил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или под формата на безусловна и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lastRenderedPageBreak/>
        <w:t>неотменима банкова гаранция за изпълнение на настоящия договор в оригинал, издадена от банка в полза на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. Когато се представя банкова гаранция, същата следва да е с валидност минимум един месец след изтичане срока за гаранционна поддръжка.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14.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При липса на възражения по изпълнението на гаранционната поддръжка съгласно договора,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частта от гаранцията за изпълнение, предназначена за обезпечаване задължението за гаранционна поддръжка, в 30 (тридесет) дневен срок от изтичане 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най-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>дългия, посо</w:t>
      </w:r>
      <w:r>
        <w:rPr>
          <w:rFonts w:ascii="Times New Roman" w:eastAsia="Times New Roman" w:hAnsi="Times New Roman" w:cs="Times New Roman"/>
          <w:sz w:val="24"/>
          <w:szCs w:val="24"/>
        </w:rPr>
        <w:t>чен от ИЗПЪЛНИТЕЛЯ, гаранционен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гаранционна поддръжка, без да дължи лихви за периода, през който средствата законно са престояли при него.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Когато е представен документ за банкова гаранция, той се връща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не се освобождава от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я, ако в процеса на изпълнение на договора е възникнал спор между страните относно неизпълнение на задълженията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той може да пристъпи към усвояване на гаранцията за изпълнение.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Неустойки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81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При системно неизпълнение или системно лошо изпълнение на задълженията по договора (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 повече пъти),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дължи на Възложителя,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0 % от </w:t>
      </w:r>
      <w:r>
        <w:rPr>
          <w:rFonts w:ascii="Times New Roman" w:eastAsia="Times New Roman" w:hAnsi="Times New Roman" w:cs="Times New Roman"/>
          <w:sz w:val="24"/>
          <w:szCs w:val="24"/>
        </w:rPr>
        <w:t>цената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неизпълнената част от договора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При неизпълнение на поетите с настоящия договор задължения </w:t>
      </w:r>
      <w:r w:rsidRPr="00A81AD7">
        <w:rPr>
          <w:rFonts w:ascii="Times New Roman" w:eastAsia="Times New Roman" w:hAnsi="Times New Roman" w:cs="Times New Roman"/>
          <w:bCs/>
          <w:sz w:val="24"/>
          <w:szCs w:val="24"/>
        </w:rPr>
        <w:t>неизправната страна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дължи на изправната неустойка в размер на 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неизпълнената част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всеки ден забава, но не повече от 10 % от общата стойност на договора.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пълно неизпълнение на задължения по договора неизправната страна дължи на изправната 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0 % от цената на договора. Страната, която е понесла вреди от неизпълнението може да търси обезщетение и за по-големи вреди.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4D1343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VІІ.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ПОДИЗПЪЛНИТЕЛИ</w:t>
      </w:r>
      <w:r w:rsidRPr="004D1343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18. (1)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извършване на дейностите по договора Изпълнителят има право да наема само подизпълнителите, посочени от него в офертата, въз основа на която е избран за Изпълнител.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Изпълнителят не може да извършва промяна на посочените подизпълнители за изпълнение на договора, както и да привлича нови подизпълнители.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(4)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Изпълнителят отговаря за действията на подизпълнителите като за свои действия.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(5)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случай че Възложителят установи, че подизпълнител не изпълнява възложените му дейности, съгласно настоящия договор, той има право да изиска от Изпълнителя последният незабавно сам да извърши тези работи.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(6)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Сключването на договор с подизпълнител, който не е обявен в офертата на Изпълнителя или изпълнението на дейностите по договора от лице, което не е подизпълнител, 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обявено в офертата на Изпълнителя, се счита за неизпълнение на договора и е основание за едностранно прекратяване на договора от страна на Възложителя.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Чл.19. (1)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приложимите клаузи на договора са задължителни за изпълнение от подизпълнителите;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действията на подизпълнителите няма да доведат пряко или косвено до неизпълнение на договора;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1C48CE" w:rsidRPr="004D1343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VІІІ.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УСЛОВИЯ ЗА ПРЕКРАТЯВАНЕ НА ДОГОВОРА</w:t>
      </w:r>
    </w:p>
    <w:p w:rsidR="001C48CE" w:rsidRDefault="001C48CE" w:rsidP="001C4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5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48CE" w:rsidRPr="004D1343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 xml:space="preserve">Чл.20. 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С изпълнение на всички задължения на страните;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По взаимно съгласие между страните, изразено в писмена форма;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При настъпване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275D4">
        <w:rPr>
          <w:rFonts w:ascii="Times New Roman" w:eastAsia="Times New Roman" w:hAnsi="Times New Roman" w:cs="Times New Roman"/>
          <w:sz w:val="24"/>
          <w:szCs w:val="24"/>
        </w:rPr>
        <w:t>невиновна невъзможност за изпълнение (непреодолима сила)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чл.43 ал.4 от Закона за обществените поръчки;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</w:t>
      </w:r>
      <w:r w:rsidRPr="00206431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433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може да прекрати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с 10 (десет) дневно писмено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предизвестие, когато </w:t>
      </w:r>
      <w:r w:rsidRPr="00301433">
        <w:rPr>
          <w:rFonts w:ascii="Times New Roman" w:eastAsia="Times New Roman" w:hAnsi="Times New Roman" w:cs="Times New Roman"/>
          <w:sz w:val="24"/>
          <w:szCs w:val="24"/>
        </w:rPr>
        <w:t>Изпълнителят: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Забави изпълнението на някое от задълженията си по договора с повече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тридесет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) работни дни;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Не отстрани в срок констатирани недостатъци;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Бъде обявен в несъстоятелност или когато е в производство по несъстоятелност или ликвидация.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315F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Х. НЕПРЕОДОЛИМА СИЛА.</w:t>
      </w:r>
    </w:p>
    <w:p w:rsidR="001C48CE" w:rsidRPr="00315F37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22.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1D4F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Страните се освобождават от отговорност за неизпълнение на задълженията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24.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Докато трае непреодолимата сила, изпълнението на задължението се спира.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25.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Х. КОНФИДЕНЦИАЛНОСТ</w:t>
      </w:r>
    </w:p>
    <w:p w:rsidR="001C48CE" w:rsidRPr="00441D4F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Чл. 26.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27.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28.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</w:rPr>
        <w:t xml:space="preserve">ХІ. </w:t>
      </w:r>
      <w:r w:rsidRPr="002064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 УСЛОВИЯ</w:t>
      </w:r>
    </w:p>
    <w:p w:rsidR="001C48CE" w:rsidRPr="00206431" w:rsidRDefault="001C48CE" w:rsidP="001C48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bg-BG"/>
        </w:rPr>
        <w:t>Чл. 30.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Възложителят определя следното длъжностно лице, което да отговаря за пълното и точно изпълнение на договора и да подписва констативните протоколи, удостоверяващи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доставката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 монтажа на стоките</w:t>
      </w:r>
      <w:r w:rsidRPr="00206431">
        <w:rPr>
          <w:rFonts w:ascii="Times New Roman" w:eastAsia="Times New Roman" w:hAnsi="Times New Roman" w:cs="Times New Roman"/>
          <w:caps/>
          <w:spacing w:val="-5"/>
          <w:sz w:val="24"/>
          <w:szCs w:val="24"/>
          <w:lang w:eastAsia="bg-BG"/>
        </w:rPr>
        <w:t>:</w:t>
      </w:r>
    </w:p>
    <w:p w:rsidR="001C48CE" w:rsidRPr="00206431" w:rsidRDefault="001C48CE" w:rsidP="001C4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-..........................................................................................................................................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</w:t>
      </w:r>
      <w:r w:rsidRPr="009D517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bg-BG"/>
        </w:rPr>
        <w:t>Чл. 31.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Изпълнителят определя следното длъжностно лице, което да отговаря за пълното и точно изпълнение на договора и да подписва констативните протоколи, удостоверяващ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доставката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 монтажа на стоките</w:t>
      </w:r>
      <w:r w:rsidRPr="00206431">
        <w:rPr>
          <w:rFonts w:ascii="Times New Roman" w:eastAsia="Times New Roman" w:hAnsi="Times New Roman" w:cs="Times New Roman"/>
          <w:caps/>
          <w:spacing w:val="-5"/>
          <w:sz w:val="24"/>
          <w:szCs w:val="24"/>
          <w:lang w:eastAsia="bg-BG"/>
        </w:rPr>
        <w:t>: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-...........................................................................................................................................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уведомления между страните, които ще бъдат отправяни по този договор са валидни, ако са извършени в писмен вид на български език и са изпратени по факс или с препоръчана поща с обратна разписка на следния адрес: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Възложителя: ...............................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Изпълнителя: 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страна по този договор е длъжна в 3-дневен срок от промяна на адреса/факса по ал.1 да уведоми другата за настъпилата промяна и да посочи новия си адрес/факс за кореспонденция.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страната по договора не изпълни задълженията си по ал. 2 се счита, че уведомленията  по ал. 1 са връчени редовно.</w:t>
      </w:r>
    </w:p>
    <w:p w:rsidR="001C48CE" w:rsidRPr="00206431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неуредените в договора случаи се прилагат разпоредбите на действащото българско законодателство.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подписа в два еднообразни екземпляра - по един за всяка от страните.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Приложение № 1 -  Техническо предложение;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Приложение № 2 – Ценово предложение;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3 - Техническа спецификация.  </w:t>
      </w:r>
    </w:p>
    <w:p w:rsidR="001C48CE" w:rsidRPr="00175CB2" w:rsidRDefault="001C48CE" w:rsidP="001C4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Ind w:w="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924"/>
      </w:tblGrid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ЗА </w:t>
            </w: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ВЪЗЛОЖИТЕЛ: 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ЗА </w:t>
            </w: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ИЗПЪЛНИТЕЛ:</w:t>
            </w:r>
          </w:p>
        </w:tc>
      </w:tr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bg-BG"/>
              </w:rPr>
              <w:t>……………………………………………………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bg-BG"/>
              </w:rPr>
              <w:t>…………………………………………………..</w:t>
            </w:r>
          </w:p>
        </w:tc>
      </w:tr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bg-BG"/>
              </w:rPr>
              <w:t>(име, подпис, печат)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bg-BG"/>
              </w:rPr>
              <w:t>(име, подпис, печат)</w:t>
            </w:r>
          </w:p>
        </w:tc>
      </w:tr>
    </w:tbl>
    <w:p w:rsidR="001C48CE" w:rsidRDefault="001C48CE" w:rsidP="001C4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1C48CE" w:rsidRDefault="001C48CE" w:rsidP="001C48C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C48CE" w:rsidRDefault="001C48CE" w:rsidP="001C4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Забележка:</w:t>
      </w: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171">
        <w:rPr>
          <w:rFonts w:ascii="Times New Roman" w:eastAsia="Times New Roman" w:hAnsi="Times New Roman" w:cs="Times New Roman"/>
          <w:sz w:val="24"/>
          <w:szCs w:val="24"/>
        </w:rPr>
        <w:t>Проектът на този договор се допълва с всички предложения от офертата на определения изпълнител на обществената поръчка (чл. 41, ал. 2 ЗОП).</w:t>
      </w:r>
    </w:p>
    <w:p w:rsidR="001C48CE" w:rsidRDefault="001C48CE" w:rsidP="001C48CE"/>
    <w:p w:rsidR="001C48CE" w:rsidRPr="00106141" w:rsidRDefault="001C48CE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1061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Приложение № 13.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2</w:t>
      </w:r>
      <w:r w:rsidRPr="001061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 xml:space="preserve"> -Проект на договор за възлагане на обществена поръчка за Обособена позиция №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2</w:t>
      </w:r>
      <w:r w:rsidRPr="001061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:</w:t>
      </w: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ДОГОВОР ЗА ОБЩЕСТВЕНА ПОРЪЧКА</w:t>
      </w: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№..................../....................</w:t>
      </w: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2B5573" w:rsidRDefault="001C48CE" w:rsidP="001C4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573">
        <w:rPr>
          <w:rFonts w:ascii="Times New Roman" w:eastAsia="Times New Roman" w:hAnsi="Times New Roman" w:cs="Times New Roman"/>
          <w:sz w:val="24"/>
          <w:szCs w:val="24"/>
        </w:rPr>
        <w:t>Днес, ………..201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г. в гр. </w:t>
      </w:r>
      <w:r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, на основание чл. 74 във връзка с чл. 41  от Закона за обществените поръчки, между страните, както следва:</w:t>
      </w:r>
    </w:p>
    <w:p w:rsidR="001C48CE" w:rsidRPr="002B5573" w:rsidRDefault="001C48CE" w:rsidP="001C4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2B55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РАЙОННА ПРОКУРАТУРА КЮСТЕНДИЛ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Кюстендил, 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Демокрация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, ЕИК по БУЛСТАТ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(законен представител - име и длъжност)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..............................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(упълномощено лице - име, длъжност, акт на който се основава представителната му власт)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наричан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за краткост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2B55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2B55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една страна,</w:t>
      </w:r>
    </w:p>
    <w:p w:rsidR="001C48CE" w:rsidRPr="002B5573" w:rsidRDefault="001C48CE" w:rsidP="001C4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1C48CE" w:rsidRPr="00770767" w:rsidRDefault="001C48CE" w:rsidP="001C4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..., ЕИК................., със седалище и адрес на управление гр. ..............................................................., представлявано от ........................................</w:t>
      </w:r>
      <w:r w:rsidRPr="002B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(посочва се законен представител – име и длъжност) или……………….,(ако има упълномощено лице  –  име, длъжност, акт на който се основава представителната му власт)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, определено за </w:t>
      </w:r>
      <w:r w:rsidRPr="002B5573">
        <w:rPr>
          <w:rFonts w:ascii="Times New Roman" w:eastAsia="Times New Roman" w:hAnsi="Times New Roman" w:cs="Times New Roman"/>
          <w:b/>
          <w:sz w:val="24"/>
          <w:szCs w:val="24"/>
        </w:rPr>
        <w:t>Изпълнител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проведена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открита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процедура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№ .............................</w:t>
      </w:r>
      <w:r w:rsidRPr="00265E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(уникален номер на поръчката в Регистъра на обществени поръчки)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възлагане на обществена поръчка, наричано по-долу за краткост </w:t>
      </w:r>
      <w:r w:rsidRPr="002B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„И</w:t>
      </w:r>
      <w:r w:rsidRPr="0026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зпълнител</w:t>
      </w:r>
      <w:r w:rsidRPr="002B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 друга страна, се сключи настоящият договор за възлагане на обществена поръчка, наричан по-долу за краткост „Договор“,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 с предмет</w:t>
      </w:r>
      <w:r w:rsidRPr="001278B4">
        <w:t xml:space="preserve"> </w:t>
      </w:r>
      <w:r w:rsidRPr="001278B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70767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обособена  позиция №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2</w:t>
      </w:r>
      <w:r w:rsidRPr="00770767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Pr="00770767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„Изработка, доставка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монтаж на метални стелажи”.</w:t>
      </w:r>
    </w:p>
    <w:p w:rsidR="001C48CE" w:rsidRDefault="001C48CE" w:rsidP="001C4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1C48CE" w:rsidRPr="002B5573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Страните се споразумяха за следното:</w:t>
      </w:r>
    </w:p>
    <w:p w:rsidR="001C48CE" w:rsidRPr="005353FA" w:rsidRDefault="001C48CE" w:rsidP="001C48CE">
      <w:pPr>
        <w:spacing w:after="0" w:line="240" w:lineRule="auto"/>
        <w:ind w:right="48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5353FA" w:rsidRDefault="001C48CE" w:rsidP="001C48C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ПРЕДМЕТ НА ДОГОВОРА</w:t>
      </w:r>
    </w:p>
    <w:p w:rsidR="001C48CE" w:rsidRPr="005353FA" w:rsidRDefault="001C48CE" w:rsidP="001C48C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1. (1)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53FA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В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ъзложителят възлага, а Изпълнителят приема да извърши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собствени материали, 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заплащане и по заявка на Възложителя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изработка, 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доставка, монтаж и гаранционно обслужване на посочените в Техническото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Видът, количество и характеристиките на стоките, които следва да достави Изпълнителят, са подробно посочени в Техническото предложение на Изпълнителя (Приложение № 1) и Техническата спецификация (Приложение № 3), представляващи неразделна част от настоящия Договор. </w:t>
      </w: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обхвата на дейностите, предмет на възлагане с настоящия договор, се включва изработката, доставката, транспорта, монтажа и гаранционното обслужване на стоките, описани в Техническото предложение.</w:t>
      </w:r>
    </w:p>
    <w:p w:rsidR="001C48CE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(4)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предмета на договора, се счита за възложено, след изрична писмена заявка от страна на Възложителя до Изпълнителя, направена след сключване на настоящия договор. Заявката съдържа вида и количеството, от съответните стоки.</w:t>
      </w:r>
    </w:p>
    <w:p w:rsidR="001C48CE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5353FA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ЦЕНИ И ОБЩА СТОЙНОСТ НА </w:t>
      </w:r>
    </w:p>
    <w:p w:rsidR="001C48CE" w:rsidRPr="00BC7F35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ДОГОВОРА. УСЛОВИЯ И НАЧИН НА ПЛАЩАНЕ</w:t>
      </w:r>
    </w:p>
    <w:p w:rsidR="001C48CE" w:rsidRPr="005353FA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 (1) За изпълнението на предмета на Договора, Възложителят се задължава да заплати на Изпълнителя възнаграждение в размер, съгласно единичните цени, посочени в Ценовата оферта на Изпълнителя - Приложение № 2, неразделна част от Договора.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(2) Цените, посочени в Приложение № 2 са крайни и включват абсолютно всички дължими данъци, такси и разходи по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зработката, доставката, монтажа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гаранционното обслужване на стоките.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(3) Цените, посочени в Приложение № 2, остават непроменени за срока на действие на настоящия договор.</w:t>
      </w:r>
    </w:p>
    <w:p w:rsidR="001C48CE" w:rsidRPr="005A463D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Стойността на договора е в размер до ................... лв. (.............лева) без вкл. ДДС.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C00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Pr="009C76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4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175CB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левове, с платежно нареждане по следната банкова сметка, посочена от Изпълнителя: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BIC: ......................................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IBAN: ...................................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БАНКА: ...............................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длъжен да уведомява писмено Възложителя за всички последващи промени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предходната алинея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календарни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1C48CE" w:rsidRPr="000763A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ВЪЗЛОЖИТЕЛЯТ</w:t>
      </w:r>
      <w:r w:rsidRPr="00076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заплаща цената по </w:t>
      </w:r>
      <w:r w:rsidR="001C4DF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изпълнение на всички предвидени дейности – доставка и монтаж, в срок до 10 (десет) работни дни след  подписване и представяне на приемо-предавателен протокол, удостоверяващ доставката, подписване и представяне на констативен протокол, удостоверяващ монтажа на доставените мебели и след представяне от страна на </w:t>
      </w:r>
      <w:r w:rsidRPr="00076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на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фактура</w:t>
      </w:r>
      <w:r w:rsidRPr="00076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хартиена или електронна, съгласно Закона за електронния документ и електронния подпис</w:t>
      </w:r>
      <w:r w:rsidRPr="00076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стоките, които следва да бъдат доставени. Посочените документи следва да бъдат изпратени/представени на адрес гр. Кюстендил, ул. „Демокрация“ № 15, ет. 1, „Счетоводство“.</w:t>
      </w:r>
    </w:p>
    <w:p w:rsidR="001C48CE" w:rsidRPr="009C761B" w:rsidRDefault="001C48CE" w:rsidP="001C48CE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) Възложителят не заплаща суми за непълно и/или некачествено извършени от Изпълнителя дейности, като в случай на несъответствия на доставените стоки с техническите спецификации и/или предложението на Изпълнителя, съответното плащане се извършва в срок 10 (десет) календарни дни след отстраняване на несъответствията или дефекта, или замяната на некачествения актив с нов. Отстраняването на недостатъците е за сметка на Изпълнителя.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9C761B">
        <w:rPr>
          <w:rFonts w:ascii="Times New Roman" w:eastAsia="Times New Roman" w:hAnsi="Times New Roman" w:cs="Times New Roman"/>
          <w:sz w:val="24"/>
          <w:szCs w:val="24"/>
        </w:rPr>
        <w:t>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предвиден в Договора.</w:t>
      </w:r>
    </w:p>
    <w:p w:rsidR="001C48CE" w:rsidRPr="009C761B" w:rsidRDefault="001C48CE" w:rsidP="001C48CE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 дата на плащането, се счита датата на извършване на нареждането за плащане от страна на Възложителя.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48CE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ІII. СРОК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МЯСТО НА ДОСТАВКА И МОНТАЖ. ПРИЕМАНЕ ИЗПЪЛНЕНИЕТО НА ДОГОВОРА</w:t>
      </w:r>
    </w:p>
    <w:p w:rsidR="001C48CE" w:rsidRPr="00BC7F35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573B7F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изпълнение на изработката и доставката на артикулите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(тридесет)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дни, считано от датата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следваща деня на получаване на заявка от изпълнителя изпратена му от възложителя</w:t>
      </w:r>
      <w:r w:rsidRPr="009C761B">
        <w:rPr>
          <w:rFonts w:ascii="Times New Roman" w:eastAsia="MS Mincho" w:hAnsi="Times New Roman" w:cs="Times New Roman"/>
          <w:sz w:val="24"/>
          <w:szCs w:val="24"/>
        </w:rPr>
        <w:t>, в която е посочен броят и видът на доставяните мебели.</w:t>
      </w:r>
    </w:p>
    <w:p w:rsidR="001C48CE" w:rsidRPr="005A44F4" w:rsidRDefault="001C48CE" w:rsidP="001C48C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BC7F35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5A44F4">
        <w:rPr>
          <w:rFonts w:ascii="Times New Roman" w:eastAsia="MS Mincho" w:hAnsi="Times New Roman" w:cs="Times New Roman"/>
          <w:sz w:val="24"/>
          <w:szCs w:val="24"/>
        </w:rPr>
        <w:t xml:space="preserve">Срокът за монтаж на артикулите е до </w:t>
      </w: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5A44F4">
        <w:rPr>
          <w:rFonts w:ascii="Times New Roman" w:eastAsia="MS Mincho" w:hAnsi="Times New Roman" w:cs="Times New Roman"/>
          <w:sz w:val="24"/>
          <w:szCs w:val="24"/>
        </w:rPr>
        <w:t xml:space="preserve">0 (десет) работни дни от датата на доставката, удостоверена с подписването на двустранен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констативен </w:t>
      </w:r>
      <w:r w:rsidRPr="005A44F4">
        <w:rPr>
          <w:rFonts w:ascii="Times New Roman" w:eastAsia="MS Mincho" w:hAnsi="Times New Roman" w:cs="Times New Roman"/>
          <w:sz w:val="24"/>
          <w:szCs w:val="24"/>
        </w:rPr>
        <w:t>протокол.</w:t>
      </w:r>
    </w:p>
    <w:p w:rsidR="001C48CE" w:rsidRPr="00BC7F35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0763AF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Чл.5.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Мястото на доставка и монтаж на посочените стоки е в сграда – имот публична държавна собственост, находяща се в гр. Кюстендил, ул. „Гороцветна“ № </w:t>
      </w:r>
      <w:r w:rsidRPr="000763AF">
        <w:rPr>
          <w:rFonts w:ascii="Times New Roman" w:eastAsia="MS Mincho" w:hAnsi="Times New Roman" w:cs="Times New Roman"/>
          <w:sz w:val="24"/>
          <w:szCs w:val="24"/>
        </w:rPr>
        <w:t>№ 14,  ет. 3 – помещения, ползвани от Районна прокуратура Кюстендил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F399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Изпълнението на всяка</w:t>
      </w:r>
      <w:r w:rsidRPr="00F355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доставка и монтаж се удостоверява с подписване на двустранни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констативни протоколи</w:t>
      </w:r>
      <w:r w:rsidRPr="003B39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39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страните или техни упълномощени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които се описват вида и броя на доставените и монтирани стоки. 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Констатациите 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обвързва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страните относно 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количеството и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качеството на получените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стоки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48CE" w:rsidRPr="00F355C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Качеството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доставените стоки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следва да отговаря на техническите изисквания на Възложителя, описани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Техническата спецификация и предложени от Изпълнителя в 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предложение.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стоките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обект на поръчката, преминава върху Възложителя след окончателното приключване на доставк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монтажа.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Рискът от случайно погиване или повреждане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стоките 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преминава върху Възложителя от момента на приемане на монтажа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48CE" w:rsidRDefault="001C48CE" w:rsidP="001C48C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уведомява писмено в срок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предварително за конкретн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час, на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ито ще се изпълняват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монтажа.</w:t>
      </w:r>
    </w:p>
    <w:p w:rsidR="001C48CE" w:rsidRPr="001656F0" w:rsidRDefault="001C48CE" w:rsidP="001C48C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6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Стоките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 </w:t>
      </w:r>
      <w:r w:rsidRPr="0016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 доставят и монтират през работни дни, в часовия интервал </w:t>
      </w:r>
      <w:r w:rsidRPr="001656F0">
        <w:rPr>
          <w:rFonts w:ascii="Times New Roman" w:eastAsia="MS Mincho" w:hAnsi="Times New Roman" w:cs="Times New Roman"/>
          <w:sz w:val="24"/>
          <w:szCs w:val="24"/>
        </w:rPr>
        <w:t>от 8,30 до 17,00 часа всеки работен ден.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Доставка и монтаж на стоки, в дни и часове различни от посочените в предходната алинея, могат да се извършват от Изпълнителя само след допълнително съгласуване с Възложителя.</w:t>
      </w:r>
    </w:p>
    <w:p w:rsidR="001C48CE" w:rsidRPr="007E307F" w:rsidRDefault="001C48CE" w:rsidP="001C48CE">
      <w:pPr>
        <w:pStyle w:val="Style8"/>
        <w:widowControl/>
        <w:ind w:firstLine="567"/>
        <w:jc w:val="both"/>
        <w:rPr>
          <w:rStyle w:val="FontStyle54"/>
        </w:rPr>
      </w:pPr>
      <w:r w:rsidRPr="007E307F">
        <w:rPr>
          <w:b/>
          <w:lang w:eastAsia="ar-SA"/>
        </w:rPr>
        <w:t>(8)</w:t>
      </w:r>
      <w:r w:rsidRPr="007E307F">
        <w:rPr>
          <w:rStyle w:val="FontStyle54"/>
        </w:rPr>
        <w:t xml:space="preserve"> Стоките следва да се доставят в оригиналните им опаковки и придружени със съответните документи за произход и качество.</w:t>
      </w:r>
    </w:p>
    <w:p w:rsidR="001C48CE" w:rsidRDefault="001C48CE" w:rsidP="001C48CE">
      <w:pPr>
        <w:pStyle w:val="Style8"/>
        <w:ind w:firstLine="567"/>
        <w:jc w:val="both"/>
        <w:rPr>
          <w:rStyle w:val="FontStyle54"/>
        </w:rPr>
      </w:pP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Чл.6. (1)</w:t>
      </w:r>
      <w:r w:rsidRPr="009F347A">
        <w:rPr>
          <w:rStyle w:val="FontStyle54"/>
        </w:rPr>
        <w:t xml:space="preserve"> При предаването на мебелите, Изпълнителят осигурява на Възложителя необходимото според обстоятелствата време да ги прегледа за недостатъци. 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(2)</w:t>
      </w:r>
      <w:r w:rsidRPr="009F347A">
        <w:rPr>
          <w:rStyle w:val="FontStyle54"/>
        </w:rPr>
        <w:t xml:space="preserve"> Представител на Възложителя е длъжен да прегледа стоките при получаването им и да уведоми незабавно Изпълнителя за забелязаните недостатъци, което се отбелязва в констативния протокол. Ако той не направи това, се счита, че е одобрил стоките. За установените недостатъци се съставя протокол, който се подписва от страните.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такива, отговарящи на всички изисквания, посочени в Приложение № 1 към договора.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(3)</w:t>
      </w:r>
      <w:r w:rsidRPr="009F347A">
        <w:rPr>
          <w:rStyle w:val="FontStyle54"/>
        </w:rPr>
        <w:t xml:space="preserve"> Рекламации по отношение на количеството на доставените стоки следва да бъдат направени в момента на подписване на констативния протокол.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(4)</w:t>
      </w:r>
      <w:r w:rsidRPr="009F347A">
        <w:rPr>
          <w:rStyle w:val="FontStyle54"/>
        </w:rPr>
        <w:t xml:space="preserve"> При доставката Изпълнителят се задължава да представи документация, съдържаща препоръки за правилна експлоатация.</w:t>
      </w:r>
    </w:p>
    <w:p w:rsidR="001C48CE" w:rsidRPr="009F347A" w:rsidRDefault="001C48CE" w:rsidP="001C48CE">
      <w:pPr>
        <w:pStyle w:val="Style8"/>
        <w:widowControl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(5)</w:t>
      </w:r>
      <w:r w:rsidRPr="009F347A">
        <w:rPr>
          <w:rStyle w:val="FontStyle54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DD30C8" w:rsidRDefault="001C48CE" w:rsidP="001C48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 ПРАВА И ЗАДЪЛЖЕНИЯ НА СТРАНИТЕ</w:t>
      </w:r>
    </w:p>
    <w:p w:rsidR="001C48CE" w:rsidRPr="00DD30C8" w:rsidRDefault="001C48CE" w:rsidP="001C48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Чл.7.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Възложителят има право: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2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изисква от Изпълнителя да изпълнява в срок и без отклонения съответните заявки съгласно Техническата спецификация на обществената поръчка и Техническото предложение на </w:t>
      </w:r>
      <w:r w:rsidRPr="00DD30C8">
        <w:rPr>
          <w:rFonts w:ascii="Times New Roman" w:eastAsia="Times New Roman" w:hAnsi="Times New Roman" w:cs="Times New Roman"/>
          <w:caps/>
          <w:sz w:val="24"/>
          <w:szCs w:val="24"/>
        </w:rPr>
        <w:t>И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прави рекламации при установяване на количествени несъответствия или некачествена работа, която не е в съответствие с Техническата спецификация и с Техническото предложение на Изпълнителя.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Да изисква от Изпълнителя да сключи и да му представи договори за подизпълнение с посочените в офертата му подизпълнители.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Чл.8.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е длъжен: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Чл.9.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има право: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Чл.10.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e длъжен: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достави стоките, предмет на договора, като прехвърли правото на собственост на Възложителя;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извършва гаранционно обслужване на доставените стоки; </w:t>
      </w:r>
    </w:p>
    <w:p w:rsidR="001C48CE" w:rsidRPr="001F159F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а изпълни задълженията си по настоящия договор, качествено и в определените срокове, </w:t>
      </w:r>
      <w:r w:rsidRPr="001F15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грижата на добър търговец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а уведомява своевременно Възложителя за всички промени в статута на фирмата до изтичане срока на договора.</w:t>
      </w: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а сключи договор/договори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</w:t>
      </w:r>
    </w:p>
    <w:p w:rsidR="001C48CE" w:rsidRDefault="001C48CE" w:rsidP="001C48C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48CE" w:rsidRPr="00CC7787" w:rsidRDefault="001C48CE" w:rsidP="001C48C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77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ГАРАНЦИОННО ОБСЛУЖВАНЕ</w:t>
      </w:r>
    </w:p>
    <w:p w:rsidR="001C48CE" w:rsidRPr="00CC7787" w:rsidRDefault="001C48CE" w:rsidP="001C4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7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гаранционно обслужване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доставените и монтирани стоки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Техническото предложение на Изпълнителя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гаранционно обслужване започва от деня на подписването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констативен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протокол, удостоверяващ монтажа на стоките на посочения от Възложителя адрес.</w:t>
      </w:r>
      <w:r w:rsidRPr="00CC77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Възложителят има право да прави рекламации за скрити недостатъци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</w:t>
      </w:r>
      <w:r w:rsidRPr="001053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повреди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не се дължат на неправилна експлоатация,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 целия гаранционен срок по чл.1 пред Изпълнителя.</w:t>
      </w:r>
    </w:p>
    <w:p w:rsidR="001C48CE" w:rsidRPr="00CC778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случаите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>2 Изпълнителя е длъжен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повече от 10 работни 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отстрани недостатъка за своя сметка.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започва да тече от момента на уведомяване на Изпълнителя за повредата или недостатъка. Възложителят може да направи уведомяването по факс, електронна поща или по поща с писмо с обратна разписка.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Гаранционното обслужване се осъществява на място или в сервиз на Изпълнителя. Товаро-разтоварните разходи, както и разходите за транспорт до сервиза и обратно, са за сметка на Изпълнителя. </w:t>
      </w:r>
    </w:p>
    <w:p w:rsidR="001C48CE" w:rsidRPr="00CC778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9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приемането на стоките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1C48CE" w:rsidRDefault="001C48CE" w:rsidP="001C4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C48CE" w:rsidRPr="00A81AD7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VІ. ГАРАНЦИЯ ЗА ИЗПЪЛНЕНИЕ. НЕУСТОЙКИ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4"/>
      </w:r>
    </w:p>
    <w:p w:rsidR="001C48CE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12.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ълнителят представя при подписването на договора гаранция за изпълнение на настоящия договор - парична сума, преведена по банкова сметка на </w:t>
      </w:r>
      <w:r>
        <w:rPr>
          <w:rFonts w:ascii="Times New Roman" w:eastAsia="Times New Roman" w:hAnsi="Times New Roman" w:cs="Times New Roman"/>
          <w:sz w:val="24"/>
          <w:szCs w:val="24"/>
        </w:rPr>
        <w:t>Районна прокуратура Кюстендил</w:t>
      </w:r>
      <w:r w:rsidR="001E5C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C4C" w:rsidRPr="001E5C4C">
        <w:rPr>
          <w:rFonts w:ascii="Times New Roman" w:eastAsia="Times New Roman" w:hAnsi="Times New Roman" w:cs="Times New Roman"/>
          <w:sz w:val="24"/>
          <w:szCs w:val="24"/>
        </w:rPr>
        <w:t>Банков код  BIC: TTBBBG22, Банкова сметка IBAN: BG 87 ТТВВ 9400 3326 2488 09/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(безусловна и неотменима банкова гаранция за изпълнение на настоящия договор в оригинал, издадена от банка в полза на Възложителя).</w:t>
      </w:r>
      <w:r w:rsidRPr="001F42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Размерът на гаранцията по ал. 1 за изпълнение е 5 % от стойността на договора, без включен ДДС, </w:t>
      </w:r>
      <w:r w:rsidR="007A6719" w:rsidRPr="007A6719">
        <w:rPr>
          <w:rFonts w:ascii="Times New Roman" w:eastAsia="Times New Roman" w:hAnsi="Times New Roman" w:cs="Times New Roman"/>
          <w:sz w:val="24"/>
          <w:szCs w:val="24"/>
        </w:rPr>
        <w:t>и е със срок на валидност най-малко 30 (тридесет) дни след изтичане на най – дългия гаранционнен срок, за гаранционно обслужване, предложен от участника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, като две пети от размера на гаранцията е за обезпечаване на гаранционните задължения на участника определен за изпълнител, </w:t>
      </w:r>
      <w:r w:rsidRPr="00A81AD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останалата част от гаранцията гарантира изпълнението на доставката.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се задържа в случаите, предвидени в договора за възлагане на обществената поръчка.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Освобождаване и задържане на гаранциите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13.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задържа и се удовлетворява от гаранцията, когато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системно не изпълнява някое от задълженията си по договора, както и когато прекъсне или забави изпълнението на задълженията си по договора с повече от 10 дни.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При липса на възражения по изпълнението на договора, гаранцията за изпълнение на доставката по договора се освобождава 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 xml:space="preserve">от Възложителя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в 30 (тридесет) дневен срок от доставката на всички стоки, без да дължи лихви за периода, през който средствата законно са престояли при него.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(4)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Когато при сключването на договора е представен документ за банкова гаранция, който едновременно гарантира доставката и гаранционната поддръжка, той се връща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, след като същият представи гаранция за изпълнение на настоящия договор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за обезпечаване задължението за гаранционна поддръжка в размер на 2 (два) процента от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стойността на договора, без включен ДДС. Гаранцията може да бъде преведена като парична сума, по банкова сметка на </w:t>
      </w:r>
      <w:r>
        <w:rPr>
          <w:rFonts w:ascii="Times New Roman" w:eastAsia="Times New Roman" w:hAnsi="Times New Roman" w:cs="Times New Roman"/>
          <w:sz w:val="24"/>
          <w:szCs w:val="24"/>
        </w:rPr>
        <w:t>Районна прокуратура Кюстендил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или под формата на безусловна и неотменима банкова гаранция за изпълнение на настоящия договор в оригинал, издадена от банка в полза на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. Когато се представя банкова гаранция, същата следва да е с валидност минимум един месец след изтичане срока за гаранционна поддръжка.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14.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При липса на възражения по изпълнението на гаранционната поддръжка съгласно договора,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частта от гаранцията за изпълнение, предназначена за обезпечаване задължението за гаранционна поддръжка, в 30 (тридесет) дневен срок от изтичане 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най-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>дългия, посо</w:t>
      </w:r>
      <w:r>
        <w:rPr>
          <w:rFonts w:ascii="Times New Roman" w:eastAsia="Times New Roman" w:hAnsi="Times New Roman" w:cs="Times New Roman"/>
          <w:sz w:val="24"/>
          <w:szCs w:val="24"/>
        </w:rPr>
        <w:t>чен от ИЗПЪЛНИТЕЛЯ, гаранционен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гаранционна поддръжка, без да дължи лихви за периода, през който средствата законно са престояли при него.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Когато е представен документ за банкова гаранция, той се връща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не се освобождава от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я, ако в процеса на изпълнение на договора е възникнал спор между страните относно неизпълнение на задълженията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той може да пристъпи към усвояване на гаранцията за изпълнение.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Неустойки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81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При системно неизпълнение или системно лошо изпълнение на задълженията по договора (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 повече пъти),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дължи на Възложителя,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0 % от </w:t>
      </w:r>
      <w:r>
        <w:rPr>
          <w:rFonts w:ascii="Times New Roman" w:eastAsia="Times New Roman" w:hAnsi="Times New Roman" w:cs="Times New Roman"/>
          <w:sz w:val="24"/>
          <w:szCs w:val="24"/>
        </w:rPr>
        <w:t>цената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неизпълнената част от договора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При неизпълнение на поетите с настоящия договор задължения </w:t>
      </w:r>
      <w:r w:rsidRPr="00A81AD7">
        <w:rPr>
          <w:rFonts w:ascii="Times New Roman" w:eastAsia="Times New Roman" w:hAnsi="Times New Roman" w:cs="Times New Roman"/>
          <w:bCs/>
          <w:sz w:val="24"/>
          <w:szCs w:val="24"/>
        </w:rPr>
        <w:t>неизправната страна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дължи на изправната неустойка в размер на 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неизпълнената част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всеки ден забава, но не повече от 10 % от общата стойност на договора.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пълно неизпълнение на задължения по договора неизправната страна дължи на изправната 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0 % от цената на договора. Страната, която е понесла вреди от неизпълнението може да търси обезщетение и за по-големи вреди.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4D1343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VІІ.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ПОДИЗПЪЛНИТЕЛИ</w:t>
      </w:r>
      <w:r w:rsidRPr="004D1343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18. (1)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извършване на дейностите по договора Изпълнителят има право да наема само подизпълнителите, посочени от него в офертата, въз основа на която е избран за Изпълнител.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Изпълнителят не може да извършва промяна на посочените подизпълнители за изпълнение на договора, както и да привлича нови подизпълнители.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(4)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Изпълнителят отговаря за действията на подизпълнителите като за свои действия.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(5)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случай че Възложителят установи, че подизпълнител не изпълнява възложените му дейности, съгласно настоящия договор, той има право да изиска от Изпълнителя последният незабавно сам да извърши тези работи.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(6)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Сключването на договор с подизпълнител, който не е обявен в офертата на Изпълнителя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Чл.19. (1)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приложимите клаузи на договора са задължителни за изпълнение от подизпълнителите;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действията на подизпълнителите няма да доведат пряко или косвено до неизпълнение на договора;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1C48CE" w:rsidRPr="004D1343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VІІІ.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УСЛОВИЯ ЗА ПРЕКРАТЯВАНЕ НА ДОГОВОРА</w:t>
      </w:r>
    </w:p>
    <w:p w:rsidR="001C48CE" w:rsidRDefault="001C48CE" w:rsidP="001C4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5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48CE" w:rsidRPr="004D1343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 xml:space="preserve">Чл.20. 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С изпълнение на всички задължения на страните;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По взаимно съгласие между страните, изразено в писмена форма;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При настъпване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275D4">
        <w:rPr>
          <w:rFonts w:ascii="Times New Roman" w:eastAsia="Times New Roman" w:hAnsi="Times New Roman" w:cs="Times New Roman"/>
          <w:sz w:val="24"/>
          <w:szCs w:val="24"/>
        </w:rPr>
        <w:t>невиновна невъзможност за изпълнение (непреодолима сила)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чл.43 ал.4 от Закона за обществените поръчки;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</w:t>
      </w:r>
      <w:r w:rsidRPr="00206431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433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може да прекрати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с 10 (десет) дневно писмено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предизвестие, когато </w:t>
      </w:r>
      <w:r w:rsidRPr="00301433">
        <w:rPr>
          <w:rFonts w:ascii="Times New Roman" w:eastAsia="Times New Roman" w:hAnsi="Times New Roman" w:cs="Times New Roman"/>
          <w:sz w:val="24"/>
          <w:szCs w:val="24"/>
        </w:rPr>
        <w:t>Изпълнителят: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Забави изпълнението на някое от задълженията си по договора с повече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тридесет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) работни дни;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Не отстрани в срок констатирани недостатъци;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Бъде обявен в несъстоятелност или когато е в производство по несъстоятелност или ликвидация.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315F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Х. НЕПРЕОДОЛИМА СИЛА.</w:t>
      </w:r>
    </w:p>
    <w:p w:rsidR="001C48CE" w:rsidRPr="00315F37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22.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1D4F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Страните се освобождават от отговорност за неизпълнение на задълженията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24.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Докато трае непреодолимата сила, изпълнението на задължението се спира.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Чл. 25.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Х. КОНФИДЕНЦИАЛНОСТ</w:t>
      </w:r>
    </w:p>
    <w:p w:rsidR="001C48CE" w:rsidRPr="00441D4F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26.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27.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28.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</w:rPr>
        <w:t xml:space="preserve">ХІ. </w:t>
      </w:r>
      <w:r w:rsidRPr="002064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 УСЛОВИЯ</w:t>
      </w:r>
    </w:p>
    <w:p w:rsidR="001C48CE" w:rsidRPr="00206431" w:rsidRDefault="001C48CE" w:rsidP="001C48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bg-BG"/>
        </w:rPr>
        <w:t>Чл. 30.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Възложителят определя следното длъжностно лице, което да отговаря за пълното и точно изпълнение на договора и да подписва констативните протоколи, удостоверяващи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доставката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 монтажа на стоките</w:t>
      </w:r>
      <w:r w:rsidRPr="00206431">
        <w:rPr>
          <w:rFonts w:ascii="Times New Roman" w:eastAsia="Times New Roman" w:hAnsi="Times New Roman" w:cs="Times New Roman"/>
          <w:caps/>
          <w:spacing w:val="-5"/>
          <w:sz w:val="24"/>
          <w:szCs w:val="24"/>
          <w:lang w:eastAsia="bg-BG"/>
        </w:rPr>
        <w:t>:</w:t>
      </w:r>
    </w:p>
    <w:p w:rsidR="001C48CE" w:rsidRPr="00206431" w:rsidRDefault="001C48CE" w:rsidP="001C4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-..........................................................................................................................................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</w:t>
      </w:r>
      <w:r w:rsidRPr="009D517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bg-BG"/>
        </w:rPr>
        <w:t>Чл. 31.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Изпълнителят определя следното длъжностно лице, което да отговаря за пълното и точно изпълнение на договора и да подписва констативните протоколи, удостоверяващ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доставката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 монтажа на стоките</w:t>
      </w:r>
      <w:r w:rsidRPr="00206431">
        <w:rPr>
          <w:rFonts w:ascii="Times New Roman" w:eastAsia="Times New Roman" w:hAnsi="Times New Roman" w:cs="Times New Roman"/>
          <w:caps/>
          <w:spacing w:val="-5"/>
          <w:sz w:val="24"/>
          <w:szCs w:val="24"/>
          <w:lang w:eastAsia="bg-BG"/>
        </w:rPr>
        <w:t>: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-...........................................................................................................................................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уведомления между страните, които ще бъдат отправяни по този договор са валидни, ако са извършени в писмен вид на български език и са изпратени по факс или с препоръчана поща с обратна разписка на следния адрес: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Възложителя: ...............................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Изпълнителя: 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страна по този договор е длъжна в 3-дневен срок от промяна на адреса/факса по ал.1 да уведоми другата за настъпилата промяна и да посочи новия си адрес/факс за кореспонденция.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страната по договора не изпълни задълженията си по ал. 2 се счита, че уведомленията  по ал. 1 са връчени редовно.</w:t>
      </w:r>
    </w:p>
    <w:p w:rsidR="001C48CE" w:rsidRPr="00206431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неуредените в договора случаи се прилагат разпоредбите на действащото българско законодателство.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подписа в два еднообразни екземпляра - по един за всяка от страните.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Приложение № 1 -  Техническо предложение;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Приложение № 2 – Ценово предложение;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3 - Техническа спецификация.  </w:t>
      </w:r>
    </w:p>
    <w:p w:rsidR="001C48CE" w:rsidRPr="00175CB2" w:rsidRDefault="001C48CE" w:rsidP="001C4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Ind w:w="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924"/>
      </w:tblGrid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lastRenderedPageBreak/>
              <w:t xml:space="preserve">ЗА </w:t>
            </w: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ВЪЗЛОЖИТЕЛ: 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ЗА </w:t>
            </w: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ИЗПЪЛНИТЕЛ:</w:t>
            </w:r>
          </w:p>
        </w:tc>
      </w:tr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bg-BG"/>
              </w:rPr>
              <w:t>……………………………………………………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bg-BG"/>
              </w:rPr>
              <w:t>…………………………………………………..</w:t>
            </w:r>
          </w:p>
        </w:tc>
      </w:tr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bg-BG"/>
              </w:rPr>
              <w:t>(име, подпис, печат)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bg-BG"/>
              </w:rPr>
              <w:t>(име, подпис, печат)</w:t>
            </w:r>
          </w:p>
        </w:tc>
      </w:tr>
    </w:tbl>
    <w:p w:rsidR="001C48CE" w:rsidRDefault="001C48CE" w:rsidP="001C4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1C48CE" w:rsidRDefault="001C48CE" w:rsidP="001C48C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C48CE" w:rsidRDefault="001C48CE" w:rsidP="001C4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171">
        <w:rPr>
          <w:rFonts w:ascii="Times New Roman" w:eastAsia="Times New Roman" w:hAnsi="Times New Roman" w:cs="Times New Roman"/>
          <w:sz w:val="24"/>
          <w:szCs w:val="24"/>
        </w:rPr>
        <w:t>Проектът на този договор се допълва с всички предложения от офертата на определения изпълнител на обществената поръчка (чл. 41, ал. 2 ЗОП).</w:t>
      </w:r>
    </w:p>
    <w:p w:rsidR="001C48CE" w:rsidRDefault="001C48CE" w:rsidP="001C48CE"/>
    <w:p w:rsidR="001C48CE" w:rsidRPr="00106141" w:rsidRDefault="001C48CE" w:rsidP="001C48C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1061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Приложение № 13.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3</w:t>
      </w:r>
      <w:r w:rsidRPr="001061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 xml:space="preserve"> -Проект на договор за възлагане на обществена поръчка за Обособена позиция №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3</w:t>
      </w:r>
      <w:r w:rsidRPr="001061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:</w:t>
      </w: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ДОГОВОР ЗА ОБЩЕСТВЕНА ПОРЪЧКА</w:t>
      </w: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9D5171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№..................../....................</w:t>
      </w: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Default="001C48CE" w:rsidP="001C48CE">
      <w:pPr>
        <w:spacing w:after="0" w:line="240" w:lineRule="auto"/>
        <w:ind w:left="5387" w:hanging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2B5573" w:rsidRDefault="001C48CE" w:rsidP="001C48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573">
        <w:rPr>
          <w:rFonts w:ascii="Times New Roman" w:eastAsia="Times New Roman" w:hAnsi="Times New Roman" w:cs="Times New Roman"/>
          <w:sz w:val="24"/>
          <w:szCs w:val="24"/>
        </w:rPr>
        <w:t>Днес, ………..201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г. в гр. </w:t>
      </w:r>
      <w:r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, на основание чл. 74 във връзка с чл. 41  от Закона за обществените поръчки, между страните, както следва:</w:t>
      </w:r>
    </w:p>
    <w:p w:rsidR="001C48CE" w:rsidRPr="002B5573" w:rsidRDefault="001C48CE" w:rsidP="001C4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2B55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РАЙОННА ПРОКУРАТУРА КЮСТЕНДИЛ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Кюстендил, 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Демокрация</w:t>
      </w:r>
      <w:r w:rsidRPr="00265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, ЕИК по БУЛСТАТ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(законен представител - име и длъжност)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..............................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(упълномощено лице - име, длъжност, акт на който се основава представителната му власт)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наричан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за краткост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2B55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2B55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една страна,</w:t>
      </w:r>
    </w:p>
    <w:p w:rsidR="001C48CE" w:rsidRPr="002B5573" w:rsidRDefault="001C48CE" w:rsidP="001C4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1C48CE" w:rsidRPr="00770767" w:rsidRDefault="001C48CE" w:rsidP="001C4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>..., ЕИК................., със седалище и адрес на управление гр. ..............................................................., представлявано от ........................................</w:t>
      </w:r>
      <w:r w:rsidRPr="002B5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(посочва се законен представител – име и длъжност) или……………….,(ако има упълномощено лице  –  име, длъжност, акт на който се основава представителната му власт)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, определено за </w:t>
      </w:r>
      <w:r w:rsidRPr="002B5573">
        <w:rPr>
          <w:rFonts w:ascii="Times New Roman" w:eastAsia="Times New Roman" w:hAnsi="Times New Roman" w:cs="Times New Roman"/>
          <w:b/>
          <w:sz w:val="24"/>
          <w:szCs w:val="24"/>
        </w:rPr>
        <w:t>Изпълнител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проведена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открита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процедура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№ .............................</w:t>
      </w:r>
      <w:r w:rsidRPr="00265E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  <w:r w:rsidRPr="0026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A1">
        <w:rPr>
          <w:rFonts w:ascii="Times New Roman" w:eastAsia="Times New Roman" w:hAnsi="Times New Roman" w:cs="Times New Roman"/>
          <w:sz w:val="24"/>
          <w:szCs w:val="24"/>
        </w:rPr>
        <w:t>(уникален номер на поръчката в Регистъра на обществени поръчки)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възлагане на обществена поръчка, наричано по-долу за краткост </w:t>
      </w:r>
      <w:r w:rsidRPr="002B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„И</w:t>
      </w:r>
      <w:r w:rsidRPr="0026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зпълнител</w:t>
      </w:r>
      <w:r w:rsidRPr="002B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 друга страна, се сключи настоящият договор за възлагане на обществена поръчка, наричан по-долу за краткост „Договор“,</w:t>
      </w:r>
      <w:r w:rsidRPr="002B5573">
        <w:rPr>
          <w:rFonts w:ascii="Times New Roman" w:eastAsia="Times New Roman" w:hAnsi="Times New Roman" w:cs="Times New Roman"/>
          <w:sz w:val="24"/>
          <w:szCs w:val="24"/>
        </w:rPr>
        <w:t xml:space="preserve"> с предмет</w:t>
      </w:r>
      <w:r w:rsidRPr="001278B4">
        <w:t xml:space="preserve"> </w:t>
      </w:r>
      <w:r w:rsidRPr="001278B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70767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обособена  позиция №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3</w:t>
      </w:r>
      <w:r w:rsidRPr="00770767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Pr="00770767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„Изработка, доставка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монтаж на щори”.</w:t>
      </w:r>
    </w:p>
    <w:p w:rsidR="001C48CE" w:rsidRDefault="001C48CE" w:rsidP="001C4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1C48CE" w:rsidRPr="002B5573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B55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Страните се споразумяха за следното:</w:t>
      </w:r>
    </w:p>
    <w:p w:rsidR="001C48CE" w:rsidRPr="005353FA" w:rsidRDefault="001C48CE" w:rsidP="001C48CE">
      <w:pPr>
        <w:spacing w:after="0" w:line="240" w:lineRule="auto"/>
        <w:ind w:right="48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5353FA" w:rsidRDefault="001C48CE" w:rsidP="001C48C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ПРЕДМЕТ НА ДОГОВОРА</w:t>
      </w:r>
    </w:p>
    <w:p w:rsidR="001C48CE" w:rsidRPr="005353FA" w:rsidRDefault="001C48CE" w:rsidP="001C48CE">
      <w:pPr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1. (1)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53FA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В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ъзложителят възлага, а Изпълнителят приема да извърши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собствени материали, 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заплащане и по заявка на Възложителя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изработка, 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доставка, монтаж и гаранционно обслужване на посочените в Техническото предложение на Изпълнителя стоки (Приложение № 1), неразделна част от договора, и в съответствие с изискванията на настоящия Договор.</w:t>
      </w: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Видът, количество и характеристиките на стоките, които следва да достави Изпълнителят, са подробно посочени в Техническото предложение на Изпълнителя 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(Приложение № 1) и Техническата спецификация (Приложение № 3), представляващи неразделна част от настоящия Договор. </w:t>
      </w:r>
    </w:p>
    <w:p w:rsidR="001C48CE" w:rsidRPr="005353FA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обхвата на дейностите, предмет на възлагане с настоящия договор, се включва изработката, доставката, транспорта, монтажа и гаранционното обслужване на стоките, описани в Техническото предложение.</w:t>
      </w:r>
    </w:p>
    <w:p w:rsidR="001C48CE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5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53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предмета на договора, се счита за възложено, след изрична писмена заявка от страна на Възложителя до Изпълнителя, направена след сключване на настоящия договор. Заявката съдържа вида и количеството, от съответните стоки.</w:t>
      </w:r>
    </w:p>
    <w:p w:rsidR="001C48CE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5353FA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ЦЕНИ И ОБЩА СТОЙНОСТ НА </w:t>
      </w:r>
    </w:p>
    <w:p w:rsidR="001C48CE" w:rsidRPr="00BC7F35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ДОГОВОРА. УСЛОВИЯ И НАЧИН НА ПЛАЩАНЕ</w:t>
      </w:r>
    </w:p>
    <w:p w:rsidR="001C48CE" w:rsidRPr="005353FA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 (1) За изпълнението на предмета на Договора, Възложителят се задължава да заплати на Изпълнителя възнаграждение в размер, съгласно единичните цени, посочени в Ценовата оферта на Изпълнителя - Приложение № 2, неразделна част от Договора.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(2) Цените, посочени в Приложение № 2 са крайни и включват абсолютно всички дължими данъци, такси и разходи по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зработката, доставката, монтажа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гаранционното обслужване на стоките.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(3) Цените, посочени в Приложение № 2, остават непроменени за срока на действие на настоящия договор.</w:t>
      </w:r>
    </w:p>
    <w:p w:rsidR="001C48CE" w:rsidRPr="005A463D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63D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Стойността на договора е в размер до ................... лв. (.............лева) без вкл. ДДС.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4C00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Pr="009C76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4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175CB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левове, с платежно нареждане по следната банкова сметка, посочена от Изпълнителя: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BIC: ......................................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IBAN: ...................................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75C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БАНКА: ...............................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длъжен да уведомява писмено Възложителя за всички последващи промени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предходната алинея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календарни</w:t>
      </w:r>
      <w:r w:rsidRPr="002C3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1C48CE" w:rsidRPr="000763A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ВЪЗЛОЖИТЕЛЯТ</w:t>
      </w:r>
      <w:r w:rsidRPr="00076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заплаща цената по </w:t>
      </w:r>
      <w:r w:rsidR="004F4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договра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изпълнение на всички предвидени дейности – доставка и монтаж, в срок до 10 (десет) работни дни след  подписване и представяне на приемо-предавателен протокол, удостоверяващ доставката, подписване и представяне на констативен протокол, удостоверяващ монтажа на доставените мебели и след представяне от страна на </w:t>
      </w:r>
      <w:r w:rsidRPr="00076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на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фактура</w:t>
      </w:r>
      <w:r w:rsidRPr="00076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хартиена или електронна, съгласно Закона за електронния документ и електронния подпис</w:t>
      </w:r>
      <w:r w:rsidRPr="000763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стоките, които следва да бъдат доставени. Посочените документи следва да бъдат изпратени/представени на адрес гр. Кюстендил, ул. „Демокрация“ № 15, ет. 1, „Счетоводство“.</w:t>
      </w:r>
    </w:p>
    <w:p w:rsidR="001C48CE" w:rsidRPr="009C761B" w:rsidRDefault="001C48CE" w:rsidP="001C48CE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) Възложителят не заплаща суми за непълно и/или некачествено извършени от Изпълнителя дейности, като в случай на несъответствия на доставените стоки с техническите спецификации и/или предложението на Изпълнителя, съответното плащане се извършва в срок 10 (десет) календарни дни след отстраняване на несъответствията или дефекта, или замяната на некачествения актив с нов. Отстраняването на недостатъците е за сметка на Изпълнителя.</w:t>
      </w:r>
    </w:p>
    <w:p w:rsidR="001C48CE" w:rsidRPr="009C761B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9C761B">
        <w:rPr>
          <w:rFonts w:ascii="Times New Roman" w:eastAsia="Times New Roman" w:hAnsi="Times New Roman" w:cs="Times New Roman"/>
          <w:sz w:val="24"/>
          <w:szCs w:val="24"/>
        </w:rPr>
        <w:t>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предвиден в Договора.</w:t>
      </w:r>
    </w:p>
    <w:p w:rsidR="001C48CE" w:rsidRPr="009C761B" w:rsidRDefault="001C48CE" w:rsidP="001C48CE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C761B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 дата на плащането, се счита датата на извършване на нареждането за плащане от страна на Възложителя.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48CE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ІII. СРОК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МЯСТО НА ДОСТАВКА И МОНТАЖ. ПРИЕМАНЕ ИЗПЪЛНЕНИЕТО НА ДОГОВОРА</w:t>
      </w:r>
    </w:p>
    <w:p w:rsidR="001C48CE" w:rsidRPr="00BC7F35" w:rsidRDefault="001C48CE" w:rsidP="001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573B7F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изпълнение на изработката и доставката на артикулите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(тридесет)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дни, считано от датата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A4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следваща деня на получаване на заявка от изпълнителя изпратена му от възложителя</w:t>
      </w:r>
      <w:r w:rsidRPr="009C761B">
        <w:rPr>
          <w:rFonts w:ascii="Times New Roman" w:eastAsia="MS Mincho" w:hAnsi="Times New Roman" w:cs="Times New Roman"/>
          <w:sz w:val="24"/>
          <w:szCs w:val="24"/>
        </w:rPr>
        <w:t>, в която е посочен броят и видът на доставяните мебели.</w:t>
      </w:r>
    </w:p>
    <w:p w:rsidR="001C48CE" w:rsidRPr="005A44F4" w:rsidRDefault="001C48CE" w:rsidP="001C48C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BC7F35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5A44F4">
        <w:rPr>
          <w:rFonts w:ascii="Times New Roman" w:eastAsia="MS Mincho" w:hAnsi="Times New Roman" w:cs="Times New Roman"/>
          <w:sz w:val="24"/>
          <w:szCs w:val="24"/>
        </w:rPr>
        <w:t xml:space="preserve">Срокът за монтаж на артикулите е до </w:t>
      </w: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5A44F4">
        <w:rPr>
          <w:rFonts w:ascii="Times New Roman" w:eastAsia="MS Mincho" w:hAnsi="Times New Roman" w:cs="Times New Roman"/>
          <w:sz w:val="24"/>
          <w:szCs w:val="24"/>
        </w:rPr>
        <w:t xml:space="preserve">0 (десет) работни дни от датата на доставката, удостоверена с подписването на двустранен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констативен </w:t>
      </w:r>
      <w:r w:rsidRPr="005A44F4">
        <w:rPr>
          <w:rFonts w:ascii="Times New Roman" w:eastAsia="MS Mincho" w:hAnsi="Times New Roman" w:cs="Times New Roman"/>
          <w:sz w:val="24"/>
          <w:szCs w:val="24"/>
        </w:rPr>
        <w:t>протокол.</w:t>
      </w:r>
    </w:p>
    <w:p w:rsidR="001C48CE" w:rsidRPr="00BC7F35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0763AF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Чл.5.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Мястото на доставка и монтаж на посочените стоки е в сграда – имот публична държавна собственост, находяща се в гр. Кюстендил, ул. „Гороцветна“ № </w:t>
      </w:r>
      <w:r w:rsidRPr="000763AF">
        <w:rPr>
          <w:rFonts w:ascii="Times New Roman" w:eastAsia="MS Mincho" w:hAnsi="Times New Roman" w:cs="Times New Roman"/>
          <w:sz w:val="24"/>
          <w:szCs w:val="24"/>
        </w:rPr>
        <w:t>№ 14,  ет. 3 – помещения, ползвани от Районна прокуратура Кюстендил</w:t>
      </w:r>
      <w:r w:rsidRPr="000763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F399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Изпълнението на всяка</w:t>
      </w:r>
      <w:r w:rsidRPr="00F355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доставка и монтаж се удостоверява с подписване на двустранни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констативни протоколи</w:t>
      </w:r>
      <w:r w:rsidRPr="003B39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B39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страните или техни упълномощени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които се описват вида и броя на доставените и монтирани стоки. 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Констатациите в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обвързва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страните относно 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количеството и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качеството на получените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стоки</w:t>
      </w:r>
      <w:r w:rsidRPr="00C017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48CE" w:rsidRPr="00F355C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Качеството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доставените стоки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следва да отговаря на техническите изисквания на Възложителя, описани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Техническата спецификация и предложени от Изпълнителя в 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</w:t>
      </w:r>
      <w:r w:rsidRPr="00803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предложение.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стоките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обект на поръчката, преминава върху Възложителя след окончателното приключване на доставк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r w:rsidRPr="004A1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монтажа.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Рискът от случайно погиване или повреждане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стоките 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преминава върху Възложителя от момента на приемане на монтажа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r w:rsidRPr="00BC7F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48CE" w:rsidRDefault="001C48CE" w:rsidP="001C48C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уведомява писмено в срок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предварително за конкретн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час, на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ито ще се изпълняват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F1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монтажа.</w:t>
      </w:r>
    </w:p>
    <w:p w:rsidR="001C48CE" w:rsidRPr="001656F0" w:rsidRDefault="001C48CE" w:rsidP="001C48C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6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Стоките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 </w:t>
      </w:r>
      <w:r w:rsidRPr="0016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 доставят и монтират през работни дни, в часовия интервал </w:t>
      </w:r>
      <w:r w:rsidRPr="001656F0">
        <w:rPr>
          <w:rFonts w:ascii="Times New Roman" w:eastAsia="MS Mincho" w:hAnsi="Times New Roman" w:cs="Times New Roman"/>
          <w:sz w:val="24"/>
          <w:szCs w:val="24"/>
        </w:rPr>
        <w:t>от 8,30 до 17,00 часа всеки работен ден.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D748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Доставка и монтаж на стоки, в дни и часове различни от посочените в предходната алинея, могат да се извършват от Изпълнителя само след допълнително съгласуване с Възложителя.</w:t>
      </w:r>
    </w:p>
    <w:p w:rsidR="001C48CE" w:rsidRPr="007E307F" w:rsidRDefault="001C48CE" w:rsidP="001C48CE">
      <w:pPr>
        <w:pStyle w:val="Style8"/>
        <w:widowControl/>
        <w:ind w:firstLine="567"/>
        <w:jc w:val="both"/>
        <w:rPr>
          <w:rStyle w:val="FontStyle54"/>
        </w:rPr>
      </w:pPr>
      <w:r w:rsidRPr="007E307F">
        <w:rPr>
          <w:b/>
          <w:lang w:eastAsia="ar-SA"/>
        </w:rPr>
        <w:t>(8)</w:t>
      </w:r>
      <w:r w:rsidRPr="007E307F">
        <w:rPr>
          <w:rStyle w:val="FontStyle54"/>
        </w:rPr>
        <w:t xml:space="preserve"> Стоките следва да се доставят в оригиналните им опаковки и придружени със съответните документи за произход и качество.</w:t>
      </w:r>
    </w:p>
    <w:p w:rsidR="001C48CE" w:rsidRDefault="001C48CE" w:rsidP="001C48CE">
      <w:pPr>
        <w:pStyle w:val="Style8"/>
        <w:ind w:firstLine="567"/>
        <w:jc w:val="both"/>
        <w:rPr>
          <w:rStyle w:val="FontStyle54"/>
        </w:rPr>
      </w:pP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Чл.6. (1)</w:t>
      </w:r>
      <w:r w:rsidRPr="009F347A">
        <w:rPr>
          <w:rStyle w:val="FontStyle54"/>
        </w:rPr>
        <w:t xml:space="preserve"> При предаването на мебелите, Изпълнителят осигурява на Възложителя необходимото според обстоятелствата време да ги прегледа за недостатъци. 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(2)</w:t>
      </w:r>
      <w:r w:rsidRPr="009F347A">
        <w:rPr>
          <w:rStyle w:val="FontStyle54"/>
        </w:rPr>
        <w:t xml:space="preserve"> Представител на Възложителя е длъжен да прегледа стоките при получаването им и да уведоми незабавно Изпълнителя за забелязаните недостатъци, което се отбелязва в констативния протокол. Ако той не направи това, се счита, че е одобрил стоките. За установените недостатъци се съставя протокол, който се подписва от страните.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такива, отговарящи на всички изисквания, посочени в Приложение № 1 към договора.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(3)</w:t>
      </w:r>
      <w:r w:rsidRPr="009F347A">
        <w:rPr>
          <w:rStyle w:val="FontStyle54"/>
        </w:rPr>
        <w:t xml:space="preserve"> Рекламации по отношение на количеството на доставените стоки следва да бъдат направени в момента на подписване на констативния протокол.</w:t>
      </w:r>
    </w:p>
    <w:p w:rsidR="001C48CE" w:rsidRPr="009F347A" w:rsidRDefault="001C48CE" w:rsidP="001C48CE">
      <w:pPr>
        <w:pStyle w:val="Style8"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(4)</w:t>
      </w:r>
      <w:r w:rsidRPr="009F347A">
        <w:rPr>
          <w:rStyle w:val="FontStyle54"/>
        </w:rPr>
        <w:t xml:space="preserve"> При доставката Изпълнителят се задължава да представи документация, съдържаща препоръки за правилна експлоатация.</w:t>
      </w:r>
    </w:p>
    <w:p w:rsidR="001C48CE" w:rsidRPr="009F347A" w:rsidRDefault="001C48CE" w:rsidP="001C48CE">
      <w:pPr>
        <w:pStyle w:val="Style8"/>
        <w:widowControl/>
        <w:ind w:firstLine="567"/>
        <w:jc w:val="both"/>
        <w:rPr>
          <w:rStyle w:val="FontStyle54"/>
        </w:rPr>
      </w:pPr>
      <w:r w:rsidRPr="009F347A">
        <w:rPr>
          <w:rStyle w:val="FontStyle54"/>
          <w:b/>
        </w:rPr>
        <w:t>(5)</w:t>
      </w:r>
      <w:r w:rsidRPr="009F347A">
        <w:rPr>
          <w:rStyle w:val="FontStyle54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8CE" w:rsidRPr="00DD30C8" w:rsidRDefault="001C48CE" w:rsidP="001C48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 ПРАВА И ЗАДЪЛЖЕНИЯ НА СТРАНИТЕ</w:t>
      </w:r>
    </w:p>
    <w:p w:rsidR="001C48CE" w:rsidRPr="00DD30C8" w:rsidRDefault="001C48CE" w:rsidP="001C48C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Чл.7.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Възложителят има право: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263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изисква от Изпълнителя да изпълнява в срок и без отклонения съответните заявки съгласно Техническата спецификация на обществената поръчка и Техническото предложение на </w:t>
      </w:r>
      <w:r w:rsidRPr="00DD30C8">
        <w:rPr>
          <w:rFonts w:ascii="Times New Roman" w:eastAsia="Times New Roman" w:hAnsi="Times New Roman" w:cs="Times New Roman"/>
          <w:caps/>
          <w:sz w:val="24"/>
          <w:szCs w:val="24"/>
        </w:rPr>
        <w:t>И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прави рекламации при установяване на количествени несъответствия или некачествена работа, която не е в съответствие с Техническата спецификация и с Техническото предложение на Изпълнителя.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Да изисква от Изпълнителя да сключи и да му представи договори за подизпълнение с посочените в офертата му подизпълнители.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Чл.8.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е длъжен: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</w:t>
      </w: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Чл.9.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има право: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DD30C8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Чл.10.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e длъжен: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достави стоките, предмет на договора, като прехвърли правото на собственост на Възложителя;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Да извършва гаранционно обслужване на доставените стоки; </w:t>
      </w:r>
    </w:p>
    <w:p w:rsidR="001C48CE" w:rsidRPr="001F159F" w:rsidRDefault="001C48CE" w:rsidP="001C48C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а изпълни задълженията си по настоящия договор, качествено и в определените срокове, </w:t>
      </w:r>
      <w:r w:rsidRPr="001F15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грижата на добър търговец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а уведомява своевременно Възложителя за всички промени в статута на фирмата до изтичане срока на договора.</w:t>
      </w: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48CE" w:rsidRPr="00DD30C8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2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а сключи договор/договори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</w:t>
      </w:r>
    </w:p>
    <w:p w:rsidR="001C48CE" w:rsidRDefault="001C48CE" w:rsidP="001C48CE">
      <w:pPr>
        <w:tabs>
          <w:tab w:val="left" w:pos="2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C48CE" w:rsidRPr="00CC7787" w:rsidRDefault="001C48CE" w:rsidP="001C48C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77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ГАРАНЦИОННО ОБСЛУЖВАНЕ</w:t>
      </w:r>
    </w:p>
    <w:p w:rsidR="001C48CE" w:rsidRPr="00CC7787" w:rsidRDefault="001C48CE" w:rsidP="001C4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</w:pP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7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A1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гаранционно обслужване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доставените и монтирани стоки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Техническото предложение на Изпълнителя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гаранционно обслужване започва от деня на подписването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констативен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протокол, удостоверяващ монтажа на стоките на посочения от Възложителя адрес.</w:t>
      </w:r>
      <w:r w:rsidRPr="00CC77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391B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Възложителят има право да прави рекламации за скрити недостатъци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</w:t>
      </w:r>
      <w:r w:rsidRPr="001053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повреди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не се дължат на неправилна експлоатация,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 целия гаранционен срок по чл.1 пред Изпълнителя.</w:t>
      </w:r>
    </w:p>
    <w:p w:rsidR="001C48CE" w:rsidRPr="00CC778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91B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случаите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>2 Изпълнителя е длъжен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повече от 10 работни 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отстрани недостатъка за своя сметка.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7B4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започва да тече от момента на уведомяване на Изпълнителя за повредата или недостатъка. Възложителят може да направи уведомяването по факс, електронна поща или по поща с писмо с обратна разписка.</w:t>
      </w:r>
    </w:p>
    <w:p w:rsidR="001C48CE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Гаранционното обслужване се осъществява на място или в сервиз на Изпълнителя. Товаро-разтоварните разходи, както и разходите за транспорт до сервиза и обратно, са за сметка на Изпълнителя. </w:t>
      </w:r>
    </w:p>
    <w:p w:rsidR="001C48CE" w:rsidRPr="00CC7787" w:rsidRDefault="001C48CE" w:rsidP="001C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32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9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приемането на стоките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1C48CE" w:rsidRDefault="001C48CE" w:rsidP="001C4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C77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C48CE" w:rsidRPr="00A81AD7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VІ. ГАРАНЦИЯ ЗА ИЗПЪЛНЕНИЕ. НЕУСТОЙКИ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7"/>
      </w:r>
    </w:p>
    <w:p w:rsidR="001C48CE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12.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ълнителят представя при подписването на договора гаранция за изпълнение на настоящия договор - парична сума, преведена по банкова сметка на </w:t>
      </w:r>
      <w:r>
        <w:rPr>
          <w:rFonts w:ascii="Times New Roman" w:eastAsia="Times New Roman" w:hAnsi="Times New Roman" w:cs="Times New Roman"/>
          <w:sz w:val="24"/>
          <w:szCs w:val="24"/>
        </w:rPr>
        <w:t>Районна прокуратура Кюстендил</w:t>
      </w:r>
      <w:r w:rsidR="001E5C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C4C">
        <w:rPr>
          <w:rFonts w:ascii="Times New Roman" w:eastAsia="Times New Roman" w:hAnsi="Times New Roman" w:cs="Times New Roman"/>
          <w:sz w:val="24"/>
          <w:szCs w:val="24"/>
        </w:rPr>
        <w:t xml:space="preserve">Банков код  BIC: TTBBBG22, </w:t>
      </w:r>
      <w:r w:rsidR="001E5C4C" w:rsidRPr="001E5C4C">
        <w:rPr>
          <w:rFonts w:ascii="Times New Roman" w:eastAsia="Times New Roman" w:hAnsi="Times New Roman" w:cs="Times New Roman"/>
          <w:sz w:val="24"/>
          <w:szCs w:val="24"/>
        </w:rPr>
        <w:t>Банкова сметка IBA</w:t>
      </w:r>
      <w:r w:rsidR="001E5C4C">
        <w:rPr>
          <w:rFonts w:ascii="Times New Roman" w:eastAsia="Times New Roman" w:hAnsi="Times New Roman" w:cs="Times New Roman"/>
          <w:sz w:val="24"/>
          <w:szCs w:val="24"/>
        </w:rPr>
        <w:t>N: BG 87 ТТВВ 9400 3326 2488 09/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(безусловна и неотменима банкова гаранция за изпълнение на настоящия договор в оригинал, издадена от банка в полза на Възложителя).</w:t>
      </w:r>
      <w:r w:rsidRPr="001F42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Размерът на гаранцията по ал. 1 за изпълнение е 5 % от стойността на договора, без включен ДДС, </w:t>
      </w:r>
      <w:r w:rsidR="00792EAA" w:rsidRPr="00792EAA">
        <w:rPr>
          <w:rFonts w:ascii="Times New Roman" w:eastAsia="Times New Roman" w:hAnsi="Times New Roman" w:cs="Times New Roman"/>
          <w:sz w:val="24"/>
          <w:szCs w:val="24"/>
        </w:rPr>
        <w:t>и е със срок на валидност най-малко 30 (тридесет) дни след изтичане на най – дългия гаранционнен срок, за гаранционно обслужване, предложен от участника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, като две пети от размера на гаранцията е за обезпечаване на гаранционните задължения на участника определен за изпълнител, </w:t>
      </w:r>
      <w:r w:rsidRPr="00A81AD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останалата част от гаранцията гарантира изпълнението на доставката.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се задържа в случаите, предвидени в договора за възлагане на обществената поръчка.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Освобождаване и задържане на гаранциите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13.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задържа и се удовлетворява от гаранцията, когато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системно не изпълнява някое от задълженията си по договора, както и когато прекъсне или забави изпълнението на задълженията си по договора с повече от 10 дни.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При липса на възражения по изпълнението на договора, гаранцията за изпълнение на доставката по договора се освобождава 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 xml:space="preserve">от Възложителя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в 30 (тридесет) дневен срок от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доставката на всички стоки, без да дължи лихви за периода, през който средствата законно са престояли при него. 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Когато при сключването на договора е представен документ за банкова гаранция, който едновременно гарантира доставката и гаранционната поддръжка, той се връща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, след като същият представи гаранция за изпълнение на настоящия договор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за обезпечаване задължението за гаранционна поддръжка в размер на 2 (два) процента от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стойността на договора, без включен ДДС. Гаранцията може да бъде преведена като парична сума, по банкова сметка на </w:t>
      </w:r>
      <w:r>
        <w:rPr>
          <w:rFonts w:ascii="Times New Roman" w:eastAsia="Times New Roman" w:hAnsi="Times New Roman" w:cs="Times New Roman"/>
          <w:sz w:val="24"/>
          <w:szCs w:val="24"/>
        </w:rPr>
        <w:t>Районна прокуратура Кюстендил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или под формата на безусловна и неотменима банкова гаранция за изпълнение на настоящия договор в оригинал, издадена от банка в полза на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. Когато се представя банкова гаранция, същата следва да е с валидност минимум един месец след изтичане срока за гаранционна поддръжка.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Чл. 14. (1)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При липса на възражения по изпълнението на гаранционната поддръжка съгласно договора,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частта от гаранцията за изпълнение, предназначена за обезпечаване задължението за гаранционна поддръжка, в 30 (тридесет) дневен срок от изтичане 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най-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>дългия, посо</w:t>
      </w:r>
      <w:r>
        <w:rPr>
          <w:rFonts w:ascii="Times New Roman" w:eastAsia="Times New Roman" w:hAnsi="Times New Roman" w:cs="Times New Roman"/>
          <w:sz w:val="24"/>
          <w:szCs w:val="24"/>
        </w:rPr>
        <w:t>чен от ИЗПЪЛНИТЕЛЯ, гаранционен</w:t>
      </w:r>
      <w:r w:rsidRPr="00E73844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гаранционна поддръжка, без да дължи лихви за периода, през който средствата законно са престояли при него.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Когато е представен документ за банкова гаранция, той се връща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не се освобождава от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я, ако в процеса на изпълнение на договора е възникнал спор между страните относно неизпълнение на задълженията на И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В</w:t>
      </w:r>
      <w:r w:rsidRPr="001F4231"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той може да пристъпи към усвояване на гаранцията за изпълнение.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Неустойки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81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При системно неизпълнение или системно лошо изпълнение на задълженията по договора (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и повече пъти),</w:t>
      </w:r>
      <w:r w:rsidRPr="00A81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дължи на Възложителя,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0 % от </w:t>
      </w:r>
      <w:r>
        <w:rPr>
          <w:rFonts w:ascii="Times New Roman" w:eastAsia="Times New Roman" w:hAnsi="Times New Roman" w:cs="Times New Roman"/>
          <w:sz w:val="24"/>
          <w:szCs w:val="24"/>
        </w:rPr>
        <w:t>цената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неизпълнената част от договора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8CE" w:rsidRPr="00A81AD7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При неизпълнение на поетите с настоящия договор задължения </w:t>
      </w:r>
      <w:r w:rsidRPr="00A81AD7">
        <w:rPr>
          <w:rFonts w:ascii="Times New Roman" w:eastAsia="Times New Roman" w:hAnsi="Times New Roman" w:cs="Times New Roman"/>
          <w:bCs/>
          <w:sz w:val="24"/>
          <w:szCs w:val="24"/>
        </w:rPr>
        <w:t>неизправната страна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дължи на изправната неустойка в размер на 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неизпълнената част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всеки ден забава, но не повече от 10 % от общата стойност на договора.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 xml:space="preserve"> За пълно неизпълнение на задължения по договора неизправната страна дължи на изправната 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1AD7">
        <w:rPr>
          <w:rFonts w:ascii="Times New Roman" w:eastAsia="Times New Roman" w:hAnsi="Times New Roman" w:cs="Times New Roman"/>
          <w:sz w:val="24"/>
          <w:szCs w:val="24"/>
        </w:rPr>
        <w:t>0 % от цената на договора. Страната, която е понесла вреди от неизпълнението може да търси обезщетение и за по-големи вреди.</w:t>
      </w:r>
    </w:p>
    <w:p w:rsidR="001C48CE" w:rsidRPr="00A81AD7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CE" w:rsidRPr="004D1343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VІІ.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ПОДИЗПЪЛНИТЕЛИ</w:t>
      </w:r>
      <w:r w:rsidRPr="004D1343">
        <w:rPr>
          <w:rStyle w:val="FootnoteReference"/>
          <w:rFonts w:ascii="Times New Roman" w:hAnsi="Times New Roman"/>
          <w:sz w:val="24"/>
          <w:szCs w:val="24"/>
        </w:rPr>
        <w:footnoteReference w:id="9"/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18. (1)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извършване на дейностите по договора Изпълнителят има право да наема само подизпълнителите, посочени от него в офертата, въз основа на която е избран за Изпълнител.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(3)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Изпълнителят не може да извършва промяна на посочените подизпълнители за изпълнение на договора, както и да привлича нови подизпълнители.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(4)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Изпълнителят отговаря за действията на подизпълнителите като за свои действия.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(5)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случай че Възложителят установи, че подизпълнител не изпълнява възложените му дейности, съгласно настоящия договор, той има право да изиска от Изпълнителя последният незабавно сам да извърши тези работи.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(6)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Сключването на договор с подизпълнител, който не е обявен в офертата на Изпълнителя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Възложителя.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Чл.19. (1)</w:t>
      </w: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приложимите клаузи на договора са задължителни за изпълнение от подизпълнителите;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действията на подизпълнителите няма да доведат пряко или косвено до неизпълнение на договора;</w:t>
      </w:r>
    </w:p>
    <w:p w:rsidR="001C48CE" w:rsidRPr="001F42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23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1C48CE" w:rsidRPr="004D1343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VІІІ.</w:t>
      </w:r>
      <w:r w:rsidRPr="004D13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УСЛОВИЯ ЗА ПРЕКРАТЯВАНЕ НА ДОГОВОРА</w:t>
      </w:r>
    </w:p>
    <w:p w:rsidR="001C48CE" w:rsidRDefault="001C48CE" w:rsidP="001C4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5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48CE" w:rsidRPr="004D1343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 xml:space="preserve">Чл.20. 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С изпълнение на всички задължения на страните;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По взаимно съгласие между страните, изразено в писмена форма;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При настъпване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275D4">
        <w:rPr>
          <w:rFonts w:ascii="Times New Roman" w:eastAsia="Times New Roman" w:hAnsi="Times New Roman" w:cs="Times New Roman"/>
          <w:sz w:val="24"/>
          <w:szCs w:val="24"/>
        </w:rPr>
        <w:t>невиновна невъзможност за изпълнение (непреодолима сила)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чл.43 ал.4 от Закона за обществените поръчки;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</w:t>
      </w:r>
      <w:r w:rsidRPr="00206431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433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може да прекрати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с 10 (десет) дневно писмено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предизвестие, когато </w:t>
      </w:r>
      <w:r w:rsidRPr="00301433">
        <w:rPr>
          <w:rFonts w:ascii="Times New Roman" w:eastAsia="Times New Roman" w:hAnsi="Times New Roman" w:cs="Times New Roman"/>
          <w:sz w:val="24"/>
          <w:szCs w:val="24"/>
        </w:rPr>
        <w:t>Изпълнителят: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Забави изпълнението на някое от задълженията си по договора с повече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тридесет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>) работни дни;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Не отстрани в срок констатирани недостатъци;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1C48CE" w:rsidRPr="004D1343" w:rsidRDefault="001C48CE" w:rsidP="001C48C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43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4D1343">
        <w:rPr>
          <w:rFonts w:ascii="Times New Roman" w:eastAsia="Times New Roman" w:hAnsi="Times New Roman" w:cs="Times New Roman"/>
          <w:sz w:val="24"/>
          <w:szCs w:val="24"/>
        </w:rPr>
        <w:t xml:space="preserve"> Бъде обявен в несъстоятелност или когато е в производство по несъстоятелност или ликвидация.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1AD7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315F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Х. НЕПРЕОДОЛИМА СИЛА.</w:t>
      </w:r>
    </w:p>
    <w:p w:rsidR="001C48CE" w:rsidRPr="00315F37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22.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1D4F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Страните се освобождават от отговорност за неизпълнение на задълженията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Чл. 24.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Докато трае непреодолимата сила, изпълнението на задължението се спира.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25.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1C48CE" w:rsidRPr="005C3C55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Х. КОНФИДЕНЦИАЛНОСТ</w:t>
      </w:r>
    </w:p>
    <w:p w:rsidR="001C48CE" w:rsidRPr="00441D4F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26.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27.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1C48CE" w:rsidRPr="00441D4F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28.</w:t>
      </w:r>
      <w:r w:rsidRPr="00441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8CE" w:rsidRDefault="001C48CE" w:rsidP="001C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1D4F">
        <w:rPr>
          <w:rFonts w:ascii="Times New Roman" w:eastAsia="Times New Roman" w:hAnsi="Times New Roman" w:cs="Times New Roman"/>
          <w:b/>
          <w:sz w:val="24"/>
          <w:szCs w:val="24"/>
        </w:rPr>
        <w:t xml:space="preserve">ХІ. </w:t>
      </w:r>
      <w:r w:rsidRPr="002064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 УСЛОВИЯ</w:t>
      </w:r>
    </w:p>
    <w:p w:rsidR="001C48CE" w:rsidRPr="00206431" w:rsidRDefault="001C48CE" w:rsidP="001C48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bg-BG"/>
        </w:rPr>
        <w:t>Чл. 30.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Възложителят определя следното длъжностно лице, което да отговаря за пълното и точно изпълнение на договора и да подписва констативните протоколи, удостоверяващи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доставката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 монтажа на стоките</w:t>
      </w:r>
      <w:r w:rsidRPr="00206431">
        <w:rPr>
          <w:rFonts w:ascii="Times New Roman" w:eastAsia="Times New Roman" w:hAnsi="Times New Roman" w:cs="Times New Roman"/>
          <w:caps/>
          <w:spacing w:val="-5"/>
          <w:sz w:val="24"/>
          <w:szCs w:val="24"/>
          <w:lang w:eastAsia="bg-BG"/>
        </w:rPr>
        <w:t>:</w:t>
      </w:r>
    </w:p>
    <w:p w:rsidR="001C48CE" w:rsidRPr="00206431" w:rsidRDefault="001C48CE" w:rsidP="001C4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-..........................................................................................................................................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</w:t>
      </w:r>
      <w:r w:rsidRPr="009D517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bg-BG"/>
        </w:rPr>
        <w:t>Чл. 31.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Изпълнителят определя следното длъжностно лице, което да отговаря за пълното и точно изпълнение на договора и да подписва констативните протоколи, удостоверяващ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доставката</w:t>
      </w: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 монтажа на стоките</w:t>
      </w:r>
      <w:r w:rsidRPr="00206431">
        <w:rPr>
          <w:rFonts w:ascii="Times New Roman" w:eastAsia="Times New Roman" w:hAnsi="Times New Roman" w:cs="Times New Roman"/>
          <w:caps/>
          <w:spacing w:val="-5"/>
          <w:sz w:val="24"/>
          <w:szCs w:val="24"/>
          <w:lang w:eastAsia="bg-BG"/>
        </w:rPr>
        <w:t>:</w:t>
      </w: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-...........................................................................................................................................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уведомления между страните, които ще бъдат отправяни по този договор са валидни, ако са извършени в писмен вид на български език и са изпратени по факс или с препоръчана поща с обратна разписка на следния адрес: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Възложителя: ...............................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Изпълнителя: 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1C48CE" w:rsidRPr="000534B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страна по този договор е длъжна в 3-дневен срок от промяна на адреса/факса по ал.1 да уведоми другата за настъпилата промяна и да посочи новия си адрес/факс за кореспонденция.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053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страната по договора не изпълни задълженията си по ал. 2 се счита, че уведомленията  по ал. 1 са връчени редовно.</w:t>
      </w:r>
    </w:p>
    <w:p w:rsidR="001C48CE" w:rsidRPr="00206431" w:rsidRDefault="001C48CE" w:rsidP="001C48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Договорът се счита изпълнен към датата на изпълнение на последното задължение на Изпълнителя, възникнало в гаранционния срок за обслужване.  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неуредените в договора случаи се прилагат разпоредбите на действащото българско законодателство.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4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подписа в два еднообразни екземпляра - по един за всяка от страните.</w:t>
      </w:r>
    </w:p>
    <w:p w:rsidR="001C48CE" w:rsidRPr="00206431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Приложение № 1 -  Техническо предложение;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>Приложение № 2 – Ценово предложение;</w:t>
      </w:r>
    </w:p>
    <w:p w:rsidR="001C48CE" w:rsidRPr="00175CB2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B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3 - Техническа спецификация.  </w:t>
      </w:r>
    </w:p>
    <w:p w:rsidR="001C48CE" w:rsidRPr="00175CB2" w:rsidRDefault="001C48CE" w:rsidP="001C48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Ind w:w="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924"/>
      </w:tblGrid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ЗА </w:t>
            </w: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ВЪЗЛОЖИТЕЛ: 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ЗА </w:t>
            </w: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ИЗПЪЛНИТЕЛ:</w:t>
            </w:r>
          </w:p>
        </w:tc>
      </w:tr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bg-BG"/>
              </w:rPr>
              <w:t>……………………………………………………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bg-BG"/>
              </w:rPr>
              <w:t>…………………………………………………..</w:t>
            </w:r>
          </w:p>
        </w:tc>
      </w:tr>
      <w:tr w:rsidR="001C48CE" w:rsidRPr="008569E0" w:rsidTr="009B3AA2">
        <w:trPr>
          <w:jc w:val="center"/>
        </w:trPr>
        <w:tc>
          <w:tcPr>
            <w:tcW w:w="4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bg-BG"/>
              </w:rPr>
              <w:t>(име, подпис, печат)</w:t>
            </w:r>
          </w:p>
        </w:tc>
        <w:tc>
          <w:tcPr>
            <w:tcW w:w="4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8CE" w:rsidRPr="008569E0" w:rsidRDefault="001C48CE" w:rsidP="009B3A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8569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bg-BG"/>
              </w:rPr>
              <w:t>(име, подпис, печат)</w:t>
            </w:r>
          </w:p>
        </w:tc>
      </w:tr>
    </w:tbl>
    <w:p w:rsidR="001C48CE" w:rsidRDefault="001C48CE" w:rsidP="001C4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1C48CE" w:rsidRDefault="001C48CE" w:rsidP="001C48C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C48CE" w:rsidRDefault="001C48CE" w:rsidP="001C4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1C48CE" w:rsidRDefault="001C48CE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171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9D5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171">
        <w:rPr>
          <w:rFonts w:ascii="Times New Roman" w:eastAsia="Times New Roman" w:hAnsi="Times New Roman" w:cs="Times New Roman"/>
          <w:sz w:val="24"/>
          <w:szCs w:val="24"/>
        </w:rPr>
        <w:t>Проектът на този договор се допълва с всички предложения от офертата на определения изпълнител на обществената поръчка (чл. 41, ал. 2 ЗОП).</w:t>
      </w:r>
    </w:p>
    <w:p w:rsidR="00045A10" w:rsidRDefault="00045A10" w:rsidP="001C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A10" w:rsidRPr="005B53C1" w:rsidRDefault="00045A10" w:rsidP="00FB4F3D">
      <w:pPr>
        <w:spacing w:after="0" w:line="240" w:lineRule="auto"/>
        <w:ind w:left="7080" w:hanging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</w:t>
      </w:r>
      <w:r w:rsidRPr="003F1B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045A10" w:rsidRPr="005B53C1" w:rsidRDefault="00045A10" w:rsidP="00FB4F3D">
      <w:pPr>
        <w:spacing w:after="0" w:line="240" w:lineRule="auto"/>
        <w:ind w:left="7788" w:hanging="98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B53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r w:rsidRPr="003F1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 </w:t>
      </w:r>
      <w:r w:rsidRPr="005B53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обособена позиция</w:t>
      </w:r>
      <w:r w:rsidRPr="003F1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№ 1</w:t>
      </w:r>
      <w:r w:rsidRPr="005B53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B53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П И С</w:t>
      </w: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>на представените мостри</w:t>
      </w: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>От ......................................................................................... с адрес: .......................................................................</w:t>
      </w: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/наименование на участника/</w:t>
      </w:r>
    </w:p>
    <w:p w:rsidR="00045A10" w:rsidRDefault="00045A10" w:rsidP="00045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>в качеството си на участник в процедура за възлагане на обществена поръчка с предмет</w:t>
      </w:r>
      <w:r w:rsidRPr="003F1B62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</w:t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>,  по обособена позиция</w:t>
      </w:r>
      <w:r w:rsidRPr="003F1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1</w:t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>, представям по един брой  от следните мостри, които ще бъдат използвани при изпълнението на поръчката:</w:t>
      </w:r>
    </w:p>
    <w:p w:rsidR="00045A10" w:rsidRDefault="00045A10" w:rsidP="00045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FD55E7" w:rsidRDefault="00045A10" w:rsidP="00FB4F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5E7">
        <w:rPr>
          <w:rFonts w:ascii="Times New Roman" w:eastAsia="Times New Roman" w:hAnsi="Times New Roman" w:cs="Times New Roman"/>
          <w:sz w:val="24"/>
          <w:szCs w:val="24"/>
          <w:lang w:eastAsia="bg-BG"/>
        </w:rPr>
        <w:t>ПДЧ с размери  400/400 мм, дебелина 25 мм и обкантено от четирите страни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45A10" w:rsidRPr="00FD55E7" w:rsidRDefault="00045A10" w:rsidP="00FB4F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Метални крака за позиция бюро;</w:t>
      </w:r>
    </w:p>
    <w:p w:rsidR="00045A10" w:rsidRPr="00FD55E7" w:rsidRDefault="00045A10" w:rsidP="00FB4F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55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мека мебел – естествена кожа с размери 300/300 мм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B4F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викосокачествена екокожа с размери 300/300 мм.</w:t>
      </w:r>
    </w:p>
    <w:p w:rsidR="00045A10" w:rsidRPr="005B53C1" w:rsidRDefault="00045A10" w:rsidP="00045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5A10" w:rsidRPr="005B53C1" w:rsidRDefault="00045A10" w:rsidP="00045A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>Дата: ............ 20</w:t>
      </w:r>
      <w:r w:rsidRPr="003F1B62">
        <w:rPr>
          <w:rFonts w:ascii="Times New Roman" w:eastAsia="Calibri" w:hAnsi="Times New Roman" w:cs="Times New Roman"/>
          <w:sz w:val="24"/>
          <w:szCs w:val="24"/>
          <w:lang w:eastAsia="ar-SA"/>
        </w:rPr>
        <w:t>.....</w:t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    </w:t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B53C1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ПОДПИС:.................................</w:t>
      </w:r>
    </w:p>
    <w:p w:rsidR="00045A10" w:rsidRDefault="00045A10" w:rsidP="00045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(трите имена, длъжност и подпис на представляващия участника/печат)</w:t>
      </w:r>
    </w:p>
    <w:p w:rsidR="00F277B3" w:rsidRDefault="00F277B3">
      <w:pPr>
        <w:rPr>
          <w:sz w:val="29"/>
          <w:szCs w:val="29"/>
        </w:rPr>
      </w:pPr>
    </w:p>
    <w:p w:rsidR="00F277B3" w:rsidRDefault="00F277B3">
      <w:pPr>
        <w:rPr>
          <w:sz w:val="29"/>
          <w:szCs w:val="29"/>
        </w:rPr>
      </w:pPr>
    </w:p>
    <w:p w:rsidR="00F277B3" w:rsidRDefault="00F277B3">
      <w:pPr>
        <w:rPr>
          <w:sz w:val="29"/>
          <w:szCs w:val="29"/>
        </w:rPr>
      </w:pPr>
    </w:p>
    <w:p w:rsidR="00F277B3" w:rsidRDefault="00F277B3">
      <w:pPr>
        <w:rPr>
          <w:sz w:val="29"/>
          <w:szCs w:val="29"/>
        </w:rPr>
      </w:pPr>
    </w:p>
    <w:p w:rsidR="00F277B3" w:rsidRPr="00F277B3" w:rsidRDefault="00F277B3" w:rsidP="00F277B3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r w:rsidRPr="00F277B3"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Съгласували:</w:t>
      </w:r>
    </w:p>
    <w:p w:rsidR="00F277B3" w:rsidRPr="00F277B3" w:rsidRDefault="00F277B3" w:rsidP="00F277B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</w:p>
    <w:p w:rsidR="00F277B3" w:rsidRPr="00F277B3" w:rsidRDefault="00F277B3" w:rsidP="00F277B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Изготвил техническите</w:t>
      </w:r>
      <w:r w:rsidRPr="00F277B3"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спецификации</w:t>
      </w:r>
      <w:r w:rsidRPr="00F277B3"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:</w:t>
      </w:r>
    </w:p>
    <w:p w:rsidR="00F277B3" w:rsidRPr="00F277B3" w:rsidRDefault="00F277B3" w:rsidP="00F277B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</w:p>
    <w:p w:rsidR="00F277B3" w:rsidRPr="004F3E05" w:rsidRDefault="00F277B3" w:rsidP="004F3E0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r w:rsidRPr="00F277B3"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Изготвил документацията:</w:t>
      </w:r>
    </w:p>
    <w:sectPr w:rsidR="00F277B3" w:rsidRPr="004F3E05" w:rsidSect="00ED3339">
      <w:headerReference w:type="default" r:id="rId13"/>
      <w:pgSz w:w="12240" w:h="15840"/>
      <w:pgMar w:top="851" w:right="1183" w:bottom="1276" w:left="1276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9D" w:rsidRDefault="00DC239D" w:rsidP="00025BF2">
      <w:pPr>
        <w:spacing w:after="0" w:line="240" w:lineRule="auto"/>
      </w:pPr>
      <w:r>
        <w:separator/>
      </w:r>
    </w:p>
  </w:endnote>
  <w:endnote w:type="continuationSeparator" w:id="0">
    <w:p w:rsidR="00DC239D" w:rsidRDefault="00DC239D" w:rsidP="0002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WenQuanYi Zen Hei Sharp">
    <w:panose1 w:val="00000000000000000000"/>
    <w:charset w:val="00"/>
    <w:family w:val="roman"/>
    <w:notTrueType/>
    <w:pitch w:val="default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1B" w:rsidRDefault="00122E1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D3457">
      <w:rPr>
        <w:noProof/>
      </w:rPr>
      <w:t>36</w:t>
    </w:r>
    <w:r>
      <w:rPr>
        <w:noProof/>
      </w:rPr>
      <w:fldChar w:fldCharType="end"/>
    </w:r>
  </w:p>
  <w:p w:rsidR="00122E1B" w:rsidRDefault="00122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9D" w:rsidRDefault="00DC239D" w:rsidP="00025BF2">
      <w:pPr>
        <w:spacing w:after="0" w:line="240" w:lineRule="auto"/>
      </w:pPr>
      <w:r>
        <w:separator/>
      </w:r>
    </w:p>
  </w:footnote>
  <w:footnote w:type="continuationSeparator" w:id="0">
    <w:p w:rsidR="00DC239D" w:rsidRDefault="00DC239D" w:rsidP="00025BF2">
      <w:pPr>
        <w:spacing w:after="0" w:line="240" w:lineRule="auto"/>
      </w:pPr>
      <w:r>
        <w:continuationSeparator/>
      </w:r>
    </w:p>
  </w:footnote>
  <w:footnote w:id="1">
    <w:p w:rsidR="00122E1B" w:rsidRPr="009D5171" w:rsidRDefault="00122E1B" w:rsidP="001C48CE">
      <w:pPr>
        <w:pStyle w:val="FootnoteText"/>
        <w:jc w:val="both"/>
        <w:rPr>
          <w:rFonts w:ascii="Times New Roman" w:hAnsi="Times New Roman" w:cs="Times New Roman"/>
          <w:b w:val="0"/>
          <w:i/>
          <w:sz w:val="20"/>
          <w:szCs w:val="20"/>
          <w:lang w:val="bg-BG"/>
        </w:rPr>
      </w:pPr>
      <w:r w:rsidRPr="006D5192">
        <w:rPr>
          <w:rStyle w:val="FootnoteReference"/>
        </w:rPr>
        <w:footnoteRef/>
      </w:r>
      <w:r w:rsidRPr="006D5192">
        <w:rPr>
          <w:b w:val="0"/>
          <w:i/>
        </w:rPr>
        <w:t xml:space="preserve"> </w:t>
      </w:r>
      <w:r w:rsidRPr="009D5171">
        <w:rPr>
          <w:rFonts w:ascii="Times New Roman" w:hAnsi="Times New Roman" w:cs="Times New Roman"/>
          <w:b w:val="0"/>
          <w:i/>
          <w:sz w:val="20"/>
          <w:szCs w:val="20"/>
        </w:rPr>
        <w:t>Изискванията и условията, разписани в настоящия Раздел (VI), касаещи гаранцията за изпълнение са неотносими и не се прилагат по отношение на Изпълнители, които имат статут на специализирани предприятия или кооперации на хора с увреждания, вписани в Регистъра на специализираните предприятия или кооперации на хора с увреждания, поддържан на основание чл. 29, ал. 1 от ЗИХУ от Агенцията за хората с увреждания, или в еквивалентен регистър на държава – членка на Европейския съюз, както и за Изпълнители - Обединения, в които участват само такива лица</w:t>
      </w:r>
    </w:p>
  </w:footnote>
  <w:footnote w:id="2">
    <w:p w:rsidR="00122E1B" w:rsidRPr="009D5171" w:rsidRDefault="00122E1B" w:rsidP="001C48CE">
      <w:pPr>
        <w:pStyle w:val="FootnoteText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D517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D5171"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 xml:space="preserve"> /Клаузите на чл.1</w:t>
      </w:r>
      <w:r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>2</w:t>
      </w:r>
      <w:r w:rsidRPr="009D5171"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 xml:space="preserve"> от договора ще бъдат ревизирани, съобразно вида на представената от избрания за изпълнител гаранция/</w:t>
      </w:r>
      <w:r w:rsidRPr="009D5171">
        <w:rPr>
          <w:rFonts w:ascii="Times New Roman" w:hAnsi="Times New Roman" w:cs="Times New Roman"/>
          <w:i/>
          <w:sz w:val="20"/>
          <w:szCs w:val="20"/>
          <w:lang w:val="bg-BG"/>
        </w:rPr>
        <w:tab/>
      </w:r>
    </w:p>
    <w:p w:rsidR="00122E1B" w:rsidRPr="00987E01" w:rsidRDefault="00122E1B" w:rsidP="001C48CE">
      <w:pPr>
        <w:pStyle w:val="FootnoteText"/>
        <w:rPr>
          <w:lang w:val="bg-BG"/>
        </w:rPr>
      </w:pPr>
    </w:p>
  </w:footnote>
  <w:footnote w:id="3">
    <w:p w:rsidR="00122E1B" w:rsidRPr="00B170DD" w:rsidRDefault="00122E1B" w:rsidP="001C48CE">
      <w:pPr>
        <w:pStyle w:val="FootnoteText"/>
        <w:rPr>
          <w:rFonts w:ascii="Times New Roman" w:hAnsi="Times New Roman" w:cs="Times New Roman"/>
        </w:rPr>
      </w:pPr>
      <w:r w:rsidRPr="00B170DD">
        <w:rPr>
          <w:rStyle w:val="FootnoteReference"/>
          <w:rFonts w:ascii="Times New Roman" w:hAnsi="Times New Roman"/>
        </w:rPr>
        <w:footnoteRef/>
      </w:r>
      <w:r w:rsidRPr="00B170DD">
        <w:rPr>
          <w:rFonts w:ascii="Times New Roman" w:hAnsi="Times New Roman" w:cs="Times New Roman"/>
        </w:rPr>
        <w:t xml:space="preserve"> </w:t>
      </w:r>
      <w:r w:rsidRPr="00B170DD">
        <w:rPr>
          <w:rFonts w:ascii="Times New Roman" w:hAnsi="Times New Roman" w:cs="Times New Roman"/>
          <w:i/>
        </w:rPr>
        <w:t>Изискванията и условията, предвидени в този раздел се прилагат в случаите, когато Изпълнителят е предвидил използването на подизпълнители</w:t>
      </w:r>
    </w:p>
  </w:footnote>
  <w:footnote w:id="4">
    <w:p w:rsidR="00122E1B" w:rsidRPr="009D5171" w:rsidRDefault="00122E1B" w:rsidP="001C48CE">
      <w:pPr>
        <w:pStyle w:val="FootnoteText"/>
        <w:jc w:val="both"/>
        <w:rPr>
          <w:rFonts w:ascii="Times New Roman" w:hAnsi="Times New Roman" w:cs="Times New Roman"/>
          <w:b w:val="0"/>
          <w:i/>
          <w:sz w:val="20"/>
          <w:szCs w:val="20"/>
          <w:lang w:val="bg-BG"/>
        </w:rPr>
      </w:pPr>
      <w:r w:rsidRPr="006D5192">
        <w:rPr>
          <w:rStyle w:val="FootnoteReference"/>
        </w:rPr>
        <w:footnoteRef/>
      </w:r>
      <w:r w:rsidRPr="006D5192">
        <w:rPr>
          <w:b w:val="0"/>
          <w:i/>
        </w:rPr>
        <w:t xml:space="preserve"> </w:t>
      </w:r>
      <w:r w:rsidRPr="009D5171">
        <w:rPr>
          <w:rFonts w:ascii="Times New Roman" w:hAnsi="Times New Roman" w:cs="Times New Roman"/>
          <w:b w:val="0"/>
          <w:i/>
          <w:sz w:val="20"/>
          <w:szCs w:val="20"/>
        </w:rPr>
        <w:t>Изискванията и условията, разписани в настоящия Раздел (VI), касаещи гаранцията за изпълнение са неотносими и не се прилагат по отношение на Изпълнители, които имат статут на специализирани предприятия или кооперации на хора с увреждания, вписани в Регистъра на специализираните предприятия или кооперации на хора с увреждания, поддържан на основание чл. 29, ал. 1 от ЗИХУ от Агенцията за хората с увреждания, или в еквивалентен регистър на държава – членка на Европейския съюз, както и за Изпълнители - Обединения, в които участват само такива лица</w:t>
      </w:r>
    </w:p>
  </w:footnote>
  <w:footnote w:id="5">
    <w:p w:rsidR="00122E1B" w:rsidRPr="009D5171" w:rsidRDefault="00122E1B" w:rsidP="001C48CE">
      <w:pPr>
        <w:pStyle w:val="FootnoteText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D517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D5171"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 xml:space="preserve"> /Клаузите на чл.1</w:t>
      </w:r>
      <w:r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>2</w:t>
      </w:r>
      <w:r w:rsidRPr="009D5171"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 xml:space="preserve"> от договора ще бъдат ревизирани, съобразно вида на представената от избрания за изпълнител гаранция/</w:t>
      </w:r>
      <w:r w:rsidRPr="009D5171">
        <w:rPr>
          <w:rFonts w:ascii="Times New Roman" w:hAnsi="Times New Roman" w:cs="Times New Roman"/>
          <w:i/>
          <w:sz w:val="20"/>
          <w:szCs w:val="20"/>
          <w:lang w:val="bg-BG"/>
        </w:rPr>
        <w:tab/>
      </w:r>
    </w:p>
    <w:p w:rsidR="00122E1B" w:rsidRPr="00987E01" w:rsidRDefault="00122E1B" w:rsidP="001C48CE">
      <w:pPr>
        <w:pStyle w:val="FootnoteText"/>
        <w:rPr>
          <w:lang w:val="bg-BG"/>
        </w:rPr>
      </w:pPr>
    </w:p>
  </w:footnote>
  <w:footnote w:id="6">
    <w:p w:rsidR="00122E1B" w:rsidRPr="00B170DD" w:rsidRDefault="00122E1B" w:rsidP="001C48CE">
      <w:pPr>
        <w:pStyle w:val="FootnoteText"/>
        <w:rPr>
          <w:rFonts w:ascii="Times New Roman" w:hAnsi="Times New Roman" w:cs="Times New Roman"/>
        </w:rPr>
      </w:pPr>
      <w:r w:rsidRPr="00B170DD">
        <w:rPr>
          <w:rStyle w:val="FootnoteReference"/>
          <w:rFonts w:ascii="Times New Roman" w:hAnsi="Times New Roman"/>
        </w:rPr>
        <w:footnoteRef/>
      </w:r>
      <w:r w:rsidRPr="00B170DD">
        <w:rPr>
          <w:rFonts w:ascii="Times New Roman" w:hAnsi="Times New Roman" w:cs="Times New Roman"/>
        </w:rPr>
        <w:t xml:space="preserve"> </w:t>
      </w:r>
      <w:r w:rsidRPr="00B170DD">
        <w:rPr>
          <w:rFonts w:ascii="Times New Roman" w:hAnsi="Times New Roman" w:cs="Times New Roman"/>
          <w:i/>
        </w:rPr>
        <w:t>Изискванията и условията, предвидени в този раздел се прилагат в случаите, когато Изпълнителят е предвидил използването на подизпълнители</w:t>
      </w:r>
    </w:p>
  </w:footnote>
  <w:footnote w:id="7">
    <w:p w:rsidR="00122E1B" w:rsidRPr="009D5171" w:rsidRDefault="00122E1B" w:rsidP="001C48CE">
      <w:pPr>
        <w:pStyle w:val="FootnoteText"/>
        <w:jc w:val="both"/>
        <w:rPr>
          <w:rFonts w:ascii="Times New Roman" w:hAnsi="Times New Roman" w:cs="Times New Roman"/>
          <w:b w:val="0"/>
          <w:i/>
          <w:sz w:val="20"/>
          <w:szCs w:val="20"/>
          <w:lang w:val="bg-BG"/>
        </w:rPr>
      </w:pPr>
      <w:r w:rsidRPr="006D5192">
        <w:rPr>
          <w:rStyle w:val="FootnoteReference"/>
        </w:rPr>
        <w:footnoteRef/>
      </w:r>
      <w:r w:rsidRPr="006D5192">
        <w:rPr>
          <w:b w:val="0"/>
          <w:i/>
        </w:rPr>
        <w:t xml:space="preserve"> </w:t>
      </w:r>
      <w:r w:rsidRPr="009D5171">
        <w:rPr>
          <w:rFonts w:ascii="Times New Roman" w:hAnsi="Times New Roman" w:cs="Times New Roman"/>
          <w:b w:val="0"/>
          <w:i/>
          <w:sz w:val="20"/>
          <w:szCs w:val="20"/>
        </w:rPr>
        <w:t>Изискванията и условията, разписани в настоящия Раздел (VI), касаещи гаранцията за изпълнение са неотносими и не се прилагат по отношение на Изпълнители, които имат статут на специализирани предприятия или кооперации на хора с увреждания, вписани в Регистъра на специализираните предприятия или кооперации на хора с увреждания, поддържан на основание чл. 29, ал. 1 от ЗИХУ от Агенцията за хората с увреждания, или в еквивалентен регистър на държава – членка на Европейския съюз, както и за Изпълнители - Обединения, в които участват само такива лица</w:t>
      </w:r>
    </w:p>
  </w:footnote>
  <w:footnote w:id="8">
    <w:p w:rsidR="00122E1B" w:rsidRPr="009D5171" w:rsidRDefault="00122E1B" w:rsidP="001C48CE">
      <w:pPr>
        <w:pStyle w:val="FootnoteText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D517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D5171"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 xml:space="preserve"> /Клаузите на чл.1</w:t>
      </w:r>
      <w:r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>2</w:t>
      </w:r>
      <w:r w:rsidRPr="009D5171">
        <w:rPr>
          <w:rFonts w:ascii="Times New Roman" w:hAnsi="Times New Roman" w:cs="Times New Roman"/>
          <w:b w:val="0"/>
          <w:i/>
          <w:sz w:val="20"/>
          <w:szCs w:val="20"/>
          <w:lang w:val="bg-BG"/>
        </w:rPr>
        <w:t xml:space="preserve"> от договора ще бъдат ревизирани, съобразно вида на представената от избрания за изпълнител гаранция/</w:t>
      </w:r>
      <w:r w:rsidRPr="009D5171">
        <w:rPr>
          <w:rFonts w:ascii="Times New Roman" w:hAnsi="Times New Roman" w:cs="Times New Roman"/>
          <w:i/>
          <w:sz w:val="20"/>
          <w:szCs w:val="20"/>
          <w:lang w:val="bg-BG"/>
        </w:rPr>
        <w:tab/>
      </w:r>
    </w:p>
    <w:p w:rsidR="00122E1B" w:rsidRPr="00987E01" w:rsidRDefault="00122E1B" w:rsidP="001C48CE">
      <w:pPr>
        <w:pStyle w:val="FootnoteText"/>
        <w:rPr>
          <w:lang w:val="bg-BG"/>
        </w:rPr>
      </w:pPr>
    </w:p>
  </w:footnote>
  <w:footnote w:id="9">
    <w:p w:rsidR="00122E1B" w:rsidRPr="00B170DD" w:rsidRDefault="00122E1B" w:rsidP="001C48CE">
      <w:pPr>
        <w:pStyle w:val="FootnoteText"/>
        <w:rPr>
          <w:rFonts w:ascii="Times New Roman" w:hAnsi="Times New Roman" w:cs="Times New Roman"/>
        </w:rPr>
      </w:pPr>
      <w:r w:rsidRPr="00B170DD">
        <w:rPr>
          <w:rStyle w:val="FootnoteReference"/>
          <w:rFonts w:ascii="Times New Roman" w:hAnsi="Times New Roman"/>
        </w:rPr>
        <w:footnoteRef/>
      </w:r>
      <w:r w:rsidRPr="00B170DD">
        <w:rPr>
          <w:rFonts w:ascii="Times New Roman" w:hAnsi="Times New Roman" w:cs="Times New Roman"/>
        </w:rPr>
        <w:t xml:space="preserve"> </w:t>
      </w:r>
      <w:r w:rsidRPr="00B170DD">
        <w:rPr>
          <w:rFonts w:ascii="Times New Roman" w:hAnsi="Times New Roman" w:cs="Times New Roman"/>
          <w:i/>
        </w:rPr>
        <w:t>Изискванията и условията, предвидени в този раздел се прилагат в случаите, когато Изпълнителят е предвидил използването на подизпълнители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1B" w:rsidRPr="00C105B4" w:rsidRDefault="00122E1B" w:rsidP="00ED3339">
    <w:pPr>
      <w:pStyle w:val="Header"/>
      <w:jc w:val="right"/>
      <w:rPr>
        <w:i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B2"/>
    <w:multiLevelType w:val="multilevel"/>
    <w:tmpl w:val="F9EC89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583153C"/>
    <w:multiLevelType w:val="hybridMultilevel"/>
    <w:tmpl w:val="E8743CF6"/>
    <w:lvl w:ilvl="0" w:tplc="F80A5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4ABC"/>
    <w:multiLevelType w:val="multilevel"/>
    <w:tmpl w:val="93D03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6AD4EC7"/>
    <w:multiLevelType w:val="multilevel"/>
    <w:tmpl w:val="4502EE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A0522F8"/>
    <w:multiLevelType w:val="hybridMultilevel"/>
    <w:tmpl w:val="154AF7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3081C"/>
    <w:multiLevelType w:val="hybridMultilevel"/>
    <w:tmpl w:val="00D0920C"/>
    <w:lvl w:ilvl="0" w:tplc="81D08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FC0D95"/>
    <w:multiLevelType w:val="hybridMultilevel"/>
    <w:tmpl w:val="97B22B00"/>
    <w:lvl w:ilvl="0" w:tplc="AFE0D0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0"/>
    <w:rsid w:val="0000328B"/>
    <w:rsid w:val="0001319C"/>
    <w:rsid w:val="00013A43"/>
    <w:rsid w:val="000140CE"/>
    <w:rsid w:val="0002571F"/>
    <w:rsid w:val="00025BF2"/>
    <w:rsid w:val="00027F89"/>
    <w:rsid w:val="00031E31"/>
    <w:rsid w:val="00045A10"/>
    <w:rsid w:val="000536A3"/>
    <w:rsid w:val="00057B72"/>
    <w:rsid w:val="00072F4A"/>
    <w:rsid w:val="00081A7A"/>
    <w:rsid w:val="00083487"/>
    <w:rsid w:val="000942EA"/>
    <w:rsid w:val="00094F77"/>
    <w:rsid w:val="000A234D"/>
    <w:rsid w:val="000A341E"/>
    <w:rsid w:val="000A6E2B"/>
    <w:rsid w:val="000B06EE"/>
    <w:rsid w:val="000B5704"/>
    <w:rsid w:val="000C0FDF"/>
    <w:rsid w:val="000C1AFF"/>
    <w:rsid w:val="000D0563"/>
    <w:rsid w:val="000F21DE"/>
    <w:rsid w:val="000F27E5"/>
    <w:rsid w:val="00106F24"/>
    <w:rsid w:val="00114A66"/>
    <w:rsid w:val="00116A6A"/>
    <w:rsid w:val="00122E1B"/>
    <w:rsid w:val="00126018"/>
    <w:rsid w:val="00126D41"/>
    <w:rsid w:val="00130787"/>
    <w:rsid w:val="001313E8"/>
    <w:rsid w:val="001328B1"/>
    <w:rsid w:val="001338E4"/>
    <w:rsid w:val="00133954"/>
    <w:rsid w:val="00153965"/>
    <w:rsid w:val="001560D7"/>
    <w:rsid w:val="00166B66"/>
    <w:rsid w:val="00170F6D"/>
    <w:rsid w:val="00174E17"/>
    <w:rsid w:val="0018448D"/>
    <w:rsid w:val="00184EDF"/>
    <w:rsid w:val="00190E3F"/>
    <w:rsid w:val="00195E95"/>
    <w:rsid w:val="001B117B"/>
    <w:rsid w:val="001B35A6"/>
    <w:rsid w:val="001B71AD"/>
    <w:rsid w:val="001C081D"/>
    <w:rsid w:val="001C0972"/>
    <w:rsid w:val="001C48CE"/>
    <w:rsid w:val="001C4DF1"/>
    <w:rsid w:val="001C6040"/>
    <w:rsid w:val="001D7A0A"/>
    <w:rsid w:val="001E5C4C"/>
    <w:rsid w:val="001E7A56"/>
    <w:rsid w:val="001E7BA4"/>
    <w:rsid w:val="001F5387"/>
    <w:rsid w:val="001F7C93"/>
    <w:rsid w:val="002135A9"/>
    <w:rsid w:val="002209D7"/>
    <w:rsid w:val="00230348"/>
    <w:rsid w:val="00244148"/>
    <w:rsid w:val="00244C84"/>
    <w:rsid w:val="002505A6"/>
    <w:rsid w:val="00250DD5"/>
    <w:rsid w:val="002551B4"/>
    <w:rsid w:val="002619F2"/>
    <w:rsid w:val="002769BC"/>
    <w:rsid w:val="00286102"/>
    <w:rsid w:val="00290859"/>
    <w:rsid w:val="0029399C"/>
    <w:rsid w:val="002A43AF"/>
    <w:rsid w:val="002B272B"/>
    <w:rsid w:val="002C0212"/>
    <w:rsid w:val="002D2FCA"/>
    <w:rsid w:val="002D3C67"/>
    <w:rsid w:val="002D680D"/>
    <w:rsid w:val="002E0944"/>
    <w:rsid w:val="002E29E7"/>
    <w:rsid w:val="002F0B0E"/>
    <w:rsid w:val="002F19EA"/>
    <w:rsid w:val="00303646"/>
    <w:rsid w:val="0031426C"/>
    <w:rsid w:val="00326077"/>
    <w:rsid w:val="00331C43"/>
    <w:rsid w:val="00334ABE"/>
    <w:rsid w:val="0034430B"/>
    <w:rsid w:val="00362FC1"/>
    <w:rsid w:val="00376EAB"/>
    <w:rsid w:val="003773FE"/>
    <w:rsid w:val="00381408"/>
    <w:rsid w:val="003A2F23"/>
    <w:rsid w:val="003A55B6"/>
    <w:rsid w:val="003B2353"/>
    <w:rsid w:val="003B2407"/>
    <w:rsid w:val="003B28C2"/>
    <w:rsid w:val="003B4B53"/>
    <w:rsid w:val="003B6747"/>
    <w:rsid w:val="003C1F86"/>
    <w:rsid w:val="003D13F6"/>
    <w:rsid w:val="003E01FC"/>
    <w:rsid w:val="003E1BEC"/>
    <w:rsid w:val="003E3D63"/>
    <w:rsid w:val="004001CB"/>
    <w:rsid w:val="004003F7"/>
    <w:rsid w:val="004039CD"/>
    <w:rsid w:val="0040500B"/>
    <w:rsid w:val="00405A4A"/>
    <w:rsid w:val="0041235A"/>
    <w:rsid w:val="004460FA"/>
    <w:rsid w:val="00455522"/>
    <w:rsid w:val="0045658A"/>
    <w:rsid w:val="00464853"/>
    <w:rsid w:val="0047532E"/>
    <w:rsid w:val="00476D98"/>
    <w:rsid w:val="00477017"/>
    <w:rsid w:val="004A13E8"/>
    <w:rsid w:val="004A3224"/>
    <w:rsid w:val="004A3AC4"/>
    <w:rsid w:val="004B0728"/>
    <w:rsid w:val="004B2C43"/>
    <w:rsid w:val="004B42EF"/>
    <w:rsid w:val="004B673E"/>
    <w:rsid w:val="004B7278"/>
    <w:rsid w:val="004B7A1A"/>
    <w:rsid w:val="004C13CC"/>
    <w:rsid w:val="004C537E"/>
    <w:rsid w:val="004D01D3"/>
    <w:rsid w:val="004E3852"/>
    <w:rsid w:val="004E4ACB"/>
    <w:rsid w:val="004F1BB1"/>
    <w:rsid w:val="004F2414"/>
    <w:rsid w:val="004F3E05"/>
    <w:rsid w:val="004F45BA"/>
    <w:rsid w:val="004F46BE"/>
    <w:rsid w:val="00502652"/>
    <w:rsid w:val="005158E6"/>
    <w:rsid w:val="00520766"/>
    <w:rsid w:val="00524FE8"/>
    <w:rsid w:val="00526586"/>
    <w:rsid w:val="00527157"/>
    <w:rsid w:val="0052723B"/>
    <w:rsid w:val="0053093F"/>
    <w:rsid w:val="00534FEA"/>
    <w:rsid w:val="005402E9"/>
    <w:rsid w:val="005513FB"/>
    <w:rsid w:val="00557E05"/>
    <w:rsid w:val="00560069"/>
    <w:rsid w:val="00560ED5"/>
    <w:rsid w:val="005630D3"/>
    <w:rsid w:val="00563B06"/>
    <w:rsid w:val="00570918"/>
    <w:rsid w:val="00573F27"/>
    <w:rsid w:val="00580506"/>
    <w:rsid w:val="0058161D"/>
    <w:rsid w:val="00584415"/>
    <w:rsid w:val="005919F8"/>
    <w:rsid w:val="00593E45"/>
    <w:rsid w:val="00594DD7"/>
    <w:rsid w:val="005A0746"/>
    <w:rsid w:val="005A16C6"/>
    <w:rsid w:val="005A2100"/>
    <w:rsid w:val="005A61D6"/>
    <w:rsid w:val="005B42B4"/>
    <w:rsid w:val="005B652B"/>
    <w:rsid w:val="005B766E"/>
    <w:rsid w:val="005C09C1"/>
    <w:rsid w:val="005D0EA2"/>
    <w:rsid w:val="005D2F10"/>
    <w:rsid w:val="005D6259"/>
    <w:rsid w:val="005E23B5"/>
    <w:rsid w:val="005E774A"/>
    <w:rsid w:val="005E790F"/>
    <w:rsid w:val="005E7B48"/>
    <w:rsid w:val="005E7B93"/>
    <w:rsid w:val="005F02A0"/>
    <w:rsid w:val="0061647F"/>
    <w:rsid w:val="00626D49"/>
    <w:rsid w:val="006276C2"/>
    <w:rsid w:val="00632C5A"/>
    <w:rsid w:val="006410C9"/>
    <w:rsid w:val="00652B57"/>
    <w:rsid w:val="00653B3A"/>
    <w:rsid w:val="00655D4B"/>
    <w:rsid w:val="00666E3A"/>
    <w:rsid w:val="00672024"/>
    <w:rsid w:val="0067446C"/>
    <w:rsid w:val="0069353E"/>
    <w:rsid w:val="006951D0"/>
    <w:rsid w:val="00697B7C"/>
    <w:rsid w:val="00697FED"/>
    <w:rsid w:val="006A0D16"/>
    <w:rsid w:val="006A318E"/>
    <w:rsid w:val="006B2460"/>
    <w:rsid w:val="006C0E15"/>
    <w:rsid w:val="006C4E44"/>
    <w:rsid w:val="006C76F4"/>
    <w:rsid w:val="006D245E"/>
    <w:rsid w:val="006D62BE"/>
    <w:rsid w:val="006D64A7"/>
    <w:rsid w:val="006E31F3"/>
    <w:rsid w:val="00702807"/>
    <w:rsid w:val="00702DF5"/>
    <w:rsid w:val="00707CE7"/>
    <w:rsid w:val="00710897"/>
    <w:rsid w:val="00721DED"/>
    <w:rsid w:val="00722563"/>
    <w:rsid w:val="0073219C"/>
    <w:rsid w:val="00752209"/>
    <w:rsid w:val="00761768"/>
    <w:rsid w:val="0076217E"/>
    <w:rsid w:val="007665FD"/>
    <w:rsid w:val="00767523"/>
    <w:rsid w:val="007733B5"/>
    <w:rsid w:val="00792238"/>
    <w:rsid w:val="00792EAA"/>
    <w:rsid w:val="007A6719"/>
    <w:rsid w:val="007B08E4"/>
    <w:rsid w:val="007B466D"/>
    <w:rsid w:val="007D0CCC"/>
    <w:rsid w:val="007D130B"/>
    <w:rsid w:val="007D52E2"/>
    <w:rsid w:val="007E133E"/>
    <w:rsid w:val="007E46A6"/>
    <w:rsid w:val="007E66F0"/>
    <w:rsid w:val="007E7394"/>
    <w:rsid w:val="007F4EBB"/>
    <w:rsid w:val="0080034B"/>
    <w:rsid w:val="008044C8"/>
    <w:rsid w:val="00815AB1"/>
    <w:rsid w:val="0081619E"/>
    <w:rsid w:val="0082645B"/>
    <w:rsid w:val="00827283"/>
    <w:rsid w:val="008357D7"/>
    <w:rsid w:val="008402CD"/>
    <w:rsid w:val="008436DA"/>
    <w:rsid w:val="00857B79"/>
    <w:rsid w:val="00860B4B"/>
    <w:rsid w:val="008708E0"/>
    <w:rsid w:val="0088173E"/>
    <w:rsid w:val="00887BA3"/>
    <w:rsid w:val="0089027A"/>
    <w:rsid w:val="008970BF"/>
    <w:rsid w:val="008A275D"/>
    <w:rsid w:val="008B0256"/>
    <w:rsid w:val="008B2FA4"/>
    <w:rsid w:val="008C082B"/>
    <w:rsid w:val="008C2162"/>
    <w:rsid w:val="008C6B92"/>
    <w:rsid w:val="008D0FA7"/>
    <w:rsid w:val="008D273D"/>
    <w:rsid w:val="00901361"/>
    <w:rsid w:val="009016A1"/>
    <w:rsid w:val="009033E6"/>
    <w:rsid w:val="009056FE"/>
    <w:rsid w:val="00906FAC"/>
    <w:rsid w:val="009119E9"/>
    <w:rsid w:val="00917558"/>
    <w:rsid w:val="00921373"/>
    <w:rsid w:val="009312F6"/>
    <w:rsid w:val="00952328"/>
    <w:rsid w:val="0095622B"/>
    <w:rsid w:val="0099196F"/>
    <w:rsid w:val="009A112B"/>
    <w:rsid w:val="009B3AA2"/>
    <w:rsid w:val="009B3C19"/>
    <w:rsid w:val="009B3E48"/>
    <w:rsid w:val="009B3F0A"/>
    <w:rsid w:val="009C5540"/>
    <w:rsid w:val="009C6F25"/>
    <w:rsid w:val="009D1C81"/>
    <w:rsid w:val="009D3579"/>
    <w:rsid w:val="009E1C63"/>
    <w:rsid w:val="009F3B38"/>
    <w:rsid w:val="00A04DB8"/>
    <w:rsid w:val="00A05CC5"/>
    <w:rsid w:val="00A207E3"/>
    <w:rsid w:val="00A23281"/>
    <w:rsid w:val="00A30C5F"/>
    <w:rsid w:val="00A332BA"/>
    <w:rsid w:val="00A335ED"/>
    <w:rsid w:val="00A43550"/>
    <w:rsid w:val="00A674DF"/>
    <w:rsid w:val="00A85DA8"/>
    <w:rsid w:val="00AC321D"/>
    <w:rsid w:val="00AC3EBE"/>
    <w:rsid w:val="00AD3457"/>
    <w:rsid w:val="00AE3B86"/>
    <w:rsid w:val="00AE3F2C"/>
    <w:rsid w:val="00AE449C"/>
    <w:rsid w:val="00AE44A0"/>
    <w:rsid w:val="00AE6A8D"/>
    <w:rsid w:val="00AF48C0"/>
    <w:rsid w:val="00B104BF"/>
    <w:rsid w:val="00B11490"/>
    <w:rsid w:val="00B2126B"/>
    <w:rsid w:val="00B26591"/>
    <w:rsid w:val="00B30E72"/>
    <w:rsid w:val="00B3105B"/>
    <w:rsid w:val="00B43209"/>
    <w:rsid w:val="00B546BC"/>
    <w:rsid w:val="00B659FE"/>
    <w:rsid w:val="00B67089"/>
    <w:rsid w:val="00B7280F"/>
    <w:rsid w:val="00B72D0F"/>
    <w:rsid w:val="00B74141"/>
    <w:rsid w:val="00B74B7E"/>
    <w:rsid w:val="00B80E24"/>
    <w:rsid w:val="00B81F98"/>
    <w:rsid w:val="00B830BC"/>
    <w:rsid w:val="00B8566B"/>
    <w:rsid w:val="00BC0137"/>
    <w:rsid w:val="00BC03D5"/>
    <w:rsid w:val="00BC2816"/>
    <w:rsid w:val="00BC2915"/>
    <w:rsid w:val="00BC53CC"/>
    <w:rsid w:val="00BC7630"/>
    <w:rsid w:val="00BD1ED0"/>
    <w:rsid w:val="00BD2779"/>
    <w:rsid w:val="00BD28BD"/>
    <w:rsid w:val="00BE04B1"/>
    <w:rsid w:val="00BE602E"/>
    <w:rsid w:val="00BE6BDC"/>
    <w:rsid w:val="00BF3D0E"/>
    <w:rsid w:val="00C05CCA"/>
    <w:rsid w:val="00C117F1"/>
    <w:rsid w:val="00C14206"/>
    <w:rsid w:val="00C33E1A"/>
    <w:rsid w:val="00C351B3"/>
    <w:rsid w:val="00C40201"/>
    <w:rsid w:val="00C40E6E"/>
    <w:rsid w:val="00C4362E"/>
    <w:rsid w:val="00C43BCC"/>
    <w:rsid w:val="00C45B7B"/>
    <w:rsid w:val="00C577B7"/>
    <w:rsid w:val="00C62CF1"/>
    <w:rsid w:val="00C64167"/>
    <w:rsid w:val="00C70E60"/>
    <w:rsid w:val="00C772D3"/>
    <w:rsid w:val="00C842C5"/>
    <w:rsid w:val="00C856AB"/>
    <w:rsid w:val="00CA5A9D"/>
    <w:rsid w:val="00CB1093"/>
    <w:rsid w:val="00CC3DC6"/>
    <w:rsid w:val="00CD0F80"/>
    <w:rsid w:val="00CD1EEA"/>
    <w:rsid w:val="00CD239A"/>
    <w:rsid w:val="00CD364E"/>
    <w:rsid w:val="00CE0C54"/>
    <w:rsid w:val="00CF3370"/>
    <w:rsid w:val="00CF4212"/>
    <w:rsid w:val="00CF5A65"/>
    <w:rsid w:val="00CF7448"/>
    <w:rsid w:val="00CF7CF6"/>
    <w:rsid w:val="00D04E4B"/>
    <w:rsid w:val="00D122FC"/>
    <w:rsid w:val="00D23FCC"/>
    <w:rsid w:val="00D240C9"/>
    <w:rsid w:val="00D35BB5"/>
    <w:rsid w:val="00D63E3C"/>
    <w:rsid w:val="00D660F1"/>
    <w:rsid w:val="00D72DC7"/>
    <w:rsid w:val="00D852A2"/>
    <w:rsid w:val="00D90552"/>
    <w:rsid w:val="00D93620"/>
    <w:rsid w:val="00DA1F10"/>
    <w:rsid w:val="00DA49BF"/>
    <w:rsid w:val="00DA66FA"/>
    <w:rsid w:val="00DA7936"/>
    <w:rsid w:val="00DB2506"/>
    <w:rsid w:val="00DB6210"/>
    <w:rsid w:val="00DB6327"/>
    <w:rsid w:val="00DC239D"/>
    <w:rsid w:val="00DC2591"/>
    <w:rsid w:val="00DC688D"/>
    <w:rsid w:val="00DD01A2"/>
    <w:rsid w:val="00DD27AE"/>
    <w:rsid w:val="00DD4436"/>
    <w:rsid w:val="00DD625C"/>
    <w:rsid w:val="00DD7D2F"/>
    <w:rsid w:val="00DE53F6"/>
    <w:rsid w:val="00DE710F"/>
    <w:rsid w:val="00DF0DC2"/>
    <w:rsid w:val="00E03CF3"/>
    <w:rsid w:val="00E07D95"/>
    <w:rsid w:val="00E15DB0"/>
    <w:rsid w:val="00E16DEC"/>
    <w:rsid w:val="00E22DCB"/>
    <w:rsid w:val="00E23F60"/>
    <w:rsid w:val="00E317F5"/>
    <w:rsid w:val="00E32614"/>
    <w:rsid w:val="00E37483"/>
    <w:rsid w:val="00E50F94"/>
    <w:rsid w:val="00E51195"/>
    <w:rsid w:val="00E550B3"/>
    <w:rsid w:val="00E552D8"/>
    <w:rsid w:val="00E56C98"/>
    <w:rsid w:val="00E62EBD"/>
    <w:rsid w:val="00E653D9"/>
    <w:rsid w:val="00E65404"/>
    <w:rsid w:val="00E661E1"/>
    <w:rsid w:val="00E70CAB"/>
    <w:rsid w:val="00E7598E"/>
    <w:rsid w:val="00E770ED"/>
    <w:rsid w:val="00E81641"/>
    <w:rsid w:val="00E8403E"/>
    <w:rsid w:val="00E879D1"/>
    <w:rsid w:val="00E91130"/>
    <w:rsid w:val="00E97B5E"/>
    <w:rsid w:val="00EA15CF"/>
    <w:rsid w:val="00EA454A"/>
    <w:rsid w:val="00EA65F7"/>
    <w:rsid w:val="00EB0472"/>
    <w:rsid w:val="00EB0CF0"/>
    <w:rsid w:val="00EC23C5"/>
    <w:rsid w:val="00EC5C12"/>
    <w:rsid w:val="00ED3339"/>
    <w:rsid w:val="00ED634D"/>
    <w:rsid w:val="00EE7A23"/>
    <w:rsid w:val="00EF2950"/>
    <w:rsid w:val="00F037E5"/>
    <w:rsid w:val="00F123CF"/>
    <w:rsid w:val="00F16ECD"/>
    <w:rsid w:val="00F26C48"/>
    <w:rsid w:val="00F277B3"/>
    <w:rsid w:val="00F31F23"/>
    <w:rsid w:val="00F37149"/>
    <w:rsid w:val="00F41B22"/>
    <w:rsid w:val="00F5639C"/>
    <w:rsid w:val="00F567F0"/>
    <w:rsid w:val="00F74E43"/>
    <w:rsid w:val="00F81B9F"/>
    <w:rsid w:val="00F84D29"/>
    <w:rsid w:val="00F926E1"/>
    <w:rsid w:val="00FA2B57"/>
    <w:rsid w:val="00FA4079"/>
    <w:rsid w:val="00FB4F3D"/>
    <w:rsid w:val="00FB65CE"/>
    <w:rsid w:val="00FB69CA"/>
    <w:rsid w:val="00FC5F92"/>
    <w:rsid w:val="00FD27ED"/>
    <w:rsid w:val="00FD5BBF"/>
    <w:rsid w:val="00FE1A14"/>
    <w:rsid w:val="00FE24EA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F1"/>
  </w:style>
  <w:style w:type="paragraph" w:styleId="Heading1">
    <w:name w:val="heading 1"/>
    <w:aliases w:val="Heading 1 Char"/>
    <w:basedOn w:val="Normal"/>
    <w:next w:val="Normal"/>
    <w:link w:val="Heading1Char1"/>
    <w:qFormat/>
    <w:rsid w:val="00025B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025BF2"/>
    <w:pPr>
      <w:keepNext/>
      <w:spacing w:before="240" w:after="60" w:line="360" w:lineRule="atLeast"/>
      <w:ind w:firstLine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025BF2"/>
    <w:pPr>
      <w:keepNext/>
      <w:spacing w:before="240" w:after="60" w:line="360" w:lineRule="atLeast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025BF2"/>
    <w:pPr>
      <w:keepNext/>
      <w:snapToGrid w:val="0"/>
      <w:spacing w:before="40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ru-RU" w:eastAsia="bg-BG"/>
    </w:rPr>
  </w:style>
  <w:style w:type="paragraph" w:styleId="Heading9">
    <w:name w:val="heading 9"/>
    <w:basedOn w:val="Normal"/>
    <w:next w:val="Normal"/>
    <w:link w:val="Heading9Char"/>
    <w:qFormat/>
    <w:rsid w:val="00025BF2"/>
    <w:pPr>
      <w:spacing w:before="240" w:after="60" w:line="360" w:lineRule="atLeast"/>
      <w:ind w:firstLine="680"/>
      <w:jc w:val="both"/>
      <w:outlineLvl w:val="8"/>
    </w:pPr>
    <w:rPr>
      <w:rFonts w:ascii="Arial" w:eastAsia="Times New Roman" w:hAnsi="Arial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rsid w:val="00025BF2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rsid w:val="00025BF2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Heading4Char">
    <w:name w:val="Heading 4 Char"/>
    <w:basedOn w:val="DefaultParagraphFont"/>
    <w:link w:val="Heading4"/>
    <w:rsid w:val="00025BF2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7Char">
    <w:name w:val="Heading 7 Char"/>
    <w:basedOn w:val="DefaultParagraphFont"/>
    <w:link w:val="Heading7"/>
    <w:rsid w:val="00025BF2"/>
    <w:rPr>
      <w:rFonts w:ascii="Times New Roman" w:eastAsia="Times New Roman" w:hAnsi="Times New Roman" w:cs="Times New Roman"/>
      <w:b/>
      <w:sz w:val="32"/>
      <w:szCs w:val="20"/>
      <w:lang w:val="ru-RU" w:eastAsia="bg-BG"/>
    </w:rPr>
  </w:style>
  <w:style w:type="character" w:customStyle="1" w:styleId="Heading9Char">
    <w:name w:val="Heading 9 Char"/>
    <w:basedOn w:val="DefaultParagraphFont"/>
    <w:link w:val="Heading9"/>
    <w:rsid w:val="00025BF2"/>
    <w:rPr>
      <w:rFonts w:ascii="Arial" w:eastAsia="Times New Roman" w:hAnsi="Arial" w:cs="Times New Roman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025BF2"/>
  </w:style>
  <w:style w:type="character" w:styleId="Hyperlink">
    <w:name w:val="Hyperlink"/>
    <w:rsid w:val="00025BF2"/>
    <w:rPr>
      <w:color w:val="0000FF"/>
      <w:u w:val="single"/>
    </w:rPr>
  </w:style>
  <w:style w:type="paragraph" w:styleId="Header">
    <w:name w:val="header"/>
    <w:aliases w:val="Знак Знак,hd"/>
    <w:basedOn w:val="Normal"/>
    <w:link w:val="HeaderChar"/>
    <w:rsid w:val="00025B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aliases w:val="Знак Знак Char,hd Char"/>
    <w:basedOn w:val="DefaultParagraphFont"/>
    <w:link w:val="Header"/>
    <w:rsid w:val="00025BF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025B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25BF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1 Знак1"/>
    <w:aliases w:val="Heading 1 Char Знак1"/>
    <w:rsid w:val="00025BF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leChar">
    <w:name w:val="Title Char"/>
    <w:link w:val="Title"/>
    <w:locked/>
    <w:rsid w:val="00025BF2"/>
    <w:rPr>
      <w:b/>
      <w:sz w:val="28"/>
    </w:rPr>
  </w:style>
  <w:style w:type="paragraph" w:customStyle="1" w:styleId="Char1">
    <w:name w:val="Char1"/>
    <w:basedOn w:val="Normal"/>
    <w:next w:val="Title"/>
    <w:qFormat/>
    <w:rsid w:val="00025BF2"/>
    <w:pPr>
      <w:spacing w:after="0" w:line="240" w:lineRule="auto"/>
      <w:jc w:val="center"/>
    </w:pPr>
    <w:rPr>
      <w:rFonts w:eastAsia="Times New Roman"/>
      <w:b/>
      <w:sz w:val="28"/>
      <w:lang w:eastAsia="bg-BG"/>
    </w:rPr>
  </w:style>
  <w:style w:type="character" w:customStyle="1" w:styleId="10">
    <w:name w:val="Заглавие Знак1"/>
    <w:aliases w:val="Char Char Знак1,Char Знак1"/>
    <w:basedOn w:val="DefaultParagraphFont"/>
    <w:rsid w:val="00025B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5BF2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Горен колонтитул Знак1"/>
    <w:aliases w:val="Знак Знак Знак1,hd Знак1"/>
    <w:uiPriority w:val="99"/>
    <w:semiHidden/>
    <w:rsid w:val="00025BF2"/>
    <w:rPr>
      <w:sz w:val="24"/>
      <w:szCs w:val="24"/>
      <w:lang w:eastAsia="en-US"/>
    </w:rPr>
  </w:style>
  <w:style w:type="character" w:customStyle="1" w:styleId="BodyTextChar">
    <w:name w:val="Body Text Char"/>
    <w:link w:val="BodyText"/>
    <w:locked/>
    <w:rsid w:val="00025BF2"/>
    <w:rPr>
      <w:sz w:val="24"/>
      <w:szCs w:val="24"/>
    </w:rPr>
  </w:style>
  <w:style w:type="paragraph" w:customStyle="1" w:styleId="blockstyle1">
    <w:name w:val="block style1"/>
    <w:basedOn w:val="Normal"/>
    <w:next w:val="BodyText"/>
    <w:unhideWhenUsed/>
    <w:rsid w:val="00025BF2"/>
    <w:pPr>
      <w:spacing w:after="0" w:line="240" w:lineRule="auto"/>
      <w:jc w:val="center"/>
    </w:pPr>
    <w:rPr>
      <w:rFonts w:eastAsia="Times New Roman"/>
      <w:sz w:val="24"/>
      <w:szCs w:val="24"/>
      <w:lang w:eastAsia="bg-BG"/>
    </w:rPr>
  </w:style>
  <w:style w:type="character" w:customStyle="1" w:styleId="13">
    <w:name w:val="Основен текст Знак1"/>
    <w:aliases w:val="block style Знак1"/>
    <w:basedOn w:val="DefaultParagraphFont"/>
    <w:rsid w:val="00025BF2"/>
  </w:style>
  <w:style w:type="paragraph" w:styleId="PlainText">
    <w:name w:val="Plain Text"/>
    <w:basedOn w:val="Normal"/>
    <w:link w:val="PlainTextChar"/>
    <w:unhideWhenUsed/>
    <w:rsid w:val="00025B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25BF2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xl24">
    <w:name w:val="xl24"/>
    <w:basedOn w:val="Normal"/>
    <w:rsid w:val="00025BF2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"/>
      <w:sz w:val="24"/>
      <w:szCs w:val="24"/>
      <w:lang w:eastAsia="bg-BG"/>
    </w:rPr>
  </w:style>
  <w:style w:type="paragraph" w:customStyle="1" w:styleId="a">
    <w:name w:val="ПАРАГРАФ"/>
    <w:basedOn w:val="Normal"/>
    <w:rsid w:val="00025BF2"/>
    <w:pPr>
      <w:spacing w:after="0" w:line="280" w:lineRule="exact"/>
      <w:ind w:firstLine="567"/>
      <w:jc w:val="both"/>
    </w:pPr>
    <w:rPr>
      <w:rFonts w:ascii="Times New Roman" w:eastAsia="MS Mincho" w:hAnsi="Times New Roman" w:cs="Times New Roman"/>
      <w:sz w:val="24"/>
      <w:szCs w:val="20"/>
      <w:lang w:eastAsia="bg-BG"/>
    </w:rPr>
  </w:style>
  <w:style w:type="character" w:customStyle="1" w:styleId="2">
    <w:name w:val="??????? ????? (2)_"/>
    <w:link w:val="20"/>
    <w:locked/>
    <w:rsid w:val="00025BF2"/>
    <w:rPr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??????? ????? (2)"/>
    <w:basedOn w:val="Normal"/>
    <w:link w:val="2"/>
    <w:rsid w:val="00025BF2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0">
    <w:name w:val="??????? ?????_"/>
    <w:link w:val="a1"/>
    <w:locked/>
    <w:rsid w:val="00025BF2"/>
    <w:rPr>
      <w:sz w:val="26"/>
      <w:szCs w:val="26"/>
      <w:shd w:val="clear" w:color="auto" w:fill="FFFFFF"/>
    </w:rPr>
  </w:style>
  <w:style w:type="paragraph" w:customStyle="1" w:styleId="a1">
    <w:name w:val="??????? ?????"/>
    <w:basedOn w:val="Normal"/>
    <w:link w:val="a0"/>
    <w:rsid w:val="00025BF2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2">
    <w:name w:val="??????? ????? + ????????"/>
    <w:aliases w:val="???????? 0 pt,???????? 0 pt4,???????? 0 pt3"/>
    <w:rsid w:val="00025BF2"/>
    <w:rPr>
      <w:b/>
      <w:bCs/>
      <w:spacing w:val="10"/>
      <w:sz w:val="26"/>
      <w:szCs w:val="26"/>
      <w:shd w:val="clear" w:color="auto" w:fill="FFFFFF"/>
    </w:rPr>
  </w:style>
  <w:style w:type="numbering" w:customStyle="1" w:styleId="110">
    <w:name w:val="Без списък11"/>
    <w:next w:val="NoList"/>
    <w:semiHidden/>
    <w:unhideWhenUsed/>
    <w:rsid w:val="00025BF2"/>
  </w:style>
  <w:style w:type="paragraph" w:customStyle="1" w:styleId="CharCharChar">
    <w:name w:val="Char Char Char"/>
    <w:basedOn w:val="Normal"/>
    <w:rsid w:val="00025B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uiPriority w:val="99"/>
    <w:rsid w:val="00025BF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25B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025BF2"/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1">
    <w:name w:val="Без списък2"/>
    <w:next w:val="NoList"/>
    <w:uiPriority w:val="99"/>
    <w:semiHidden/>
    <w:unhideWhenUsed/>
    <w:rsid w:val="00025BF2"/>
  </w:style>
  <w:style w:type="character" w:customStyle="1" w:styleId="HeaderChar1">
    <w:name w:val="Header Char1"/>
    <w:uiPriority w:val="99"/>
    <w:semiHidden/>
    <w:rsid w:val="00025BF2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3">
    <w:name w:val="Body Text 3"/>
    <w:basedOn w:val="Normal"/>
    <w:link w:val="BodyText3Char"/>
    <w:rsid w:val="00025BF2"/>
    <w:pPr>
      <w:spacing w:after="120" w:line="360" w:lineRule="atLeast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025BF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1">
    <w:name w:val="Char Char Char1"/>
    <w:basedOn w:val="Normal"/>
    <w:rsid w:val="00025B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nhideWhenUsed/>
    <w:rsid w:val="00025BF2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25BF2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NormalWeb">
    <w:name w:val="Normal (Web)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otnoteTextChar">
    <w:name w:val="Footnote Text Char"/>
    <w:link w:val="FootnoteText"/>
    <w:uiPriority w:val="99"/>
    <w:locked/>
    <w:rsid w:val="00025BF2"/>
    <w:rPr>
      <w:rFonts w:ascii="Arial" w:hAnsi="Arial" w:cs="Arial"/>
      <w:b/>
      <w:lang w:val="en-GB" w:eastAsia="it-IT"/>
    </w:rPr>
  </w:style>
  <w:style w:type="paragraph" w:customStyle="1" w:styleId="Podrozdzia1">
    <w:name w:val="Podrozdział1"/>
    <w:basedOn w:val="Normal"/>
    <w:next w:val="FootnoteText"/>
    <w:rsid w:val="00025BF2"/>
    <w:pPr>
      <w:spacing w:after="0" w:line="240" w:lineRule="auto"/>
    </w:pPr>
    <w:rPr>
      <w:rFonts w:ascii="Arial" w:eastAsia="Calibri" w:hAnsi="Arial" w:cs="Arial"/>
      <w:b/>
      <w:lang w:val="en-GB" w:eastAsia="it-IT"/>
    </w:rPr>
  </w:style>
  <w:style w:type="character" w:customStyle="1" w:styleId="14">
    <w:name w:val="Текст под линия Знак1"/>
    <w:uiPriority w:val="99"/>
    <w:semiHidden/>
    <w:rsid w:val="00025BF2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1">
    <w:name w:val="Footnote Text Char1"/>
    <w:uiPriority w:val="99"/>
    <w:semiHidden/>
    <w:rsid w:val="00025BF2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rsid w:val="00025BF2"/>
    <w:rPr>
      <w:vertAlign w:val="superscript"/>
    </w:rPr>
  </w:style>
  <w:style w:type="character" w:styleId="PageNumber">
    <w:name w:val="page number"/>
    <w:rsid w:val="00025BF2"/>
  </w:style>
  <w:style w:type="paragraph" w:customStyle="1" w:styleId="Body">
    <w:name w:val="Body"/>
    <w:qFormat/>
    <w:rsid w:val="00025BF2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customStyle="1" w:styleId="15">
    <w:name w:val="Обикновен текст Знак1"/>
    <w:uiPriority w:val="99"/>
    <w:semiHidden/>
    <w:rsid w:val="00025BF2"/>
    <w:rPr>
      <w:rFonts w:ascii="Consolas" w:eastAsia="Times New Roman" w:hAnsi="Consolas" w:cs="Consolas"/>
      <w:sz w:val="21"/>
      <w:szCs w:val="21"/>
      <w:lang w:val="bg-BG"/>
    </w:rPr>
  </w:style>
  <w:style w:type="character" w:customStyle="1" w:styleId="PlainTextChar1">
    <w:name w:val="Plain Text Char1"/>
    <w:uiPriority w:val="99"/>
    <w:semiHidden/>
    <w:rsid w:val="00025BF2"/>
    <w:rPr>
      <w:rFonts w:ascii="Consolas" w:eastAsia="Times New Roman" w:hAnsi="Consolas" w:cs="Consolas"/>
      <w:sz w:val="21"/>
      <w:szCs w:val="21"/>
      <w:lang w:val="bg-BG"/>
    </w:rPr>
  </w:style>
  <w:style w:type="character" w:styleId="Strong">
    <w:name w:val="Strong"/>
    <w:qFormat/>
    <w:rsid w:val="00025BF2"/>
    <w:rPr>
      <w:b/>
      <w:bCs/>
    </w:rPr>
  </w:style>
  <w:style w:type="character" w:customStyle="1" w:styleId="keyfeatures">
    <w:name w:val="keyfeatures"/>
    <w:rsid w:val="00025BF2"/>
  </w:style>
  <w:style w:type="table" w:customStyle="1" w:styleId="16">
    <w:name w:val="Мрежа в таблица1"/>
    <w:basedOn w:val="TableNormal"/>
    <w:next w:val="TableGrid"/>
    <w:rsid w:val="00025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"/>
    <w:basedOn w:val="Normal"/>
    <w:rsid w:val="00025BF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025BF2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025BF2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Normal"/>
    <w:rsid w:val="00025BF2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rsid w:val="00025BF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5BF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">
    <w:name w:val="Char Знак Знак Char Char Char Char"/>
    <w:basedOn w:val="Normal"/>
    <w:rsid w:val="00025BF2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22">
    <w:name w:val="Знак Знак2"/>
    <w:basedOn w:val="Normal"/>
    <w:rsid w:val="00025BF2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BodyText2">
    <w:name w:val="Body Text 2"/>
    <w:basedOn w:val="Normal"/>
    <w:link w:val="BodyText2Char"/>
    <w:rsid w:val="00025BF2"/>
    <w:pPr>
      <w:spacing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025BF2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Indent3Char">
    <w:name w:val="Body Text Indent 3 Char"/>
    <w:link w:val="BodyTextIndent3"/>
    <w:locked/>
    <w:rsid w:val="00025BF2"/>
    <w:rPr>
      <w:sz w:val="28"/>
    </w:rPr>
  </w:style>
  <w:style w:type="paragraph" w:customStyle="1" w:styleId="31">
    <w:name w:val="Основен текст с отстъп 31"/>
    <w:basedOn w:val="Normal"/>
    <w:next w:val="BodyTextIndent3"/>
    <w:rsid w:val="00025BF2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8"/>
      <w:lang w:eastAsia="bg-BG"/>
    </w:rPr>
  </w:style>
  <w:style w:type="character" w:customStyle="1" w:styleId="310">
    <w:name w:val="Основен текст с отстъп 3 Знак1"/>
    <w:uiPriority w:val="99"/>
    <w:semiHidden/>
    <w:rsid w:val="00025BF2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Normal"/>
    <w:rsid w:val="00025BF2"/>
    <w:pPr>
      <w:spacing w:before="120" w:after="120" w:line="2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Style18">
    <w:name w:val="Style18"/>
    <w:basedOn w:val="Normal"/>
    <w:rsid w:val="00025BF2"/>
    <w:pPr>
      <w:spacing w:before="120" w:after="120" w:line="280" w:lineRule="atLeast"/>
      <w:ind w:left="360"/>
      <w:jc w:val="center"/>
    </w:pPr>
    <w:rPr>
      <w:rFonts w:ascii="Times New Roman" w:eastAsia="Times New Roman" w:hAnsi="Times New Roman" w:cs="Times New Roman"/>
      <w:bCs/>
      <w:sz w:val="28"/>
      <w:szCs w:val="32"/>
      <w:lang w:eastAsia="bg-BG"/>
    </w:rPr>
  </w:style>
  <w:style w:type="paragraph" w:customStyle="1" w:styleId="17">
    <w:name w:val="Списък на абзаци1"/>
    <w:basedOn w:val="Normal"/>
    <w:qFormat/>
    <w:rsid w:val="00025BF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RegularParagraph">
    <w:name w:val="Regular Paragraph"/>
    <w:basedOn w:val="Normal"/>
    <w:rsid w:val="00025BF2"/>
    <w:pPr>
      <w:keepNext/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ormaltableau">
    <w:name w:val="normal_tableau"/>
    <w:basedOn w:val="Normal"/>
    <w:rsid w:val="00025BF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CommentText1">
    <w:name w:val="Comment Text1"/>
    <w:basedOn w:val="Normal"/>
    <w:rsid w:val="00025BF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3">
    <w:name w:val="Списък на абзаци2"/>
    <w:basedOn w:val="Normal"/>
    <w:qFormat/>
    <w:rsid w:val="00025BF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NoSpacing">
    <w:name w:val="No Spacing"/>
    <w:basedOn w:val="Normal"/>
    <w:qFormat/>
    <w:rsid w:val="00025BF2"/>
    <w:pPr>
      <w:spacing w:after="0" w:line="240" w:lineRule="auto"/>
    </w:pPr>
    <w:rPr>
      <w:rFonts w:ascii="Cambria" w:eastAsia="Calibri" w:hAnsi="Cambria" w:cs="Times New Roman"/>
      <w:lang w:eastAsia="bg-BG"/>
    </w:rPr>
  </w:style>
  <w:style w:type="character" w:customStyle="1" w:styleId="topic">
    <w:name w:val="topic"/>
    <w:rsid w:val="00025BF2"/>
  </w:style>
  <w:style w:type="character" w:customStyle="1" w:styleId="overview">
    <w:name w:val="overview"/>
    <w:rsid w:val="00025BF2"/>
  </w:style>
  <w:style w:type="character" w:customStyle="1" w:styleId="samedocreference1">
    <w:name w:val="samedocreference1"/>
    <w:rsid w:val="00025BF2"/>
    <w:rPr>
      <w:i w:val="0"/>
      <w:iCs w:val="0"/>
      <w:color w:val="8B0000"/>
      <w:u w:val="single"/>
    </w:rPr>
  </w:style>
  <w:style w:type="character" w:customStyle="1" w:styleId="Char0">
    <w:name w:val="Char Знак Знак"/>
    <w:rsid w:val="00025BF2"/>
    <w:rPr>
      <w:rFonts w:ascii="Tahoma" w:hAnsi="Tahoma" w:cs="Tahoma" w:hint="default"/>
      <w:sz w:val="16"/>
      <w:szCs w:val="16"/>
    </w:rPr>
  </w:style>
  <w:style w:type="paragraph" w:customStyle="1" w:styleId="18">
    <w:name w:val="Знак Знак1"/>
    <w:basedOn w:val="Normal"/>
    <w:rsid w:val="00025BF2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Normal"/>
    <w:rsid w:val="00025BF2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numbering" w:customStyle="1" w:styleId="111">
    <w:name w:val="Без списък111"/>
    <w:next w:val="NoList"/>
    <w:semiHidden/>
    <w:unhideWhenUsed/>
    <w:rsid w:val="00025BF2"/>
  </w:style>
  <w:style w:type="table" w:customStyle="1" w:styleId="112">
    <w:name w:val="Мрежа в таблица11"/>
    <w:basedOn w:val="TableNormal"/>
    <w:next w:val="TableGrid"/>
    <w:rsid w:val="00025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025B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68">
    <w:name w:val="xl68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69">
    <w:name w:val="xl69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70">
    <w:name w:val="xl70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1">
    <w:name w:val="xl71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72">
    <w:name w:val="xl72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73">
    <w:name w:val="xl73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4">
    <w:name w:val="xl74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5">
    <w:name w:val="xl75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6">
    <w:name w:val="xl76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7">
    <w:name w:val="xl77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8">
    <w:name w:val="xl78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9">
    <w:name w:val="xl79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0">
    <w:name w:val="xl80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1">
    <w:name w:val="xl81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bg-BG"/>
    </w:rPr>
  </w:style>
  <w:style w:type="paragraph" w:customStyle="1" w:styleId="xl82">
    <w:name w:val="xl82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3">
    <w:name w:val="xl83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bg-BG"/>
    </w:rPr>
  </w:style>
  <w:style w:type="paragraph" w:customStyle="1" w:styleId="xl84">
    <w:name w:val="xl84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bg-BG"/>
    </w:rPr>
  </w:style>
  <w:style w:type="paragraph" w:customStyle="1" w:styleId="xl85">
    <w:name w:val="xl85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6">
    <w:name w:val="xl86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7">
    <w:name w:val="xl87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8">
    <w:name w:val="xl88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9">
    <w:name w:val="xl89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0">
    <w:name w:val="xl90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1">
    <w:name w:val="xl91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2">
    <w:name w:val="xl92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3">
    <w:name w:val="xl93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4">
    <w:name w:val="xl94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5">
    <w:name w:val="xl95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96">
    <w:name w:val="xl96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97">
    <w:name w:val="xl97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98">
    <w:name w:val="xl98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99">
    <w:name w:val="xl99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0">
    <w:name w:val="xl100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1">
    <w:name w:val="xl101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2">
    <w:name w:val="xl102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3">
    <w:name w:val="xl103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4">
    <w:name w:val="xl104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5">
    <w:name w:val="xl105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6">
    <w:name w:val="xl106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7">
    <w:name w:val="xl107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8">
    <w:name w:val="xl108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9">
    <w:name w:val="xl109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0">
    <w:name w:val="xl110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1">
    <w:name w:val="xl111"/>
    <w:basedOn w:val="Normal"/>
    <w:rsid w:val="00025B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2">
    <w:name w:val="xl112"/>
    <w:basedOn w:val="Normal"/>
    <w:rsid w:val="00025BF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bg-BG"/>
    </w:rPr>
  </w:style>
  <w:style w:type="paragraph" w:customStyle="1" w:styleId="xl113">
    <w:name w:val="xl113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4">
    <w:name w:val="xl114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5">
    <w:name w:val="xl115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6">
    <w:name w:val="xl116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7">
    <w:name w:val="xl117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8">
    <w:name w:val="xl118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66">
    <w:name w:val="xl66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CharCharChar1CharCharCharChar">
    <w:name w:val="Char Char Char1 Char Char Char Char"/>
    <w:basedOn w:val="Normal"/>
    <w:rsid w:val="00025B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odrozdzia2">
    <w:name w:val="Podrozdział2"/>
    <w:basedOn w:val="Normal"/>
    <w:next w:val="FootnoteText"/>
    <w:rsid w:val="00025BF2"/>
    <w:pPr>
      <w:spacing w:after="0" w:line="240" w:lineRule="auto"/>
    </w:pPr>
    <w:rPr>
      <w:rFonts w:ascii="Arial" w:eastAsia="Times New Roman" w:hAnsi="Arial" w:cs="Arial"/>
      <w:b/>
      <w:lang w:val="en-GB" w:eastAsia="it-IT"/>
    </w:rPr>
  </w:style>
  <w:style w:type="character" w:customStyle="1" w:styleId="24">
    <w:name w:val="Текст под линия Знак2"/>
    <w:basedOn w:val="DefaultParagraphFont"/>
    <w:rsid w:val="00025BF2"/>
    <w:rPr>
      <w:sz w:val="20"/>
      <w:szCs w:val="20"/>
    </w:rPr>
  </w:style>
  <w:style w:type="table" w:styleId="TableGrid">
    <w:name w:val="Table Grid"/>
    <w:basedOn w:val="TableNormal"/>
    <w:uiPriority w:val="59"/>
    <w:rsid w:val="0002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ен текст с отстъп 32"/>
    <w:basedOn w:val="Normal"/>
    <w:next w:val="BodyTextIndent3"/>
    <w:rsid w:val="00025BF2"/>
    <w:pPr>
      <w:spacing w:after="120" w:line="240" w:lineRule="auto"/>
      <w:ind w:left="283"/>
    </w:pPr>
    <w:rPr>
      <w:rFonts w:eastAsia="Times New Roman"/>
      <w:sz w:val="28"/>
      <w:lang w:eastAsia="bg-BG"/>
    </w:rPr>
  </w:style>
  <w:style w:type="character" w:customStyle="1" w:styleId="320">
    <w:name w:val="Основен текст с отстъп 3 Знак2"/>
    <w:basedOn w:val="DefaultParagraphFont"/>
    <w:rsid w:val="00025BF2"/>
    <w:rPr>
      <w:sz w:val="16"/>
      <w:szCs w:val="16"/>
    </w:rPr>
  </w:style>
  <w:style w:type="numbering" w:customStyle="1" w:styleId="3">
    <w:name w:val="Без списък3"/>
    <w:next w:val="NoList"/>
    <w:semiHidden/>
    <w:unhideWhenUsed/>
    <w:rsid w:val="00025BF2"/>
  </w:style>
  <w:style w:type="table" w:customStyle="1" w:styleId="25">
    <w:name w:val="Мрежа в таблица2"/>
    <w:basedOn w:val="TableNormal"/>
    <w:next w:val="TableGrid"/>
    <w:rsid w:val="00025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NoList"/>
    <w:uiPriority w:val="99"/>
    <w:semiHidden/>
    <w:unhideWhenUsed/>
    <w:rsid w:val="00025BF2"/>
  </w:style>
  <w:style w:type="table" w:customStyle="1" w:styleId="121">
    <w:name w:val="Мрежа в таблица12"/>
    <w:basedOn w:val="TableNormal"/>
    <w:next w:val="TableGrid"/>
    <w:rsid w:val="00025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NoList"/>
    <w:semiHidden/>
    <w:unhideWhenUsed/>
    <w:rsid w:val="00025BF2"/>
  </w:style>
  <w:style w:type="paragraph" w:styleId="EndnoteText">
    <w:name w:val="endnote text"/>
    <w:basedOn w:val="Normal"/>
    <w:link w:val="EndnoteTextChar"/>
    <w:rsid w:val="0002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EndnoteTextChar">
    <w:name w:val="Endnote Text Char"/>
    <w:basedOn w:val="DefaultParagraphFont"/>
    <w:link w:val="EndnoteText"/>
    <w:rsid w:val="00025BF2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EndnoteReference">
    <w:name w:val="endnote reference"/>
    <w:rsid w:val="00025BF2"/>
    <w:rPr>
      <w:i/>
      <w:sz w:val="16"/>
      <w:szCs w:val="16"/>
      <w:vertAlign w:val="superscript"/>
      <w:lang w:val="ru-RU" w:eastAsia="pl-PL" w:bidi="ar-SA"/>
    </w:rPr>
  </w:style>
  <w:style w:type="character" w:customStyle="1" w:styleId="30">
    <w:name w:val="Знак Знак3"/>
    <w:locked/>
    <w:rsid w:val="00025BF2"/>
    <w:rPr>
      <w:sz w:val="28"/>
      <w:lang w:eastAsia="en-US" w:bidi="ar-SA"/>
    </w:rPr>
  </w:style>
  <w:style w:type="character" w:customStyle="1" w:styleId="LO-normal">
    <w:name w:val="LO-normal"/>
    <w:rsid w:val="00025BF2"/>
  </w:style>
  <w:style w:type="character" w:customStyle="1" w:styleId="InternetLink">
    <w:name w:val="Internet Link"/>
    <w:rsid w:val="00025BF2"/>
    <w:rPr>
      <w:color w:val="0000FF"/>
      <w:u w:val="single"/>
    </w:rPr>
  </w:style>
  <w:style w:type="character" w:styleId="Emphasis">
    <w:name w:val="Emphasis"/>
    <w:uiPriority w:val="20"/>
    <w:qFormat/>
    <w:rsid w:val="00025BF2"/>
    <w:rPr>
      <w:i/>
      <w:iCs/>
    </w:rPr>
  </w:style>
  <w:style w:type="character" w:styleId="CommentReference">
    <w:name w:val="annotation reference"/>
    <w:uiPriority w:val="99"/>
    <w:rsid w:val="00025BF2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025BF2"/>
    <w:rPr>
      <w:lang w:val="en-US"/>
    </w:rPr>
  </w:style>
  <w:style w:type="character" w:customStyle="1" w:styleId="CommentSubjectChar">
    <w:name w:val="Comment Subject Char"/>
    <w:link w:val="CommentSubject"/>
    <w:uiPriority w:val="99"/>
    <w:rsid w:val="00025BF2"/>
    <w:rPr>
      <w:b/>
      <w:bCs/>
    </w:rPr>
  </w:style>
  <w:style w:type="character" w:customStyle="1" w:styleId="ListLabel1">
    <w:name w:val="ListLabel 1"/>
    <w:rsid w:val="00025BF2"/>
    <w:rPr>
      <w:rFonts w:cs="Courier New"/>
    </w:rPr>
  </w:style>
  <w:style w:type="character" w:customStyle="1" w:styleId="ListLabel2">
    <w:name w:val="ListLabel 2"/>
    <w:rsid w:val="00025BF2"/>
    <w:rPr>
      <w:rFonts w:cs="Symbol"/>
    </w:rPr>
  </w:style>
  <w:style w:type="paragraph" w:customStyle="1" w:styleId="Heading">
    <w:name w:val="Heading"/>
    <w:basedOn w:val="Normal"/>
    <w:next w:val="TextBody"/>
    <w:rsid w:val="00025BF2"/>
    <w:pPr>
      <w:keepNext/>
      <w:suppressAutoHyphens/>
      <w:spacing w:before="240" w:after="120" w:line="360" w:lineRule="atLeast"/>
      <w:ind w:firstLine="680"/>
      <w:jc w:val="both"/>
    </w:pPr>
    <w:rPr>
      <w:rFonts w:ascii="Liberation Sans" w:eastAsia="WenQuanYi Zen Hei Sharp" w:hAnsi="Liberation Sans" w:cs="DejaVu Sans"/>
      <w:sz w:val="28"/>
      <w:szCs w:val="28"/>
      <w:lang w:eastAsia="bg-BG"/>
    </w:rPr>
  </w:style>
  <w:style w:type="paragraph" w:customStyle="1" w:styleId="TextBody">
    <w:name w:val="Text Body"/>
    <w:basedOn w:val="Normal"/>
    <w:rsid w:val="00025BF2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bg-BG"/>
    </w:rPr>
  </w:style>
  <w:style w:type="paragraph" w:styleId="List">
    <w:name w:val="List"/>
    <w:basedOn w:val="TextBody"/>
    <w:rsid w:val="00025BF2"/>
    <w:rPr>
      <w:rFonts w:cs="DejaVu Sans"/>
    </w:rPr>
  </w:style>
  <w:style w:type="paragraph" w:styleId="Caption">
    <w:name w:val="caption"/>
    <w:basedOn w:val="Normal"/>
    <w:qFormat/>
    <w:rsid w:val="00025BF2"/>
    <w:pPr>
      <w:suppressLineNumbers/>
      <w:suppressAutoHyphens/>
      <w:spacing w:before="120" w:after="120" w:line="360" w:lineRule="atLeast"/>
      <w:ind w:firstLine="680"/>
      <w:jc w:val="both"/>
    </w:pPr>
    <w:rPr>
      <w:rFonts w:ascii="Times New Roman" w:eastAsia="MS Mincho" w:hAnsi="Times New Roman" w:cs="DejaVu Sans"/>
      <w:i/>
      <w:iCs/>
      <w:sz w:val="24"/>
      <w:szCs w:val="24"/>
      <w:lang w:eastAsia="bg-BG"/>
    </w:rPr>
  </w:style>
  <w:style w:type="paragraph" w:customStyle="1" w:styleId="Index">
    <w:name w:val="Index"/>
    <w:basedOn w:val="Normal"/>
    <w:rsid w:val="00025BF2"/>
    <w:pPr>
      <w:suppressLineNumbers/>
      <w:suppressAutoHyphens/>
      <w:spacing w:after="0" w:line="360" w:lineRule="atLeast"/>
      <w:ind w:firstLine="680"/>
      <w:jc w:val="both"/>
    </w:pPr>
    <w:rPr>
      <w:rFonts w:ascii="Times New Roman" w:eastAsia="MS Mincho" w:hAnsi="Times New Roman" w:cs="DejaVu Sans"/>
      <w:sz w:val="28"/>
      <w:szCs w:val="20"/>
      <w:lang w:eastAsia="bg-BG"/>
    </w:rPr>
  </w:style>
  <w:style w:type="paragraph" w:customStyle="1" w:styleId="TextBodyIndent">
    <w:name w:val="Text Body Indent"/>
    <w:basedOn w:val="Normal"/>
    <w:rsid w:val="00025BF2"/>
    <w:pPr>
      <w:suppressAutoHyphens/>
      <w:spacing w:after="0" w:line="360" w:lineRule="atLeast"/>
      <w:ind w:firstLine="709"/>
      <w:jc w:val="both"/>
    </w:pPr>
    <w:rPr>
      <w:rFonts w:ascii="Times New Roman" w:eastAsia="MS Mincho" w:hAnsi="Times New Roman" w:cs="Times New Roman"/>
      <w:sz w:val="28"/>
      <w:szCs w:val="20"/>
      <w:lang w:eastAsia="bg-BG"/>
    </w:rPr>
  </w:style>
  <w:style w:type="character" w:customStyle="1" w:styleId="19">
    <w:name w:val="Долен колонтитул Знак1"/>
    <w:semiHidden/>
    <w:rsid w:val="00025BF2"/>
    <w:rPr>
      <w:sz w:val="28"/>
      <w:lang w:val="bg-BG"/>
    </w:rPr>
  </w:style>
  <w:style w:type="character" w:customStyle="1" w:styleId="1a">
    <w:name w:val="Изнесен текст Знак1"/>
    <w:semiHidden/>
    <w:rsid w:val="00025BF2"/>
    <w:rPr>
      <w:rFonts w:ascii="Tahoma" w:hAnsi="Tahoma" w:cs="Tahoma"/>
      <w:sz w:val="16"/>
      <w:szCs w:val="16"/>
      <w:lang w:val="bg-BG"/>
    </w:rPr>
  </w:style>
  <w:style w:type="paragraph" w:customStyle="1" w:styleId="1b">
    <w:name w:val="Текст на коментар1"/>
    <w:basedOn w:val="Normal"/>
    <w:next w:val="CommentText"/>
    <w:rsid w:val="00025BF2"/>
    <w:pPr>
      <w:suppressAutoHyphens/>
      <w:spacing w:after="0" w:line="360" w:lineRule="atLeast"/>
      <w:ind w:firstLine="680"/>
      <w:jc w:val="both"/>
    </w:pPr>
    <w:rPr>
      <w:rFonts w:eastAsia="Times New Roman"/>
      <w:lang w:val="en-US" w:eastAsia="bg-BG"/>
    </w:rPr>
  </w:style>
  <w:style w:type="character" w:customStyle="1" w:styleId="1c">
    <w:name w:val="Текст на коментар Знак1"/>
    <w:basedOn w:val="DefaultParagraphFont"/>
    <w:rsid w:val="00025BF2"/>
    <w:rPr>
      <w:sz w:val="20"/>
      <w:szCs w:val="20"/>
    </w:rPr>
  </w:style>
  <w:style w:type="paragraph" w:customStyle="1" w:styleId="1d">
    <w:name w:val="Предмет на коментар1"/>
    <w:basedOn w:val="CommentText"/>
    <w:next w:val="CommentSubject"/>
    <w:rsid w:val="00025BF2"/>
    <w:pPr>
      <w:suppressAutoHyphens/>
      <w:spacing w:after="0" w:line="360" w:lineRule="atLeast"/>
      <w:ind w:firstLine="680"/>
      <w:jc w:val="both"/>
    </w:pPr>
    <w:rPr>
      <w:rFonts w:eastAsia="Times New Roman"/>
      <w:b/>
      <w:bCs/>
      <w:lang w:val="bg-BG" w:eastAsia="bg-BG"/>
    </w:rPr>
  </w:style>
  <w:style w:type="character" w:customStyle="1" w:styleId="1e">
    <w:name w:val="Предмет на коментар Знак1"/>
    <w:basedOn w:val="1c"/>
    <w:rsid w:val="00025BF2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025BF2"/>
    <w:pPr>
      <w:suppressAutoHyphens/>
      <w:spacing w:after="0" w:line="360" w:lineRule="atLeast"/>
      <w:ind w:firstLine="680"/>
      <w:jc w:val="both"/>
    </w:pPr>
    <w:rPr>
      <w:rFonts w:ascii="Times New Roman" w:eastAsia="MS Mincho" w:hAnsi="Times New Roman" w:cs="Times New Roman"/>
      <w:sz w:val="28"/>
      <w:szCs w:val="20"/>
      <w:lang w:eastAsia="bg-BG"/>
    </w:rPr>
  </w:style>
  <w:style w:type="paragraph" w:customStyle="1" w:styleId="TableHeading">
    <w:name w:val="Table Heading"/>
    <w:basedOn w:val="TableContents"/>
    <w:rsid w:val="00025BF2"/>
  </w:style>
  <w:style w:type="numbering" w:customStyle="1" w:styleId="NoList1">
    <w:name w:val="No List1"/>
    <w:semiHidden/>
    <w:rsid w:val="00025BF2"/>
  </w:style>
  <w:style w:type="table" w:customStyle="1" w:styleId="TableGrid1">
    <w:name w:val="Table Grid1"/>
    <w:basedOn w:val="TableNormal"/>
    <w:rsid w:val="00025BF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NoList"/>
    <w:uiPriority w:val="99"/>
    <w:semiHidden/>
    <w:unhideWhenUsed/>
    <w:rsid w:val="00025BF2"/>
  </w:style>
  <w:style w:type="paragraph" w:customStyle="1" w:styleId="font5">
    <w:name w:val="font5"/>
    <w:basedOn w:val="Normal"/>
    <w:rsid w:val="00025B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025BF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Normal"/>
    <w:rsid w:val="00025BF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bg-BG"/>
    </w:rPr>
  </w:style>
  <w:style w:type="numbering" w:customStyle="1" w:styleId="6">
    <w:name w:val="Без списък6"/>
    <w:next w:val="NoList"/>
    <w:uiPriority w:val="99"/>
    <w:semiHidden/>
    <w:unhideWhenUsed/>
    <w:rsid w:val="00025BF2"/>
  </w:style>
  <w:style w:type="numbering" w:customStyle="1" w:styleId="7">
    <w:name w:val="Без списък7"/>
    <w:next w:val="NoList"/>
    <w:uiPriority w:val="99"/>
    <w:semiHidden/>
    <w:unhideWhenUsed/>
    <w:rsid w:val="00025BF2"/>
  </w:style>
  <w:style w:type="numbering" w:customStyle="1" w:styleId="8">
    <w:name w:val="Без списък8"/>
    <w:next w:val="NoList"/>
    <w:uiPriority w:val="99"/>
    <w:semiHidden/>
    <w:unhideWhenUsed/>
    <w:rsid w:val="00025BF2"/>
  </w:style>
  <w:style w:type="paragraph" w:customStyle="1" w:styleId="xl64">
    <w:name w:val="xl64"/>
    <w:basedOn w:val="Normal"/>
    <w:rsid w:val="00025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9">
    <w:name w:val="Без списък9"/>
    <w:next w:val="NoList"/>
    <w:uiPriority w:val="99"/>
    <w:semiHidden/>
    <w:unhideWhenUsed/>
    <w:rsid w:val="00025BF2"/>
  </w:style>
  <w:style w:type="paragraph" w:customStyle="1" w:styleId="xl63">
    <w:name w:val="xl63"/>
    <w:basedOn w:val="Normal"/>
    <w:rsid w:val="00025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00">
    <w:name w:val="Без списък10"/>
    <w:next w:val="NoList"/>
    <w:uiPriority w:val="99"/>
    <w:semiHidden/>
    <w:unhideWhenUsed/>
    <w:rsid w:val="00025BF2"/>
  </w:style>
  <w:style w:type="character" w:customStyle="1" w:styleId="FootnoteCharacters">
    <w:name w:val="Footnote Characters"/>
    <w:rsid w:val="00025BF2"/>
    <w:rPr>
      <w:rFonts w:ascii="Times New Roman" w:hAnsi="Times New Roman" w:cs="Times New Roman"/>
      <w:sz w:val="27"/>
      <w:vertAlign w:val="superscript"/>
      <w:lang w:val="en-US"/>
    </w:rPr>
  </w:style>
  <w:style w:type="paragraph" w:styleId="Title">
    <w:name w:val="Title"/>
    <w:basedOn w:val="Normal"/>
    <w:next w:val="Normal"/>
    <w:link w:val="TitleChar"/>
    <w:qFormat/>
    <w:rsid w:val="00025BF2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sz w:val="28"/>
    </w:rPr>
  </w:style>
  <w:style w:type="character" w:customStyle="1" w:styleId="26">
    <w:name w:val="Заглавие Знак2"/>
    <w:basedOn w:val="DefaultParagraphFont"/>
    <w:uiPriority w:val="10"/>
    <w:rsid w:val="00025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025BF2"/>
    <w:pPr>
      <w:spacing w:after="120"/>
    </w:pPr>
    <w:rPr>
      <w:sz w:val="24"/>
      <w:szCs w:val="24"/>
    </w:rPr>
  </w:style>
  <w:style w:type="character" w:customStyle="1" w:styleId="27">
    <w:name w:val="Основен текст Знак2"/>
    <w:basedOn w:val="DefaultParagraphFont"/>
    <w:uiPriority w:val="99"/>
    <w:semiHidden/>
    <w:rsid w:val="00025BF2"/>
  </w:style>
  <w:style w:type="paragraph" w:styleId="FootnoteText">
    <w:name w:val="footnote text"/>
    <w:basedOn w:val="Normal"/>
    <w:link w:val="FootnoteTextChar"/>
    <w:uiPriority w:val="99"/>
    <w:unhideWhenUsed/>
    <w:rsid w:val="00025BF2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33">
    <w:name w:val="Текст под линия Знак3"/>
    <w:basedOn w:val="DefaultParagraphFont"/>
    <w:uiPriority w:val="99"/>
    <w:semiHidden/>
    <w:rsid w:val="00025BF2"/>
    <w:rPr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025BF2"/>
    <w:pPr>
      <w:spacing w:after="120"/>
      <w:ind w:left="283"/>
    </w:pPr>
    <w:rPr>
      <w:sz w:val="28"/>
    </w:rPr>
  </w:style>
  <w:style w:type="character" w:customStyle="1" w:styleId="330">
    <w:name w:val="Основен текст с отстъп 3 Знак3"/>
    <w:basedOn w:val="DefaultParagraphFont"/>
    <w:uiPriority w:val="99"/>
    <w:semiHidden/>
    <w:rsid w:val="0002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BF2"/>
    <w:pPr>
      <w:spacing w:line="240" w:lineRule="auto"/>
    </w:pPr>
    <w:rPr>
      <w:lang w:val="en-US"/>
    </w:rPr>
  </w:style>
  <w:style w:type="character" w:customStyle="1" w:styleId="28">
    <w:name w:val="Текст на коментар Знак2"/>
    <w:basedOn w:val="DefaultParagraphFont"/>
    <w:uiPriority w:val="99"/>
    <w:semiHidden/>
    <w:rsid w:val="00025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BF2"/>
    <w:rPr>
      <w:b/>
      <w:bCs/>
      <w:lang w:val="bg-BG"/>
    </w:rPr>
  </w:style>
  <w:style w:type="character" w:customStyle="1" w:styleId="29">
    <w:name w:val="Предмет на коментар Знак2"/>
    <w:basedOn w:val="CommentTextChar"/>
    <w:uiPriority w:val="99"/>
    <w:semiHidden/>
    <w:rsid w:val="00025BF2"/>
    <w:rPr>
      <w:b/>
      <w:bCs/>
      <w:sz w:val="20"/>
      <w:szCs w:val="20"/>
      <w:lang w:val="en-US"/>
    </w:rPr>
  </w:style>
  <w:style w:type="paragraph" w:customStyle="1" w:styleId="a3">
    <w:name w:val="Знак"/>
    <w:basedOn w:val="Normal"/>
    <w:semiHidden/>
    <w:rsid w:val="00DC688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FR2">
    <w:name w:val="FR2"/>
    <w:rsid w:val="00DC688D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table" w:customStyle="1" w:styleId="34">
    <w:name w:val="Мрежа в таблица3"/>
    <w:basedOn w:val="TableNormal"/>
    <w:next w:val="TableGrid"/>
    <w:rsid w:val="00DC688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сновен текст1"/>
    <w:basedOn w:val="Normal"/>
    <w:rsid w:val="00DC688D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Normal"/>
    <w:rsid w:val="00DC6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DC688D"/>
    <w:rPr>
      <w:rFonts w:ascii="Times New Roman" w:hAnsi="Times New Roman"/>
      <w:sz w:val="20"/>
    </w:rPr>
  </w:style>
  <w:style w:type="character" w:customStyle="1" w:styleId="FontStyle13">
    <w:name w:val="Font Style13"/>
    <w:basedOn w:val="DefaultParagraphFont"/>
    <w:rsid w:val="00DC688D"/>
    <w:rPr>
      <w:rFonts w:ascii="Times New Roman" w:hAnsi="Times New Roman" w:cs="Times New Roman"/>
      <w:sz w:val="22"/>
      <w:szCs w:val="22"/>
    </w:rPr>
  </w:style>
  <w:style w:type="table" w:customStyle="1" w:styleId="130">
    <w:name w:val="Мрежа в таблица13"/>
    <w:basedOn w:val="TableNormal"/>
    <w:next w:val="TableGrid"/>
    <w:rsid w:val="00DC688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rsid w:val="00DC688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rsid w:val="00DC688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688D"/>
  </w:style>
  <w:style w:type="table" w:customStyle="1" w:styleId="311">
    <w:name w:val="Мрежа в таблица31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DC688D"/>
  </w:style>
  <w:style w:type="table" w:customStyle="1" w:styleId="40">
    <w:name w:val="Мрежа в таблица4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"/>
    <w:basedOn w:val="Normal"/>
    <w:rsid w:val="00DC688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80">
    <w:name w:val="Мрежа в таблица8"/>
    <w:basedOn w:val="TableNormal"/>
    <w:next w:val="TableGrid"/>
    <w:rsid w:val="00170F6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TableNormal"/>
    <w:next w:val="TableGrid"/>
    <w:rsid w:val="00170F6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TableNormal"/>
    <w:next w:val="TableGrid"/>
    <w:rsid w:val="00170F6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Мрежа в таблица112"/>
    <w:basedOn w:val="TableNormal"/>
    <w:next w:val="TableGrid"/>
    <w:rsid w:val="00170F6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Мрежа в таблица32"/>
    <w:basedOn w:val="TableNormal"/>
    <w:next w:val="TableGrid"/>
    <w:rsid w:val="0017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35ED"/>
    <w:pPr>
      <w:spacing w:after="0" w:line="240" w:lineRule="auto"/>
    </w:pPr>
  </w:style>
  <w:style w:type="character" w:customStyle="1" w:styleId="FontStyle54">
    <w:name w:val="Font Style54"/>
    <w:rsid w:val="001C48C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1C4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0">
    <w:name w:val="Мрежа в таблица9"/>
    <w:basedOn w:val="TableNormal"/>
    <w:next w:val="TableGrid"/>
    <w:uiPriority w:val="59"/>
    <w:rsid w:val="009D1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Мрежа в таблица10"/>
    <w:basedOn w:val="TableNormal"/>
    <w:next w:val="TableGrid"/>
    <w:uiPriority w:val="59"/>
    <w:rsid w:val="009D1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Мрежа в таблица15"/>
    <w:basedOn w:val="TableNormal"/>
    <w:next w:val="TableGrid"/>
    <w:uiPriority w:val="59"/>
    <w:rsid w:val="009D1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9D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CharacterStyle1">
    <w:name w:val="Character Style 1"/>
    <w:uiPriority w:val="99"/>
    <w:rsid w:val="009D1C81"/>
    <w:rPr>
      <w:sz w:val="20"/>
    </w:rPr>
  </w:style>
  <w:style w:type="table" w:customStyle="1" w:styleId="160">
    <w:name w:val="Мрежа в таблица16"/>
    <w:basedOn w:val="TableNormal"/>
    <w:next w:val="TableGrid"/>
    <w:rsid w:val="009D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F1"/>
  </w:style>
  <w:style w:type="paragraph" w:styleId="Heading1">
    <w:name w:val="heading 1"/>
    <w:aliases w:val="Heading 1 Char"/>
    <w:basedOn w:val="Normal"/>
    <w:next w:val="Normal"/>
    <w:link w:val="Heading1Char1"/>
    <w:qFormat/>
    <w:rsid w:val="00025B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025BF2"/>
    <w:pPr>
      <w:keepNext/>
      <w:spacing w:before="240" w:after="60" w:line="360" w:lineRule="atLeast"/>
      <w:ind w:firstLine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025BF2"/>
    <w:pPr>
      <w:keepNext/>
      <w:spacing w:before="240" w:after="60" w:line="360" w:lineRule="atLeast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025BF2"/>
    <w:pPr>
      <w:keepNext/>
      <w:snapToGrid w:val="0"/>
      <w:spacing w:before="40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ru-RU" w:eastAsia="bg-BG"/>
    </w:rPr>
  </w:style>
  <w:style w:type="paragraph" w:styleId="Heading9">
    <w:name w:val="heading 9"/>
    <w:basedOn w:val="Normal"/>
    <w:next w:val="Normal"/>
    <w:link w:val="Heading9Char"/>
    <w:qFormat/>
    <w:rsid w:val="00025BF2"/>
    <w:pPr>
      <w:spacing w:before="240" w:after="60" w:line="360" w:lineRule="atLeast"/>
      <w:ind w:firstLine="680"/>
      <w:jc w:val="both"/>
      <w:outlineLvl w:val="8"/>
    </w:pPr>
    <w:rPr>
      <w:rFonts w:ascii="Arial" w:eastAsia="Times New Roman" w:hAnsi="Arial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rsid w:val="00025BF2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rsid w:val="00025BF2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Heading4Char">
    <w:name w:val="Heading 4 Char"/>
    <w:basedOn w:val="DefaultParagraphFont"/>
    <w:link w:val="Heading4"/>
    <w:rsid w:val="00025BF2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7Char">
    <w:name w:val="Heading 7 Char"/>
    <w:basedOn w:val="DefaultParagraphFont"/>
    <w:link w:val="Heading7"/>
    <w:rsid w:val="00025BF2"/>
    <w:rPr>
      <w:rFonts w:ascii="Times New Roman" w:eastAsia="Times New Roman" w:hAnsi="Times New Roman" w:cs="Times New Roman"/>
      <w:b/>
      <w:sz w:val="32"/>
      <w:szCs w:val="20"/>
      <w:lang w:val="ru-RU" w:eastAsia="bg-BG"/>
    </w:rPr>
  </w:style>
  <w:style w:type="character" w:customStyle="1" w:styleId="Heading9Char">
    <w:name w:val="Heading 9 Char"/>
    <w:basedOn w:val="DefaultParagraphFont"/>
    <w:link w:val="Heading9"/>
    <w:rsid w:val="00025BF2"/>
    <w:rPr>
      <w:rFonts w:ascii="Arial" w:eastAsia="Times New Roman" w:hAnsi="Arial" w:cs="Times New Roman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025BF2"/>
  </w:style>
  <w:style w:type="character" w:styleId="Hyperlink">
    <w:name w:val="Hyperlink"/>
    <w:rsid w:val="00025BF2"/>
    <w:rPr>
      <w:color w:val="0000FF"/>
      <w:u w:val="single"/>
    </w:rPr>
  </w:style>
  <w:style w:type="paragraph" w:styleId="Header">
    <w:name w:val="header"/>
    <w:aliases w:val="Знак Знак,hd"/>
    <w:basedOn w:val="Normal"/>
    <w:link w:val="HeaderChar"/>
    <w:rsid w:val="00025B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aliases w:val="Знак Знак Char,hd Char"/>
    <w:basedOn w:val="DefaultParagraphFont"/>
    <w:link w:val="Header"/>
    <w:rsid w:val="00025BF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025B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25BF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1 Знак1"/>
    <w:aliases w:val="Heading 1 Char Знак1"/>
    <w:rsid w:val="00025BF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leChar">
    <w:name w:val="Title Char"/>
    <w:link w:val="Title"/>
    <w:locked/>
    <w:rsid w:val="00025BF2"/>
    <w:rPr>
      <w:b/>
      <w:sz w:val="28"/>
    </w:rPr>
  </w:style>
  <w:style w:type="paragraph" w:customStyle="1" w:styleId="Char1">
    <w:name w:val="Char1"/>
    <w:basedOn w:val="Normal"/>
    <w:next w:val="Title"/>
    <w:qFormat/>
    <w:rsid w:val="00025BF2"/>
    <w:pPr>
      <w:spacing w:after="0" w:line="240" w:lineRule="auto"/>
      <w:jc w:val="center"/>
    </w:pPr>
    <w:rPr>
      <w:rFonts w:eastAsia="Times New Roman"/>
      <w:b/>
      <w:sz w:val="28"/>
      <w:lang w:eastAsia="bg-BG"/>
    </w:rPr>
  </w:style>
  <w:style w:type="character" w:customStyle="1" w:styleId="10">
    <w:name w:val="Заглавие Знак1"/>
    <w:aliases w:val="Char Char Знак1,Char Знак1"/>
    <w:basedOn w:val="DefaultParagraphFont"/>
    <w:rsid w:val="00025B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5BF2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Горен колонтитул Знак1"/>
    <w:aliases w:val="Знак Знак Знак1,hd Знак1"/>
    <w:uiPriority w:val="99"/>
    <w:semiHidden/>
    <w:rsid w:val="00025BF2"/>
    <w:rPr>
      <w:sz w:val="24"/>
      <w:szCs w:val="24"/>
      <w:lang w:eastAsia="en-US"/>
    </w:rPr>
  </w:style>
  <w:style w:type="character" w:customStyle="1" w:styleId="BodyTextChar">
    <w:name w:val="Body Text Char"/>
    <w:link w:val="BodyText"/>
    <w:locked/>
    <w:rsid w:val="00025BF2"/>
    <w:rPr>
      <w:sz w:val="24"/>
      <w:szCs w:val="24"/>
    </w:rPr>
  </w:style>
  <w:style w:type="paragraph" w:customStyle="1" w:styleId="blockstyle1">
    <w:name w:val="block style1"/>
    <w:basedOn w:val="Normal"/>
    <w:next w:val="BodyText"/>
    <w:unhideWhenUsed/>
    <w:rsid w:val="00025BF2"/>
    <w:pPr>
      <w:spacing w:after="0" w:line="240" w:lineRule="auto"/>
      <w:jc w:val="center"/>
    </w:pPr>
    <w:rPr>
      <w:rFonts w:eastAsia="Times New Roman"/>
      <w:sz w:val="24"/>
      <w:szCs w:val="24"/>
      <w:lang w:eastAsia="bg-BG"/>
    </w:rPr>
  </w:style>
  <w:style w:type="character" w:customStyle="1" w:styleId="13">
    <w:name w:val="Основен текст Знак1"/>
    <w:aliases w:val="block style Знак1"/>
    <w:basedOn w:val="DefaultParagraphFont"/>
    <w:rsid w:val="00025BF2"/>
  </w:style>
  <w:style w:type="paragraph" w:styleId="PlainText">
    <w:name w:val="Plain Text"/>
    <w:basedOn w:val="Normal"/>
    <w:link w:val="PlainTextChar"/>
    <w:unhideWhenUsed/>
    <w:rsid w:val="00025B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025BF2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xl24">
    <w:name w:val="xl24"/>
    <w:basedOn w:val="Normal"/>
    <w:rsid w:val="00025BF2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"/>
      <w:sz w:val="24"/>
      <w:szCs w:val="24"/>
      <w:lang w:eastAsia="bg-BG"/>
    </w:rPr>
  </w:style>
  <w:style w:type="paragraph" w:customStyle="1" w:styleId="a">
    <w:name w:val="ПАРАГРАФ"/>
    <w:basedOn w:val="Normal"/>
    <w:rsid w:val="00025BF2"/>
    <w:pPr>
      <w:spacing w:after="0" w:line="280" w:lineRule="exact"/>
      <w:ind w:firstLine="567"/>
      <w:jc w:val="both"/>
    </w:pPr>
    <w:rPr>
      <w:rFonts w:ascii="Times New Roman" w:eastAsia="MS Mincho" w:hAnsi="Times New Roman" w:cs="Times New Roman"/>
      <w:sz w:val="24"/>
      <w:szCs w:val="20"/>
      <w:lang w:eastAsia="bg-BG"/>
    </w:rPr>
  </w:style>
  <w:style w:type="character" w:customStyle="1" w:styleId="2">
    <w:name w:val="??????? ????? (2)_"/>
    <w:link w:val="20"/>
    <w:locked/>
    <w:rsid w:val="00025BF2"/>
    <w:rPr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??????? ????? (2)"/>
    <w:basedOn w:val="Normal"/>
    <w:link w:val="2"/>
    <w:rsid w:val="00025BF2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0">
    <w:name w:val="??????? ?????_"/>
    <w:link w:val="a1"/>
    <w:locked/>
    <w:rsid w:val="00025BF2"/>
    <w:rPr>
      <w:sz w:val="26"/>
      <w:szCs w:val="26"/>
      <w:shd w:val="clear" w:color="auto" w:fill="FFFFFF"/>
    </w:rPr>
  </w:style>
  <w:style w:type="paragraph" w:customStyle="1" w:styleId="a1">
    <w:name w:val="??????? ?????"/>
    <w:basedOn w:val="Normal"/>
    <w:link w:val="a0"/>
    <w:rsid w:val="00025BF2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2">
    <w:name w:val="??????? ????? + ????????"/>
    <w:aliases w:val="???????? 0 pt,???????? 0 pt4,???????? 0 pt3"/>
    <w:rsid w:val="00025BF2"/>
    <w:rPr>
      <w:b/>
      <w:bCs/>
      <w:spacing w:val="10"/>
      <w:sz w:val="26"/>
      <w:szCs w:val="26"/>
      <w:shd w:val="clear" w:color="auto" w:fill="FFFFFF"/>
    </w:rPr>
  </w:style>
  <w:style w:type="numbering" w:customStyle="1" w:styleId="110">
    <w:name w:val="Без списък11"/>
    <w:next w:val="NoList"/>
    <w:semiHidden/>
    <w:unhideWhenUsed/>
    <w:rsid w:val="00025BF2"/>
  </w:style>
  <w:style w:type="paragraph" w:customStyle="1" w:styleId="CharCharChar">
    <w:name w:val="Char Char Char"/>
    <w:basedOn w:val="Normal"/>
    <w:rsid w:val="00025B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uiPriority w:val="99"/>
    <w:rsid w:val="00025BF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25B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025BF2"/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1">
    <w:name w:val="Без списък2"/>
    <w:next w:val="NoList"/>
    <w:uiPriority w:val="99"/>
    <w:semiHidden/>
    <w:unhideWhenUsed/>
    <w:rsid w:val="00025BF2"/>
  </w:style>
  <w:style w:type="character" w:customStyle="1" w:styleId="HeaderChar1">
    <w:name w:val="Header Char1"/>
    <w:uiPriority w:val="99"/>
    <w:semiHidden/>
    <w:rsid w:val="00025BF2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3">
    <w:name w:val="Body Text 3"/>
    <w:basedOn w:val="Normal"/>
    <w:link w:val="BodyText3Char"/>
    <w:rsid w:val="00025BF2"/>
    <w:pPr>
      <w:spacing w:after="120" w:line="360" w:lineRule="atLeast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025BF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1">
    <w:name w:val="Char Char Char1"/>
    <w:basedOn w:val="Normal"/>
    <w:rsid w:val="00025B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nhideWhenUsed/>
    <w:rsid w:val="00025BF2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25BF2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NormalWeb">
    <w:name w:val="Normal (Web)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otnoteTextChar">
    <w:name w:val="Footnote Text Char"/>
    <w:link w:val="FootnoteText"/>
    <w:uiPriority w:val="99"/>
    <w:locked/>
    <w:rsid w:val="00025BF2"/>
    <w:rPr>
      <w:rFonts w:ascii="Arial" w:hAnsi="Arial" w:cs="Arial"/>
      <w:b/>
      <w:lang w:val="en-GB" w:eastAsia="it-IT"/>
    </w:rPr>
  </w:style>
  <w:style w:type="paragraph" w:customStyle="1" w:styleId="Podrozdzia1">
    <w:name w:val="Podrozdział1"/>
    <w:basedOn w:val="Normal"/>
    <w:next w:val="FootnoteText"/>
    <w:rsid w:val="00025BF2"/>
    <w:pPr>
      <w:spacing w:after="0" w:line="240" w:lineRule="auto"/>
    </w:pPr>
    <w:rPr>
      <w:rFonts w:ascii="Arial" w:eastAsia="Calibri" w:hAnsi="Arial" w:cs="Arial"/>
      <w:b/>
      <w:lang w:val="en-GB" w:eastAsia="it-IT"/>
    </w:rPr>
  </w:style>
  <w:style w:type="character" w:customStyle="1" w:styleId="14">
    <w:name w:val="Текст под линия Знак1"/>
    <w:uiPriority w:val="99"/>
    <w:semiHidden/>
    <w:rsid w:val="00025BF2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1">
    <w:name w:val="Footnote Text Char1"/>
    <w:uiPriority w:val="99"/>
    <w:semiHidden/>
    <w:rsid w:val="00025BF2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rsid w:val="00025BF2"/>
    <w:rPr>
      <w:vertAlign w:val="superscript"/>
    </w:rPr>
  </w:style>
  <w:style w:type="character" w:styleId="PageNumber">
    <w:name w:val="page number"/>
    <w:rsid w:val="00025BF2"/>
  </w:style>
  <w:style w:type="paragraph" w:customStyle="1" w:styleId="Body">
    <w:name w:val="Body"/>
    <w:qFormat/>
    <w:rsid w:val="00025BF2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customStyle="1" w:styleId="15">
    <w:name w:val="Обикновен текст Знак1"/>
    <w:uiPriority w:val="99"/>
    <w:semiHidden/>
    <w:rsid w:val="00025BF2"/>
    <w:rPr>
      <w:rFonts w:ascii="Consolas" w:eastAsia="Times New Roman" w:hAnsi="Consolas" w:cs="Consolas"/>
      <w:sz w:val="21"/>
      <w:szCs w:val="21"/>
      <w:lang w:val="bg-BG"/>
    </w:rPr>
  </w:style>
  <w:style w:type="character" w:customStyle="1" w:styleId="PlainTextChar1">
    <w:name w:val="Plain Text Char1"/>
    <w:uiPriority w:val="99"/>
    <w:semiHidden/>
    <w:rsid w:val="00025BF2"/>
    <w:rPr>
      <w:rFonts w:ascii="Consolas" w:eastAsia="Times New Roman" w:hAnsi="Consolas" w:cs="Consolas"/>
      <w:sz w:val="21"/>
      <w:szCs w:val="21"/>
      <w:lang w:val="bg-BG"/>
    </w:rPr>
  </w:style>
  <w:style w:type="character" w:styleId="Strong">
    <w:name w:val="Strong"/>
    <w:qFormat/>
    <w:rsid w:val="00025BF2"/>
    <w:rPr>
      <w:b/>
      <w:bCs/>
    </w:rPr>
  </w:style>
  <w:style w:type="character" w:customStyle="1" w:styleId="keyfeatures">
    <w:name w:val="keyfeatures"/>
    <w:rsid w:val="00025BF2"/>
  </w:style>
  <w:style w:type="table" w:customStyle="1" w:styleId="16">
    <w:name w:val="Мрежа в таблица1"/>
    <w:basedOn w:val="TableNormal"/>
    <w:next w:val="TableGrid"/>
    <w:rsid w:val="00025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"/>
    <w:basedOn w:val="Normal"/>
    <w:rsid w:val="00025BF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025BF2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025BF2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Normal"/>
    <w:rsid w:val="00025BF2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rsid w:val="00025BF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5BF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">
    <w:name w:val="Char Знак Знак Char Char Char Char"/>
    <w:basedOn w:val="Normal"/>
    <w:rsid w:val="00025BF2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22">
    <w:name w:val="Знак Знак2"/>
    <w:basedOn w:val="Normal"/>
    <w:rsid w:val="00025BF2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BodyText2">
    <w:name w:val="Body Text 2"/>
    <w:basedOn w:val="Normal"/>
    <w:link w:val="BodyText2Char"/>
    <w:rsid w:val="00025BF2"/>
    <w:pPr>
      <w:spacing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025BF2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Indent3Char">
    <w:name w:val="Body Text Indent 3 Char"/>
    <w:link w:val="BodyTextIndent3"/>
    <w:locked/>
    <w:rsid w:val="00025BF2"/>
    <w:rPr>
      <w:sz w:val="28"/>
    </w:rPr>
  </w:style>
  <w:style w:type="paragraph" w:customStyle="1" w:styleId="31">
    <w:name w:val="Основен текст с отстъп 31"/>
    <w:basedOn w:val="Normal"/>
    <w:next w:val="BodyTextIndent3"/>
    <w:rsid w:val="00025BF2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8"/>
      <w:lang w:eastAsia="bg-BG"/>
    </w:rPr>
  </w:style>
  <w:style w:type="character" w:customStyle="1" w:styleId="310">
    <w:name w:val="Основен текст с отстъп 3 Знак1"/>
    <w:uiPriority w:val="99"/>
    <w:semiHidden/>
    <w:rsid w:val="00025BF2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Normal"/>
    <w:rsid w:val="00025BF2"/>
    <w:pPr>
      <w:spacing w:before="120" w:after="120" w:line="2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Style18">
    <w:name w:val="Style18"/>
    <w:basedOn w:val="Normal"/>
    <w:rsid w:val="00025BF2"/>
    <w:pPr>
      <w:spacing w:before="120" w:after="120" w:line="280" w:lineRule="atLeast"/>
      <w:ind w:left="360"/>
      <w:jc w:val="center"/>
    </w:pPr>
    <w:rPr>
      <w:rFonts w:ascii="Times New Roman" w:eastAsia="Times New Roman" w:hAnsi="Times New Roman" w:cs="Times New Roman"/>
      <w:bCs/>
      <w:sz w:val="28"/>
      <w:szCs w:val="32"/>
      <w:lang w:eastAsia="bg-BG"/>
    </w:rPr>
  </w:style>
  <w:style w:type="paragraph" w:customStyle="1" w:styleId="17">
    <w:name w:val="Списък на абзаци1"/>
    <w:basedOn w:val="Normal"/>
    <w:qFormat/>
    <w:rsid w:val="00025BF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RegularParagraph">
    <w:name w:val="Regular Paragraph"/>
    <w:basedOn w:val="Normal"/>
    <w:rsid w:val="00025BF2"/>
    <w:pPr>
      <w:keepNext/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ormaltableau">
    <w:name w:val="normal_tableau"/>
    <w:basedOn w:val="Normal"/>
    <w:rsid w:val="00025BF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CommentText1">
    <w:name w:val="Comment Text1"/>
    <w:basedOn w:val="Normal"/>
    <w:rsid w:val="00025BF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3">
    <w:name w:val="Списък на абзаци2"/>
    <w:basedOn w:val="Normal"/>
    <w:qFormat/>
    <w:rsid w:val="00025BF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NoSpacing">
    <w:name w:val="No Spacing"/>
    <w:basedOn w:val="Normal"/>
    <w:qFormat/>
    <w:rsid w:val="00025BF2"/>
    <w:pPr>
      <w:spacing w:after="0" w:line="240" w:lineRule="auto"/>
    </w:pPr>
    <w:rPr>
      <w:rFonts w:ascii="Cambria" w:eastAsia="Calibri" w:hAnsi="Cambria" w:cs="Times New Roman"/>
      <w:lang w:eastAsia="bg-BG"/>
    </w:rPr>
  </w:style>
  <w:style w:type="character" w:customStyle="1" w:styleId="topic">
    <w:name w:val="topic"/>
    <w:rsid w:val="00025BF2"/>
  </w:style>
  <w:style w:type="character" w:customStyle="1" w:styleId="overview">
    <w:name w:val="overview"/>
    <w:rsid w:val="00025BF2"/>
  </w:style>
  <w:style w:type="character" w:customStyle="1" w:styleId="samedocreference1">
    <w:name w:val="samedocreference1"/>
    <w:rsid w:val="00025BF2"/>
    <w:rPr>
      <w:i w:val="0"/>
      <w:iCs w:val="0"/>
      <w:color w:val="8B0000"/>
      <w:u w:val="single"/>
    </w:rPr>
  </w:style>
  <w:style w:type="character" w:customStyle="1" w:styleId="Char0">
    <w:name w:val="Char Знак Знак"/>
    <w:rsid w:val="00025BF2"/>
    <w:rPr>
      <w:rFonts w:ascii="Tahoma" w:hAnsi="Tahoma" w:cs="Tahoma" w:hint="default"/>
      <w:sz w:val="16"/>
      <w:szCs w:val="16"/>
    </w:rPr>
  </w:style>
  <w:style w:type="paragraph" w:customStyle="1" w:styleId="18">
    <w:name w:val="Знак Знак1"/>
    <w:basedOn w:val="Normal"/>
    <w:rsid w:val="00025BF2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Normal"/>
    <w:rsid w:val="00025BF2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numbering" w:customStyle="1" w:styleId="111">
    <w:name w:val="Без списък111"/>
    <w:next w:val="NoList"/>
    <w:semiHidden/>
    <w:unhideWhenUsed/>
    <w:rsid w:val="00025BF2"/>
  </w:style>
  <w:style w:type="table" w:customStyle="1" w:styleId="112">
    <w:name w:val="Мрежа в таблица11"/>
    <w:basedOn w:val="TableNormal"/>
    <w:next w:val="TableGrid"/>
    <w:rsid w:val="00025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025B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68">
    <w:name w:val="xl68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69">
    <w:name w:val="xl69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70">
    <w:name w:val="xl70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1">
    <w:name w:val="xl71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72">
    <w:name w:val="xl72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73">
    <w:name w:val="xl73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4">
    <w:name w:val="xl74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5">
    <w:name w:val="xl75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6">
    <w:name w:val="xl76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7">
    <w:name w:val="xl77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8">
    <w:name w:val="xl78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79">
    <w:name w:val="xl79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0">
    <w:name w:val="xl80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1">
    <w:name w:val="xl81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bg-BG"/>
    </w:rPr>
  </w:style>
  <w:style w:type="paragraph" w:customStyle="1" w:styleId="xl82">
    <w:name w:val="xl82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3">
    <w:name w:val="xl83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bg-BG"/>
    </w:rPr>
  </w:style>
  <w:style w:type="paragraph" w:customStyle="1" w:styleId="xl84">
    <w:name w:val="xl84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bg-BG"/>
    </w:rPr>
  </w:style>
  <w:style w:type="paragraph" w:customStyle="1" w:styleId="xl85">
    <w:name w:val="xl85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6">
    <w:name w:val="xl86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7">
    <w:name w:val="xl87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8">
    <w:name w:val="xl88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89">
    <w:name w:val="xl89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0">
    <w:name w:val="xl90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1">
    <w:name w:val="xl91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2">
    <w:name w:val="xl92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3">
    <w:name w:val="xl93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4">
    <w:name w:val="xl94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xl95">
    <w:name w:val="xl95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96">
    <w:name w:val="xl96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97">
    <w:name w:val="xl97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98">
    <w:name w:val="xl98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99">
    <w:name w:val="xl99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0">
    <w:name w:val="xl100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1">
    <w:name w:val="xl101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2">
    <w:name w:val="xl102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3">
    <w:name w:val="xl103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4">
    <w:name w:val="xl104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5">
    <w:name w:val="xl105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6">
    <w:name w:val="xl106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7">
    <w:name w:val="xl107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8">
    <w:name w:val="xl108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09">
    <w:name w:val="xl109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0">
    <w:name w:val="xl110"/>
    <w:basedOn w:val="Normal"/>
    <w:rsid w:val="00025B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1">
    <w:name w:val="xl111"/>
    <w:basedOn w:val="Normal"/>
    <w:rsid w:val="00025B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2">
    <w:name w:val="xl112"/>
    <w:basedOn w:val="Normal"/>
    <w:rsid w:val="00025BF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bg-BG"/>
    </w:rPr>
  </w:style>
  <w:style w:type="paragraph" w:customStyle="1" w:styleId="xl113">
    <w:name w:val="xl113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4">
    <w:name w:val="xl114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5">
    <w:name w:val="xl115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6">
    <w:name w:val="xl116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7">
    <w:name w:val="xl117"/>
    <w:basedOn w:val="Normal"/>
    <w:rsid w:val="00025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118">
    <w:name w:val="xl118"/>
    <w:basedOn w:val="Normal"/>
    <w:rsid w:val="00025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customStyle="1" w:styleId="xl66">
    <w:name w:val="xl66"/>
    <w:basedOn w:val="Normal"/>
    <w:rsid w:val="0002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CharCharChar1CharCharCharChar">
    <w:name w:val="Char Char Char1 Char Char Char Char"/>
    <w:basedOn w:val="Normal"/>
    <w:rsid w:val="00025B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odrozdzia2">
    <w:name w:val="Podrozdział2"/>
    <w:basedOn w:val="Normal"/>
    <w:next w:val="FootnoteText"/>
    <w:rsid w:val="00025BF2"/>
    <w:pPr>
      <w:spacing w:after="0" w:line="240" w:lineRule="auto"/>
    </w:pPr>
    <w:rPr>
      <w:rFonts w:ascii="Arial" w:eastAsia="Times New Roman" w:hAnsi="Arial" w:cs="Arial"/>
      <w:b/>
      <w:lang w:val="en-GB" w:eastAsia="it-IT"/>
    </w:rPr>
  </w:style>
  <w:style w:type="character" w:customStyle="1" w:styleId="24">
    <w:name w:val="Текст под линия Знак2"/>
    <w:basedOn w:val="DefaultParagraphFont"/>
    <w:rsid w:val="00025BF2"/>
    <w:rPr>
      <w:sz w:val="20"/>
      <w:szCs w:val="20"/>
    </w:rPr>
  </w:style>
  <w:style w:type="table" w:styleId="TableGrid">
    <w:name w:val="Table Grid"/>
    <w:basedOn w:val="TableNormal"/>
    <w:uiPriority w:val="59"/>
    <w:rsid w:val="0002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ен текст с отстъп 32"/>
    <w:basedOn w:val="Normal"/>
    <w:next w:val="BodyTextIndent3"/>
    <w:rsid w:val="00025BF2"/>
    <w:pPr>
      <w:spacing w:after="120" w:line="240" w:lineRule="auto"/>
      <w:ind w:left="283"/>
    </w:pPr>
    <w:rPr>
      <w:rFonts w:eastAsia="Times New Roman"/>
      <w:sz w:val="28"/>
      <w:lang w:eastAsia="bg-BG"/>
    </w:rPr>
  </w:style>
  <w:style w:type="character" w:customStyle="1" w:styleId="320">
    <w:name w:val="Основен текст с отстъп 3 Знак2"/>
    <w:basedOn w:val="DefaultParagraphFont"/>
    <w:rsid w:val="00025BF2"/>
    <w:rPr>
      <w:sz w:val="16"/>
      <w:szCs w:val="16"/>
    </w:rPr>
  </w:style>
  <w:style w:type="numbering" w:customStyle="1" w:styleId="3">
    <w:name w:val="Без списък3"/>
    <w:next w:val="NoList"/>
    <w:semiHidden/>
    <w:unhideWhenUsed/>
    <w:rsid w:val="00025BF2"/>
  </w:style>
  <w:style w:type="table" w:customStyle="1" w:styleId="25">
    <w:name w:val="Мрежа в таблица2"/>
    <w:basedOn w:val="TableNormal"/>
    <w:next w:val="TableGrid"/>
    <w:rsid w:val="00025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NoList"/>
    <w:uiPriority w:val="99"/>
    <w:semiHidden/>
    <w:unhideWhenUsed/>
    <w:rsid w:val="00025BF2"/>
  </w:style>
  <w:style w:type="table" w:customStyle="1" w:styleId="121">
    <w:name w:val="Мрежа в таблица12"/>
    <w:basedOn w:val="TableNormal"/>
    <w:next w:val="TableGrid"/>
    <w:rsid w:val="00025BF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NoList"/>
    <w:semiHidden/>
    <w:unhideWhenUsed/>
    <w:rsid w:val="00025BF2"/>
  </w:style>
  <w:style w:type="paragraph" w:styleId="EndnoteText">
    <w:name w:val="endnote text"/>
    <w:basedOn w:val="Normal"/>
    <w:link w:val="EndnoteTextChar"/>
    <w:rsid w:val="0002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EndnoteTextChar">
    <w:name w:val="Endnote Text Char"/>
    <w:basedOn w:val="DefaultParagraphFont"/>
    <w:link w:val="EndnoteText"/>
    <w:rsid w:val="00025BF2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EndnoteReference">
    <w:name w:val="endnote reference"/>
    <w:rsid w:val="00025BF2"/>
    <w:rPr>
      <w:i/>
      <w:sz w:val="16"/>
      <w:szCs w:val="16"/>
      <w:vertAlign w:val="superscript"/>
      <w:lang w:val="ru-RU" w:eastAsia="pl-PL" w:bidi="ar-SA"/>
    </w:rPr>
  </w:style>
  <w:style w:type="character" w:customStyle="1" w:styleId="30">
    <w:name w:val="Знак Знак3"/>
    <w:locked/>
    <w:rsid w:val="00025BF2"/>
    <w:rPr>
      <w:sz w:val="28"/>
      <w:lang w:eastAsia="en-US" w:bidi="ar-SA"/>
    </w:rPr>
  </w:style>
  <w:style w:type="character" w:customStyle="1" w:styleId="LO-normal">
    <w:name w:val="LO-normal"/>
    <w:rsid w:val="00025BF2"/>
  </w:style>
  <w:style w:type="character" w:customStyle="1" w:styleId="InternetLink">
    <w:name w:val="Internet Link"/>
    <w:rsid w:val="00025BF2"/>
    <w:rPr>
      <w:color w:val="0000FF"/>
      <w:u w:val="single"/>
    </w:rPr>
  </w:style>
  <w:style w:type="character" w:styleId="Emphasis">
    <w:name w:val="Emphasis"/>
    <w:uiPriority w:val="20"/>
    <w:qFormat/>
    <w:rsid w:val="00025BF2"/>
    <w:rPr>
      <w:i/>
      <w:iCs/>
    </w:rPr>
  </w:style>
  <w:style w:type="character" w:styleId="CommentReference">
    <w:name w:val="annotation reference"/>
    <w:uiPriority w:val="99"/>
    <w:rsid w:val="00025BF2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025BF2"/>
    <w:rPr>
      <w:lang w:val="en-US"/>
    </w:rPr>
  </w:style>
  <w:style w:type="character" w:customStyle="1" w:styleId="CommentSubjectChar">
    <w:name w:val="Comment Subject Char"/>
    <w:link w:val="CommentSubject"/>
    <w:uiPriority w:val="99"/>
    <w:rsid w:val="00025BF2"/>
    <w:rPr>
      <w:b/>
      <w:bCs/>
    </w:rPr>
  </w:style>
  <w:style w:type="character" w:customStyle="1" w:styleId="ListLabel1">
    <w:name w:val="ListLabel 1"/>
    <w:rsid w:val="00025BF2"/>
    <w:rPr>
      <w:rFonts w:cs="Courier New"/>
    </w:rPr>
  </w:style>
  <w:style w:type="character" w:customStyle="1" w:styleId="ListLabel2">
    <w:name w:val="ListLabel 2"/>
    <w:rsid w:val="00025BF2"/>
    <w:rPr>
      <w:rFonts w:cs="Symbol"/>
    </w:rPr>
  </w:style>
  <w:style w:type="paragraph" w:customStyle="1" w:styleId="Heading">
    <w:name w:val="Heading"/>
    <w:basedOn w:val="Normal"/>
    <w:next w:val="TextBody"/>
    <w:rsid w:val="00025BF2"/>
    <w:pPr>
      <w:keepNext/>
      <w:suppressAutoHyphens/>
      <w:spacing w:before="240" w:after="120" w:line="360" w:lineRule="atLeast"/>
      <w:ind w:firstLine="680"/>
      <w:jc w:val="both"/>
    </w:pPr>
    <w:rPr>
      <w:rFonts w:ascii="Liberation Sans" w:eastAsia="WenQuanYi Zen Hei Sharp" w:hAnsi="Liberation Sans" w:cs="DejaVu Sans"/>
      <w:sz w:val="28"/>
      <w:szCs w:val="28"/>
      <w:lang w:eastAsia="bg-BG"/>
    </w:rPr>
  </w:style>
  <w:style w:type="paragraph" w:customStyle="1" w:styleId="TextBody">
    <w:name w:val="Text Body"/>
    <w:basedOn w:val="Normal"/>
    <w:rsid w:val="00025BF2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bg-BG"/>
    </w:rPr>
  </w:style>
  <w:style w:type="paragraph" w:styleId="List">
    <w:name w:val="List"/>
    <w:basedOn w:val="TextBody"/>
    <w:rsid w:val="00025BF2"/>
    <w:rPr>
      <w:rFonts w:cs="DejaVu Sans"/>
    </w:rPr>
  </w:style>
  <w:style w:type="paragraph" w:styleId="Caption">
    <w:name w:val="caption"/>
    <w:basedOn w:val="Normal"/>
    <w:qFormat/>
    <w:rsid w:val="00025BF2"/>
    <w:pPr>
      <w:suppressLineNumbers/>
      <w:suppressAutoHyphens/>
      <w:spacing w:before="120" w:after="120" w:line="360" w:lineRule="atLeast"/>
      <w:ind w:firstLine="680"/>
      <w:jc w:val="both"/>
    </w:pPr>
    <w:rPr>
      <w:rFonts w:ascii="Times New Roman" w:eastAsia="MS Mincho" w:hAnsi="Times New Roman" w:cs="DejaVu Sans"/>
      <w:i/>
      <w:iCs/>
      <w:sz w:val="24"/>
      <w:szCs w:val="24"/>
      <w:lang w:eastAsia="bg-BG"/>
    </w:rPr>
  </w:style>
  <w:style w:type="paragraph" w:customStyle="1" w:styleId="Index">
    <w:name w:val="Index"/>
    <w:basedOn w:val="Normal"/>
    <w:rsid w:val="00025BF2"/>
    <w:pPr>
      <w:suppressLineNumbers/>
      <w:suppressAutoHyphens/>
      <w:spacing w:after="0" w:line="360" w:lineRule="atLeast"/>
      <w:ind w:firstLine="680"/>
      <w:jc w:val="both"/>
    </w:pPr>
    <w:rPr>
      <w:rFonts w:ascii="Times New Roman" w:eastAsia="MS Mincho" w:hAnsi="Times New Roman" w:cs="DejaVu Sans"/>
      <w:sz w:val="28"/>
      <w:szCs w:val="20"/>
      <w:lang w:eastAsia="bg-BG"/>
    </w:rPr>
  </w:style>
  <w:style w:type="paragraph" w:customStyle="1" w:styleId="TextBodyIndent">
    <w:name w:val="Text Body Indent"/>
    <w:basedOn w:val="Normal"/>
    <w:rsid w:val="00025BF2"/>
    <w:pPr>
      <w:suppressAutoHyphens/>
      <w:spacing w:after="0" w:line="360" w:lineRule="atLeast"/>
      <w:ind w:firstLine="709"/>
      <w:jc w:val="both"/>
    </w:pPr>
    <w:rPr>
      <w:rFonts w:ascii="Times New Roman" w:eastAsia="MS Mincho" w:hAnsi="Times New Roman" w:cs="Times New Roman"/>
      <w:sz w:val="28"/>
      <w:szCs w:val="20"/>
      <w:lang w:eastAsia="bg-BG"/>
    </w:rPr>
  </w:style>
  <w:style w:type="character" w:customStyle="1" w:styleId="19">
    <w:name w:val="Долен колонтитул Знак1"/>
    <w:semiHidden/>
    <w:rsid w:val="00025BF2"/>
    <w:rPr>
      <w:sz w:val="28"/>
      <w:lang w:val="bg-BG"/>
    </w:rPr>
  </w:style>
  <w:style w:type="character" w:customStyle="1" w:styleId="1a">
    <w:name w:val="Изнесен текст Знак1"/>
    <w:semiHidden/>
    <w:rsid w:val="00025BF2"/>
    <w:rPr>
      <w:rFonts w:ascii="Tahoma" w:hAnsi="Tahoma" w:cs="Tahoma"/>
      <w:sz w:val="16"/>
      <w:szCs w:val="16"/>
      <w:lang w:val="bg-BG"/>
    </w:rPr>
  </w:style>
  <w:style w:type="paragraph" w:customStyle="1" w:styleId="1b">
    <w:name w:val="Текст на коментар1"/>
    <w:basedOn w:val="Normal"/>
    <w:next w:val="CommentText"/>
    <w:rsid w:val="00025BF2"/>
    <w:pPr>
      <w:suppressAutoHyphens/>
      <w:spacing w:after="0" w:line="360" w:lineRule="atLeast"/>
      <w:ind w:firstLine="680"/>
      <w:jc w:val="both"/>
    </w:pPr>
    <w:rPr>
      <w:rFonts w:eastAsia="Times New Roman"/>
      <w:lang w:val="en-US" w:eastAsia="bg-BG"/>
    </w:rPr>
  </w:style>
  <w:style w:type="character" w:customStyle="1" w:styleId="1c">
    <w:name w:val="Текст на коментар Знак1"/>
    <w:basedOn w:val="DefaultParagraphFont"/>
    <w:rsid w:val="00025BF2"/>
    <w:rPr>
      <w:sz w:val="20"/>
      <w:szCs w:val="20"/>
    </w:rPr>
  </w:style>
  <w:style w:type="paragraph" w:customStyle="1" w:styleId="1d">
    <w:name w:val="Предмет на коментар1"/>
    <w:basedOn w:val="CommentText"/>
    <w:next w:val="CommentSubject"/>
    <w:rsid w:val="00025BF2"/>
    <w:pPr>
      <w:suppressAutoHyphens/>
      <w:spacing w:after="0" w:line="360" w:lineRule="atLeast"/>
      <w:ind w:firstLine="680"/>
      <w:jc w:val="both"/>
    </w:pPr>
    <w:rPr>
      <w:rFonts w:eastAsia="Times New Roman"/>
      <w:b/>
      <w:bCs/>
      <w:lang w:val="bg-BG" w:eastAsia="bg-BG"/>
    </w:rPr>
  </w:style>
  <w:style w:type="character" w:customStyle="1" w:styleId="1e">
    <w:name w:val="Предмет на коментар Знак1"/>
    <w:basedOn w:val="1c"/>
    <w:rsid w:val="00025BF2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025BF2"/>
    <w:pPr>
      <w:suppressAutoHyphens/>
      <w:spacing w:after="0" w:line="360" w:lineRule="atLeast"/>
      <w:ind w:firstLine="680"/>
      <w:jc w:val="both"/>
    </w:pPr>
    <w:rPr>
      <w:rFonts w:ascii="Times New Roman" w:eastAsia="MS Mincho" w:hAnsi="Times New Roman" w:cs="Times New Roman"/>
      <w:sz w:val="28"/>
      <w:szCs w:val="20"/>
      <w:lang w:eastAsia="bg-BG"/>
    </w:rPr>
  </w:style>
  <w:style w:type="paragraph" w:customStyle="1" w:styleId="TableHeading">
    <w:name w:val="Table Heading"/>
    <w:basedOn w:val="TableContents"/>
    <w:rsid w:val="00025BF2"/>
  </w:style>
  <w:style w:type="numbering" w:customStyle="1" w:styleId="NoList1">
    <w:name w:val="No List1"/>
    <w:semiHidden/>
    <w:rsid w:val="00025BF2"/>
  </w:style>
  <w:style w:type="table" w:customStyle="1" w:styleId="TableGrid1">
    <w:name w:val="Table Grid1"/>
    <w:basedOn w:val="TableNormal"/>
    <w:rsid w:val="00025BF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NoList"/>
    <w:uiPriority w:val="99"/>
    <w:semiHidden/>
    <w:unhideWhenUsed/>
    <w:rsid w:val="00025BF2"/>
  </w:style>
  <w:style w:type="paragraph" w:customStyle="1" w:styleId="font5">
    <w:name w:val="font5"/>
    <w:basedOn w:val="Normal"/>
    <w:rsid w:val="00025B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025BF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Normal"/>
    <w:rsid w:val="00025BF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bg-BG"/>
    </w:rPr>
  </w:style>
  <w:style w:type="numbering" w:customStyle="1" w:styleId="6">
    <w:name w:val="Без списък6"/>
    <w:next w:val="NoList"/>
    <w:uiPriority w:val="99"/>
    <w:semiHidden/>
    <w:unhideWhenUsed/>
    <w:rsid w:val="00025BF2"/>
  </w:style>
  <w:style w:type="numbering" w:customStyle="1" w:styleId="7">
    <w:name w:val="Без списък7"/>
    <w:next w:val="NoList"/>
    <w:uiPriority w:val="99"/>
    <w:semiHidden/>
    <w:unhideWhenUsed/>
    <w:rsid w:val="00025BF2"/>
  </w:style>
  <w:style w:type="numbering" w:customStyle="1" w:styleId="8">
    <w:name w:val="Без списък8"/>
    <w:next w:val="NoList"/>
    <w:uiPriority w:val="99"/>
    <w:semiHidden/>
    <w:unhideWhenUsed/>
    <w:rsid w:val="00025BF2"/>
  </w:style>
  <w:style w:type="paragraph" w:customStyle="1" w:styleId="xl64">
    <w:name w:val="xl64"/>
    <w:basedOn w:val="Normal"/>
    <w:rsid w:val="00025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9">
    <w:name w:val="Без списък9"/>
    <w:next w:val="NoList"/>
    <w:uiPriority w:val="99"/>
    <w:semiHidden/>
    <w:unhideWhenUsed/>
    <w:rsid w:val="00025BF2"/>
  </w:style>
  <w:style w:type="paragraph" w:customStyle="1" w:styleId="xl63">
    <w:name w:val="xl63"/>
    <w:basedOn w:val="Normal"/>
    <w:rsid w:val="00025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numbering" w:customStyle="1" w:styleId="100">
    <w:name w:val="Без списък10"/>
    <w:next w:val="NoList"/>
    <w:uiPriority w:val="99"/>
    <w:semiHidden/>
    <w:unhideWhenUsed/>
    <w:rsid w:val="00025BF2"/>
  </w:style>
  <w:style w:type="character" w:customStyle="1" w:styleId="FootnoteCharacters">
    <w:name w:val="Footnote Characters"/>
    <w:rsid w:val="00025BF2"/>
    <w:rPr>
      <w:rFonts w:ascii="Times New Roman" w:hAnsi="Times New Roman" w:cs="Times New Roman"/>
      <w:sz w:val="27"/>
      <w:vertAlign w:val="superscript"/>
      <w:lang w:val="en-US"/>
    </w:rPr>
  </w:style>
  <w:style w:type="paragraph" w:styleId="Title">
    <w:name w:val="Title"/>
    <w:basedOn w:val="Normal"/>
    <w:next w:val="Normal"/>
    <w:link w:val="TitleChar"/>
    <w:qFormat/>
    <w:rsid w:val="00025BF2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sz w:val="28"/>
    </w:rPr>
  </w:style>
  <w:style w:type="character" w:customStyle="1" w:styleId="26">
    <w:name w:val="Заглавие Знак2"/>
    <w:basedOn w:val="DefaultParagraphFont"/>
    <w:uiPriority w:val="10"/>
    <w:rsid w:val="00025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nhideWhenUsed/>
    <w:rsid w:val="00025BF2"/>
    <w:pPr>
      <w:spacing w:after="120"/>
    </w:pPr>
    <w:rPr>
      <w:sz w:val="24"/>
      <w:szCs w:val="24"/>
    </w:rPr>
  </w:style>
  <w:style w:type="character" w:customStyle="1" w:styleId="27">
    <w:name w:val="Основен текст Знак2"/>
    <w:basedOn w:val="DefaultParagraphFont"/>
    <w:uiPriority w:val="99"/>
    <w:semiHidden/>
    <w:rsid w:val="00025BF2"/>
  </w:style>
  <w:style w:type="paragraph" w:styleId="FootnoteText">
    <w:name w:val="footnote text"/>
    <w:basedOn w:val="Normal"/>
    <w:link w:val="FootnoteTextChar"/>
    <w:uiPriority w:val="99"/>
    <w:unhideWhenUsed/>
    <w:rsid w:val="00025BF2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33">
    <w:name w:val="Текст под линия Знак3"/>
    <w:basedOn w:val="DefaultParagraphFont"/>
    <w:uiPriority w:val="99"/>
    <w:semiHidden/>
    <w:rsid w:val="00025BF2"/>
    <w:rPr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025BF2"/>
    <w:pPr>
      <w:spacing w:after="120"/>
      <w:ind w:left="283"/>
    </w:pPr>
    <w:rPr>
      <w:sz w:val="28"/>
    </w:rPr>
  </w:style>
  <w:style w:type="character" w:customStyle="1" w:styleId="330">
    <w:name w:val="Основен текст с отстъп 3 Знак3"/>
    <w:basedOn w:val="DefaultParagraphFont"/>
    <w:uiPriority w:val="99"/>
    <w:semiHidden/>
    <w:rsid w:val="0002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BF2"/>
    <w:pPr>
      <w:spacing w:line="240" w:lineRule="auto"/>
    </w:pPr>
    <w:rPr>
      <w:lang w:val="en-US"/>
    </w:rPr>
  </w:style>
  <w:style w:type="character" w:customStyle="1" w:styleId="28">
    <w:name w:val="Текст на коментар Знак2"/>
    <w:basedOn w:val="DefaultParagraphFont"/>
    <w:uiPriority w:val="99"/>
    <w:semiHidden/>
    <w:rsid w:val="00025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BF2"/>
    <w:rPr>
      <w:b/>
      <w:bCs/>
      <w:lang w:val="bg-BG"/>
    </w:rPr>
  </w:style>
  <w:style w:type="character" w:customStyle="1" w:styleId="29">
    <w:name w:val="Предмет на коментар Знак2"/>
    <w:basedOn w:val="CommentTextChar"/>
    <w:uiPriority w:val="99"/>
    <w:semiHidden/>
    <w:rsid w:val="00025BF2"/>
    <w:rPr>
      <w:b/>
      <w:bCs/>
      <w:sz w:val="20"/>
      <w:szCs w:val="20"/>
      <w:lang w:val="en-US"/>
    </w:rPr>
  </w:style>
  <w:style w:type="paragraph" w:customStyle="1" w:styleId="a3">
    <w:name w:val="Знак"/>
    <w:basedOn w:val="Normal"/>
    <w:semiHidden/>
    <w:rsid w:val="00DC688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FR2">
    <w:name w:val="FR2"/>
    <w:rsid w:val="00DC688D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table" w:customStyle="1" w:styleId="34">
    <w:name w:val="Мрежа в таблица3"/>
    <w:basedOn w:val="TableNormal"/>
    <w:next w:val="TableGrid"/>
    <w:rsid w:val="00DC688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сновен текст1"/>
    <w:basedOn w:val="Normal"/>
    <w:rsid w:val="00DC688D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paragraph" w:customStyle="1" w:styleId="BodyText31">
    <w:name w:val="Body Text 31"/>
    <w:basedOn w:val="Normal"/>
    <w:rsid w:val="00DC6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FontStyle44">
    <w:name w:val="Font Style44"/>
    <w:rsid w:val="00DC688D"/>
    <w:rPr>
      <w:rFonts w:ascii="Times New Roman" w:hAnsi="Times New Roman"/>
      <w:sz w:val="20"/>
    </w:rPr>
  </w:style>
  <w:style w:type="character" w:customStyle="1" w:styleId="FontStyle13">
    <w:name w:val="Font Style13"/>
    <w:basedOn w:val="DefaultParagraphFont"/>
    <w:rsid w:val="00DC688D"/>
    <w:rPr>
      <w:rFonts w:ascii="Times New Roman" w:hAnsi="Times New Roman" w:cs="Times New Roman"/>
      <w:sz w:val="22"/>
      <w:szCs w:val="22"/>
    </w:rPr>
  </w:style>
  <w:style w:type="table" w:customStyle="1" w:styleId="130">
    <w:name w:val="Мрежа в таблица13"/>
    <w:basedOn w:val="TableNormal"/>
    <w:next w:val="TableGrid"/>
    <w:rsid w:val="00DC688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rsid w:val="00DC688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rsid w:val="00DC688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688D"/>
  </w:style>
  <w:style w:type="table" w:customStyle="1" w:styleId="311">
    <w:name w:val="Мрежа в таблица31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DC688D"/>
  </w:style>
  <w:style w:type="table" w:customStyle="1" w:styleId="40">
    <w:name w:val="Мрежа в таблица4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TableNormal"/>
    <w:next w:val="TableGrid"/>
    <w:rsid w:val="00DC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"/>
    <w:basedOn w:val="Normal"/>
    <w:rsid w:val="00DC688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80">
    <w:name w:val="Мрежа в таблица8"/>
    <w:basedOn w:val="TableNormal"/>
    <w:next w:val="TableGrid"/>
    <w:rsid w:val="00170F6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TableNormal"/>
    <w:next w:val="TableGrid"/>
    <w:rsid w:val="00170F6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TableNormal"/>
    <w:next w:val="TableGrid"/>
    <w:rsid w:val="00170F6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Мрежа в таблица112"/>
    <w:basedOn w:val="TableNormal"/>
    <w:next w:val="TableGrid"/>
    <w:rsid w:val="00170F6D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Мрежа в таблица32"/>
    <w:basedOn w:val="TableNormal"/>
    <w:next w:val="TableGrid"/>
    <w:rsid w:val="0017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35ED"/>
    <w:pPr>
      <w:spacing w:after="0" w:line="240" w:lineRule="auto"/>
    </w:pPr>
  </w:style>
  <w:style w:type="character" w:customStyle="1" w:styleId="FontStyle54">
    <w:name w:val="Font Style54"/>
    <w:rsid w:val="001C48C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1C4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0">
    <w:name w:val="Мрежа в таблица9"/>
    <w:basedOn w:val="TableNormal"/>
    <w:next w:val="TableGrid"/>
    <w:uiPriority w:val="59"/>
    <w:rsid w:val="009D1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Мрежа в таблица10"/>
    <w:basedOn w:val="TableNormal"/>
    <w:next w:val="TableGrid"/>
    <w:uiPriority w:val="59"/>
    <w:rsid w:val="009D1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Мрежа в таблица15"/>
    <w:basedOn w:val="TableNormal"/>
    <w:next w:val="TableGrid"/>
    <w:uiPriority w:val="59"/>
    <w:rsid w:val="009D1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9D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CharacterStyle1">
    <w:name w:val="Character Style 1"/>
    <w:uiPriority w:val="99"/>
    <w:rsid w:val="009D1C81"/>
    <w:rPr>
      <w:sz w:val="20"/>
    </w:rPr>
  </w:style>
  <w:style w:type="table" w:customStyle="1" w:styleId="160">
    <w:name w:val="Мрежа в таблица16"/>
    <w:basedOn w:val="TableNormal"/>
    <w:next w:val="TableGrid"/>
    <w:rsid w:val="009D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ngelova@kn.prb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AFCF-51CC-4F6C-BFB2-162675E8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27448</Words>
  <Characters>156458</Characters>
  <Application>Microsoft Office Word</Application>
  <DocSecurity>0</DocSecurity>
  <Lines>1303</Lines>
  <Paragraphs>367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Ivailo Iliev</cp:lastModifiedBy>
  <cp:revision>3</cp:revision>
  <cp:lastPrinted>2016-04-13T18:16:00Z</cp:lastPrinted>
  <dcterms:created xsi:type="dcterms:W3CDTF">2016-04-14T07:14:00Z</dcterms:created>
  <dcterms:modified xsi:type="dcterms:W3CDTF">2016-04-14T07:15:00Z</dcterms:modified>
</cp:coreProperties>
</file>