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32" w:rsidRDefault="004A32D0" w:rsidP="00865432">
      <w:pPr>
        <w:pStyle w:val="a5"/>
        <w:tabs>
          <w:tab w:val="left" w:pos="708"/>
        </w:tabs>
        <w:jc w:val="center"/>
        <w:rPr>
          <w:b/>
          <w:caps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74295</wp:posOffset>
            </wp:positionV>
            <wp:extent cx="472440" cy="571500"/>
            <wp:effectExtent l="0" t="0" r="3810" b="0"/>
            <wp:wrapNone/>
            <wp:docPr id="3" name="Картина 3" descr="Prokur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kurat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432">
        <w:rPr>
          <w:b/>
          <w:caps/>
          <w:szCs w:val="28"/>
        </w:rPr>
        <w:t>ПРОКУРАТУРА НА РЕПУБЛИКА БЪЛГАРИЯ</w:t>
      </w:r>
    </w:p>
    <w:p w:rsidR="00865432" w:rsidRDefault="004A32D0" w:rsidP="00865432">
      <w:pPr>
        <w:pStyle w:val="a5"/>
        <w:tabs>
          <w:tab w:val="left" w:pos="708"/>
        </w:tabs>
        <w:jc w:val="center"/>
        <w:rPr>
          <w:b/>
          <w:caps/>
          <w:spacing w:val="20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109219</wp:posOffset>
                </wp:positionV>
                <wp:extent cx="4800600" cy="0"/>
                <wp:effectExtent l="0" t="19050" r="0" b="19050"/>
                <wp:wrapSquare wrapText="bothSides"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8.6pt" to="44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2Q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" strokeweight="2.25pt">
                <w10:wrap type="square"/>
              </v:line>
            </w:pict>
          </mc:Fallback>
        </mc:AlternateContent>
      </w:r>
    </w:p>
    <w:p w:rsidR="00865432" w:rsidRDefault="00865432" w:rsidP="00865432">
      <w:pPr>
        <w:pStyle w:val="a5"/>
        <w:jc w:val="center"/>
        <w:rPr>
          <w:spacing w:val="-20"/>
          <w:szCs w:val="28"/>
          <w:lang w:val="ru-RU"/>
        </w:rPr>
      </w:pPr>
      <w:r>
        <w:rPr>
          <w:b/>
          <w:caps/>
          <w:szCs w:val="28"/>
        </w:rPr>
        <w:t>апелативна прокуратура – бургас</w:t>
      </w:r>
      <w:r>
        <w:rPr>
          <w:b/>
          <w:caps/>
          <w:spacing w:val="20"/>
          <w:szCs w:val="28"/>
        </w:rPr>
        <w:t xml:space="preserve"> </w:t>
      </w:r>
      <w:r>
        <w:rPr>
          <w:b/>
          <w:caps/>
          <w:spacing w:val="20"/>
          <w:szCs w:val="28"/>
          <w:lang w:val="ru-RU"/>
        </w:rPr>
        <w:t xml:space="preserve"> </w:t>
      </w:r>
    </w:p>
    <w:p w:rsidR="00865432" w:rsidRPr="00754CB3" w:rsidRDefault="00865432" w:rsidP="00865432">
      <w:pPr>
        <w:pStyle w:val="a5"/>
        <w:jc w:val="center"/>
        <w:rPr>
          <w:spacing w:val="-20"/>
          <w:sz w:val="22"/>
          <w:lang w:val="ru-RU"/>
        </w:rPr>
      </w:pPr>
    </w:p>
    <w:p w:rsidR="009047B2" w:rsidRPr="009047B2" w:rsidRDefault="009047B2" w:rsidP="009047B2">
      <w:pPr>
        <w:keepNext/>
        <w:autoSpaceDE w:val="0"/>
        <w:autoSpaceDN w:val="0"/>
        <w:jc w:val="center"/>
        <w:outlineLvl w:val="1"/>
        <w:rPr>
          <w:b/>
          <w:bCs/>
          <w:szCs w:val="28"/>
        </w:rPr>
      </w:pPr>
      <w:r w:rsidRPr="009047B2">
        <w:rPr>
          <w:b/>
          <w:bCs/>
          <w:szCs w:val="28"/>
        </w:rPr>
        <w:t>ТИПОВА ДЛЪЖНОСТНА ХАРАКТЕРИСТИКА</w:t>
      </w:r>
    </w:p>
    <w:p w:rsidR="0058165C" w:rsidRDefault="009047B2" w:rsidP="0058165C">
      <w:pPr>
        <w:ind w:firstLine="0"/>
        <w:jc w:val="center"/>
        <w:rPr>
          <w:b/>
          <w:szCs w:val="28"/>
          <w:lang w:eastAsia="bg-BG"/>
        </w:rPr>
      </w:pPr>
      <w:r w:rsidRPr="009047B2">
        <w:rPr>
          <w:b/>
          <w:bCs/>
          <w:szCs w:val="28"/>
        </w:rPr>
        <w:t xml:space="preserve">        </w:t>
      </w:r>
      <w:r w:rsidR="0058165C">
        <w:rPr>
          <w:b/>
          <w:szCs w:val="28"/>
          <w:lang w:eastAsia="bg-BG"/>
        </w:rPr>
        <w:t>ЗА ДЛЪЖНОСТ  „ПРИЗОВКАР-ЧИСТАЧ“</w:t>
      </w:r>
      <w:r w:rsidR="00576F1A">
        <w:rPr>
          <w:b/>
          <w:szCs w:val="28"/>
          <w:lang w:eastAsia="bg-BG"/>
        </w:rPr>
        <w:t xml:space="preserve"> </w:t>
      </w:r>
      <w:r w:rsidR="0058165C">
        <w:rPr>
          <w:b/>
          <w:szCs w:val="28"/>
          <w:lang w:eastAsia="bg-BG"/>
        </w:rPr>
        <w:t xml:space="preserve"> В АПЕЛАТИВНА ПРОКУРАТУРА - БУРГАС</w:t>
      </w:r>
    </w:p>
    <w:p w:rsidR="0058165C" w:rsidRDefault="0058165C" w:rsidP="0058165C">
      <w:pPr>
        <w:ind w:firstLine="0"/>
        <w:jc w:val="center"/>
        <w:rPr>
          <w:b/>
          <w:szCs w:val="28"/>
          <w:lang w:eastAsia="bg-BG"/>
        </w:rPr>
      </w:pPr>
    </w:p>
    <w:p w:rsidR="0058165C" w:rsidRDefault="0058165C" w:rsidP="0058165C">
      <w:pPr>
        <w:pStyle w:val="ac"/>
        <w:spacing w:after="0"/>
        <w:rPr>
          <w:rFonts w:ascii="Times New Roman" w:hAnsi="Times New Roman"/>
          <w:color w:val="auto"/>
          <w:szCs w:val="28"/>
          <w:lang w:val="bg-BG"/>
        </w:rPr>
      </w:pPr>
      <w:r>
        <w:rPr>
          <w:rFonts w:ascii="Times New Roman" w:hAnsi="Times New Roman"/>
          <w:color w:val="auto"/>
          <w:szCs w:val="28"/>
          <w:lang w:val="ru-RU"/>
        </w:rPr>
        <w:t>КОД ПО НКП</w:t>
      </w:r>
      <w:r w:rsidR="00503997">
        <w:rPr>
          <w:rFonts w:ascii="Times New Roman" w:hAnsi="Times New Roman"/>
          <w:color w:val="auto"/>
          <w:szCs w:val="28"/>
          <w:lang w:val="ru-RU"/>
        </w:rPr>
        <w:t>Д</w:t>
      </w:r>
      <w:r>
        <w:rPr>
          <w:rFonts w:ascii="Times New Roman" w:hAnsi="Times New Roman"/>
          <w:color w:val="auto"/>
          <w:szCs w:val="28"/>
          <w:lang w:val="ru-RU"/>
        </w:rPr>
        <w:t xml:space="preserve">  -  </w:t>
      </w:r>
      <w:r>
        <w:rPr>
          <w:rFonts w:ascii="Times New Roman" w:hAnsi="Times New Roman"/>
          <w:color w:val="auto"/>
          <w:szCs w:val="28"/>
          <w:lang w:val="bg-BG"/>
        </w:rPr>
        <w:t>44192004</w:t>
      </w:r>
    </w:p>
    <w:p w:rsidR="0058165C" w:rsidRDefault="0058165C" w:rsidP="0058165C">
      <w:pPr>
        <w:ind w:firstLine="0"/>
        <w:jc w:val="left"/>
        <w:rPr>
          <w:szCs w:val="28"/>
          <w:lang w:eastAsia="bg-BG"/>
        </w:rPr>
      </w:pPr>
      <w:r>
        <w:rPr>
          <w:szCs w:val="28"/>
          <w:lang w:eastAsia="bg-BG"/>
        </w:rPr>
        <w:t>Минимален ранг за заемане на длъжността V</w:t>
      </w:r>
    </w:p>
    <w:p w:rsidR="0058165C" w:rsidRDefault="0058165C" w:rsidP="0058165C">
      <w:pPr>
        <w:ind w:firstLine="0"/>
        <w:jc w:val="left"/>
        <w:rPr>
          <w:b/>
          <w:szCs w:val="28"/>
          <w:u w:val="single"/>
          <w:lang w:eastAsia="bg-BG"/>
        </w:rPr>
      </w:pPr>
    </w:p>
    <w:p w:rsidR="0058165C" w:rsidRDefault="0058165C" w:rsidP="0058165C">
      <w:pPr>
        <w:ind w:firstLine="0"/>
        <w:jc w:val="left"/>
        <w:rPr>
          <w:b/>
          <w:szCs w:val="28"/>
          <w:lang w:eastAsia="bg-BG"/>
        </w:rPr>
      </w:pPr>
      <w:r>
        <w:rPr>
          <w:b/>
          <w:szCs w:val="28"/>
          <w:lang w:eastAsia="bg-BG"/>
        </w:rPr>
        <w:t xml:space="preserve">   ЦЕЛ И ОПИСАНИЕ НА ДЛЪЖНОСТТА</w:t>
      </w:r>
    </w:p>
    <w:p w:rsidR="0058165C" w:rsidRDefault="0058165C" w:rsidP="0058165C">
      <w:pPr>
        <w:ind w:firstLine="0"/>
        <w:rPr>
          <w:szCs w:val="28"/>
          <w:lang w:eastAsia="bg-BG"/>
        </w:rPr>
      </w:pPr>
      <w:r>
        <w:rPr>
          <w:szCs w:val="28"/>
          <w:lang w:eastAsia="bg-BG"/>
        </w:rPr>
        <w:tab/>
      </w:r>
      <w:proofErr w:type="spellStart"/>
      <w:r>
        <w:rPr>
          <w:szCs w:val="28"/>
          <w:lang w:eastAsia="bg-BG"/>
        </w:rPr>
        <w:t>Призовкар-чистач</w:t>
      </w:r>
      <w:proofErr w:type="spellEnd"/>
      <w:r>
        <w:rPr>
          <w:szCs w:val="28"/>
          <w:lang w:eastAsia="bg-BG"/>
        </w:rPr>
        <w:t xml:space="preserve">  пренася  кореспонденция, печатни материали, съобщения  и други по нареждане на Административния ръководител – Апелативен прокурор на гр. Бургас, </w:t>
      </w:r>
      <w:r>
        <w:rPr>
          <w:szCs w:val="28"/>
        </w:rPr>
        <w:t>извършва почистване на работните и битовите помещения</w:t>
      </w:r>
      <w:r>
        <w:rPr>
          <w:szCs w:val="28"/>
          <w:lang w:eastAsia="bg-BG"/>
        </w:rPr>
        <w:t xml:space="preserve"> ползвани от Апелативна прокуратура – Бургас.</w:t>
      </w:r>
    </w:p>
    <w:p w:rsidR="0058165C" w:rsidRDefault="0058165C" w:rsidP="0058165C">
      <w:pPr>
        <w:ind w:firstLine="0"/>
        <w:rPr>
          <w:b/>
          <w:szCs w:val="28"/>
          <w:lang w:eastAsia="bg-BG"/>
        </w:rPr>
      </w:pPr>
    </w:p>
    <w:p w:rsidR="0058165C" w:rsidRDefault="0058165C" w:rsidP="0058165C">
      <w:pPr>
        <w:ind w:firstLine="0"/>
        <w:jc w:val="left"/>
        <w:rPr>
          <w:b/>
          <w:szCs w:val="28"/>
          <w:lang w:eastAsia="bg-BG"/>
        </w:rPr>
      </w:pPr>
      <w:r>
        <w:rPr>
          <w:b/>
          <w:szCs w:val="28"/>
          <w:lang w:eastAsia="bg-BG"/>
        </w:rPr>
        <w:t>ОСНОВНИ   ДЛЪЖНОСТНИ   ЗАДЪЛЖЕНИЯ</w:t>
      </w:r>
    </w:p>
    <w:p w:rsidR="0058165C" w:rsidRDefault="0058165C" w:rsidP="0058165C">
      <w:pPr>
        <w:numPr>
          <w:ilvl w:val="0"/>
          <w:numId w:val="6"/>
        </w:numPr>
        <w:tabs>
          <w:tab w:val="num" w:pos="57"/>
        </w:tabs>
        <w:ind w:left="0" w:firstLine="360"/>
        <w:rPr>
          <w:szCs w:val="28"/>
          <w:lang w:eastAsia="bg-BG"/>
        </w:rPr>
      </w:pPr>
      <w:r>
        <w:rPr>
          <w:szCs w:val="28"/>
          <w:lang w:eastAsia="bg-BG"/>
        </w:rPr>
        <w:t>подготвя, организира и осъществява пренасянето на постъпващата и изходяща документация/ писма, пратки, кореспонденция и др./ от и до органа на съдебната власт и други органи и организации;</w:t>
      </w:r>
    </w:p>
    <w:p w:rsidR="0058165C" w:rsidRDefault="0058165C" w:rsidP="0058165C">
      <w:pPr>
        <w:numPr>
          <w:ilvl w:val="0"/>
          <w:numId w:val="6"/>
        </w:numPr>
        <w:tabs>
          <w:tab w:val="num" w:pos="57"/>
        </w:tabs>
        <w:ind w:left="0" w:firstLine="360"/>
        <w:rPr>
          <w:szCs w:val="28"/>
          <w:lang w:eastAsia="bg-BG"/>
        </w:rPr>
      </w:pPr>
      <w:r>
        <w:rPr>
          <w:szCs w:val="28"/>
          <w:lang w:eastAsia="bg-BG"/>
        </w:rPr>
        <w:t>при необходимост пренася други материали, по нареждане на Административния ръководител – Апелативен прокурор на гр. Бургас.</w:t>
      </w:r>
    </w:p>
    <w:p w:rsidR="0058165C" w:rsidRDefault="0058165C" w:rsidP="0058165C">
      <w:pPr>
        <w:tabs>
          <w:tab w:val="num" w:pos="57"/>
        </w:tabs>
        <w:ind w:firstLine="360"/>
        <w:rPr>
          <w:szCs w:val="28"/>
          <w:lang w:eastAsia="bg-BG"/>
        </w:rPr>
      </w:pPr>
      <w:r>
        <w:rPr>
          <w:szCs w:val="28"/>
          <w:lang w:eastAsia="bg-BG"/>
        </w:rPr>
        <w:t>и съдебния администратор;</w:t>
      </w:r>
    </w:p>
    <w:p w:rsidR="0058165C" w:rsidRDefault="0058165C" w:rsidP="0058165C">
      <w:pPr>
        <w:numPr>
          <w:ilvl w:val="0"/>
          <w:numId w:val="6"/>
        </w:numPr>
        <w:tabs>
          <w:tab w:val="num" w:pos="57"/>
        </w:tabs>
        <w:ind w:left="0" w:firstLine="360"/>
        <w:rPr>
          <w:szCs w:val="28"/>
          <w:lang w:eastAsia="bg-BG"/>
        </w:rPr>
      </w:pPr>
      <w:r>
        <w:rPr>
          <w:szCs w:val="28"/>
          <w:lang w:eastAsia="bg-BG"/>
        </w:rPr>
        <w:t xml:space="preserve">при изпълнение на възложените задачи, не допуска закъснения, </w:t>
      </w:r>
      <w:r>
        <w:rPr>
          <w:szCs w:val="28"/>
          <w:lang w:eastAsia="bg-BG"/>
        </w:rPr>
        <w:tab/>
        <w:t>забавяне или други отклонения;</w:t>
      </w:r>
    </w:p>
    <w:p w:rsidR="0058165C" w:rsidRDefault="0058165C" w:rsidP="0058165C">
      <w:pPr>
        <w:numPr>
          <w:ilvl w:val="0"/>
          <w:numId w:val="6"/>
        </w:numPr>
        <w:tabs>
          <w:tab w:val="num" w:pos="57"/>
        </w:tabs>
        <w:ind w:left="0" w:firstLine="360"/>
        <w:rPr>
          <w:szCs w:val="28"/>
          <w:lang w:eastAsia="bg-BG"/>
        </w:rPr>
      </w:pPr>
      <w:r>
        <w:rPr>
          <w:szCs w:val="28"/>
          <w:lang w:eastAsia="bg-BG"/>
        </w:rPr>
        <w:t>в изпълнение на възложените задачи, изпълнителят е длъжен да пази и съхранява пренасяната документация;</w:t>
      </w:r>
    </w:p>
    <w:p w:rsidR="0058165C" w:rsidRDefault="0058165C" w:rsidP="0058165C">
      <w:pPr>
        <w:numPr>
          <w:ilvl w:val="0"/>
          <w:numId w:val="6"/>
        </w:numPr>
        <w:tabs>
          <w:tab w:val="num" w:pos="57"/>
        </w:tabs>
        <w:ind w:left="0" w:firstLine="360"/>
        <w:rPr>
          <w:szCs w:val="28"/>
          <w:lang w:eastAsia="bg-BG"/>
        </w:rPr>
      </w:pPr>
      <w:r>
        <w:rPr>
          <w:szCs w:val="28"/>
          <w:lang w:eastAsia="bg-BG"/>
        </w:rPr>
        <w:t>няма право да отваря пратките, да предоставя информация за тях;</w:t>
      </w:r>
    </w:p>
    <w:p w:rsidR="0058165C" w:rsidRDefault="0058165C" w:rsidP="0058165C">
      <w:pPr>
        <w:numPr>
          <w:ilvl w:val="0"/>
          <w:numId w:val="6"/>
        </w:numPr>
        <w:tabs>
          <w:tab w:val="num" w:pos="57"/>
        </w:tabs>
        <w:ind w:left="0" w:firstLine="360"/>
        <w:rPr>
          <w:szCs w:val="28"/>
          <w:lang w:eastAsia="bg-BG"/>
        </w:rPr>
      </w:pPr>
      <w:r>
        <w:rPr>
          <w:szCs w:val="28"/>
          <w:lang w:eastAsia="bg-BG"/>
        </w:rPr>
        <w:t>при повреждане, загубване или изчезване на документи, изпълнителят е длъжен незабавно да уведоми прекия си ръководител;</w:t>
      </w:r>
    </w:p>
    <w:p w:rsidR="0058165C" w:rsidRDefault="0058165C" w:rsidP="0058165C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57"/>
          <w:tab w:val="left" w:pos="936"/>
        </w:tabs>
        <w:autoSpaceDE w:val="0"/>
        <w:autoSpaceDN w:val="0"/>
        <w:adjustRightInd w:val="0"/>
        <w:ind w:left="0" w:firstLine="360"/>
        <w:rPr>
          <w:szCs w:val="28"/>
        </w:rPr>
      </w:pPr>
      <w:r>
        <w:rPr>
          <w:szCs w:val="28"/>
        </w:rPr>
        <w:t>координира дейността си със съдебните служители;</w:t>
      </w:r>
    </w:p>
    <w:p w:rsidR="0058165C" w:rsidRDefault="0058165C" w:rsidP="0058165C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57"/>
          <w:tab w:val="left" w:pos="1260"/>
        </w:tabs>
        <w:autoSpaceDE w:val="0"/>
        <w:autoSpaceDN w:val="0"/>
        <w:adjustRightInd w:val="0"/>
        <w:spacing w:line="299" w:lineRule="exact"/>
        <w:ind w:left="0" w:firstLine="360"/>
        <w:rPr>
          <w:szCs w:val="28"/>
        </w:rPr>
      </w:pPr>
      <w:r>
        <w:rPr>
          <w:szCs w:val="28"/>
        </w:rPr>
        <w:t>почиства и дезинфекцира санитарни възли, подове, коридори и складови помещения;</w:t>
      </w:r>
    </w:p>
    <w:p w:rsidR="0058165C" w:rsidRDefault="0058165C" w:rsidP="0058165C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57"/>
          <w:tab w:val="left" w:pos="936"/>
          <w:tab w:val="left" w:pos="1260"/>
        </w:tabs>
        <w:autoSpaceDE w:val="0"/>
        <w:autoSpaceDN w:val="0"/>
        <w:adjustRightInd w:val="0"/>
        <w:spacing w:before="7" w:line="299" w:lineRule="exact"/>
        <w:ind w:left="0" w:firstLine="360"/>
        <w:rPr>
          <w:szCs w:val="28"/>
        </w:rPr>
      </w:pPr>
      <w:r>
        <w:rPr>
          <w:szCs w:val="28"/>
        </w:rPr>
        <w:t>почиства праха по мебелите, щорите, растенията и офис-техниката (компютри, принтери, телефони и др.);</w:t>
      </w:r>
    </w:p>
    <w:p w:rsidR="0058165C" w:rsidRDefault="0058165C" w:rsidP="0058165C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57"/>
          <w:tab w:val="left" w:pos="936"/>
          <w:tab w:val="left" w:pos="1260"/>
        </w:tabs>
        <w:autoSpaceDE w:val="0"/>
        <w:autoSpaceDN w:val="0"/>
        <w:adjustRightInd w:val="0"/>
        <w:spacing w:line="299" w:lineRule="exact"/>
        <w:ind w:left="0" w:firstLine="360"/>
        <w:rPr>
          <w:szCs w:val="28"/>
        </w:rPr>
      </w:pPr>
      <w:r>
        <w:rPr>
          <w:szCs w:val="28"/>
        </w:rPr>
        <w:t>периодично измива прозорци, витрини, врати;</w:t>
      </w:r>
    </w:p>
    <w:p w:rsidR="0058165C" w:rsidRDefault="0058165C" w:rsidP="0058165C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57"/>
          <w:tab w:val="left" w:pos="936"/>
          <w:tab w:val="left" w:pos="1260"/>
        </w:tabs>
        <w:autoSpaceDE w:val="0"/>
        <w:autoSpaceDN w:val="0"/>
        <w:adjustRightInd w:val="0"/>
        <w:spacing w:line="299" w:lineRule="exact"/>
        <w:ind w:left="0" w:firstLine="360"/>
        <w:rPr>
          <w:szCs w:val="28"/>
        </w:rPr>
      </w:pPr>
      <w:r>
        <w:rPr>
          <w:szCs w:val="28"/>
        </w:rPr>
        <w:t>проветрява помещенията;</w:t>
      </w:r>
    </w:p>
    <w:p w:rsidR="0058165C" w:rsidRDefault="0058165C" w:rsidP="0058165C">
      <w:pPr>
        <w:numPr>
          <w:ilvl w:val="0"/>
          <w:numId w:val="6"/>
        </w:numPr>
        <w:shd w:val="clear" w:color="auto" w:fill="FFFFFF"/>
        <w:tabs>
          <w:tab w:val="clear" w:pos="720"/>
          <w:tab w:val="num" w:pos="57"/>
          <w:tab w:val="left" w:pos="1004"/>
          <w:tab w:val="left" w:pos="1260"/>
        </w:tabs>
        <w:spacing w:before="4" w:line="299" w:lineRule="exact"/>
        <w:ind w:left="0" w:firstLine="360"/>
      </w:pPr>
      <w:r>
        <w:rPr>
          <w:szCs w:val="28"/>
        </w:rPr>
        <w:t>следи за състоянието на помещенията след напускането им от</w:t>
      </w:r>
      <w:r>
        <w:rPr>
          <w:szCs w:val="28"/>
        </w:rPr>
        <w:br/>
        <w:t>работещите в тях;</w:t>
      </w:r>
    </w:p>
    <w:p w:rsidR="0058165C" w:rsidRDefault="0058165C" w:rsidP="0058165C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57"/>
          <w:tab w:val="left" w:pos="929"/>
          <w:tab w:val="left" w:pos="1260"/>
        </w:tabs>
        <w:autoSpaceDE w:val="0"/>
        <w:autoSpaceDN w:val="0"/>
        <w:adjustRightInd w:val="0"/>
        <w:spacing w:line="299" w:lineRule="exact"/>
        <w:ind w:left="0" w:firstLine="360"/>
        <w:rPr>
          <w:szCs w:val="28"/>
        </w:rPr>
      </w:pPr>
      <w:r>
        <w:rPr>
          <w:szCs w:val="28"/>
        </w:rPr>
        <w:t>изхвърля отпадъците на определените места извън сградата;</w:t>
      </w:r>
    </w:p>
    <w:p w:rsidR="0058165C" w:rsidRDefault="0058165C" w:rsidP="0058165C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57"/>
          <w:tab w:val="left" w:pos="929"/>
          <w:tab w:val="left" w:pos="1260"/>
        </w:tabs>
        <w:autoSpaceDE w:val="0"/>
        <w:autoSpaceDN w:val="0"/>
        <w:adjustRightInd w:val="0"/>
        <w:spacing w:line="299" w:lineRule="exact"/>
        <w:ind w:left="0" w:firstLine="360"/>
        <w:rPr>
          <w:szCs w:val="28"/>
        </w:rPr>
      </w:pPr>
      <w:r>
        <w:rPr>
          <w:szCs w:val="28"/>
        </w:rPr>
        <w:t>зарежда с миещи препарати, козметични средства и санитарно-хигиенни материали санитарните възли;</w:t>
      </w:r>
    </w:p>
    <w:p w:rsidR="0058165C" w:rsidRDefault="0058165C" w:rsidP="0058165C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57"/>
          <w:tab w:val="left" w:pos="929"/>
          <w:tab w:val="left" w:pos="1260"/>
        </w:tabs>
        <w:autoSpaceDE w:val="0"/>
        <w:autoSpaceDN w:val="0"/>
        <w:adjustRightInd w:val="0"/>
        <w:spacing w:before="4" w:line="299" w:lineRule="exact"/>
        <w:ind w:left="0" w:firstLine="360"/>
        <w:rPr>
          <w:szCs w:val="28"/>
        </w:rPr>
      </w:pPr>
      <w:r>
        <w:rPr>
          <w:szCs w:val="28"/>
        </w:rPr>
        <w:t>полага грижи за растенията;</w:t>
      </w:r>
    </w:p>
    <w:p w:rsidR="0058165C" w:rsidRDefault="0058165C" w:rsidP="0058165C">
      <w:pPr>
        <w:numPr>
          <w:ilvl w:val="0"/>
          <w:numId w:val="6"/>
        </w:numPr>
        <w:shd w:val="clear" w:color="auto" w:fill="FFFFFF"/>
        <w:tabs>
          <w:tab w:val="clear" w:pos="720"/>
          <w:tab w:val="num" w:pos="57"/>
          <w:tab w:val="left" w:pos="1260"/>
        </w:tabs>
        <w:spacing w:line="317" w:lineRule="exact"/>
        <w:ind w:left="0" w:firstLine="360"/>
      </w:pPr>
      <w:r>
        <w:rPr>
          <w:szCs w:val="28"/>
        </w:rPr>
        <w:t>съхранява поверените му уреди, както и на ползваните препарати</w:t>
      </w:r>
      <w:r>
        <w:rPr>
          <w:szCs w:val="28"/>
        </w:rPr>
        <w:br/>
        <w:t>за почистване и дезинфекция;</w:t>
      </w:r>
    </w:p>
    <w:p w:rsidR="0058165C" w:rsidRDefault="0058165C" w:rsidP="0058165C">
      <w:pPr>
        <w:numPr>
          <w:ilvl w:val="0"/>
          <w:numId w:val="6"/>
        </w:numPr>
        <w:shd w:val="clear" w:color="auto" w:fill="FFFFFF"/>
        <w:tabs>
          <w:tab w:val="clear" w:pos="720"/>
          <w:tab w:val="num" w:pos="57"/>
          <w:tab w:val="left" w:pos="1152"/>
          <w:tab w:val="left" w:pos="1260"/>
        </w:tabs>
        <w:ind w:left="0" w:firstLine="360"/>
        <w:rPr>
          <w:szCs w:val="28"/>
        </w:rPr>
      </w:pPr>
      <w:r>
        <w:rPr>
          <w:szCs w:val="28"/>
        </w:rPr>
        <w:lastRenderedPageBreak/>
        <w:t>изпълнява и други дейности, възложени му от Административния ръководител – Апелативен прокурор или съдебния администратор във връзка с длъжността.</w:t>
      </w:r>
    </w:p>
    <w:p w:rsidR="0058165C" w:rsidRDefault="0058165C" w:rsidP="0058165C">
      <w:pPr>
        <w:numPr>
          <w:ilvl w:val="0"/>
          <w:numId w:val="6"/>
        </w:numPr>
        <w:tabs>
          <w:tab w:val="num" w:pos="57"/>
        </w:tabs>
        <w:ind w:left="0" w:firstLine="360"/>
        <w:contextualSpacing/>
        <w:rPr>
          <w:szCs w:val="28"/>
        </w:rPr>
      </w:pPr>
      <w:r>
        <w:rPr>
          <w:szCs w:val="28"/>
        </w:rPr>
        <w:t>има задължения и носи отговорност за спазване законодателството на Република България, всички вътрешни правила, правилници и заповеди, касаещи дейността на ПРБ.</w:t>
      </w:r>
    </w:p>
    <w:p w:rsidR="0058165C" w:rsidRDefault="0058165C" w:rsidP="0058165C">
      <w:pPr>
        <w:ind w:firstLine="0"/>
        <w:rPr>
          <w:b/>
          <w:bCs/>
          <w:szCs w:val="28"/>
          <w:lang w:eastAsia="bg-BG"/>
        </w:rPr>
      </w:pPr>
    </w:p>
    <w:p w:rsidR="0058165C" w:rsidRDefault="0058165C" w:rsidP="0058165C">
      <w:pPr>
        <w:autoSpaceDE w:val="0"/>
        <w:autoSpaceDN w:val="0"/>
        <w:ind w:firstLine="0"/>
        <w:rPr>
          <w:b/>
          <w:bCs/>
          <w:szCs w:val="28"/>
        </w:rPr>
      </w:pPr>
      <w:r>
        <w:rPr>
          <w:b/>
          <w:bCs/>
          <w:szCs w:val="28"/>
        </w:rPr>
        <w:t>ПОДЧИНЕНОСТ, ВРЪЗКИ И ВЗАИМОДЕЙСТВИЯ</w:t>
      </w:r>
    </w:p>
    <w:p w:rsidR="0058165C" w:rsidRDefault="0058165C" w:rsidP="0058165C">
      <w:pPr>
        <w:ind w:firstLine="0"/>
        <w:rPr>
          <w:szCs w:val="28"/>
          <w:u w:val="single"/>
          <w:lang w:eastAsia="bg-BG"/>
        </w:rPr>
      </w:pPr>
    </w:p>
    <w:p w:rsidR="0058165C" w:rsidRDefault="0058165C" w:rsidP="0058165C">
      <w:pPr>
        <w:ind w:firstLine="0"/>
        <w:jc w:val="center"/>
        <w:rPr>
          <w:szCs w:val="28"/>
          <w:lang w:eastAsia="bg-BG"/>
        </w:rPr>
      </w:pPr>
      <w:r>
        <w:rPr>
          <w:szCs w:val="28"/>
          <w:lang w:eastAsia="bg-BG"/>
        </w:rPr>
        <w:t>Съдебен администратор</w:t>
      </w:r>
    </w:p>
    <w:p w:rsidR="0058165C" w:rsidRDefault="0058165C" w:rsidP="0058165C">
      <w:pPr>
        <w:ind w:firstLine="0"/>
        <w:jc w:val="center"/>
        <w:rPr>
          <w:szCs w:val="28"/>
          <w:lang w:eastAsia="bg-BG"/>
        </w:rPr>
      </w:pPr>
      <w:r>
        <w:rPr>
          <w:rFonts w:ascii="Arial" w:hAnsi="Arial" w:cs="Arial"/>
          <w:szCs w:val="28"/>
          <w:lang w:eastAsia="bg-BG"/>
        </w:rPr>
        <w:t xml:space="preserve"> ↓</w:t>
      </w:r>
    </w:p>
    <w:p w:rsidR="0058165C" w:rsidRDefault="0058165C" w:rsidP="0058165C">
      <w:pPr>
        <w:ind w:firstLine="0"/>
        <w:jc w:val="center"/>
        <w:rPr>
          <w:szCs w:val="28"/>
          <w:lang w:eastAsia="bg-BG"/>
        </w:rPr>
      </w:pPr>
      <w:proofErr w:type="spellStart"/>
      <w:r>
        <w:rPr>
          <w:szCs w:val="28"/>
          <w:lang w:eastAsia="bg-BG"/>
        </w:rPr>
        <w:t>Призовкар-чистач</w:t>
      </w:r>
      <w:proofErr w:type="spellEnd"/>
    </w:p>
    <w:p w:rsidR="0058165C" w:rsidRDefault="0058165C" w:rsidP="0058165C">
      <w:pPr>
        <w:ind w:firstLine="0"/>
        <w:jc w:val="center"/>
        <w:rPr>
          <w:szCs w:val="28"/>
          <w:lang w:eastAsia="bg-BG"/>
        </w:rPr>
      </w:pPr>
    </w:p>
    <w:p w:rsidR="0058165C" w:rsidRDefault="0058165C" w:rsidP="0058165C">
      <w:pPr>
        <w:ind w:firstLine="708"/>
        <w:rPr>
          <w:szCs w:val="28"/>
          <w:lang w:eastAsia="bg-BG"/>
        </w:rPr>
      </w:pPr>
      <w:r>
        <w:rPr>
          <w:szCs w:val="28"/>
          <w:lang w:eastAsia="bg-BG"/>
        </w:rPr>
        <w:t>Лицето заемащо тази длъжност носи отговорност за резултатите от изпълняваните от него функционални задължения. Има  непосредствени  взаимоотношения  със служителите и магистратите. Осъществява вътрешни и външни  професионални контакти с органи  и организации,  в кръга на изпълняваните  задължения.</w:t>
      </w:r>
    </w:p>
    <w:p w:rsidR="0058165C" w:rsidRDefault="0058165C" w:rsidP="0058165C">
      <w:pPr>
        <w:ind w:firstLine="0"/>
        <w:rPr>
          <w:szCs w:val="28"/>
          <w:lang w:eastAsia="bg-BG"/>
        </w:rPr>
      </w:pPr>
    </w:p>
    <w:p w:rsidR="0058165C" w:rsidRDefault="0058165C" w:rsidP="0058165C">
      <w:pPr>
        <w:ind w:firstLine="0"/>
        <w:jc w:val="left"/>
        <w:rPr>
          <w:b/>
          <w:szCs w:val="28"/>
          <w:lang w:eastAsia="bg-BG"/>
        </w:rPr>
      </w:pPr>
      <w:r>
        <w:rPr>
          <w:b/>
          <w:szCs w:val="28"/>
          <w:lang w:eastAsia="bg-BG"/>
        </w:rPr>
        <w:t>ИЗИСКВАНИЯ ЗА ЗАЕМАНАТА ДЛЪЖНОСТ</w:t>
      </w:r>
    </w:p>
    <w:p w:rsidR="0058165C" w:rsidRDefault="0058165C" w:rsidP="0058165C">
      <w:pPr>
        <w:ind w:firstLine="0"/>
        <w:jc w:val="left"/>
        <w:rPr>
          <w:b/>
          <w:szCs w:val="28"/>
          <w:lang w:eastAsia="bg-BG"/>
        </w:rPr>
      </w:pPr>
    </w:p>
    <w:p w:rsidR="0058165C" w:rsidRPr="001536D6" w:rsidRDefault="0058165C" w:rsidP="0058165C">
      <w:pPr>
        <w:ind w:firstLine="360"/>
        <w:jc w:val="left"/>
        <w:rPr>
          <w:szCs w:val="28"/>
          <w:lang w:eastAsia="bg-BG"/>
        </w:rPr>
      </w:pPr>
      <w:r>
        <w:rPr>
          <w:szCs w:val="28"/>
          <w:lang w:eastAsia="bg-BG"/>
        </w:rPr>
        <w:t xml:space="preserve">За </w:t>
      </w:r>
      <w:proofErr w:type="spellStart"/>
      <w:r>
        <w:rPr>
          <w:szCs w:val="28"/>
          <w:lang w:eastAsia="bg-BG"/>
        </w:rPr>
        <w:t>призовкар-чистач</w:t>
      </w:r>
      <w:proofErr w:type="spellEnd"/>
      <w:r>
        <w:rPr>
          <w:szCs w:val="28"/>
          <w:lang w:eastAsia="bg-BG"/>
        </w:rPr>
        <w:t xml:space="preserve"> се </w:t>
      </w:r>
      <w:r w:rsidRPr="001536D6">
        <w:rPr>
          <w:szCs w:val="28"/>
          <w:lang w:eastAsia="bg-BG"/>
        </w:rPr>
        <w:t>назначава лице, което :</w:t>
      </w:r>
    </w:p>
    <w:p w:rsidR="0058165C" w:rsidRPr="00F13D8F" w:rsidRDefault="0058165C" w:rsidP="0058165C">
      <w:pPr>
        <w:pStyle w:val="ab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bookmarkStart w:id="0" w:name="OLE_LINK2"/>
      <w:r w:rsidRPr="001536D6">
        <w:rPr>
          <w:sz w:val="28"/>
          <w:szCs w:val="28"/>
        </w:rPr>
        <w:t xml:space="preserve">има българско гражданство, гражданин е </w:t>
      </w:r>
      <w:r w:rsidRPr="00F13D8F">
        <w:rPr>
          <w:sz w:val="28"/>
          <w:szCs w:val="28"/>
        </w:rPr>
        <w:t xml:space="preserve">на друга държава – членка на Европейския съюз, на друга държава – страна по </w:t>
      </w:r>
      <w:bookmarkStart w:id="1" w:name="_GoBack"/>
      <w:bookmarkEnd w:id="1"/>
      <w:r w:rsidR="00F13D8F" w:rsidRPr="00F13D8F">
        <w:fldChar w:fldCharType="begin"/>
      </w:r>
      <w:r w:rsidR="00F13D8F" w:rsidRPr="00F13D8F">
        <w:instrText xml:space="preserve"> HYPERLINK "https://web.apis.bg/e.php?i=671798&amp;b=1" \t "_blank" </w:instrText>
      </w:r>
      <w:r w:rsidR="00F13D8F" w:rsidRPr="00F13D8F">
        <w:fldChar w:fldCharType="separate"/>
      </w:r>
      <w:r w:rsidRPr="00F13D8F">
        <w:rPr>
          <w:rStyle w:val="a9"/>
          <w:color w:val="auto"/>
          <w:sz w:val="28"/>
          <w:szCs w:val="28"/>
          <w:u w:val="none"/>
        </w:rPr>
        <w:t>Споразумението за Европейското икономическо пространство</w:t>
      </w:r>
      <w:r w:rsidR="00F13D8F" w:rsidRPr="00F13D8F">
        <w:rPr>
          <w:rStyle w:val="a9"/>
          <w:color w:val="auto"/>
          <w:sz w:val="28"/>
          <w:szCs w:val="28"/>
          <w:u w:val="none"/>
        </w:rPr>
        <w:fldChar w:fldCharType="end"/>
      </w:r>
      <w:r w:rsidRPr="00F13D8F">
        <w:rPr>
          <w:sz w:val="28"/>
          <w:szCs w:val="28"/>
        </w:rPr>
        <w:t>, или на Конфедерация Швейцария;</w:t>
      </w:r>
      <w:bookmarkEnd w:id="0"/>
    </w:p>
    <w:p w:rsidR="0058165C" w:rsidRPr="001536D6" w:rsidRDefault="0058165C" w:rsidP="0058165C">
      <w:pPr>
        <w:numPr>
          <w:ilvl w:val="0"/>
          <w:numId w:val="8"/>
        </w:numPr>
        <w:autoSpaceDE w:val="0"/>
        <w:autoSpaceDN w:val="0"/>
        <w:contextualSpacing/>
        <w:rPr>
          <w:szCs w:val="28"/>
        </w:rPr>
      </w:pPr>
      <w:r w:rsidRPr="001536D6">
        <w:rPr>
          <w:szCs w:val="28"/>
        </w:rPr>
        <w:t>е навършило пълнолетие;</w:t>
      </w:r>
    </w:p>
    <w:p w:rsidR="0058165C" w:rsidRPr="001536D6" w:rsidRDefault="0058165C" w:rsidP="0058165C">
      <w:pPr>
        <w:numPr>
          <w:ilvl w:val="0"/>
          <w:numId w:val="8"/>
        </w:numPr>
        <w:autoSpaceDE w:val="0"/>
        <w:autoSpaceDN w:val="0"/>
        <w:contextualSpacing/>
        <w:rPr>
          <w:szCs w:val="28"/>
        </w:rPr>
      </w:pPr>
      <w:r w:rsidRPr="001536D6">
        <w:rPr>
          <w:szCs w:val="28"/>
        </w:rPr>
        <w:t>не е поставено под запрещение;</w:t>
      </w:r>
    </w:p>
    <w:p w:rsidR="0058165C" w:rsidRPr="001536D6" w:rsidRDefault="0058165C" w:rsidP="0058165C">
      <w:pPr>
        <w:numPr>
          <w:ilvl w:val="0"/>
          <w:numId w:val="8"/>
        </w:numPr>
        <w:autoSpaceDE w:val="0"/>
        <w:autoSpaceDN w:val="0"/>
        <w:contextualSpacing/>
        <w:rPr>
          <w:szCs w:val="28"/>
        </w:rPr>
      </w:pPr>
      <w:r w:rsidRPr="001536D6">
        <w:rPr>
          <w:szCs w:val="28"/>
        </w:rPr>
        <w:t>не е осъждано лишаване от свобода за умишлено престъпление от общ характер;</w:t>
      </w:r>
    </w:p>
    <w:p w:rsidR="0058165C" w:rsidRPr="001536D6" w:rsidRDefault="0058165C" w:rsidP="0058165C">
      <w:pPr>
        <w:numPr>
          <w:ilvl w:val="0"/>
          <w:numId w:val="8"/>
        </w:numPr>
        <w:autoSpaceDE w:val="0"/>
        <w:autoSpaceDN w:val="0"/>
        <w:contextualSpacing/>
        <w:rPr>
          <w:szCs w:val="28"/>
        </w:rPr>
      </w:pPr>
      <w:r w:rsidRPr="001536D6">
        <w:rPr>
          <w:szCs w:val="28"/>
        </w:rPr>
        <w:t>не е лишено по съответен ред от правото да заема определена длъжност;</w:t>
      </w:r>
    </w:p>
    <w:p w:rsidR="0058165C" w:rsidRPr="001536D6" w:rsidRDefault="0058165C" w:rsidP="0058165C">
      <w:pPr>
        <w:numPr>
          <w:ilvl w:val="0"/>
          <w:numId w:val="8"/>
        </w:numPr>
        <w:ind w:left="0" w:firstLine="360"/>
        <w:contextualSpacing/>
        <w:rPr>
          <w:szCs w:val="28"/>
          <w:lang w:eastAsia="bg-BG"/>
        </w:rPr>
      </w:pPr>
      <w:r w:rsidRPr="001536D6">
        <w:rPr>
          <w:szCs w:val="28"/>
          <w:lang w:eastAsia="bg-BG"/>
        </w:rPr>
        <w:t>отговаря на минималните изискванията за степен на завършено образование и ранг или професионален опит, както и на специфичните изисквания, предвидени в нормативните актове за заемане на длъжността.</w:t>
      </w:r>
    </w:p>
    <w:p w:rsidR="0058165C" w:rsidRPr="001536D6" w:rsidRDefault="0058165C" w:rsidP="0058165C">
      <w:pPr>
        <w:numPr>
          <w:ilvl w:val="0"/>
          <w:numId w:val="8"/>
        </w:numPr>
        <w:contextualSpacing/>
        <w:rPr>
          <w:szCs w:val="28"/>
          <w:lang w:eastAsia="bg-BG"/>
        </w:rPr>
      </w:pPr>
      <w:r w:rsidRPr="001536D6">
        <w:rPr>
          <w:szCs w:val="28"/>
        </w:rPr>
        <w:t>има завършено средно образование и компютърна грамотност</w:t>
      </w:r>
    </w:p>
    <w:p w:rsidR="009B1F84" w:rsidRPr="001536D6" w:rsidRDefault="009047B2" w:rsidP="0058165C">
      <w:pPr>
        <w:keepNext/>
        <w:autoSpaceDE w:val="0"/>
        <w:autoSpaceDN w:val="0"/>
        <w:ind w:firstLine="0"/>
        <w:jc w:val="center"/>
        <w:outlineLvl w:val="1"/>
        <w:rPr>
          <w:b/>
          <w:sz w:val="22"/>
          <w:szCs w:val="22"/>
        </w:rPr>
      </w:pPr>
      <w:r w:rsidRPr="001536D6">
        <w:rPr>
          <w:szCs w:val="28"/>
        </w:rPr>
        <w:t>.</w:t>
      </w:r>
      <w:r w:rsidRPr="001536D6">
        <w:rPr>
          <w:sz w:val="24"/>
          <w:szCs w:val="24"/>
        </w:rPr>
        <w:tab/>
      </w:r>
    </w:p>
    <w:sectPr w:rsidR="009B1F84" w:rsidRPr="001536D6" w:rsidSect="006C3323">
      <w:headerReference w:type="even" r:id="rId9"/>
      <w:headerReference w:type="default" r:id="rId10"/>
      <w:pgSz w:w="11906" w:h="16838" w:code="9"/>
      <w:pgMar w:top="1082" w:right="566" w:bottom="740" w:left="567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15" w:rsidRDefault="00205015">
      <w:r>
        <w:separator/>
      </w:r>
    </w:p>
  </w:endnote>
  <w:endnote w:type="continuationSeparator" w:id="0">
    <w:p w:rsidR="00205015" w:rsidRDefault="0020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15" w:rsidRDefault="00205015">
      <w:r>
        <w:separator/>
      </w:r>
    </w:p>
  </w:footnote>
  <w:footnote w:type="continuationSeparator" w:id="0">
    <w:p w:rsidR="00205015" w:rsidRDefault="00205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AA" w:rsidRDefault="00B152AA" w:rsidP="007B752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B152AA" w:rsidRDefault="00B152AA" w:rsidP="007B752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AA" w:rsidRDefault="00B152AA" w:rsidP="007B752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204"/>
    <w:multiLevelType w:val="hybridMultilevel"/>
    <w:tmpl w:val="CCDC904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6D40AF"/>
    <w:multiLevelType w:val="hybridMultilevel"/>
    <w:tmpl w:val="80EA1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243D7"/>
    <w:multiLevelType w:val="hybridMultilevel"/>
    <w:tmpl w:val="3684EF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A3902"/>
    <w:multiLevelType w:val="hybridMultilevel"/>
    <w:tmpl w:val="78D28A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26025"/>
    <w:multiLevelType w:val="hybridMultilevel"/>
    <w:tmpl w:val="3328DD1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5E0675"/>
    <w:multiLevelType w:val="hybridMultilevel"/>
    <w:tmpl w:val="B150C1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3"/>
  </w:num>
  <w:num w:numId="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AB"/>
    <w:rsid w:val="0000064A"/>
    <w:rsid w:val="00003EF3"/>
    <w:rsid w:val="0000501E"/>
    <w:rsid w:val="00025E88"/>
    <w:rsid w:val="00043401"/>
    <w:rsid w:val="00043DC9"/>
    <w:rsid w:val="00044483"/>
    <w:rsid w:val="00047212"/>
    <w:rsid w:val="0005138E"/>
    <w:rsid w:val="000667DA"/>
    <w:rsid w:val="0006792B"/>
    <w:rsid w:val="0007385C"/>
    <w:rsid w:val="00091D68"/>
    <w:rsid w:val="0009482E"/>
    <w:rsid w:val="000A04CA"/>
    <w:rsid w:val="000A6509"/>
    <w:rsid w:val="000B7E23"/>
    <w:rsid w:val="000C2307"/>
    <w:rsid w:val="000C4046"/>
    <w:rsid w:val="000E4E6A"/>
    <w:rsid w:val="00112A72"/>
    <w:rsid w:val="001229F9"/>
    <w:rsid w:val="00123892"/>
    <w:rsid w:val="001246FC"/>
    <w:rsid w:val="00124DDE"/>
    <w:rsid w:val="0013464C"/>
    <w:rsid w:val="00136E9E"/>
    <w:rsid w:val="0014678E"/>
    <w:rsid w:val="00152797"/>
    <w:rsid w:val="001536D6"/>
    <w:rsid w:val="0016086E"/>
    <w:rsid w:val="00177098"/>
    <w:rsid w:val="00182BF9"/>
    <w:rsid w:val="00190CCD"/>
    <w:rsid w:val="001934CA"/>
    <w:rsid w:val="00197F5E"/>
    <w:rsid w:val="001A30FE"/>
    <w:rsid w:val="001B694E"/>
    <w:rsid w:val="001D45F7"/>
    <w:rsid w:val="001D79F1"/>
    <w:rsid w:val="001E6528"/>
    <w:rsid w:val="001F29C7"/>
    <w:rsid w:val="00203DAE"/>
    <w:rsid w:val="00205015"/>
    <w:rsid w:val="002061D7"/>
    <w:rsid w:val="00207630"/>
    <w:rsid w:val="00214DF8"/>
    <w:rsid w:val="00222943"/>
    <w:rsid w:val="00225ED1"/>
    <w:rsid w:val="00230430"/>
    <w:rsid w:val="002627F1"/>
    <w:rsid w:val="002716D3"/>
    <w:rsid w:val="002721D6"/>
    <w:rsid w:val="002753CB"/>
    <w:rsid w:val="00283444"/>
    <w:rsid w:val="0028583D"/>
    <w:rsid w:val="002909DE"/>
    <w:rsid w:val="00291762"/>
    <w:rsid w:val="00293F59"/>
    <w:rsid w:val="00294912"/>
    <w:rsid w:val="00294CB3"/>
    <w:rsid w:val="002B1FF9"/>
    <w:rsid w:val="002D6A83"/>
    <w:rsid w:val="002E18C3"/>
    <w:rsid w:val="002E440C"/>
    <w:rsid w:val="002E6846"/>
    <w:rsid w:val="002F030E"/>
    <w:rsid w:val="002F24EA"/>
    <w:rsid w:val="003003ED"/>
    <w:rsid w:val="0030443F"/>
    <w:rsid w:val="00311871"/>
    <w:rsid w:val="00313AA2"/>
    <w:rsid w:val="0031503E"/>
    <w:rsid w:val="00316D88"/>
    <w:rsid w:val="00323904"/>
    <w:rsid w:val="0033464B"/>
    <w:rsid w:val="00343FCA"/>
    <w:rsid w:val="003653C0"/>
    <w:rsid w:val="00375B34"/>
    <w:rsid w:val="00387BC4"/>
    <w:rsid w:val="00395AB5"/>
    <w:rsid w:val="00396CB2"/>
    <w:rsid w:val="003A26B0"/>
    <w:rsid w:val="003A351C"/>
    <w:rsid w:val="003A4E17"/>
    <w:rsid w:val="003B2EA7"/>
    <w:rsid w:val="003C15ED"/>
    <w:rsid w:val="003C1887"/>
    <w:rsid w:val="003E4557"/>
    <w:rsid w:val="003E59E4"/>
    <w:rsid w:val="003E639A"/>
    <w:rsid w:val="003E770D"/>
    <w:rsid w:val="003F341B"/>
    <w:rsid w:val="003F4874"/>
    <w:rsid w:val="003F596B"/>
    <w:rsid w:val="00410E95"/>
    <w:rsid w:val="00416419"/>
    <w:rsid w:val="004165D2"/>
    <w:rsid w:val="00420B65"/>
    <w:rsid w:val="0042547C"/>
    <w:rsid w:val="00441F7C"/>
    <w:rsid w:val="00473AE8"/>
    <w:rsid w:val="00481CB3"/>
    <w:rsid w:val="00490491"/>
    <w:rsid w:val="00497AD4"/>
    <w:rsid w:val="004A32D0"/>
    <w:rsid w:val="004C2E7F"/>
    <w:rsid w:val="004C32BD"/>
    <w:rsid w:val="004C3547"/>
    <w:rsid w:val="004C36F6"/>
    <w:rsid w:val="004D16E4"/>
    <w:rsid w:val="004D1BE4"/>
    <w:rsid w:val="004E683D"/>
    <w:rsid w:val="004E7AEC"/>
    <w:rsid w:val="00500357"/>
    <w:rsid w:val="00503997"/>
    <w:rsid w:val="005136C3"/>
    <w:rsid w:val="005245C0"/>
    <w:rsid w:val="005253A1"/>
    <w:rsid w:val="00525C7D"/>
    <w:rsid w:val="00537AA0"/>
    <w:rsid w:val="00543347"/>
    <w:rsid w:val="005446EC"/>
    <w:rsid w:val="00547F40"/>
    <w:rsid w:val="00554113"/>
    <w:rsid w:val="00564B0A"/>
    <w:rsid w:val="00574AFE"/>
    <w:rsid w:val="00576F1A"/>
    <w:rsid w:val="0058165C"/>
    <w:rsid w:val="00583EB0"/>
    <w:rsid w:val="00596B5F"/>
    <w:rsid w:val="005A1A93"/>
    <w:rsid w:val="005B2E65"/>
    <w:rsid w:val="005B3DE7"/>
    <w:rsid w:val="005B6F21"/>
    <w:rsid w:val="005E4B98"/>
    <w:rsid w:val="005F5AEF"/>
    <w:rsid w:val="0060019D"/>
    <w:rsid w:val="00605031"/>
    <w:rsid w:val="0061045C"/>
    <w:rsid w:val="00612905"/>
    <w:rsid w:val="00615704"/>
    <w:rsid w:val="0062047C"/>
    <w:rsid w:val="0062153C"/>
    <w:rsid w:val="0062684D"/>
    <w:rsid w:val="00627CA4"/>
    <w:rsid w:val="006336A8"/>
    <w:rsid w:val="0064792D"/>
    <w:rsid w:val="00657C95"/>
    <w:rsid w:val="00677C26"/>
    <w:rsid w:val="006907BC"/>
    <w:rsid w:val="00694A0E"/>
    <w:rsid w:val="006B4B59"/>
    <w:rsid w:val="006B61D8"/>
    <w:rsid w:val="006C3323"/>
    <w:rsid w:val="006C6CB6"/>
    <w:rsid w:val="006D468B"/>
    <w:rsid w:val="006F19B0"/>
    <w:rsid w:val="006F72BC"/>
    <w:rsid w:val="0070325D"/>
    <w:rsid w:val="00704F63"/>
    <w:rsid w:val="007069FD"/>
    <w:rsid w:val="00713410"/>
    <w:rsid w:val="00713F06"/>
    <w:rsid w:val="00717235"/>
    <w:rsid w:val="00723DB7"/>
    <w:rsid w:val="0072669D"/>
    <w:rsid w:val="0073009F"/>
    <w:rsid w:val="007505BE"/>
    <w:rsid w:val="00754633"/>
    <w:rsid w:val="00761576"/>
    <w:rsid w:val="00762259"/>
    <w:rsid w:val="007658B4"/>
    <w:rsid w:val="00765F4B"/>
    <w:rsid w:val="00767A27"/>
    <w:rsid w:val="007816EF"/>
    <w:rsid w:val="007823D0"/>
    <w:rsid w:val="0078251A"/>
    <w:rsid w:val="00782D43"/>
    <w:rsid w:val="00786957"/>
    <w:rsid w:val="007905EB"/>
    <w:rsid w:val="007A68D1"/>
    <w:rsid w:val="007B703E"/>
    <w:rsid w:val="007B752D"/>
    <w:rsid w:val="007D3E60"/>
    <w:rsid w:val="007E44B3"/>
    <w:rsid w:val="007F0F7D"/>
    <w:rsid w:val="007F4849"/>
    <w:rsid w:val="007F4D5B"/>
    <w:rsid w:val="008154FB"/>
    <w:rsid w:val="00831FD5"/>
    <w:rsid w:val="00837DA4"/>
    <w:rsid w:val="00842AF2"/>
    <w:rsid w:val="008468EF"/>
    <w:rsid w:val="00847AF8"/>
    <w:rsid w:val="008533FE"/>
    <w:rsid w:val="00853A21"/>
    <w:rsid w:val="008630F4"/>
    <w:rsid w:val="00865432"/>
    <w:rsid w:val="00867C01"/>
    <w:rsid w:val="008800BF"/>
    <w:rsid w:val="0088364F"/>
    <w:rsid w:val="00883B19"/>
    <w:rsid w:val="00883C5F"/>
    <w:rsid w:val="00883F61"/>
    <w:rsid w:val="00895EBD"/>
    <w:rsid w:val="008B1F6A"/>
    <w:rsid w:val="008C04DD"/>
    <w:rsid w:val="008C07B9"/>
    <w:rsid w:val="008C1232"/>
    <w:rsid w:val="008D036B"/>
    <w:rsid w:val="008D3C86"/>
    <w:rsid w:val="008D487A"/>
    <w:rsid w:val="008E15A4"/>
    <w:rsid w:val="008E32CD"/>
    <w:rsid w:val="008F2F9C"/>
    <w:rsid w:val="00901438"/>
    <w:rsid w:val="009017E7"/>
    <w:rsid w:val="009047B2"/>
    <w:rsid w:val="009055C7"/>
    <w:rsid w:val="00906892"/>
    <w:rsid w:val="009079EF"/>
    <w:rsid w:val="00912CAF"/>
    <w:rsid w:val="0093309E"/>
    <w:rsid w:val="00934BEE"/>
    <w:rsid w:val="00944E48"/>
    <w:rsid w:val="00951B7E"/>
    <w:rsid w:val="009562A2"/>
    <w:rsid w:val="00960977"/>
    <w:rsid w:val="00963111"/>
    <w:rsid w:val="00964774"/>
    <w:rsid w:val="009647E7"/>
    <w:rsid w:val="00981753"/>
    <w:rsid w:val="00987614"/>
    <w:rsid w:val="009909D7"/>
    <w:rsid w:val="009947BF"/>
    <w:rsid w:val="009B1F84"/>
    <w:rsid w:val="009B4AEE"/>
    <w:rsid w:val="009C6E60"/>
    <w:rsid w:val="009D0417"/>
    <w:rsid w:val="009D3248"/>
    <w:rsid w:val="009D429D"/>
    <w:rsid w:val="009D49C5"/>
    <w:rsid w:val="009E77ED"/>
    <w:rsid w:val="009F2303"/>
    <w:rsid w:val="00A032DB"/>
    <w:rsid w:val="00A12793"/>
    <w:rsid w:val="00A400F9"/>
    <w:rsid w:val="00A511C0"/>
    <w:rsid w:val="00A652EC"/>
    <w:rsid w:val="00A76689"/>
    <w:rsid w:val="00A878D3"/>
    <w:rsid w:val="00AA2766"/>
    <w:rsid w:val="00AA2E68"/>
    <w:rsid w:val="00AB1FE1"/>
    <w:rsid w:val="00AD52E5"/>
    <w:rsid w:val="00AD7A40"/>
    <w:rsid w:val="00AE582C"/>
    <w:rsid w:val="00AE6E6B"/>
    <w:rsid w:val="00AF4398"/>
    <w:rsid w:val="00AF6BB0"/>
    <w:rsid w:val="00AF7093"/>
    <w:rsid w:val="00B0487A"/>
    <w:rsid w:val="00B06499"/>
    <w:rsid w:val="00B14A6B"/>
    <w:rsid w:val="00B152AA"/>
    <w:rsid w:val="00B27EC3"/>
    <w:rsid w:val="00B3118B"/>
    <w:rsid w:val="00B3224F"/>
    <w:rsid w:val="00B33F74"/>
    <w:rsid w:val="00B342BE"/>
    <w:rsid w:val="00B36100"/>
    <w:rsid w:val="00B52EF0"/>
    <w:rsid w:val="00B62EF2"/>
    <w:rsid w:val="00B6731A"/>
    <w:rsid w:val="00B84934"/>
    <w:rsid w:val="00B92C14"/>
    <w:rsid w:val="00BA11EE"/>
    <w:rsid w:val="00BA39B5"/>
    <w:rsid w:val="00BB3F01"/>
    <w:rsid w:val="00BB4FBD"/>
    <w:rsid w:val="00BD3319"/>
    <w:rsid w:val="00BE6186"/>
    <w:rsid w:val="00BE70A9"/>
    <w:rsid w:val="00BF402F"/>
    <w:rsid w:val="00BF606B"/>
    <w:rsid w:val="00BF7B09"/>
    <w:rsid w:val="00C16FA7"/>
    <w:rsid w:val="00C212B3"/>
    <w:rsid w:val="00C356E1"/>
    <w:rsid w:val="00C41689"/>
    <w:rsid w:val="00C47916"/>
    <w:rsid w:val="00C574AE"/>
    <w:rsid w:val="00C57D6B"/>
    <w:rsid w:val="00C63551"/>
    <w:rsid w:val="00C71C10"/>
    <w:rsid w:val="00C917C4"/>
    <w:rsid w:val="00CB58CF"/>
    <w:rsid w:val="00CC7204"/>
    <w:rsid w:val="00CD528C"/>
    <w:rsid w:val="00CE0DB4"/>
    <w:rsid w:val="00D00F55"/>
    <w:rsid w:val="00D03558"/>
    <w:rsid w:val="00D138C5"/>
    <w:rsid w:val="00D16978"/>
    <w:rsid w:val="00D1761A"/>
    <w:rsid w:val="00D21ECA"/>
    <w:rsid w:val="00D226E7"/>
    <w:rsid w:val="00D227BF"/>
    <w:rsid w:val="00D51426"/>
    <w:rsid w:val="00D71555"/>
    <w:rsid w:val="00D7272C"/>
    <w:rsid w:val="00D72CCB"/>
    <w:rsid w:val="00D73412"/>
    <w:rsid w:val="00D76358"/>
    <w:rsid w:val="00D80342"/>
    <w:rsid w:val="00D830D8"/>
    <w:rsid w:val="00D86211"/>
    <w:rsid w:val="00D902EC"/>
    <w:rsid w:val="00D943E2"/>
    <w:rsid w:val="00D9646B"/>
    <w:rsid w:val="00DA2E05"/>
    <w:rsid w:val="00DB2F1C"/>
    <w:rsid w:val="00DB532A"/>
    <w:rsid w:val="00DB59E5"/>
    <w:rsid w:val="00DC6DC2"/>
    <w:rsid w:val="00DD5A24"/>
    <w:rsid w:val="00DE0B90"/>
    <w:rsid w:val="00DE6F57"/>
    <w:rsid w:val="00DE7919"/>
    <w:rsid w:val="00E026D7"/>
    <w:rsid w:val="00E12EE9"/>
    <w:rsid w:val="00E1552B"/>
    <w:rsid w:val="00E20C9D"/>
    <w:rsid w:val="00E3354C"/>
    <w:rsid w:val="00E4409B"/>
    <w:rsid w:val="00E45962"/>
    <w:rsid w:val="00E504B2"/>
    <w:rsid w:val="00E53FEF"/>
    <w:rsid w:val="00E549B3"/>
    <w:rsid w:val="00E62320"/>
    <w:rsid w:val="00E66551"/>
    <w:rsid w:val="00E73A83"/>
    <w:rsid w:val="00E75B36"/>
    <w:rsid w:val="00E8184F"/>
    <w:rsid w:val="00E821EA"/>
    <w:rsid w:val="00E84BDB"/>
    <w:rsid w:val="00E91311"/>
    <w:rsid w:val="00E93381"/>
    <w:rsid w:val="00EA024D"/>
    <w:rsid w:val="00EA2B27"/>
    <w:rsid w:val="00EB3283"/>
    <w:rsid w:val="00EB32D5"/>
    <w:rsid w:val="00EB35DE"/>
    <w:rsid w:val="00EB7CCF"/>
    <w:rsid w:val="00EC0837"/>
    <w:rsid w:val="00EC6799"/>
    <w:rsid w:val="00ED11F0"/>
    <w:rsid w:val="00EE7E39"/>
    <w:rsid w:val="00EF2500"/>
    <w:rsid w:val="00EF460E"/>
    <w:rsid w:val="00F10036"/>
    <w:rsid w:val="00F12380"/>
    <w:rsid w:val="00F13D8F"/>
    <w:rsid w:val="00F22562"/>
    <w:rsid w:val="00F30CEC"/>
    <w:rsid w:val="00F3407A"/>
    <w:rsid w:val="00F42D02"/>
    <w:rsid w:val="00F442F7"/>
    <w:rsid w:val="00F62A96"/>
    <w:rsid w:val="00F62DE9"/>
    <w:rsid w:val="00F64CBE"/>
    <w:rsid w:val="00F66E21"/>
    <w:rsid w:val="00F702EF"/>
    <w:rsid w:val="00F72F37"/>
    <w:rsid w:val="00F7743B"/>
    <w:rsid w:val="00F81AA6"/>
    <w:rsid w:val="00F81AEB"/>
    <w:rsid w:val="00F93D3F"/>
    <w:rsid w:val="00FA0195"/>
    <w:rsid w:val="00FA7218"/>
    <w:rsid w:val="00FA726B"/>
    <w:rsid w:val="00FB5BAB"/>
    <w:rsid w:val="00FC4348"/>
    <w:rsid w:val="00FC541C"/>
    <w:rsid w:val="00FD4DAE"/>
    <w:rsid w:val="00FE268B"/>
    <w:rsid w:val="00FE5BD9"/>
    <w:rsid w:val="00FE77C8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8"/>
      <w:lang w:eastAsia="en-US"/>
    </w:rPr>
  </w:style>
  <w:style w:type="paragraph" w:styleId="1">
    <w:name w:val="heading 1"/>
    <w:basedOn w:val="a"/>
    <w:next w:val="a"/>
    <w:qFormat/>
    <w:pPr>
      <w:keepNext/>
      <w:ind w:firstLine="0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pBdr>
        <w:bottom w:val="single" w:sz="4" w:space="1" w:color="auto"/>
      </w:pBdr>
      <w:ind w:firstLine="0"/>
      <w:jc w:val="center"/>
    </w:pPr>
    <w:rPr>
      <w:b/>
      <w:bCs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2D6A8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B752D"/>
  </w:style>
  <w:style w:type="character" w:styleId="a9">
    <w:name w:val="Hyperlink"/>
    <w:rsid w:val="00DE0B90"/>
    <w:rPr>
      <w:color w:val="0000FF"/>
      <w:u w:val="single"/>
    </w:rPr>
  </w:style>
  <w:style w:type="paragraph" w:customStyle="1" w:styleId="CharChar">
    <w:name w:val="Char Char"/>
    <w:basedOn w:val="a"/>
    <w:rsid w:val="001934CA"/>
    <w:pPr>
      <w:widowControl w:val="0"/>
      <w:tabs>
        <w:tab w:val="left" w:pos="709"/>
      </w:tabs>
      <w:autoSpaceDE w:val="0"/>
      <w:autoSpaceDN w:val="0"/>
      <w:adjustRightInd w:val="0"/>
      <w:ind w:firstLine="0"/>
      <w:jc w:val="left"/>
    </w:pPr>
    <w:rPr>
      <w:rFonts w:ascii="Tahoma" w:hAnsi="Tahoma"/>
      <w:sz w:val="20"/>
      <w:lang w:val="pl-PL" w:eastAsia="pl-PL"/>
    </w:rPr>
  </w:style>
  <w:style w:type="character" w:customStyle="1" w:styleId="a6">
    <w:name w:val="Горен колонтитул Знак"/>
    <w:link w:val="a5"/>
    <w:rsid w:val="00865432"/>
    <w:rPr>
      <w:sz w:val="28"/>
      <w:lang w:eastAsia="en-US"/>
    </w:rPr>
  </w:style>
  <w:style w:type="paragraph" w:styleId="aa">
    <w:name w:val="List Paragraph"/>
    <w:basedOn w:val="a"/>
    <w:uiPriority w:val="34"/>
    <w:qFormat/>
    <w:rsid w:val="003A26B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83B19"/>
    <w:pPr>
      <w:spacing w:before="100" w:beforeAutospacing="1" w:after="100" w:afterAutospacing="1"/>
      <w:ind w:firstLine="0"/>
      <w:jc w:val="left"/>
    </w:pPr>
    <w:rPr>
      <w:sz w:val="24"/>
      <w:szCs w:val="24"/>
      <w:lang w:eastAsia="bg-BG"/>
    </w:rPr>
  </w:style>
  <w:style w:type="paragraph" w:styleId="ac">
    <w:name w:val="Body Text"/>
    <w:basedOn w:val="a"/>
    <w:link w:val="ad"/>
    <w:uiPriority w:val="99"/>
    <w:unhideWhenUsed/>
    <w:rsid w:val="0058165C"/>
    <w:pPr>
      <w:spacing w:after="120"/>
      <w:ind w:firstLine="0"/>
      <w:jc w:val="left"/>
    </w:pPr>
    <w:rPr>
      <w:rFonts w:ascii="Bookman Old Style" w:eastAsia="Bookman Old Style" w:hAnsi="Bookman Old Style"/>
      <w:color w:val="0000FF"/>
      <w:lang w:val="en-US" w:eastAsia="bg-BG"/>
    </w:rPr>
  </w:style>
  <w:style w:type="character" w:customStyle="1" w:styleId="ad">
    <w:name w:val="Основен текст Знак"/>
    <w:basedOn w:val="a0"/>
    <w:link w:val="ac"/>
    <w:uiPriority w:val="99"/>
    <w:rsid w:val="0058165C"/>
    <w:rPr>
      <w:rFonts w:ascii="Bookman Old Style" w:eastAsia="Bookman Old Style" w:hAnsi="Bookman Old Style"/>
      <w:color w:val="0000FF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8"/>
      <w:lang w:eastAsia="en-US"/>
    </w:rPr>
  </w:style>
  <w:style w:type="paragraph" w:styleId="1">
    <w:name w:val="heading 1"/>
    <w:basedOn w:val="a"/>
    <w:next w:val="a"/>
    <w:qFormat/>
    <w:pPr>
      <w:keepNext/>
      <w:ind w:firstLine="0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pBdr>
        <w:bottom w:val="single" w:sz="4" w:space="1" w:color="auto"/>
      </w:pBdr>
      <w:ind w:firstLine="0"/>
      <w:jc w:val="center"/>
    </w:pPr>
    <w:rPr>
      <w:b/>
      <w:bCs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2D6A8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B752D"/>
  </w:style>
  <w:style w:type="character" w:styleId="a9">
    <w:name w:val="Hyperlink"/>
    <w:rsid w:val="00DE0B90"/>
    <w:rPr>
      <w:color w:val="0000FF"/>
      <w:u w:val="single"/>
    </w:rPr>
  </w:style>
  <w:style w:type="paragraph" w:customStyle="1" w:styleId="CharChar">
    <w:name w:val="Char Char"/>
    <w:basedOn w:val="a"/>
    <w:rsid w:val="001934CA"/>
    <w:pPr>
      <w:widowControl w:val="0"/>
      <w:tabs>
        <w:tab w:val="left" w:pos="709"/>
      </w:tabs>
      <w:autoSpaceDE w:val="0"/>
      <w:autoSpaceDN w:val="0"/>
      <w:adjustRightInd w:val="0"/>
      <w:ind w:firstLine="0"/>
      <w:jc w:val="left"/>
    </w:pPr>
    <w:rPr>
      <w:rFonts w:ascii="Tahoma" w:hAnsi="Tahoma"/>
      <w:sz w:val="20"/>
      <w:lang w:val="pl-PL" w:eastAsia="pl-PL"/>
    </w:rPr>
  </w:style>
  <w:style w:type="character" w:customStyle="1" w:styleId="a6">
    <w:name w:val="Горен колонтитул Знак"/>
    <w:link w:val="a5"/>
    <w:rsid w:val="00865432"/>
    <w:rPr>
      <w:sz w:val="28"/>
      <w:lang w:eastAsia="en-US"/>
    </w:rPr>
  </w:style>
  <w:style w:type="paragraph" w:styleId="aa">
    <w:name w:val="List Paragraph"/>
    <w:basedOn w:val="a"/>
    <w:uiPriority w:val="34"/>
    <w:qFormat/>
    <w:rsid w:val="003A26B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83B19"/>
    <w:pPr>
      <w:spacing w:before="100" w:beforeAutospacing="1" w:after="100" w:afterAutospacing="1"/>
      <w:ind w:firstLine="0"/>
      <w:jc w:val="left"/>
    </w:pPr>
    <w:rPr>
      <w:sz w:val="24"/>
      <w:szCs w:val="24"/>
      <w:lang w:eastAsia="bg-BG"/>
    </w:rPr>
  </w:style>
  <w:style w:type="paragraph" w:styleId="ac">
    <w:name w:val="Body Text"/>
    <w:basedOn w:val="a"/>
    <w:link w:val="ad"/>
    <w:uiPriority w:val="99"/>
    <w:unhideWhenUsed/>
    <w:rsid w:val="0058165C"/>
    <w:pPr>
      <w:spacing w:after="120"/>
      <w:ind w:firstLine="0"/>
      <w:jc w:val="left"/>
    </w:pPr>
    <w:rPr>
      <w:rFonts w:ascii="Bookman Old Style" w:eastAsia="Bookman Old Style" w:hAnsi="Bookman Old Style"/>
      <w:color w:val="0000FF"/>
      <w:lang w:val="en-US" w:eastAsia="bg-BG"/>
    </w:rPr>
  </w:style>
  <w:style w:type="character" w:customStyle="1" w:styleId="ad">
    <w:name w:val="Основен текст Знак"/>
    <w:basedOn w:val="a0"/>
    <w:link w:val="ac"/>
    <w:uiPriority w:val="99"/>
    <w:rsid w:val="0058165C"/>
    <w:rPr>
      <w:rFonts w:ascii="Bookman Old Style" w:eastAsia="Bookman Old Style" w:hAnsi="Bookman Old Style"/>
      <w:color w:val="0000FF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umanova\Desktop\&#1073;&#1083;.2007%20&#1075;\&#1073;&#1083;.&#1055;&#1056;&#1041;-&#1043;&#1051;&#1040;&#1042;&#1045;&#1053;%20&#1055;&#1056;&#1054;&#1050;&#1059;&#1056;&#1054;&#1056;%20-2007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бл.ПРБ-ГЛАВЕН ПРОКУРОР -2007</Template>
  <TotalTime>95</TotalTime>
  <Pages>2</Pages>
  <Words>435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ПРОКУРАТУРА НА РЕПУБЛИКА БЪЛГАРИЯ - ГЛАВЕН ПРОКУРОР</vt:lpstr>
    </vt:vector>
  </TitlesOfParts>
  <Company>PROCURATURA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НА РЕПУБЛИКА БЪЛГАРИЯ - ГЛАВЕН ПРОКУРОР</dc:title>
  <dc:creator>User name placeholder</dc:creator>
  <cp:lastModifiedBy>Христина Златева</cp:lastModifiedBy>
  <cp:revision>18</cp:revision>
  <cp:lastPrinted>2025-09-15T12:12:00Z</cp:lastPrinted>
  <dcterms:created xsi:type="dcterms:W3CDTF">2020-02-07T14:13:00Z</dcterms:created>
  <dcterms:modified xsi:type="dcterms:W3CDTF">2025-09-15T12:21:00Z</dcterms:modified>
</cp:coreProperties>
</file>