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1" w:rsidRDefault="00A57531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>
        <w:rPr>
          <w:rFonts w:ascii="Times New Roman" w:eastAsia="MS Mincho" w:hAnsi="Times New Roman" w:cs="Times New Roman"/>
          <w:b/>
        </w:rPr>
        <w:tab/>
      </w:r>
      <w:r w:rsidR="007A31DA">
        <w:rPr>
          <w:rFonts w:ascii="Times New Roman" w:eastAsia="MS Mincho" w:hAnsi="Times New Roman" w:cs="Times New Roman"/>
          <w:b/>
        </w:rPr>
        <w:t xml:space="preserve">                              </w:t>
      </w:r>
      <w:r>
        <w:rPr>
          <w:rFonts w:ascii="Times New Roman" w:eastAsia="MS Mincho" w:hAnsi="Times New Roman" w:cs="Times New Roman"/>
          <w:b/>
        </w:rPr>
        <w:t>ПРИЛОЖЕНИЕ  № 3</w:t>
      </w:r>
    </w:p>
    <w:p w:rsidR="00A57531" w:rsidRDefault="00A57531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A57531" w:rsidRDefault="00A57531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EB31D8" w:rsidRDefault="00EB31D8" w:rsidP="007A31DA">
      <w:pPr>
        <w:spacing w:after="0" w:line="240" w:lineRule="atLeast"/>
        <w:ind w:firstLine="567"/>
        <w:jc w:val="center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ТЕХНИЧЕСКА СПЕЦИФИКАЦИЯ </w:t>
      </w:r>
      <w:r w:rsidR="00C76277">
        <w:rPr>
          <w:rFonts w:ascii="Times New Roman" w:eastAsia="MS Mincho" w:hAnsi="Times New Roman" w:cs="Times New Roman"/>
          <w:b/>
        </w:rPr>
        <w:t xml:space="preserve"> ПО ОБОСОБЕНА ПОЗИЦИЯ № 1.</w:t>
      </w:r>
    </w:p>
    <w:p w:rsidR="00C96818" w:rsidRDefault="00C96818" w:rsidP="00034BFE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034BFE" w:rsidRPr="00EB5149" w:rsidRDefault="00034BFE" w:rsidP="00034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9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701"/>
        <w:gridCol w:w="850"/>
        <w:gridCol w:w="4430"/>
      </w:tblGrid>
      <w:tr w:rsidR="00034BFE" w:rsidRPr="00EB5149" w:rsidTr="00C96818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ТЪРГОВСКА НОМЕНКЛАТУРА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БРОЙ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РАЗМЕРИ В ММ.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ЦВЯТ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ИЗИСКВАНИЯ</w:t>
            </w:r>
          </w:p>
        </w:tc>
      </w:tr>
      <w:tr w:rsidR="00034BFE" w:rsidRPr="00EB5149" w:rsidTr="00C96818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Доставка - гр. Кюстендил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034BFE" w:rsidRPr="00EB5149" w:rsidTr="00C96818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ОБОСОБЕНА ПОЗИЦИЯ 1 - СТОЛОВЕ И ОФИС МЕБЕЛИ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034BFE" w:rsidRPr="00EB5149" w:rsidTr="00C96818">
        <w:trPr>
          <w:trHeight w:val="153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Кожен стол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Ширина – 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650-750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Обща височина- 1200 – 1300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Дълбочина на седалката – 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550-750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Столът да е тапициран с естествена кожа, с метални хромирани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,тапицирани с естествена кожа, с хромирана кръстачка на колела, люлеещ механизъм със заключване и газов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амортисьор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за плавно регулиране на височината.</w:t>
            </w:r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блегалката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да е с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височина от седалката – мин. 720 мм, с вградена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лумбална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подкрепа. Със силиконови колелца с метален корпус. Столът да е с максимална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до 180 кг.</w:t>
            </w:r>
          </w:p>
        </w:tc>
      </w:tr>
      <w:tr w:rsidR="00034BFE" w:rsidRPr="00EB5149" w:rsidTr="00C96818">
        <w:trPr>
          <w:trHeight w:val="163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Стол магистрати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Ширина – 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600-700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Обща височина- 1100 – 1200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Дълбочина на седалката – 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550-750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Столовете да са тапицирани с естествена кожа, с метални хромирани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с хромирана кръстачка на колела, люлеещ механизъм със заключване и газов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амортисьор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за плавно регулиране на височината.</w:t>
            </w:r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блегалката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да е с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височина от седалката – мин. 720 мм, с вградена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лумбална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подкрепа. Със силиконови колелца с метален корпус. Столът да е с максимална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до 180 кг.</w:t>
            </w:r>
          </w:p>
        </w:tc>
      </w:tr>
      <w:tr w:rsidR="00034BFE" w:rsidRPr="00EB5149" w:rsidTr="00C96818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Диван /двоен модул/,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двете страни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Дължина – 145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Широчина - 95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Височина – 85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Височина на седалките – 480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Дълбочина на седалките - 600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Тапицерия от естествена кожа, с високоеластичен дунапрен, дървена конструкция.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Облегални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седални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възглавници: висококачествен дунапрен и вата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дакрон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, тапицирана подложка;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Крачета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: метални; </w:t>
            </w:r>
          </w:p>
        </w:tc>
      </w:tr>
      <w:tr w:rsidR="00034BFE" w:rsidRPr="00EB5149" w:rsidTr="00C96818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Единичен фотьойл,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двете страни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Дължина – 950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Широчина - 95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Височина – 85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Височина на седалката – 480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Дълбочина на седалката - 600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Тапицерия от висококачествена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еко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кожа, с високоеластичен дунапрен, дървена конструкция.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Облегална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седална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възглавница: висококачествен дунапрен и вата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дакрон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, тапицирана подложка;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Крачета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: метални</w:t>
            </w:r>
          </w:p>
        </w:tc>
      </w:tr>
      <w:tr w:rsidR="00034BFE" w:rsidRPr="00EB5149" w:rsidTr="00C96818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Стол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посетителски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Ширина – 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530-600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Обща височина-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820 – 850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Дълбочина на седалката – 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450-500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Тапицирани седалка и облегалка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антистатична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износоустойчива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дамаска, метална конструкция,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с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метална конструкция.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Кратака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посетителските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столове да са конструирани за твърда настилка със съответните приспособления срещу надраскването и.</w:t>
            </w:r>
          </w:p>
        </w:tc>
      </w:tr>
      <w:tr w:rsidR="00034BFE" w:rsidRPr="00EB5149" w:rsidTr="00C96818">
        <w:trPr>
          <w:trHeight w:val="249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Стол служители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Ширина –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600-700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Обща височина- 1000 – 1200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Дълбочина на седалката –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550-750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Черен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Работните столове да са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подлакътници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, на колела,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оребрена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метална кръстачка и ергономична форма. Столовете да бъдат с гръбначен механизъм за регулация наклона и височината на облегалката и газов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амортисьор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за регулиране на седалката във височина. Столовете да са тапицирани с високо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износоустойчива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дамаска.</w:t>
            </w:r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блегалката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val="ru-RU"/>
              </w:rPr>
              <w:t xml:space="preserve"> да е с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вградена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лумбална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подкрепа. Със силиконови колелца с метален корпус. Столът да е с максимална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до 120 кг.</w:t>
            </w:r>
          </w:p>
        </w:tc>
      </w:tr>
      <w:tr w:rsidR="00034BFE" w:rsidRPr="00EB5149" w:rsidTr="00C96818">
        <w:trPr>
          <w:trHeight w:val="132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Бюро –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адм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. ръководител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Бюро, състоящо се от два елемента: Елемент А с размери 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200/90/75-80,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Елемент Б с размери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100/60/75-80/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Бюро състоящо се от два елемента. 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Плотове - правоъгълни от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ПДЧ, дебелина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на целите плотове на елемент А и елемент Б не по-малко или равно на 40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u w:val="single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Предни панели /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царги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/: 2 броя височина минимум 350 mm монтирани към плотовете максимално отдалечено от седящия. Не участват във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формоустойчивостта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на елементите и могат да се демонтират по желание на клиента.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 четиристранно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кантирани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u w:val="single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u w:val="single"/>
              </w:rPr>
            </w:pPr>
            <w:r w:rsidRPr="00EB5149">
              <w:rPr>
                <w:rFonts w:ascii="Times New Roman" w:eastAsia="Times New Roman" w:hAnsi="Times New Roman" w:cs="Times New Roman"/>
                <w:noProof/>
                <w:lang w:eastAsia="bg-BG"/>
              </w:rPr>
              <w:lastRenderedPageBreak/>
              <w:drawing>
                <wp:inline distT="0" distB="0" distL="0" distR="0" wp14:anchorId="471FD150" wp14:editId="2AADB957">
                  <wp:extent cx="3219053" cy="1929808"/>
                  <wp:effectExtent l="0" t="0" r="635" b="0"/>
                  <wp:docPr id="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BFE" w:rsidRPr="00EB5149" w:rsidTr="00C96818">
        <w:trPr>
          <w:trHeight w:val="1320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Заседателна маса към бюро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245/90/75-80,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Дебелина на целия плот не по-малко или равно на 40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В единия край масата да е заоблена с радиус на полукръг 450 мм.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Крака метални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полимерно покритие (сив мат) 2 броя П-образен профил,  с метална греда за свързване на краката под плота, разположени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отстояние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минимум 200 mm от всеки от ръбовете.</w:t>
            </w:r>
          </w:p>
        </w:tc>
      </w:tr>
      <w:tr w:rsidR="00034BFE" w:rsidRPr="00EB5149" w:rsidTr="00C96818">
        <w:trPr>
          <w:trHeight w:val="418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Бюро – зам.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адм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. ръководители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Бюро, състоящо се от два елемента: Елемент А с размери 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180/80/75-80,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Елемент Б с размери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100/60/75-80/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Бюро състоящо се от два елемента. 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Плотове - правоъгълни от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ПДЧ, дебелина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на целите плотове на елемент А и елемент Б не по-малко или равно на 40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Предни панели /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царги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/: 2 броя височина минимум 350 mm монтирани към плотовете максимално отдалечено от седящия. Не участват във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формоустойчивостта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на елементите и </w:t>
            </w:r>
            <w:r w:rsidRPr="00EB5149">
              <w:rPr>
                <w:rFonts w:ascii="Times New Roman" w:eastAsia="Times New Roman" w:hAnsi="Times New Roman" w:cs="Times New Roman"/>
              </w:rPr>
              <w:lastRenderedPageBreak/>
              <w:t xml:space="preserve">могат да се демонтират по желание на клиента.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 четиристранно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кантирани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53807DA6" wp14:editId="036123C0">
                  <wp:extent cx="3219053" cy="1929808"/>
                  <wp:effectExtent l="0" t="0" r="635" b="0"/>
                  <wp:docPr id="7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BFE" w:rsidRPr="00EB5149" w:rsidTr="00C96818">
        <w:trPr>
          <w:trHeight w:val="418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Заседателна маса към бюро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150/80/75-80,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Дебелина на целия плот не по-малко или равно на 40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Крака - метални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полимерно покритие (сив мат) 2 броя П-образен профил,  с метална греда за свързване на краката под плота, разположени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отстояние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минимум 200 mm от всеки от ръбовете.</w:t>
            </w:r>
          </w:p>
        </w:tc>
      </w:tr>
      <w:tr w:rsidR="00034BFE" w:rsidRPr="00EB5149" w:rsidTr="00C96818">
        <w:trPr>
          <w:trHeight w:val="418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 - магистрати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Бюро, състоящо се от два елемента: Елемент А с размери: 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180/80/75-80,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Елемент Б с размери: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80/50/75-80/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Бюро състоящо се от два елемента. 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Плотове - правоъгълни от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ПДЧ, дебелина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на целите плотове на елемент А и елемент Б не по-малко или равно на 36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</w:t>
            </w:r>
            <w:r w:rsidRPr="00EB5149">
              <w:rPr>
                <w:rFonts w:ascii="Times New Roman" w:eastAsia="Times New Roman" w:hAnsi="Times New Roman" w:cs="Times New Roman"/>
              </w:rPr>
              <w:lastRenderedPageBreak/>
              <w:t>кабели;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Предни панели /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царги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/: 2 броя височина минимум 350 mm монтирани към плотовете максимално отдалечено от седящия. Не участват във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формоустойчивостта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на елементите и могат да се демонтират по желание на клиента.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 четиристранно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кантирани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1D333396" wp14:editId="504EB3EB">
                  <wp:extent cx="3219053" cy="1929808"/>
                  <wp:effectExtent l="0" t="0" r="635" b="0"/>
                  <wp:docPr id="8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BFE" w:rsidRPr="00EB5149" w:rsidTr="00C96818">
        <w:trPr>
          <w:trHeight w:val="418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 – съдебни служители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Бюро, състоящо се от два елемента: Елемент А с размери: 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170/70/75-80,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Елемент Б с размери: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80/50/75-80/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Бюро състоящо се от два елемента. Елементи А и Б образуват обща разглобяема конфигурация, като елемент  Б да може да се монтира от ляво и от дясно на елемент А по желание на клиента по време на монтажа.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Плотове - правоъгълни от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ПДЧ, дебелина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на целите плотове на елемент А и елемент Б не по-малко или равно на 36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Крака: съставни стоманени с Т–образна форма стъпили върху  стоманен профил с дължина 600  mm с възможност за регулация чрез стъпки на винт, с отвори за преминаване на кабели и с подвижен кабелен капак по височината на крака; 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Метални греди с възможност за свързване на краката помежду им, както и между елементи А и Б под нивото на работния плот, с осигурен подвижен кабелен капак за разположение на кабели;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Предни панели /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царги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/: 2 броя височина минимум 350 mm монтирани към плотовете максимално отдалечено от </w:t>
            </w:r>
            <w:r w:rsidRPr="00EB5149">
              <w:rPr>
                <w:rFonts w:ascii="Times New Roman" w:eastAsia="Times New Roman" w:hAnsi="Times New Roman" w:cs="Times New Roman"/>
              </w:rPr>
              <w:lastRenderedPageBreak/>
              <w:t xml:space="preserve">седящия. Не участват във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формоустойчивостта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на елементите и могат да се демонтират по желание на клиента.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 четиристранно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кантирани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>.</w:t>
            </w:r>
          </w:p>
          <w:p w:rsidR="00034BFE" w:rsidRPr="00EB5149" w:rsidRDefault="00034BFE" w:rsidP="00034B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 помощен плот за клавиатура под плота на бюрото с дължина не по-малко от 600 мм. и ширина не по-малко от 500 мм, с метални ролкови водачи, който да може да се демонтира от плота на бюрото.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0B0CA5DB" wp14:editId="7F437319">
                  <wp:extent cx="3219053" cy="1929808"/>
                  <wp:effectExtent l="0" t="0" r="635" b="0"/>
                  <wp:docPr id="9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72" cy="19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BFE" w:rsidRPr="00EB5149" w:rsidTr="00C96818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Контейнер с 4 чекмеджета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75/55 /65-70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Дъб 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Контейнерите да са с колела /не по-високи от 6 см./.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Колелца:силиконови с метален корпус 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65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. Дебелина на целия плот и дъното не по-малко или равно на 30 мм. Дебелина на останалите елементи не по-малко или равно на 25 мм. Гръб от ПДЧ. Всички елементи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Чекмеджетата с метални хромирани дръжки с ръкохватка. Всички чекмеджета с телескопични сачмени водачи и широчина, съответстваща на широчината на контейнера. Долните три чекмеджета с еднаква височина. Допустимо е най-горното чекмедже да е с по-малка височина от останалите.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Корпуси на чекмеджета: метал, система, при която, когато се отвори едно чекмедже да не може да се отвори друго Централно заключване със секретен ключ.</w:t>
            </w:r>
          </w:p>
        </w:tc>
      </w:tr>
      <w:tr w:rsidR="00034BFE" w:rsidRPr="00EB5149" w:rsidTr="00C96818">
        <w:trPr>
          <w:trHeight w:val="1126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Контейнер с 4 чекмеджета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55/50/65-70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Контейнерите да са с колела /не по-високи от 6 см./.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Колелца:силиконови с метален корпус 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65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. Дебелина на целия плот и дъното не по-малко или равно на 30 мм. Дебелина на останалите елементи не по-малко или равно на 25 мм. Гръб от ПДЧ. Всички елементи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Чекмеджетата с метални хромирани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дръжки с ръкохватка. Всички чекмеджета с телескопични сачмени водачи и широчина, съответстваща на широчината на контейнера. Долните три чекмеджета с еднаква височина. Допустимо е най-горното чекмедже да е с по-малка височина от останалите.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Корпуси на чекмеджета: метал, система, при която, когато се отвори едно чекмедже да не може да се отвори друго Централно заключване със секретен ключ.</w:t>
            </w:r>
          </w:p>
        </w:tc>
      </w:tr>
      <w:tr w:rsidR="00034BFE" w:rsidRPr="00EB5149" w:rsidTr="00C96818">
        <w:trPr>
          <w:trHeight w:val="1260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Контейнер с 3 чекмеджета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55/50/60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Контейнерите да са с колела /не по-високи от 6 см./.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Колелца:силиконови с метален корпус и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товароносимост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65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kg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. Дебелина на целия плот и дъното не по-малко или равно на 30 мм. Дебелина на останалите елементи не по-малко или равно на 25 мм. Гръб от ПДЧ. Всички елементи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Чекмеджетата с метални хромирани дръжки с ръкохватка. Всички чекмеджета с телескопични сачмени водачи. Всички чекмеджета с еднаква височина и широчина, съответстваща на широчината на контейнера. </w:t>
            </w:r>
            <w:r w:rsidRPr="00EB5149">
              <w:rPr>
                <w:rFonts w:ascii="Times New Roman" w:eastAsia="Times New Roman" w:hAnsi="Times New Roman" w:cs="Times New Roman"/>
              </w:rPr>
              <w:t>Корпуси на чекмеджета: метал, система, при която, когато се отвори едно чекмедже да не може да се отвори друго Централно заключване със секретен ключ.</w:t>
            </w:r>
          </w:p>
        </w:tc>
      </w:tr>
      <w:tr w:rsidR="00034BFE" w:rsidRPr="00EB5149" w:rsidTr="00C96818">
        <w:trPr>
          <w:trHeight w:val="276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Маса за посетители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130/70/75-80, 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Дебелина на целия плот не по-малко или равно на 30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мм, останалите елементи също да бъдат с кант от четирите страни.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Крака метални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полимерно покритие (сив мат) 2 броя П-образен профил,  с метална греда за свързване на краката под плота, разположени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отстояние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минимум 200 mm от всеки от ръбовете.</w:t>
            </w:r>
          </w:p>
        </w:tc>
      </w:tr>
      <w:tr w:rsidR="00034BFE" w:rsidRPr="00EB5149" w:rsidTr="00C96818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Заседателна маса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175/45/74-80,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ПДЧ. Дебелина на целия плот не по-малко или равно на 30 мм,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мм, 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Крака метални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прахово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полимерно покритие (сив мат) 2 броя П-образен профил,  с метална греда за свързване на краката под плота, разположени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отстояние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минимум 200 mm от всеки от ръбовете.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Царга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: височина минимум 350 mm монтирана към металните крака, с дължина, равна на дължината на плота.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 с четиристранно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lastRenderedPageBreak/>
              <w:t>кантирани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страни.</w:t>
            </w:r>
          </w:p>
        </w:tc>
      </w:tr>
      <w:tr w:rsidR="00034BFE" w:rsidRPr="00EB5149" w:rsidTr="00C96818">
        <w:trPr>
          <w:trHeight w:val="130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Секция-стелаж с пет рафта - горна отворена част, състояща се от три рафта и две врати на долните два рафта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100/45/200-210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ПДЧ, дебелина на елементите – не по-малко или равно на 25 мм.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Рафтовете при пълно натоварване с документация да не провисват. Твърд гръб, с цвят съответстващ на страниците, вратите и преградите на рафта.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Рафтовете да са на равни разстояния един от друг. С метални крака за нивелиране. Вратите с метални хромирани дръжки с ръкохватка.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Висококачествени  изхвърлящи панти,  Клас 3, съгласно БДС </w:t>
            </w:r>
            <w:r w:rsidRPr="00EB5149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15570:2008 или еквивалент.</w:t>
            </w:r>
          </w:p>
        </w:tc>
      </w:tr>
      <w:tr w:rsidR="00034BFE" w:rsidRPr="00EB5149" w:rsidTr="00C96818">
        <w:trPr>
          <w:trHeight w:val="1305"/>
        </w:trPr>
        <w:tc>
          <w:tcPr>
            <w:tcW w:w="568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Секция-стелаж с четири рафта - горна отворена част, състояща се от три рафта и две врати на долния рафт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100/45/210-220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ПДЧ, дебелина на елементите – не по-малко или равно на 25 мм.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Рафтовете при пълно натоварване с документация да не провисват. Твърд гръб, с цвят съответстващ на страниците, вратите и преградите на рафта.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Разстоянието между преградите на долните три рафта да е 550 мм. С метални крака за нивелиране. Вратите с метални хромирани дръжки с ръкохватка.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Висококачествени  изхвърлящи панти,  Клас 3, съгласно БДС </w:t>
            </w:r>
            <w:r w:rsidRPr="00EB5149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15570:2008 или еквивалент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034BFE" w:rsidRPr="00EB5149" w:rsidTr="00C96818">
        <w:trPr>
          <w:trHeight w:val="126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Секция - гардероб свободно стоящ, с две врати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80-90/55-60/200-210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ПДЧ, Дебелина на елементите – не по-малко или равно на 25 мм.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Твърд гръб, с цвят съответстващ на страниците, вратите и преградите на рафта.</w:t>
            </w:r>
          </w:p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 метални крака за нивелиране. С релса за закачалка, поставена по дължина на секцията - гардероб и два рафта /горен и долен/, на 30 см. от тавана и дъното на секцията-гардероб.</w:t>
            </w:r>
            <w:r w:rsidRPr="00EB5149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Вратите с метални хромирани дръжки с ръкохватка. Височината на секцията -гардероб да бъде равна на височината на секцията – стелаж под № 18.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Висококачествени  изхвърлящи панти,  Клас 3, съгласно БДС </w:t>
            </w:r>
            <w:r w:rsidRPr="00EB5149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15570:2008 или еквивалент.</w:t>
            </w:r>
          </w:p>
        </w:tc>
      </w:tr>
      <w:tr w:rsidR="00034BFE" w:rsidRPr="00EB5149" w:rsidTr="00C96818">
        <w:trPr>
          <w:trHeight w:val="910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Кръгла маса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Диаметър на плота – 700 мм.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Височина – 720 мм.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Сив /хром/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Изработена от алуминий, с един крак, разположен централно, с усилена кръстачка от чугун.</w:t>
            </w:r>
          </w:p>
        </w:tc>
      </w:tr>
      <w:tr w:rsidR="00034BFE" w:rsidRPr="00EB5149" w:rsidTr="00C96818">
        <w:trPr>
          <w:trHeight w:val="557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Секционен кухненски шкаф с три врати и три рафта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150/45/85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Влагоустойчив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ПДЧ, Дебелина на елементите – не по-малко или равно на 25 мм.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Твърд гръб, с цвят съответстващ на страниците, вратите и преградите на рафтовете. Рафтовете да са на равни разстояния един от друг. Вратите с метални хромирани дръжки с ръкохватка, монтирани в долния им край.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Висококачествени  изхвърлящи панти,  Клас 3, съгласно БДС </w:t>
            </w:r>
            <w:r w:rsidRPr="00EB5149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15570:2008 или еквивалент.</w:t>
            </w:r>
          </w:p>
        </w:tc>
      </w:tr>
      <w:tr w:rsidR="00034BFE" w:rsidRPr="00EB5149" w:rsidTr="00C96818">
        <w:trPr>
          <w:trHeight w:val="559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Плот с вградена мивка с шкаф под него, с три врати и два рафта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150/60/90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Водонепромокаем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ПДЧ, дебелина на елементите – не по-малко или равно на 25 мм. С водонепромокаем термоустойчив плот с дебелина на целия плот не по-малко или равно на 30 мм,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с преден заоблен U-профил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.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 Твърд гръб, с цвят съответстващ на страниците, вратите и преградите на рафта и продължаващ на 600 мм над плота /декоративен плот/, </w:t>
            </w:r>
            <w:r w:rsidRPr="00EB5149">
              <w:rPr>
                <w:rFonts w:ascii="Times New Roman" w:eastAsia="Times New Roman" w:hAnsi="Times New Roman" w:cs="Times New Roman"/>
              </w:rPr>
              <w:t>завършен по отворените вертикални и хоризонтални ръбове с подходящи декоративни лайсни, с възможност за свързване със секционен кухненски шкаф – позиция № 22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. Рафтовете да са на равни разстояния един от друг. С вградена мивка от неръждаема стомана с дълбочина не по-малка или равна на 180 мм. и диаметър или страна, не по-малка или равна на 400 мм, с възможност за монтаж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смесителна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батерия върху мивката. Със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смесителна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батерия с централен смесител, с монтаж на мивката, заедно със съответните връзки и сифони. Вратите на шкафа - с метални хромирани дръжки с ръкохватка, монтирани в горния им край.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Висококачествени  изхвърлящи панти,  Клас 3, съгласно БДС </w:t>
            </w:r>
            <w:r w:rsidRPr="00EB5149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15570:2008 или еквивалент. Място за монтаж на мивката – след консултация с Възложителя. Шкафът под мивката да е отделен от останалите с твърди страници от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не по-малко или равно на 18 мм.</w:t>
            </w:r>
          </w:p>
        </w:tc>
      </w:tr>
      <w:tr w:rsidR="00034BFE" w:rsidRPr="00EB5149" w:rsidTr="00C96818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Малка кафе-масичка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80/60/45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мм, масивен плот, крака от дърво или тръбен хромиран метален профил. Дебелина на плота – по-малко или равно на 30 мм.</w:t>
            </w:r>
          </w:p>
        </w:tc>
      </w:tr>
      <w:tr w:rsidR="00034BFE" w:rsidRPr="00EB5149" w:rsidTr="00C96818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Cs/>
                <w:lang w:eastAsia="bg-BG"/>
              </w:rPr>
              <w:t>Дъски за стена – за монтиране зад столовете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bCs/>
                <w:lang w:eastAsia="bg-BG"/>
              </w:rPr>
              <w:t> 24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130/30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 Дъб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 с кант от четирите страни, с дебелина по-малко или равно на 18 мм.</w:t>
            </w:r>
          </w:p>
        </w:tc>
      </w:tr>
      <w:tr w:rsidR="00034BFE" w:rsidRPr="00EB5149" w:rsidTr="00C96818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Катедра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д/ш/в</w:t>
            </w:r>
          </w:p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600/550/1150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Дъб 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>Ламинирани</w:t>
            </w:r>
            <w:proofErr w:type="spellEnd"/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ПДЧ с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</w:t>
            </w:r>
            <w:r w:rsidRPr="00EB5149">
              <w:rPr>
                <w:rFonts w:ascii="Times New Roman" w:eastAsia="Times New Roman" w:hAnsi="Times New Roman" w:cs="Times New Roman"/>
                <w:lang w:eastAsia="bg-BG"/>
              </w:rPr>
              <w:t xml:space="preserve"> от четирите страни не по-малко или равно на 2 мм.</w:t>
            </w:r>
            <w:r w:rsidRPr="00EB5149">
              <w:rPr>
                <w:rFonts w:ascii="Times New Roman" w:eastAsia="Times New Roman" w:hAnsi="Times New Roman" w:cs="Times New Roman"/>
              </w:rPr>
              <w:t xml:space="preserve"> Затворена с плътни равни стени откъм залата и двете страни и отворена под формата на етажерка с един рафт към говорещия, цокъл 60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. Горният плот: откъм залата плоска повърхност по цялата работна широчина с дълбочина 150 mm за поставяне на чаши и други предмети; в тази му част има технологичен отвор в десния ъгъл за окабеляване, прокарване на микрофон и др., следва наклонена повърхност под ъгъл приблизително 15-20 градуса към говорещия по цялата работна широчина. Плотът е 80 mm по нисък от стените на катедрата откъм залата и от двете страни и 20 mm по-нисък от стената  откъм говорещия. Рафт, разположен на 360 mm под плота по цялата дълбочина на катедрата. 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Горен плот: ПДЧ с дебелина 18 mm, 2 mm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 от видимите страни; 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Страници: 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mm, 2 mm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 от видимите страни; </w:t>
            </w:r>
          </w:p>
          <w:p w:rsidR="00034BFE" w:rsidRPr="00EB5149" w:rsidRDefault="00034BFE" w:rsidP="001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Рафт: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mm, 2 mm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 от видимите страни; 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 xml:space="preserve">Дъно: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Ламинирано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ПДЧ с дебелина 18 mm, 2 mm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ударо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устойчив PVC или ABS кант с цвета на </w:t>
            </w:r>
            <w:proofErr w:type="spellStart"/>
            <w:r w:rsidRPr="00EB5149">
              <w:rPr>
                <w:rFonts w:ascii="Times New Roman" w:eastAsia="Times New Roman" w:hAnsi="Times New Roman" w:cs="Times New Roman"/>
              </w:rPr>
              <w:t>меламиновото</w:t>
            </w:r>
            <w:proofErr w:type="spellEnd"/>
            <w:r w:rsidRPr="00EB5149">
              <w:rPr>
                <w:rFonts w:ascii="Times New Roman" w:eastAsia="Times New Roman" w:hAnsi="Times New Roman" w:cs="Times New Roman"/>
              </w:rPr>
              <w:t xml:space="preserve"> покритие от видимите страни;</w:t>
            </w:r>
          </w:p>
          <w:p w:rsidR="00034BFE" w:rsidRPr="00EB5149" w:rsidRDefault="00034BFE" w:rsidP="001E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B5149">
              <w:rPr>
                <w:rFonts w:ascii="Times New Roman" w:eastAsia="Times New Roman" w:hAnsi="Times New Roman" w:cs="Times New Roman"/>
              </w:rPr>
              <w:t>С метални нивелиращи крака.</w:t>
            </w:r>
          </w:p>
        </w:tc>
      </w:tr>
    </w:tbl>
    <w:p w:rsidR="00034BFE" w:rsidRPr="00EB5149" w:rsidRDefault="00034BFE" w:rsidP="00034BFE">
      <w:pPr>
        <w:spacing w:after="0"/>
        <w:rPr>
          <w:rFonts w:ascii="Times New Roman" w:hAnsi="Times New Roman" w:cs="Times New Roman"/>
        </w:rPr>
      </w:pPr>
    </w:p>
    <w:p w:rsidR="00034BFE" w:rsidRPr="00EB5149" w:rsidRDefault="00034BFE" w:rsidP="00034BF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bg-BG"/>
        </w:rPr>
      </w:pPr>
      <w:r w:rsidRPr="00EB5149">
        <w:rPr>
          <w:rFonts w:ascii="Times New Roman" w:eastAsia="SimSun" w:hAnsi="Times New Roman" w:cs="Times New Roman"/>
          <w:b/>
          <w:lang w:eastAsia="bg-BG"/>
        </w:rPr>
        <w:tab/>
        <w:t>ДОПЪЛНИТЕЛНИ И УТОЧНЯВАЩИ</w:t>
      </w:r>
      <w:r w:rsidRPr="00EB5149">
        <w:rPr>
          <w:rFonts w:ascii="Times New Roman" w:eastAsia="SimSun" w:hAnsi="Times New Roman" w:cs="Times New Roman"/>
          <w:b/>
          <w:lang w:val="en-US" w:eastAsia="bg-BG"/>
        </w:rPr>
        <w:t xml:space="preserve"> </w:t>
      </w:r>
      <w:r w:rsidRPr="00EB5149">
        <w:rPr>
          <w:rFonts w:ascii="Times New Roman" w:eastAsia="SimSun" w:hAnsi="Times New Roman" w:cs="Times New Roman"/>
          <w:b/>
          <w:lang w:eastAsia="bg-BG"/>
        </w:rPr>
        <w:t xml:space="preserve">ИЗИСКВАНИЯ КЪМ ПРЕДЛАГАНИТЕ МЕБЕЛИ 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B5149">
        <w:rPr>
          <w:rFonts w:ascii="Times New Roman" w:eastAsia="Times New Roman" w:hAnsi="Times New Roman" w:cs="Times New Roman"/>
          <w:b/>
        </w:rPr>
        <w:tab/>
      </w:r>
      <w:r w:rsidRPr="00EB5149">
        <w:rPr>
          <w:rFonts w:ascii="Times New Roman" w:eastAsia="Times New Roman" w:hAnsi="Times New Roman" w:cs="Times New Roman"/>
          <w:b/>
          <w:u w:val="single"/>
        </w:rPr>
        <w:t>СТОЛОВЕ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Кожен стол - от висококачествена естествена кожа, с </w:t>
      </w:r>
      <w:proofErr w:type="spellStart"/>
      <w:r w:rsidRPr="00EB5149">
        <w:rPr>
          <w:rFonts w:ascii="Times New Roman" w:eastAsia="Times New Roman" w:hAnsi="Times New Roman" w:cs="Times New Roman"/>
        </w:rPr>
        <w:t>подлакътници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от хром и естествена кожа, с хромирана кръстачка, люлеещ механизъм със заключване и газов </w:t>
      </w:r>
      <w:proofErr w:type="spellStart"/>
      <w:r w:rsidRPr="00EB5149">
        <w:rPr>
          <w:rFonts w:ascii="Times New Roman" w:eastAsia="Times New Roman" w:hAnsi="Times New Roman" w:cs="Times New Roman"/>
        </w:rPr>
        <w:t>амортисьор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за плавно регулиране на височината. Цвят черен. Колелата на стола да са предвидени за твърда настилка и със силиконово покритие, предотвратяващо надраскването й.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lastRenderedPageBreak/>
        <w:t xml:space="preserve">Столовете за магистрати да са от естествена кожа, с </w:t>
      </w:r>
      <w:proofErr w:type="spellStart"/>
      <w:r w:rsidRPr="00EB5149">
        <w:rPr>
          <w:rFonts w:ascii="Times New Roman" w:eastAsia="Times New Roman" w:hAnsi="Times New Roman" w:cs="Times New Roman"/>
        </w:rPr>
        <w:t>подлакътници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, люлеещ механизъм със заключване и газов </w:t>
      </w:r>
      <w:proofErr w:type="spellStart"/>
      <w:r w:rsidRPr="00EB5149">
        <w:rPr>
          <w:rFonts w:ascii="Times New Roman" w:eastAsia="Times New Roman" w:hAnsi="Times New Roman" w:cs="Times New Roman"/>
        </w:rPr>
        <w:t>амортисьор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за плавно регулиране на височината. Цвят черен. Колелата на работните столове да са предвидени за твърда настилка и със силиконово покритие, предотвратяващо надраскването й.</w:t>
      </w:r>
    </w:p>
    <w:p w:rsidR="00034BFE" w:rsidRPr="00EB5149" w:rsidRDefault="00034BFE" w:rsidP="00034B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Работните столове за служители да са с </w:t>
      </w:r>
      <w:proofErr w:type="spellStart"/>
      <w:r w:rsidRPr="00EB5149">
        <w:rPr>
          <w:rFonts w:ascii="Times New Roman" w:eastAsia="Times New Roman" w:hAnsi="Times New Roman" w:cs="Times New Roman"/>
        </w:rPr>
        <w:t>подлакътници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, на колела, с </w:t>
      </w:r>
      <w:proofErr w:type="spellStart"/>
      <w:r w:rsidRPr="00EB5149">
        <w:rPr>
          <w:rFonts w:ascii="Times New Roman" w:eastAsia="Times New Roman" w:hAnsi="Times New Roman" w:cs="Times New Roman"/>
        </w:rPr>
        <w:t>оребрена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метална кръстачка и ергономична форма. Столовете да бъдат с гръбначен механизъм за регулация наклона и височината на облегалката и газов </w:t>
      </w:r>
      <w:proofErr w:type="spellStart"/>
      <w:r w:rsidRPr="00EB5149">
        <w:rPr>
          <w:rFonts w:ascii="Times New Roman" w:eastAsia="Times New Roman" w:hAnsi="Times New Roman" w:cs="Times New Roman"/>
        </w:rPr>
        <w:t>амортисьор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за регулация на седалката във височина. Колелата на работните столове да са предвидени за твърда настилка и със силиконово покритие, предотвратяващо надраскването й. Столовете да са тапицирани с високо </w:t>
      </w:r>
      <w:proofErr w:type="spellStart"/>
      <w:r w:rsidRPr="00EB5149">
        <w:rPr>
          <w:rFonts w:ascii="Times New Roman" w:eastAsia="Times New Roman" w:hAnsi="Times New Roman" w:cs="Times New Roman"/>
        </w:rPr>
        <w:t>износоустойчива</w:t>
      </w:r>
      <w:proofErr w:type="spellEnd"/>
      <w:r w:rsidRPr="00EB5149">
        <w:rPr>
          <w:rFonts w:ascii="Times New Roman" w:eastAsia="Times New Roman" w:hAnsi="Times New Roman" w:cs="Times New Roman"/>
        </w:rPr>
        <w:t>, устойчиви на светлина и негорима дамаска. Цвят черен.</w:t>
      </w:r>
    </w:p>
    <w:p w:rsidR="00034BFE" w:rsidRPr="00EB5149" w:rsidRDefault="00034BFE" w:rsidP="00034BFE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u w:val="single"/>
        </w:rPr>
      </w:pPr>
      <w:r w:rsidRPr="00EB5149">
        <w:rPr>
          <w:rFonts w:ascii="Times New Roman" w:eastAsia="Times New Roman" w:hAnsi="Times New Roman" w:cs="Times New Roman"/>
          <w:b/>
          <w:u w:val="single"/>
        </w:rPr>
        <w:t>МЕКА МЕБЕЛ</w:t>
      </w:r>
    </w:p>
    <w:p w:rsidR="00034BFE" w:rsidRPr="00EB5149" w:rsidRDefault="00034BFE" w:rsidP="00034BF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B5149">
        <w:rPr>
          <w:rFonts w:ascii="Times New Roman" w:eastAsia="Times New Roman" w:hAnsi="Times New Roman" w:cs="Times New Roman"/>
        </w:rPr>
        <w:t xml:space="preserve">Материал за конструкцията – дърво, дунапрен и вата, материал за меката част на диваните – двоен модул – естествена кожа, а на единичните фотьойли – висококачествена </w:t>
      </w:r>
      <w:proofErr w:type="spellStart"/>
      <w:r w:rsidRPr="00EB5149">
        <w:rPr>
          <w:rFonts w:ascii="Times New Roman" w:eastAsia="Times New Roman" w:hAnsi="Times New Roman" w:cs="Times New Roman"/>
        </w:rPr>
        <w:t>еко-кожа</w:t>
      </w:r>
      <w:proofErr w:type="spellEnd"/>
      <w:r w:rsidRPr="00EB5149">
        <w:rPr>
          <w:rFonts w:ascii="Times New Roman" w:eastAsia="Times New Roman" w:hAnsi="Times New Roman" w:cs="Times New Roman"/>
        </w:rPr>
        <w:t>. Цвят – черен.</w:t>
      </w:r>
    </w:p>
    <w:p w:rsidR="00034BFE" w:rsidRPr="00EB5149" w:rsidRDefault="00034BFE" w:rsidP="00034BF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B5149">
        <w:rPr>
          <w:rFonts w:ascii="Times New Roman" w:eastAsia="SimSun" w:hAnsi="Times New Roman" w:cs="Times New Roman"/>
          <w:lang w:eastAsia="bg-BG"/>
        </w:rPr>
        <w:t xml:space="preserve"> </w:t>
      </w:r>
      <w:r>
        <w:rPr>
          <w:rFonts w:ascii="Times New Roman" w:eastAsia="SimSun" w:hAnsi="Times New Roman" w:cs="Times New Roman"/>
          <w:lang w:val="en-US" w:eastAsia="bg-BG"/>
        </w:rPr>
        <w:tab/>
      </w:r>
      <w:r w:rsidRPr="00EB5149">
        <w:rPr>
          <w:rFonts w:ascii="Times New Roman" w:eastAsia="Times New Roman" w:hAnsi="Times New Roman" w:cs="Times New Roman"/>
          <w:b/>
          <w:u w:val="single"/>
        </w:rPr>
        <w:t xml:space="preserve">Офис мебели: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Материалът за всички плоскости, освен когато е посочено друго, следва да е от не по-малко от трислойни плочи от дървесни частици (ПДЧ), слепени под високо налягане и температура с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нискотоксична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карбамид-формалдехидна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смола, клас Е1 съгласно </w:t>
      </w:r>
      <w:r w:rsidRPr="00EB5149">
        <w:rPr>
          <w:rFonts w:ascii="Times New Roman" w:eastAsia="Times New Roman" w:hAnsi="Times New Roman" w:cs="Times New Roman"/>
          <w:lang w:val="en-US" w:eastAsia="bg-BG"/>
        </w:rPr>
        <w:t xml:space="preserve">БДС EN 120:2002 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– „Плочи дървесни. Определяне съдържанието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формалдехид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. Метод на екстракция, наречен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перфораторен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метод” или еквивалент, двустранно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ламинирани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под високо налягане и температура с декоративна хартия, импрегнирана с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меламинова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смола, притежаващи висока устойчивост на износване, удар, надраскване и  топлина. Плочите следва да са четиристранно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кантирани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освен на местата на свързване, с 2 mm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ударо-устойчив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PVC или ABS кант с цвета 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меламиновото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покритие.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Всички плочи от дървесни частици следва да са произведени в съответствие със стандарт БДС ЕN 312:2010 – „Плочи от дървесни частици. Изисквания“ или еквивалент.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Всички бюра, маси и стелажи следва да са с възможност за нивелиране. Задължително изискване е при сглобяване на отделните компоненти, да се използват метални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крепежни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елементи, които да позволяват лесно и удобно многократно разглобяване и сглобяване. Не се допускат видими болтове и връзки по външните повърхности.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Дръжките на всички мебели в обособена позиция № 1 трябва да бъдат от еднакъв материал, вид и форма. </w:t>
      </w:r>
    </w:p>
    <w:p w:rsidR="00034BFE" w:rsidRPr="00EB5149" w:rsidRDefault="00034BFE" w:rsidP="00034BF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Навсякъде, където е посочено в Таблица № 1 от техническата спецификация за обособена позиция № 1, пантите на предлаганите мебели следва да бъдат висококачествени, изхвърлящи панти,  Клас 3, съгласно БДС </w:t>
      </w:r>
      <w:r w:rsidRPr="00EB5149">
        <w:rPr>
          <w:rFonts w:ascii="Times New Roman" w:eastAsia="Times New Roman" w:hAnsi="Times New Roman" w:cs="Times New Roman"/>
          <w:lang w:val="en-US" w:eastAsia="bg-BG"/>
        </w:rPr>
        <w:t>EN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 15570:2008 – „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Обков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за мебели. Якост и трайност на панти и техните съставни части. Панти на вертикална ос“ или еквивалент.</w:t>
      </w:r>
    </w:p>
    <w:p w:rsidR="00034BFE" w:rsidRPr="00EB5149" w:rsidRDefault="00034BFE" w:rsidP="00034BF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Мебелите да бъдат произведени от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ламинирани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ПДЧ с </w:t>
      </w:r>
      <w:proofErr w:type="spellStart"/>
      <w:r w:rsidRPr="00EB5149">
        <w:rPr>
          <w:rFonts w:ascii="Times New Roman" w:eastAsia="Times New Roman" w:hAnsi="Times New Roman" w:cs="Times New Roman"/>
        </w:rPr>
        <w:t>ударо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устойчив PVC или ABS кант с цвета на </w:t>
      </w:r>
      <w:proofErr w:type="spellStart"/>
      <w:r w:rsidRPr="00EB5149">
        <w:rPr>
          <w:rFonts w:ascii="Times New Roman" w:eastAsia="Times New Roman" w:hAnsi="Times New Roman" w:cs="Times New Roman"/>
        </w:rPr>
        <w:t>меламиновото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покритие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 от четирите страни не по-малко или равно на 2 мм. </w:t>
      </w:r>
      <w:r w:rsidRPr="00EB5149">
        <w:rPr>
          <w:rFonts w:ascii="Times New Roman" w:hAnsi="Times New Roman" w:cs="Times New Roman"/>
        </w:rPr>
        <w:t xml:space="preserve">Страници и тавани произведени от </w:t>
      </w:r>
      <w:proofErr w:type="spellStart"/>
      <w:r w:rsidRPr="00EB5149">
        <w:rPr>
          <w:rFonts w:ascii="Times New Roman" w:hAnsi="Times New Roman" w:cs="Times New Roman"/>
        </w:rPr>
        <w:t>ламинирано</w:t>
      </w:r>
      <w:proofErr w:type="spellEnd"/>
      <w:r w:rsidRPr="00EB5149">
        <w:rPr>
          <w:rFonts w:ascii="Times New Roman" w:hAnsi="Times New Roman" w:cs="Times New Roman"/>
        </w:rPr>
        <w:t xml:space="preserve"> ПДЧ.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Врати –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ламинирани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ПДЧ с </w:t>
      </w:r>
      <w:proofErr w:type="spellStart"/>
      <w:r w:rsidRPr="00EB5149">
        <w:rPr>
          <w:rFonts w:ascii="Times New Roman" w:eastAsia="Times New Roman" w:hAnsi="Times New Roman" w:cs="Times New Roman"/>
        </w:rPr>
        <w:t>ударо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устойчив PVC или ABS кант с цвета на </w:t>
      </w:r>
      <w:proofErr w:type="spellStart"/>
      <w:r w:rsidRPr="00EB5149">
        <w:rPr>
          <w:rFonts w:ascii="Times New Roman" w:eastAsia="Times New Roman" w:hAnsi="Times New Roman" w:cs="Times New Roman"/>
        </w:rPr>
        <w:t>меламиновото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покритие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 от четирите страни не по-малко или равно на 2 мм</w:t>
      </w:r>
      <w:r w:rsidRPr="00EB5149">
        <w:rPr>
          <w:rFonts w:ascii="Times New Roman" w:eastAsia="Times New Roman" w:hAnsi="Times New Roman" w:cs="Times New Roman"/>
        </w:rPr>
        <w:t>.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Страници и тавани произведени от </w:t>
      </w:r>
      <w:proofErr w:type="spellStart"/>
      <w:r w:rsidRPr="00EB5149">
        <w:rPr>
          <w:rFonts w:ascii="Times New Roman" w:eastAsia="Times New Roman" w:hAnsi="Times New Roman" w:cs="Times New Roman"/>
        </w:rPr>
        <w:t>ламинирано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ПДЧ.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Рафтове и гърбове – произведени от </w:t>
      </w:r>
      <w:proofErr w:type="spellStart"/>
      <w:r w:rsidRPr="00EB5149">
        <w:rPr>
          <w:rFonts w:ascii="Times New Roman" w:eastAsia="Times New Roman" w:hAnsi="Times New Roman" w:cs="Times New Roman"/>
        </w:rPr>
        <w:t>ламинирано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ПДЧ.  Рафтовете при пълно натоварване с документация да не провисват. Задължително изискване е при сглобяване на отделните компоненти, да се използват метални </w:t>
      </w:r>
      <w:proofErr w:type="spellStart"/>
      <w:r w:rsidRPr="00EB5149">
        <w:rPr>
          <w:rFonts w:ascii="Times New Roman" w:eastAsia="Times New Roman" w:hAnsi="Times New Roman" w:cs="Times New Roman"/>
        </w:rPr>
        <w:t>крепежни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елементи. Не се допускат видими болтове и връзки по външните повърхности на шкафа. 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 xml:space="preserve">Бюрата, плотовете на мебели и масите – произведени от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ламинирани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ПДЧ с </w:t>
      </w:r>
      <w:proofErr w:type="spellStart"/>
      <w:r w:rsidRPr="00EB5149">
        <w:rPr>
          <w:rFonts w:ascii="Times New Roman" w:eastAsia="Times New Roman" w:hAnsi="Times New Roman" w:cs="Times New Roman"/>
        </w:rPr>
        <w:t>ударо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устойчив PVC или ABS кант с цвета на </w:t>
      </w:r>
      <w:proofErr w:type="spellStart"/>
      <w:r w:rsidRPr="00EB5149">
        <w:rPr>
          <w:rFonts w:ascii="Times New Roman" w:eastAsia="Times New Roman" w:hAnsi="Times New Roman" w:cs="Times New Roman"/>
        </w:rPr>
        <w:t>меламиновото</w:t>
      </w:r>
      <w:proofErr w:type="spellEnd"/>
      <w:r w:rsidRPr="00EB5149">
        <w:rPr>
          <w:rFonts w:ascii="Times New Roman" w:eastAsia="Times New Roman" w:hAnsi="Times New Roman" w:cs="Times New Roman"/>
        </w:rPr>
        <w:t xml:space="preserve"> покритие</w:t>
      </w:r>
      <w:r w:rsidRPr="00EB5149">
        <w:rPr>
          <w:rFonts w:ascii="Times New Roman" w:eastAsia="Times New Roman" w:hAnsi="Times New Roman" w:cs="Times New Roman"/>
          <w:lang w:eastAsia="bg-BG"/>
        </w:rPr>
        <w:t xml:space="preserve"> от четирите страни не по-малко или равно на 2 мм</w:t>
      </w:r>
      <w:r w:rsidRPr="00EB5149">
        <w:rPr>
          <w:rFonts w:ascii="Times New Roman" w:eastAsia="Times New Roman" w:hAnsi="Times New Roman" w:cs="Times New Roman"/>
        </w:rPr>
        <w:t>.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>Контейнерите да са с колела и механизми за отваряне на чекмеджетата с метални телескопични сачмени водачи.</w:t>
      </w:r>
    </w:p>
    <w:p w:rsidR="00034BFE" w:rsidRPr="00EB5149" w:rsidRDefault="00034BFE" w:rsidP="00034B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B5149">
        <w:rPr>
          <w:rFonts w:ascii="Times New Roman" w:eastAsia="Times New Roman" w:hAnsi="Times New Roman" w:cs="Times New Roman"/>
        </w:rPr>
        <w:t>Основата на мебелите в задната им част да бъде съобразена с перваза на съществуващата подова настилка, за да могат да прилегнат максимално плътно към стената.</w:t>
      </w:r>
    </w:p>
    <w:p w:rsidR="00034BFE" w:rsidRPr="00EB5149" w:rsidRDefault="00034BFE" w:rsidP="00034BFE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</w:rPr>
        <w:tab/>
      </w:r>
      <w:r w:rsidRPr="00EB5149">
        <w:rPr>
          <w:rFonts w:ascii="Times New Roman" w:eastAsia="SimSun" w:hAnsi="Times New Roman" w:cs="Times New Roman"/>
          <w:lang w:eastAsia="bg-BG"/>
        </w:rPr>
        <w:tab/>
        <w:t xml:space="preserve">Мебелите следва да бъдат изработени от ПДЧ, повърхността на които да е равна, чиста, без драскотини, </w:t>
      </w:r>
      <w:proofErr w:type="spellStart"/>
      <w:r w:rsidRPr="00EB5149">
        <w:rPr>
          <w:rFonts w:ascii="Times New Roman" w:eastAsia="SimSun" w:hAnsi="Times New Roman" w:cs="Times New Roman"/>
          <w:lang w:eastAsia="bg-BG"/>
        </w:rPr>
        <w:t>подбитости</w:t>
      </w:r>
      <w:proofErr w:type="spellEnd"/>
      <w:r w:rsidRPr="00EB5149">
        <w:rPr>
          <w:rFonts w:ascii="Times New Roman" w:eastAsia="SimSun" w:hAnsi="Times New Roman" w:cs="Times New Roman"/>
          <w:lang w:eastAsia="bg-BG"/>
        </w:rPr>
        <w:t xml:space="preserve"> и вдлъбнатини. Мебелите следва да бъдат </w:t>
      </w:r>
      <w:proofErr w:type="spellStart"/>
      <w:r w:rsidRPr="00EB5149">
        <w:rPr>
          <w:rFonts w:ascii="Times New Roman" w:eastAsia="SimSun" w:hAnsi="Times New Roman" w:cs="Times New Roman"/>
          <w:lang w:eastAsia="bg-BG"/>
        </w:rPr>
        <w:t>обкантени</w:t>
      </w:r>
      <w:proofErr w:type="spellEnd"/>
      <w:r w:rsidRPr="00EB5149">
        <w:rPr>
          <w:rFonts w:ascii="Times New Roman" w:eastAsia="SimSun" w:hAnsi="Times New Roman" w:cs="Times New Roman"/>
          <w:lang w:eastAsia="bg-BG"/>
        </w:rPr>
        <w:t xml:space="preserve"> с </w:t>
      </w:r>
      <w:proofErr w:type="spellStart"/>
      <w:r w:rsidRPr="00EB5149">
        <w:rPr>
          <w:rFonts w:ascii="Times New Roman" w:eastAsia="SimSun" w:hAnsi="Times New Roman" w:cs="Times New Roman"/>
          <w:lang w:eastAsia="bg-BG"/>
        </w:rPr>
        <w:t>удароустойчив</w:t>
      </w:r>
      <w:proofErr w:type="spellEnd"/>
      <w:r w:rsidRPr="00EB5149">
        <w:rPr>
          <w:rFonts w:ascii="Times New Roman" w:eastAsia="SimSun" w:hAnsi="Times New Roman" w:cs="Times New Roman"/>
          <w:lang w:eastAsia="bg-BG"/>
        </w:rPr>
        <w:t xml:space="preserve"> PVC кант с ергономично заоблени ръбове. Обзавеждането да е безопасно, удобно, функционално, ергономично и с добър съвременен дизайн. Да може да бъде нивелирано, за да се компенсират неравности по пода и стените на помещенията, в които се монтират. Да може да бъде разглобявано и сглобявано, без загуба на качествата му. Обзавеждането не трябва да променя цвета си от пряка слънчева светлина, с възможност да бъде обслужвано </w:t>
      </w:r>
      <w:r w:rsidRPr="00EB5149">
        <w:rPr>
          <w:rFonts w:ascii="Times New Roman" w:eastAsia="SimSun" w:hAnsi="Times New Roman" w:cs="Times New Roman"/>
          <w:lang w:eastAsia="bg-BG"/>
        </w:rPr>
        <w:lastRenderedPageBreak/>
        <w:t xml:space="preserve">и почиствано лесно; да е устойчиво срещу драскане и изгаряне. Всички механизми, като водачи на чекмеджета, панти, заключващи системи и др. да осигуряват многогодишна безпроблемна работа. </w:t>
      </w:r>
    </w:p>
    <w:p w:rsidR="00034BFE" w:rsidRPr="00EB5149" w:rsidRDefault="00034BFE" w:rsidP="00034BFE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ab/>
      </w:r>
      <w:r w:rsidRPr="00EB5149">
        <w:rPr>
          <w:rFonts w:ascii="Times New Roman" w:eastAsia="SimSun" w:hAnsi="Times New Roman" w:cs="Times New Roman"/>
          <w:lang w:eastAsia="bg-BG"/>
        </w:rPr>
        <w:tab/>
        <w:t>Всички офис мебели следва да бъдат доставени в един и същи свят, съответстващ с изискването на възложителя – дъб и да са с метални хромирани дръжки на вратите, респективно чекмеджетата - с ръкохватка.</w:t>
      </w:r>
    </w:p>
    <w:p w:rsidR="00034BFE" w:rsidRPr="00EB5149" w:rsidRDefault="00034BFE" w:rsidP="00034BFE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ab/>
      </w:r>
      <w:r w:rsidRPr="00EB5149">
        <w:rPr>
          <w:rFonts w:ascii="Times New Roman" w:eastAsia="SimSun" w:hAnsi="Times New Roman" w:cs="Times New Roman"/>
          <w:lang w:eastAsia="bg-BG"/>
        </w:rPr>
        <w:tab/>
        <w:t>Всички мебели от определен вид следва да бъдат с еднакви размери, съобразно определения от възложителя диапазон.</w:t>
      </w:r>
    </w:p>
    <w:p w:rsidR="00034BFE" w:rsidRPr="00EB5149" w:rsidRDefault="00034BFE" w:rsidP="00034BFE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ab/>
      </w:r>
      <w:r w:rsidRPr="00EB5149">
        <w:rPr>
          <w:rFonts w:ascii="Times New Roman" w:eastAsia="SimSun" w:hAnsi="Times New Roman" w:cs="Times New Roman"/>
          <w:lang w:eastAsia="bg-BG"/>
        </w:rPr>
        <w:tab/>
        <w:t xml:space="preserve">Задължително изискване /при мебелите/ е при сглобяване на отделните компоненти да се използват метални </w:t>
      </w:r>
      <w:proofErr w:type="spellStart"/>
      <w:r w:rsidRPr="00EB5149">
        <w:rPr>
          <w:rFonts w:ascii="Times New Roman" w:eastAsia="SimSun" w:hAnsi="Times New Roman" w:cs="Times New Roman"/>
          <w:lang w:eastAsia="bg-BG"/>
        </w:rPr>
        <w:t>крепежни</w:t>
      </w:r>
      <w:proofErr w:type="spellEnd"/>
      <w:r w:rsidRPr="00EB5149">
        <w:rPr>
          <w:rFonts w:ascii="Times New Roman" w:eastAsia="SimSun" w:hAnsi="Times New Roman" w:cs="Times New Roman"/>
          <w:lang w:eastAsia="bg-BG"/>
        </w:rPr>
        <w:t xml:space="preserve"> елементи. Изпълнителят следва да достави и свързващи метални </w:t>
      </w:r>
      <w:proofErr w:type="spellStart"/>
      <w:r w:rsidRPr="00EB5149">
        <w:rPr>
          <w:rFonts w:ascii="Times New Roman" w:eastAsia="SimSun" w:hAnsi="Times New Roman" w:cs="Times New Roman"/>
          <w:lang w:eastAsia="bg-BG"/>
        </w:rPr>
        <w:t>крепежни</w:t>
      </w:r>
      <w:proofErr w:type="spellEnd"/>
      <w:r w:rsidRPr="00EB5149">
        <w:rPr>
          <w:rFonts w:ascii="Times New Roman" w:eastAsia="SimSun" w:hAnsi="Times New Roman" w:cs="Times New Roman"/>
          <w:lang w:eastAsia="bg-BG"/>
        </w:rPr>
        <w:t xml:space="preserve"> елементи,необходими за свързването на свързващите модули /позиции № 7 и № 9/ с двете бюра.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ab/>
      </w:r>
      <w:r w:rsidRPr="00EB5149">
        <w:rPr>
          <w:rFonts w:ascii="Times New Roman" w:eastAsia="Times New Roman" w:hAnsi="Times New Roman" w:cs="Times New Roman"/>
          <w:lang w:eastAsia="bg-BG"/>
        </w:rPr>
        <w:t>Всички мебели се предават, след монтирането им на място посочено от Възложителя, за което се съставя приемно-предавателен протокол.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При изработката на мебелите, използваните лакове и бои следва да бъдат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трудногорими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и издръжливи на надраскване, да притежават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удароустойчивост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водоустойчивост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и устойчивост на третиране с почистващи препарати.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 При разкрояването на плоскостите за изработването на мебелите от ПДЧ, 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фладера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на плоскостта да бъде по дългия размер на елементите.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Допуск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за габаритните размери: 10 mm; </w:t>
      </w:r>
    </w:p>
    <w:p w:rsidR="00034BFE" w:rsidRPr="00EB5149" w:rsidRDefault="00034BFE" w:rsidP="00034BFE">
      <w:pPr>
        <w:tabs>
          <w:tab w:val="left" w:pos="567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Допуск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в дебелината на плоскостите: 0.5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mm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>.</w:t>
      </w:r>
    </w:p>
    <w:p w:rsidR="00034BFE" w:rsidRPr="00EB5149" w:rsidRDefault="00034BFE" w:rsidP="00034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 xml:space="preserve">Примерните снимки и схеми на мебелировката илюстрират общата визия за формата и разположението на завършените продукти. Участниците задължително трябва да предложат обзавеждане, което да отговаря на описанието на мебелировката в техническата спецификация.  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color w:val="000000"/>
          <w:lang w:eastAsia="bg-BG"/>
        </w:rPr>
        <w:t>Всеки участник е длъжен да представи следните мостри /образци/ на предлаганите за влагане материали, при изработка на мебелите:</w:t>
      </w:r>
    </w:p>
    <w:p w:rsidR="00034BFE" w:rsidRPr="00EB5149" w:rsidRDefault="00034BFE" w:rsidP="0003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>ПДЧ с размери  400/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400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мм, дебелина 25 мм и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обкантено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от четирите страни;</w:t>
      </w:r>
    </w:p>
    <w:p w:rsidR="00034BFE" w:rsidRPr="00EB5149" w:rsidRDefault="00034BFE" w:rsidP="0003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>Метални крака за позиция бюро.</w:t>
      </w:r>
    </w:p>
    <w:p w:rsidR="00034BFE" w:rsidRPr="00EB5149" w:rsidRDefault="00034BFE" w:rsidP="0003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>За мека мебел – естествена кожа с размери 300/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300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мм и висококачествена 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екокожа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с размери 300/</w:t>
      </w:r>
      <w:proofErr w:type="spellStart"/>
      <w:r w:rsidRPr="00EB5149">
        <w:rPr>
          <w:rFonts w:ascii="Times New Roman" w:eastAsia="Times New Roman" w:hAnsi="Times New Roman" w:cs="Times New Roman"/>
          <w:lang w:eastAsia="bg-BG"/>
        </w:rPr>
        <w:t>300</w:t>
      </w:r>
      <w:proofErr w:type="spellEnd"/>
      <w:r w:rsidRPr="00EB5149">
        <w:rPr>
          <w:rFonts w:ascii="Times New Roman" w:eastAsia="Times New Roman" w:hAnsi="Times New Roman" w:cs="Times New Roman"/>
          <w:lang w:eastAsia="bg-BG"/>
        </w:rPr>
        <w:t xml:space="preserve"> мм.</w:t>
      </w:r>
    </w:p>
    <w:p w:rsidR="00034BFE" w:rsidRPr="00EB5149" w:rsidRDefault="00034BFE" w:rsidP="00034B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B5149">
        <w:rPr>
          <w:rFonts w:ascii="Times New Roman" w:eastAsia="Times New Roman" w:hAnsi="Times New Roman" w:cs="Times New Roman"/>
          <w:lang w:eastAsia="bg-BG"/>
        </w:rPr>
        <w:t>Предлаганите столове по всяка точка от техническите спецификации по обособена позиция № 1, следва да са изработени от един вид материал, в еднакъв цвят и стил.</w:t>
      </w:r>
    </w:p>
    <w:p w:rsidR="00034BFE" w:rsidRPr="00EB5149" w:rsidRDefault="00034BFE" w:rsidP="00DA6C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EB5149">
        <w:rPr>
          <w:rFonts w:ascii="Times New Roman" w:eastAsia="SimSun" w:hAnsi="Times New Roman" w:cs="Times New Roman"/>
          <w:lang w:val="ru-RU" w:eastAsia="bg-BG"/>
        </w:rPr>
        <w:tab/>
      </w:r>
      <w:r w:rsidRPr="00EB5149">
        <w:rPr>
          <w:rFonts w:ascii="Times New Roman" w:eastAsia="Times New Roman" w:hAnsi="Times New Roman" w:cs="Times New Roman"/>
          <w:bCs/>
          <w:lang w:eastAsia="bg-BG"/>
        </w:rPr>
        <w:t>Доставените мебели следва да са нови и неупотребявани.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EB5149">
        <w:rPr>
          <w:rFonts w:ascii="Times New Roman" w:eastAsia="Times New Roman" w:hAnsi="Times New Roman" w:cs="Times New Roman"/>
          <w:bCs/>
          <w:lang w:eastAsia="bg-BG"/>
        </w:rPr>
        <w:t>Участникът, избран за изпълнител, следва да представи мостри от материалите, от които ще бъдат изработени мебелите, с цел уточняване на цветовите нюанси.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EB5149">
        <w:rPr>
          <w:rFonts w:ascii="Times New Roman" w:eastAsia="Times New Roman" w:hAnsi="Times New Roman" w:cs="Times New Roman"/>
          <w:bCs/>
          <w:lang w:eastAsia="bg-BG"/>
        </w:rPr>
        <w:t>Всички мебели от определен вид следва да бъдат с еднакви размери, съобразно определения от възложителя диапазон.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EB5149">
        <w:rPr>
          <w:rFonts w:ascii="Times New Roman" w:eastAsia="Times New Roman" w:hAnsi="Times New Roman" w:cs="Times New Roman"/>
          <w:bCs/>
          <w:lang w:eastAsia="bg-BG"/>
        </w:rPr>
        <w:t xml:space="preserve">Всички стоки от отделен вид следва да са с еднакъв външен вид и дизайн. 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EB5149">
        <w:rPr>
          <w:rFonts w:ascii="Times New Roman" w:hAnsi="Times New Roman" w:cs="Times New Roman"/>
        </w:rPr>
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 За всеки конкретно посочен в настоящите технически спецификации стандарт, спецификация, техническо одобрение или друга техническа референция, Възложителят приема и еквивалентни такива. За всеки посочен в настоящите технически спецификации конкретен модел, източник, процес, търговска марка, патент, тип, произход или производство, Възложителят приема и еквивалентни такива.</w:t>
      </w:r>
    </w:p>
    <w:p w:rsidR="00034BFE" w:rsidRPr="00EB5149" w:rsidRDefault="00034BFE" w:rsidP="00034BFE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lang w:eastAsia="bg-BG"/>
        </w:rPr>
      </w:pPr>
      <w:r w:rsidRPr="00EB5149">
        <w:rPr>
          <w:rFonts w:ascii="Times New Roman" w:eastAsia="SimSun" w:hAnsi="Times New Roman" w:cs="Times New Roman"/>
          <w:lang w:eastAsia="bg-BG"/>
        </w:rPr>
        <w:t>Мебелите трябва да бъдат доставяни и монтирани на посочено от представител на Възложителя място, след предварителна заявка с включени всички разходи на Изпълнителя за доставката, монтажа и преноса, данъци, такси, мита и всякакви други разходи.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EB5149">
        <w:rPr>
          <w:rFonts w:ascii="Times New Roman" w:eastAsia="MS Mincho" w:hAnsi="Times New Roman" w:cs="Times New Roman"/>
        </w:rPr>
        <w:t>Участникът, избран за изпълнител,</w:t>
      </w:r>
      <w:r w:rsidRPr="00EB5149">
        <w:rPr>
          <w:rFonts w:ascii="Times New Roman" w:eastAsia="Times New Roman" w:hAnsi="Times New Roman" w:cs="Times New Roman"/>
          <w:bCs/>
          <w:lang w:eastAsia="bg-BG"/>
        </w:rPr>
        <w:t xml:space="preserve"> следва да представи мостри от материалите, от които ще бъдат изработени мебелите, с цел уточняване на цветовите нюанси.</w:t>
      </w:r>
    </w:p>
    <w:p w:rsidR="00034BFE" w:rsidRPr="00EB5149" w:rsidRDefault="00034BFE" w:rsidP="00034BFE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MS Mincho" w:hAnsi="Times New Roman" w:cs="Times New Roman"/>
        </w:rPr>
      </w:pPr>
      <w:r w:rsidRPr="00EB5149">
        <w:rPr>
          <w:rFonts w:ascii="Times New Roman" w:eastAsia="MS Mincho" w:hAnsi="Times New Roman" w:cs="Times New Roman"/>
        </w:rPr>
        <w:t xml:space="preserve">Участникът, избран за изпълнител, е длъжен да осигури подходяща опаковка, гарантираща безопасно транспортиране на </w:t>
      </w:r>
      <w:r w:rsidRPr="00EB5149">
        <w:rPr>
          <w:rFonts w:ascii="Times New Roman" w:eastAsia="Times New Roman" w:hAnsi="Times New Roman" w:cs="Times New Roman"/>
          <w:bCs/>
          <w:lang w:eastAsia="bg-BG"/>
        </w:rPr>
        <w:t>мебелите</w:t>
      </w:r>
      <w:r w:rsidRPr="00EB5149">
        <w:rPr>
          <w:rFonts w:ascii="Times New Roman" w:eastAsia="MS Mincho" w:hAnsi="Times New Roman" w:cs="Times New Roman"/>
        </w:rPr>
        <w:t>.</w:t>
      </w:r>
    </w:p>
    <w:p w:rsidR="00034BFE" w:rsidRPr="00EB5149" w:rsidRDefault="00034BFE" w:rsidP="00034BFE">
      <w:pPr>
        <w:spacing w:after="0" w:line="240" w:lineRule="atLeast"/>
        <w:ind w:firstLine="709"/>
        <w:jc w:val="both"/>
        <w:rPr>
          <w:rFonts w:ascii="Times New Roman" w:eastAsia="MS Mincho" w:hAnsi="Times New Roman" w:cs="Times New Roman"/>
        </w:rPr>
      </w:pPr>
      <w:r w:rsidRPr="00EB5149">
        <w:rPr>
          <w:rFonts w:ascii="Times New Roman" w:eastAsia="MS Mincho" w:hAnsi="Times New Roman" w:cs="Times New Roman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034BFE" w:rsidRPr="00EB5149" w:rsidRDefault="00D93825" w:rsidP="00D93825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 w:rsidR="00034BFE" w:rsidRPr="00EB5149">
        <w:rPr>
          <w:rFonts w:ascii="Times New Roman" w:eastAsia="MS Mincho" w:hAnsi="Times New Roman" w:cs="Times New Roman"/>
        </w:rPr>
        <w:t>Посочените по-горе изисквания се отнасят за всички стоки, предмет на доставката.</w:t>
      </w:r>
    </w:p>
    <w:p w:rsidR="008D291D" w:rsidRPr="008D291D" w:rsidRDefault="008D291D" w:rsidP="00034BFE">
      <w:pPr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</w:p>
    <w:sectPr w:rsidR="008D291D" w:rsidRPr="008D291D" w:rsidSect="00E43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EE" w:rsidRDefault="00021AEE" w:rsidP="006B76A5">
      <w:r>
        <w:separator/>
      </w:r>
    </w:p>
  </w:endnote>
  <w:endnote w:type="continuationSeparator" w:id="0">
    <w:p w:rsidR="00021AEE" w:rsidRDefault="00021AEE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9" w:rsidRDefault="00B242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B1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4"/>
      <w:gridCol w:w="1413"/>
      <w:gridCol w:w="4635"/>
    </w:tblGrid>
    <w:tr w:rsidR="002A71B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A71B1" w:rsidRDefault="002A71B1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A71B1" w:rsidRDefault="002A71B1">
          <w:pPr>
            <w:pStyle w:val="a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2A71B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A71B1" w:rsidRDefault="002A71B1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A71B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A71B1" w:rsidRDefault="002A71B1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A71B1" w:rsidRDefault="002A71B1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A71B1" w:rsidRDefault="002A71B1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15BE" w:rsidRPr="00B24259" w:rsidRDefault="00FC15BE" w:rsidP="00B24259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EE" w:rsidRDefault="00021AEE" w:rsidP="006B76A5">
      <w:r>
        <w:separator/>
      </w:r>
    </w:p>
  </w:footnote>
  <w:footnote w:type="continuationSeparator" w:id="0">
    <w:p w:rsidR="00021AEE" w:rsidRDefault="00021AEE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9" w:rsidRDefault="00B24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9" w:rsidRDefault="00B242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Default="000559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B2"/>
    <w:multiLevelType w:val="multilevel"/>
    <w:tmpl w:val="F9EC89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A0522F8"/>
    <w:multiLevelType w:val="hybridMultilevel"/>
    <w:tmpl w:val="154AF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D95"/>
    <w:multiLevelType w:val="hybridMultilevel"/>
    <w:tmpl w:val="97B22B00"/>
    <w:lvl w:ilvl="0" w:tplc="AFE0D0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A"/>
    <w:rsid w:val="00017446"/>
    <w:rsid w:val="00021AEE"/>
    <w:rsid w:val="00034BFE"/>
    <w:rsid w:val="0005596A"/>
    <w:rsid w:val="000C2EC8"/>
    <w:rsid w:val="000C3185"/>
    <w:rsid w:val="000D0175"/>
    <w:rsid w:val="0010699E"/>
    <w:rsid w:val="001D21DD"/>
    <w:rsid w:val="00223B6A"/>
    <w:rsid w:val="0026629A"/>
    <w:rsid w:val="002A16B4"/>
    <w:rsid w:val="002A71B1"/>
    <w:rsid w:val="002B4BC1"/>
    <w:rsid w:val="002C628B"/>
    <w:rsid w:val="002F2E0A"/>
    <w:rsid w:val="00461530"/>
    <w:rsid w:val="004A7D01"/>
    <w:rsid w:val="00523DBB"/>
    <w:rsid w:val="0055241B"/>
    <w:rsid w:val="00621AA3"/>
    <w:rsid w:val="006A66AC"/>
    <w:rsid w:val="006B76A5"/>
    <w:rsid w:val="006D4E2A"/>
    <w:rsid w:val="007533D2"/>
    <w:rsid w:val="007A31DA"/>
    <w:rsid w:val="007A7DF0"/>
    <w:rsid w:val="008A7EE3"/>
    <w:rsid w:val="008D291D"/>
    <w:rsid w:val="00956480"/>
    <w:rsid w:val="009D23BC"/>
    <w:rsid w:val="00A15C9A"/>
    <w:rsid w:val="00A57531"/>
    <w:rsid w:val="00B24259"/>
    <w:rsid w:val="00C76277"/>
    <w:rsid w:val="00C96818"/>
    <w:rsid w:val="00CB1890"/>
    <w:rsid w:val="00D93825"/>
    <w:rsid w:val="00DA2FB7"/>
    <w:rsid w:val="00DA6C46"/>
    <w:rsid w:val="00DB3A0A"/>
    <w:rsid w:val="00E43C35"/>
    <w:rsid w:val="00EA0CE6"/>
    <w:rsid w:val="00EB31D8"/>
    <w:rsid w:val="00F45644"/>
    <w:rsid w:val="00F56DEF"/>
    <w:rsid w:val="00FA2B97"/>
    <w:rsid w:val="00FB30F6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A0E349F008B644AAB6A282E0D042D17E">
    <w:name w:val="A0E349F008B644AAB6A282E0D042D17E"/>
    <w:rsid w:val="00CB1890"/>
    <w:rPr>
      <w:rFonts w:asciiTheme="minorHAnsi" w:eastAsiaTheme="minorEastAsia"/>
      <w:lang w:eastAsia="bg-BG"/>
    </w:rPr>
  </w:style>
  <w:style w:type="paragraph" w:styleId="aa">
    <w:name w:val="No Spacing"/>
    <w:link w:val="ab"/>
    <w:uiPriority w:val="1"/>
    <w:qFormat/>
    <w:rsid w:val="002A71B1"/>
    <w:pPr>
      <w:spacing w:after="0" w:line="240" w:lineRule="auto"/>
    </w:pPr>
    <w:rPr>
      <w:rFonts w:asciiTheme="minorHAnsi"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2A71B1"/>
    <w:rPr>
      <w:rFonts w:asciiTheme="minorHAnsi"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E"/>
    <w:rPr>
      <w:rFonts w:asciiTheme="minorHAnsi"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customStyle="1" w:styleId="A0E349F008B644AAB6A282E0D042D17E">
    <w:name w:val="A0E349F008B644AAB6A282E0D042D17E"/>
    <w:rsid w:val="00CB1890"/>
    <w:rPr>
      <w:rFonts w:asciiTheme="minorHAnsi" w:eastAsiaTheme="minorEastAsia"/>
      <w:lang w:eastAsia="bg-BG"/>
    </w:rPr>
  </w:style>
  <w:style w:type="paragraph" w:styleId="aa">
    <w:name w:val="No Spacing"/>
    <w:link w:val="ab"/>
    <w:uiPriority w:val="1"/>
    <w:qFormat/>
    <w:rsid w:val="002A71B1"/>
    <w:pPr>
      <w:spacing w:after="0" w:line="240" w:lineRule="auto"/>
    </w:pPr>
    <w:rPr>
      <w:rFonts w:asciiTheme="minorHAnsi" w:eastAsiaTheme="minorEastAsia"/>
      <w:lang w:eastAsia="bg-BG"/>
    </w:rPr>
  </w:style>
  <w:style w:type="character" w:customStyle="1" w:styleId="ab">
    <w:name w:val="Без разредка Знак"/>
    <w:basedOn w:val="a0"/>
    <w:link w:val="aa"/>
    <w:uiPriority w:val="1"/>
    <w:rsid w:val="002A71B1"/>
    <w:rPr>
      <w:rFonts w:asciiTheme="minorHAnsi"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Angelova</dc:creator>
  <cp:lastModifiedBy>Ginka Angelova</cp:lastModifiedBy>
  <cp:revision>19</cp:revision>
  <dcterms:created xsi:type="dcterms:W3CDTF">2016-08-04T07:44:00Z</dcterms:created>
  <dcterms:modified xsi:type="dcterms:W3CDTF">2016-08-04T08:21:00Z</dcterms:modified>
</cp:coreProperties>
</file>