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B" w:rsidRPr="005E7634" w:rsidRDefault="00541C2B" w:rsidP="005E7634">
      <w:pPr>
        <w:pStyle w:val="2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5E7634">
        <w:rPr>
          <w:b w:val="0"/>
          <w:sz w:val="28"/>
          <w:szCs w:val="28"/>
        </w:rPr>
        <w:t xml:space="preserve">ОБРАЗЕЦ № </w:t>
      </w:r>
      <w:r w:rsidRPr="005E7634">
        <w:rPr>
          <w:b w:val="0"/>
          <w:sz w:val="28"/>
          <w:szCs w:val="28"/>
          <w:lang w:eastAsia="en-US" w:bidi="en-US"/>
        </w:rPr>
        <w:t>2</w:t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34">
        <w:rPr>
          <w:rFonts w:ascii="Times New Roman" w:hAnsi="Times New Roman" w:cs="Times New Roman"/>
          <w:b/>
          <w:sz w:val="28"/>
          <w:szCs w:val="28"/>
        </w:rPr>
        <w:t>ДО</w:t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34">
        <w:rPr>
          <w:rFonts w:ascii="Times New Roman" w:hAnsi="Times New Roman" w:cs="Times New Roman"/>
          <w:b/>
          <w:sz w:val="28"/>
          <w:szCs w:val="28"/>
        </w:rPr>
        <w:t>ОКРЪЖНА ПРОКУРАТУРА- ВЕЛИКО ТЪРНОВО</w:t>
      </w:r>
    </w:p>
    <w:p w:rsidR="00541C2B" w:rsidRPr="005E7634" w:rsidRDefault="00541C2B" w:rsidP="005E76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127" w:rsidRPr="005E7634" w:rsidRDefault="00246E1E" w:rsidP="005E7634">
      <w:pPr>
        <w:pStyle w:val="20"/>
        <w:shd w:val="clear" w:color="auto" w:fill="auto"/>
        <w:spacing w:line="240" w:lineRule="auto"/>
        <w:jc w:val="center"/>
        <w:rPr>
          <w:rStyle w:val="31"/>
          <w:b/>
          <w:bCs/>
          <w:sz w:val="28"/>
          <w:szCs w:val="28"/>
        </w:rPr>
      </w:pPr>
      <w:r w:rsidRPr="005E7634">
        <w:rPr>
          <w:rStyle w:val="31"/>
          <w:b/>
          <w:bCs/>
          <w:sz w:val="28"/>
          <w:szCs w:val="28"/>
        </w:rPr>
        <w:t>ЦЕНОВО ПРЕДЛОЖЕНИЕ</w:t>
      </w:r>
    </w:p>
    <w:p w:rsidR="005E7634" w:rsidRPr="005E7634" w:rsidRDefault="005E7634" w:rsidP="005E7634">
      <w:pPr>
        <w:pStyle w:val="2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B02127" w:rsidRPr="005E7634" w:rsidRDefault="00246E1E" w:rsidP="005E7634">
      <w:pPr>
        <w:pStyle w:val="2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5E7634">
        <w:rPr>
          <w:rStyle w:val="21"/>
          <w:bCs/>
          <w:sz w:val="28"/>
          <w:szCs w:val="28"/>
        </w:rPr>
        <w:t>за изпълнение на обществена поръчка на стойност по чл. 20, ал. 3, т. 2 от ЗОП, чрез събиране</w:t>
      </w:r>
      <w:r w:rsidR="00541C2B" w:rsidRPr="005E7634">
        <w:rPr>
          <w:rStyle w:val="21"/>
          <w:bCs/>
          <w:sz w:val="28"/>
          <w:szCs w:val="28"/>
        </w:rPr>
        <w:t xml:space="preserve"> </w:t>
      </w:r>
      <w:r w:rsidRPr="005E7634">
        <w:rPr>
          <w:rStyle w:val="21"/>
          <w:bCs/>
          <w:sz w:val="28"/>
          <w:szCs w:val="28"/>
        </w:rPr>
        <w:t>на оферти с обява, с предмет:</w:t>
      </w:r>
    </w:p>
    <w:p w:rsidR="00541C2B" w:rsidRPr="005E7634" w:rsidRDefault="00711E0F" w:rsidP="005E7634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„Доставка на консумативи </w:t>
      </w:r>
      <w:r>
        <w:rPr>
          <w:sz w:val="28"/>
          <w:szCs w:val="28"/>
        </w:rPr>
        <w:t>за копирни машини, принтери и факс-апарати</w:t>
      </w:r>
      <w:r>
        <w:rPr>
          <w:bCs/>
          <w:sz w:val="28"/>
          <w:szCs w:val="28"/>
        </w:rPr>
        <w:t xml:space="preserve"> за нуждите на Окръжна прокуратура - Велико Търново, Окръжен следствен отдел в Окръжна прокуратура - Велико Търново, Районн</w:t>
      </w:r>
      <w:r w:rsidR="0036738D">
        <w:rPr>
          <w:bCs/>
          <w:sz w:val="28"/>
          <w:szCs w:val="28"/>
        </w:rPr>
        <w:t>а прокуратура - Велико Търново,</w:t>
      </w:r>
      <w:r>
        <w:rPr>
          <w:bCs/>
          <w:sz w:val="28"/>
          <w:szCs w:val="28"/>
        </w:rPr>
        <w:t xml:space="preserve"> Териториално отделение - Горна Оряховица, Териториално отделение - Свищов, Териториално отделение - Павликени и Териториално отделение - Елена към Районна прокуратура - Велико Търново“</w:t>
      </w:r>
    </w:p>
    <w:p w:rsidR="005E7634" w:rsidRPr="005E7634" w:rsidRDefault="005E7634" w:rsidP="005E7634">
      <w:pPr>
        <w:pStyle w:val="26"/>
        <w:keepNext/>
        <w:keepLines/>
        <w:shd w:val="clear" w:color="auto" w:fill="auto"/>
        <w:spacing w:before="0" w:after="0" w:line="240" w:lineRule="auto"/>
        <w:jc w:val="both"/>
        <w:rPr>
          <w:i w:val="0"/>
          <w:iCs w:val="0"/>
          <w:color w:val="000000"/>
          <w:sz w:val="28"/>
          <w:szCs w:val="28"/>
        </w:rPr>
      </w:pPr>
    </w:p>
    <w:p w:rsidR="00541C2B" w:rsidRPr="005E7634" w:rsidRDefault="00541C2B" w:rsidP="005E7634">
      <w:pPr>
        <w:pStyle w:val="26"/>
        <w:keepNext/>
        <w:keepLines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  <w:r w:rsidRPr="005E7634">
        <w:rPr>
          <w:i w:val="0"/>
          <w:sz w:val="28"/>
          <w:szCs w:val="28"/>
        </w:rPr>
        <w:t>ОТ</w:t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634">
        <w:rPr>
          <w:rFonts w:ascii="Times New Roman" w:hAnsi="Times New Roman" w:cs="Times New Roman"/>
          <w:sz w:val="28"/>
          <w:szCs w:val="28"/>
          <w:u w:val="single"/>
        </w:rPr>
        <w:t>Наименование на участника:</w:t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634">
        <w:rPr>
          <w:rFonts w:ascii="Times New Roman" w:hAnsi="Times New Roman" w:cs="Times New Roman"/>
          <w:sz w:val="28"/>
          <w:szCs w:val="28"/>
          <w:u w:val="single"/>
        </w:rPr>
        <w:t>Представляван от:</w:t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634">
        <w:rPr>
          <w:rFonts w:ascii="Times New Roman" w:hAnsi="Times New Roman" w:cs="Times New Roman"/>
          <w:sz w:val="28"/>
          <w:szCs w:val="28"/>
          <w:u w:val="single"/>
        </w:rPr>
        <w:t>Седалище и адрес на управление:</w:t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634">
        <w:rPr>
          <w:rFonts w:ascii="Times New Roman" w:hAnsi="Times New Roman" w:cs="Times New Roman"/>
          <w:sz w:val="28"/>
          <w:szCs w:val="28"/>
          <w:u w:val="single"/>
        </w:rPr>
        <w:t>ЕИК:</w:t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634">
        <w:rPr>
          <w:rFonts w:ascii="Times New Roman" w:hAnsi="Times New Roman" w:cs="Times New Roman"/>
          <w:sz w:val="28"/>
          <w:szCs w:val="28"/>
          <w:u w:val="single"/>
        </w:rPr>
        <w:t>Адрес за кореспонденция:</w:t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634">
        <w:rPr>
          <w:rFonts w:ascii="Times New Roman" w:hAnsi="Times New Roman" w:cs="Times New Roman"/>
          <w:sz w:val="28"/>
          <w:szCs w:val="28"/>
          <w:u w:val="single"/>
        </w:rPr>
        <w:t>Телефонен номер:</w:t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634">
        <w:rPr>
          <w:rFonts w:ascii="Times New Roman" w:hAnsi="Times New Roman" w:cs="Times New Roman"/>
          <w:sz w:val="28"/>
          <w:szCs w:val="28"/>
          <w:u w:val="single"/>
        </w:rPr>
        <w:t>Факс номер:</w:t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634">
        <w:rPr>
          <w:rFonts w:ascii="Times New Roman" w:hAnsi="Times New Roman" w:cs="Times New Roman"/>
          <w:sz w:val="28"/>
          <w:szCs w:val="28"/>
          <w:u w:val="single"/>
        </w:rPr>
        <w:t>Лице за контакти:</w:t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41C2B" w:rsidRPr="005E7634" w:rsidRDefault="00541C2B" w:rsidP="005E7634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</w:pPr>
      <w:proofErr w:type="gramStart"/>
      <w:r w:rsidRPr="005E7634">
        <w:rPr>
          <w:rFonts w:ascii="Times New Roman" w:hAnsi="Times New Roman" w:cs="Times New Roman"/>
          <w:sz w:val="28"/>
          <w:szCs w:val="28"/>
          <w:u w:val="single"/>
          <w:lang w:val="en-US" w:eastAsia="en-US" w:bidi="en-US"/>
        </w:rPr>
        <w:t>e-mail</w:t>
      </w:r>
      <w:proofErr w:type="gramEnd"/>
      <w:r w:rsidRPr="005E7634">
        <w:rPr>
          <w:rFonts w:ascii="Times New Roman" w:hAnsi="Times New Roman" w:cs="Times New Roman"/>
          <w:sz w:val="28"/>
          <w:szCs w:val="28"/>
          <w:u w:val="single"/>
          <w:lang w:val="en-US" w:eastAsia="en-US" w:bidi="en-US"/>
        </w:rPr>
        <w:t>:</w:t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5E7634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</w:p>
    <w:p w:rsidR="00541C2B" w:rsidRPr="005E7634" w:rsidRDefault="00541C2B" w:rsidP="005E7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2B" w:rsidRPr="005E7634" w:rsidRDefault="00541C2B" w:rsidP="005E7634">
      <w:pPr>
        <w:pStyle w:val="2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5E7634">
        <w:rPr>
          <w:b w:val="0"/>
          <w:sz w:val="28"/>
          <w:szCs w:val="28"/>
        </w:rPr>
        <w:t>УВАЖАЕМИ ДАМИ И ГОСПОДА,</w:t>
      </w:r>
    </w:p>
    <w:p w:rsidR="00B02127" w:rsidRPr="005E7634" w:rsidRDefault="00246E1E" w:rsidP="005E7634">
      <w:pPr>
        <w:pStyle w:val="20"/>
        <w:shd w:val="clear" w:color="auto" w:fill="auto"/>
        <w:spacing w:line="240" w:lineRule="auto"/>
        <w:ind w:firstLine="709"/>
        <w:rPr>
          <w:rStyle w:val="21"/>
          <w:bCs/>
          <w:sz w:val="28"/>
          <w:szCs w:val="28"/>
        </w:rPr>
      </w:pPr>
      <w:r w:rsidRPr="005E7634">
        <w:rPr>
          <w:rStyle w:val="21"/>
          <w:bCs/>
          <w:sz w:val="28"/>
          <w:szCs w:val="28"/>
        </w:rPr>
        <w:t>След като се запознахме с изискванията и условията, посочени в документацията сме съгласни да изпълним доставките, предмет на обществената поръчка</w:t>
      </w:r>
      <w:r w:rsidR="00541C2B" w:rsidRPr="005E7634">
        <w:rPr>
          <w:rStyle w:val="21"/>
          <w:bCs/>
          <w:sz w:val="28"/>
          <w:szCs w:val="28"/>
        </w:rPr>
        <w:t>. П</w:t>
      </w:r>
      <w:r w:rsidRPr="005E7634">
        <w:rPr>
          <w:rStyle w:val="21"/>
          <w:bCs/>
          <w:sz w:val="28"/>
          <w:szCs w:val="28"/>
        </w:rPr>
        <w:t>редлагаме на вниманието Ви следното ценово предложение:</w:t>
      </w:r>
    </w:p>
    <w:p w:rsidR="00541C2B" w:rsidRPr="005E7634" w:rsidRDefault="00541C2B" w:rsidP="005E7634">
      <w:pPr>
        <w:pStyle w:val="20"/>
        <w:shd w:val="clear" w:color="auto" w:fill="auto"/>
        <w:spacing w:line="240" w:lineRule="auto"/>
        <w:ind w:firstLine="709"/>
        <w:rPr>
          <w:rStyle w:val="21"/>
          <w:bCs/>
          <w:sz w:val="28"/>
          <w:szCs w:val="28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922"/>
        <w:gridCol w:w="1423"/>
        <w:gridCol w:w="985"/>
        <w:gridCol w:w="770"/>
        <w:gridCol w:w="1423"/>
        <w:gridCol w:w="985"/>
        <w:gridCol w:w="770"/>
      </w:tblGrid>
      <w:tr w:rsidR="00B51AB3" w:rsidRPr="00B51AB3" w:rsidTr="00B51AB3">
        <w:trPr>
          <w:trHeight w:val="3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 по ред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Вид стоки – Описание,Търговска номенклатура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Оригинални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Съвместими</w:t>
            </w:r>
          </w:p>
        </w:tc>
      </w:tr>
      <w:tr w:rsidR="00B51AB3" w:rsidRPr="00B51AB3" w:rsidTr="00B51AB3">
        <w:trPr>
          <w:trHeight w:val="9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Количество (бр.)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Ед.цена (лв.)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Обща цена (лв.)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Количество (бр.)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Ед.цена (лв.)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Обща цена (лв.)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Brother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MFC-L6800DW/L6900DW-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TN-3480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Барабаннна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Brother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MFC-L6800DW/L6900DW -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DR-3400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Brother-HL-L2300D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TN-630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Барабанна касета Brother-HL-L2300D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DR-630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lastRenderedPageBreak/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Xerox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Work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Center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5330 -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6R01160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Барабанна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Xerox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Work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Center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5330 -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13R00591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Xerox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Work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Center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5020DN -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106R01277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M2535dn-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TK-1140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P2235dn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TK-1150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Maintenance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kit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P2040dn/P2235dn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MK-1150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P2040dn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TK-1160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P2035d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ТК-160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Maintenance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kit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Kyocera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P2035d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MK-160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Kyocera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Ecosys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P2135dn/FS1370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TK-170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FE1910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Maintenance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kit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Kyocera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Ecosys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P2135dn/FS1370 M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K-170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  <w:r w:rsidR="00FE191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Lexmark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E 250d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E250A11E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Барабанна</w:t>
            </w:r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lang w:bidi="ar-SA"/>
              </w:rPr>
              <w:t>Lexmark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lang w:bidi="ar-SA"/>
              </w:rPr>
              <w:t xml:space="preserve"> E 250d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E250X22G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bookmarkStart w:id="0" w:name="_GoBack"/>
            <w:bookmarkEnd w:id="0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Sharp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MX-M316N - </w:t>
            </w:r>
            <w:r w:rsidRPr="00B51AB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MX-315GT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43569C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RICOH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Aficio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1515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за факс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Canon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FAX JX500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51AB3" w:rsidRPr="00B51AB3" w:rsidTr="00B51AB3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3" w:rsidRPr="00B51AB3" w:rsidRDefault="00B51AB3" w:rsidP="00B51A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за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Konica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Minolta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DiALTA</w:t>
            </w:r>
            <w:proofErr w:type="spellEnd"/>
            <w:r w:rsidRPr="00B51A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Di 152 /кутия с 2 бутилки/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51AB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B3" w:rsidRPr="00B51AB3" w:rsidRDefault="00B51AB3" w:rsidP="00B51AB3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51AB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:rsidR="00541C2B" w:rsidRPr="005E7634" w:rsidRDefault="00541C2B" w:rsidP="005E7634">
      <w:pPr>
        <w:pStyle w:val="20"/>
        <w:shd w:val="clear" w:color="auto" w:fill="auto"/>
        <w:spacing w:line="240" w:lineRule="auto"/>
        <w:ind w:firstLine="709"/>
        <w:rPr>
          <w:b w:val="0"/>
          <w:sz w:val="28"/>
          <w:szCs w:val="28"/>
        </w:rPr>
        <w:sectPr w:rsidR="00541C2B" w:rsidRPr="005E7634" w:rsidSect="00541C2B">
          <w:headerReference w:type="default" r:id="rId8"/>
          <w:footerReference w:type="default" r:id="rId9"/>
          <w:type w:val="continuous"/>
          <w:pgSz w:w="11909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B02127" w:rsidRPr="005E7634" w:rsidRDefault="00B02127" w:rsidP="005E7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27" w:rsidRPr="005E7634" w:rsidRDefault="00B02127" w:rsidP="005E7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2127" w:rsidRPr="005E7634" w:rsidSect="00541C2B">
          <w:headerReference w:type="default" r:id="rId10"/>
          <w:type w:val="continuous"/>
          <w:pgSz w:w="11909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B02127" w:rsidRDefault="00246E1E" w:rsidP="005E7634">
      <w:pPr>
        <w:pStyle w:val="32"/>
        <w:shd w:val="clear" w:color="auto" w:fill="auto"/>
        <w:tabs>
          <w:tab w:val="right" w:leader="dot" w:pos="9278"/>
          <w:tab w:val="right" w:pos="10358"/>
          <w:tab w:val="right" w:leader="dot" w:pos="14477"/>
        </w:tabs>
        <w:spacing w:line="240" w:lineRule="auto"/>
        <w:ind w:firstLine="709"/>
        <w:jc w:val="both"/>
        <w:rPr>
          <w:rStyle w:val="1"/>
          <w:bCs/>
          <w:iCs/>
          <w:sz w:val="28"/>
          <w:szCs w:val="28"/>
        </w:rPr>
      </w:pPr>
      <w:r w:rsidRPr="005E7634">
        <w:rPr>
          <w:rStyle w:val="1"/>
          <w:bCs/>
          <w:iCs/>
          <w:sz w:val="28"/>
          <w:szCs w:val="28"/>
        </w:rPr>
        <w:lastRenderedPageBreak/>
        <w:t>Общата цена за изпълнение на поръчката е:</w:t>
      </w:r>
      <w:r w:rsidRPr="005E7634">
        <w:rPr>
          <w:rStyle w:val="a8"/>
          <w:sz w:val="28"/>
          <w:szCs w:val="28"/>
        </w:rPr>
        <w:t xml:space="preserve"> </w:t>
      </w:r>
      <w:r w:rsidR="005E7634" w:rsidRPr="005E7634">
        <w:rPr>
          <w:rStyle w:val="a8"/>
          <w:sz w:val="28"/>
          <w:szCs w:val="28"/>
        </w:rPr>
        <w:t xml:space="preserve">…………….. </w:t>
      </w:r>
      <w:r w:rsidRPr="005E7634">
        <w:rPr>
          <w:rStyle w:val="1"/>
          <w:bCs/>
          <w:iCs/>
          <w:sz w:val="28"/>
          <w:szCs w:val="28"/>
        </w:rPr>
        <w:t>лева</w:t>
      </w:r>
      <w:r w:rsidR="005E7634" w:rsidRPr="005E7634">
        <w:rPr>
          <w:rStyle w:val="1"/>
          <w:bCs/>
          <w:iCs/>
          <w:sz w:val="28"/>
          <w:szCs w:val="28"/>
        </w:rPr>
        <w:t xml:space="preserve"> </w:t>
      </w:r>
      <w:r w:rsidRPr="005E7634">
        <w:rPr>
          <w:rStyle w:val="1"/>
          <w:bCs/>
          <w:iCs/>
          <w:sz w:val="28"/>
          <w:szCs w:val="28"/>
        </w:rPr>
        <w:t>(словом:</w:t>
      </w:r>
      <w:r w:rsidR="005E7634" w:rsidRPr="005E7634">
        <w:rPr>
          <w:rStyle w:val="1"/>
          <w:bCs/>
          <w:iCs/>
          <w:sz w:val="28"/>
          <w:szCs w:val="28"/>
        </w:rPr>
        <w:t xml:space="preserve">……………………………………………….) </w:t>
      </w:r>
      <w:r w:rsidRPr="005E7634">
        <w:rPr>
          <w:rStyle w:val="1"/>
          <w:bCs/>
          <w:iCs/>
          <w:sz w:val="28"/>
          <w:szCs w:val="28"/>
        </w:rPr>
        <w:t>без включен ДДС.</w:t>
      </w:r>
    </w:p>
    <w:p w:rsidR="005E7634" w:rsidRPr="005E7634" w:rsidRDefault="005E7634" w:rsidP="005E7634">
      <w:pPr>
        <w:pStyle w:val="32"/>
        <w:shd w:val="clear" w:color="auto" w:fill="auto"/>
        <w:tabs>
          <w:tab w:val="right" w:leader="dot" w:pos="9278"/>
          <w:tab w:val="right" w:pos="10358"/>
          <w:tab w:val="right" w:leader="dot" w:pos="14477"/>
        </w:tabs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</w:p>
    <w:p w:rsidR="00B02127" w:rsidRDefault="00246E1E" w:rsidP="005E7634">
      <w:pPr>
        <w:pStyle w:val="32"/>
        <w:shd w:val="clear" w:color="auto" w:fill="auto"/>
        <w:spacing w:line="240" w:lineRule="auto"/>
        <w:ind w:firstLine="709"/>
        <w:jc w:val="both"/>
        <w:rPr>
          <w:rStyle w:val="1"/>
          <w:bCs/>
          <w:i/>
          <w:iCs/>
          <w:sz w:val="28"/>
          <w:szCs w:val="28"/>
        </w:rPr>
      </w:pPr>
      <w:r w:rsidRPr="005E7634">
        <w:rPr>
          <w:rStyle w:val="1"/>
          <w:bCs/>
          <w:i/>
          <w:iCs/>
          <w:sz w:val="28"/>
          <w:szCs w:val="28"/>
        </w:rPr>
        <w:t>Всички предложени цени за изпълнение на поръчката, следва да се посочват в лева без включен ДДС, да са различни от нула и да са записани най-много до втория знак след десетичната запетая. Неспазването на условието е основание за отстраняване от участие в процедурата.</w:t>
      </w:r>
    </w:p>
    <w:p w:rsidR="005E7634" w:rsidRPr="005E7634" w:rsidRDefault="005E7634" w:rsidP="005E7634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</w:p>
    <w:p w:rsidR="00B02127" w:rsidRPr="005E7634" w:rsidRDefault="00246E1E" w:rsidP="005E7634">
      <w:pPr>
        <w:pStyle w:val="5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5E7634">
        <w:rPr>
          <w:rStyle w:val="51"/>
          <w:bCs/>
          <w:sz w:val="28"/>
          <w:szCs w:val="28"/>
        </w:rPr>
        <w:lastRenderedPageBreak/>
        <w:t>Предложените цени са обвързващи за целия срок на изпълнение на поръчката.</w:t>
      </w:r>
    </w:p>
    <w:p w:rsidR="00B02127" w:rsidRPr="005E7634" w:rsidRDefault="005E7634" w:rsidP="005E7634">
      <w:pPr>
        <w:pStyle w:val="5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5E7634">
        <w:rPr>
          <w:rStyle w:val="51"/>
          <w:bCs/>
          <w:sz w:val="28"/>
          <w:szCs w:val="28"/>
        </w:rPr>
        <w:t>Приемаме</w:t>
      </w:r>
      <w:r w:rsidR="00246E1E" w:rsidRPr="005E7634">
        <w:rPr>
          <w:rStyle w:val="51"/>
          <w:bCs/>
          <w:sz w:val="28"/>
          <w:szCs w:val="28"/>
        </w:rPr>
        <w:t xml:space="preserve"> начина за заплащане на цената, посочен от </w:t>
      </w:r>
      <w:r>
        <w:rPr>
          <w:rStyle w:val="51"/>
          <w:bCs/>
          <w:sz w:val="28"/>
          <w:szCs w:val="28"/>
        </w:rPr>
        <w:t>В</w:t>
      </w:r>
      <w:r w:rsidR="00246E1E" w:rsidRPr="005E7634">
        <w:rPr>
          <w:rStyle w:val="51"/>
          <w:bCs/>
          <w:sz w:val="28"/>
          <w:szCs w:val="28"/>
        </w:rPr>
        <w:t>ъзложителя в документацията за участие.</w:t>
      </w:r>
    </w:p>
    <w:p w:rsidR="00B02127" w:rsidRPr="005E7634" w:rsidRDefault="00246E1E" w:rsidP="005E7634">
      <w:pPr>
        <w:pStyle w:val="5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5E7634">
        <w:rPr>
          <w:rStyle w:val="51"/>
          <w:bCs/>
          <w:sz w:val="28"/>
          <w:szCs w:val="28"/>
        </w:rPr>
        <w:t xml:space="preserve">Декларираме, че предлаганата цена на стоките е крайна и в нея сме включили всички разходи, свързани с тяхната доставка до посоченото от Възложителя място, в т.ч. транспортните разходи, </w:t>
      </w:r>
      <w:proofErr w:type="spellStart"/>
      <w:r w:rsidRPr="005E7634">
        <w:rPr>
          <w:rStyle w:val="51"/>
          <w:bCs/>
          <w:sz w:val="28"/>
          <w:szCs w:val="28"/>
        </w:rPr>
        <w:t>товаро-разтоварни</w:t>
      </w:r>
      <w:proofErr w:type="spellEnd"/>
      <w:r w:rsidRPr="005E7634">
        <w:rPr>
          <w:rStyle w:val="51"/>
          <w:bCs/>
          <w:sz w:val="28"/>
          <w:szCs w:val="28"/>
        </w:rPr>
        <w:t xml:space="preserve"> разходи, гаранционно обслужване и други.</w:t>
      </w:r>
    </w:p>
    <w:p w:rsidR="00B02127" w:rsidRDefault="00246E1E" w:rsidP="005E7634">
      <w:pPr>
        <w:pStyle w:val="50"/>
        <w:shd w:val="clear" w:color="auto" w:fill="auto"/>
        <w:spacing w:before="0" w:line="240" w:lineRule="auto"/>
        <w:ind w:firstLine="709"/>
        <w:rPr>
          <w:rStyle w:val="51"/>
          <w:bCs/>
          <w:sz w:val="28"/>
          <w:szCs w:val="28"/>
        </w:rPr>
      </w:pPr>
      <w:r w:rsidRPr="005E7634">
        <w:rPr>
          <w:rStyle w:val="51"/>
          <w:bCs/>
          <w:sz w:val="28"/>
          <w:szCs w:val="28"/>
        </w:rPr>
        <w:t>Декларираме, че всички единични цени ще са валидни за срока на действие на договора.</w:t>
      </w:r>
    </w:p>
    <w:p w:rsidR="005E7634" w:rsidRPr="005E7634" w:rsidRDefault="005E7634" w:rsidP="005E7634">
      <w:pPr>
        <w:pStyle w:val="5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</w:p>
    <w:p w:rsidR="00B02127" w:rsidRPr="005E7634" w:rsidRDefault="00246E1E" w:rsidP="005E7634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5E7634">
        <w:rPr>
          <w:rStyle w:val="1"/>
          <w:bCs/>
          <w:i/>
          <w:iCs/>
          <w:sz w:val="28"/>
          <w:szCs w:val="28"/>
        </w:rPr>
        <w:t>Забележка: Ценовото предложение се попълва четливо и без зачерквания.</w:t>
      </w:r>
    </w:p>
    <w:p w:rsidR="00B02127" w:rsidRPr="005E7634" w:rsidRDefault="00246E1E" w:rsidP="005E7634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5E7634">
        <w:rPr>
          <w:rStyle w:val="1"/>
          <w:bCs/>
          <w:i/>
          <w:iCs/>
          <w:sz w:val="28"/>
          <w:szCs w:val="28"/>
        </w:rPr>
        <w:t>При констатирането на аритметични грешки се спазват следните правила:</w:t>
      </w:r>
    </w:p>
    <w:p w:rsidR="00B02127" w:rsidRPr="005E7634" w:rsidRDefault="00246E1E" w:rsidP="005E7634">
      <w:pPr>
        <w:pStyle w:val="32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5E7634">
        <w:rPr>
          <w:rStyle w:val="1"/>
          <w:bCs/>
          <w:i/>
          <w:iCs/>
          <w:sz w:val="28"/>
          <w:szCs w:val="28"/>
        </w:rPr>
        <w:t xml:space="preserve">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участника;</w:t>
      </w:r>
    </w:p>
    <w:p w:rsidR="00B02127" w:rsidRPr="005E7634" w:rsidRDefault="00246E1E" w:rsidP="005E7634">
      <w:pPr>
        <w:pStyle w:val="32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Style w:val="1"/>
          <w:bCs/>
          <w:iCs/>
          <w:sz w:val="28"/>
          <w:szCs w:val="28"/>
        </w:rPr>
      </w:pPr>
      <w:r w:rsidRPr="005E7634">
        <w:rPr>
          <w:rStyle w:val="1"/>
          <w:bCs/>
          <w:i/>
          <w:iCs/>
          <w:sz w:val="28"/>
          <w:szCs w:val="28"/>
        </w:rPr>
        <w:t xml:space="preserve"> В случай че общата </w:t>
      </w:r>
      <w:r w:rsidR="0036738D">
        <w:rPr>
          <w:rStyle w:val="1"/>
          <w:bCs/>
          <w:i/>
          <w:iCs/>
          <w:sz w:val="28"/>
          <w:szCs w:val="28"/>
        </w:rPr>
        <w:t xml:space="preserve">цена </w:t>
      </w:r>
      <w:r w:rsidR="0036738D" w:rsidRPr="0036738D">
        <w:rPr>
          <w:rStyle w:val="1"/>
          <w:bCs/>
          <w:i/>
          <w:iCs/>
          <w:sz w:val="28"/>
          <w:szCs w:val="28"/>
        </w:rPr>
        <w:t>за изпълнение на поръчката</w:t>
      </w:r>
      <w:r w:rsidR="0036738D" w:rsidRPr="005E7634">
        <w:rPr>
          <w:rStyle w:val="1"/>
          <w:bCs/>
          <w:iCs/>
          <w:sz w:val="28"/>
          <w:szCs w:val="28"/>
        </w:rPr>
        <w:t xml:space="preserve"> </w:t>
      </w:r>
      <w:r w:rsidRPr="005E7634">
        <w:rPr>
          <w:rStyle w:val="1"/>
          <w:bCs/>
          <w:i/>
          <w:iCs/>
          <w:sz w:val="28"/>
          <w:szCs w:val="28"/>
        </w:rPr>
        <w:t>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5E7634" w:rsidRDefault="005E7634" w:rsidP="005E7634">
      <w:pPr>
        <w:pStyle w:val="32"/>
        <w:shd w:val="clear" w:color="auto" w:fill="auto"/>
        <w:spacing w:line="240" w:lineRule="auto"/>
        <w:ind w:left="709"/>
        <w:jc w:val="both"/>
        <w:rPr>
          <w:b w:val="0"/>
          <w:i w:val="0"/>
          <w:sz w:val="28"/>
          <w:szCs w:val="28"/>
        </w:rPr>
      </w:pPr>
    </w:p>
    <w:p w:rsidR="005E7634" w:rsidRDefault="005E7634" w:rsidP="005E7634">
      <w:pPr>
        <w:pStyle w:val="32"/>
        <w:shd w:val="clear" w:color="auto" w:fill="auto"/>
        <w:spacing w:line="240" w:lineRule="auto"/>
        <w:ind w:left="709"/>
        <w:jc w:val="both"/>
        <w:rPr>
          <w:b w:val="0"/>
          <w:i w:val="0"/>
          <w:sz w:val="28"/>
          <w:szCs w:val="28"/>
        </w:rPr>
      </w:pPr>
    </w:p>
    <w:p w:rsidR="005E7634" w:rsidRDefault="005E7634" w:rsidP="005E7634">
      <w:pPr>
        <w:pStyle w:val="32"/>
        <w:shd w:val="clear" w:color="auto" w:fill="auto"/>
        <w:spacing w:line="240" w:lineRule="auto"/>
        <w:ind w:left="709"/>
        <w:jc w:val="both"/>
        <w:rPr>
          <w:b w:val="0"/>
          <w:i w:val="0"/>
          <w:sz w:val="28"/>
          <w:szCs w:val="28"/>
        </w:rPr>
      </w:pPr>
    </w:p>
    <w:p w:rsidR="005E7634" w:rsidRPr="005E7634" w:rsidRDefault="005E7634" w:rsidP="005E7634">
      <w:pPr>
        <w:pStyle w:val="32"/>
        <w:shd w:val="clear" w:color="auto" w:fill="auto"/>
        <w:spacing w:line="240" w:lineRule="auto"/>
        <w:ind w:left="709"/>
        <w:jc w:val="both"/>
        <w:rPr>
          <w:b w:val="0"/>
          <w:i w:val="0"/>
          <w:sz w:val="28"/>
          <w:szCs w:val="28"/>
        </w:rPr>
      </w:pPr>
    </w:p>
    <w:p w:rsidR="00B02127" w:rsidRPr="005E7634" w:rsidRDefault="005E7634" w:rsidP="005E7634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rStyle w:val="21"/>
          <w:bCs/>
          <w:sz w:val="28"/>
          <w:szCs w:val="28"/>
        </w:rPr>
        <w:t>Д</w:t>
      </w:r>
      <w:r w:rsidR="00246E1E" w:rsidRPr="005E7634">
        <w:rPr>
          <w:rStyle w:val="21"/>
          <w:bCs/>
          <w:sz w:val="28"/>
          <w:szCs w:val="28"/>
        </w:rPr>
        <w:t>ата :</w:t>
      </w:r>
      <w:r>
        <w:rPr>
          <w:rStyle w:val="21"/>
          <w:bCs/>
          <w:sz w:val="28"/>
          <w:szCs w:val="28"/>
        </w:rPr>
        <w:tab/>
      </w:r>
      <w:r>
        <w:rPr>
          <w:rStyle w:val="21"/>
          <w:bCs/>
          <w:sz w:val="28"/>
          <w:szCs w:val="28"/>
        </w:rPr>
        <w:tab/>
      </w:r>
      <w:r w:rsidR="00246E1E" w:rsidRPr="005E7634">
        <w:rPr>
          <w:rStyle w:val="21"/>
          <w:bCs/>
          <w:sz w:val="28"/>
          <w:szCs w:val="28"/>
        </w:rPr>
        <w:t>Име и фамилия:</w:t>
      </w:r>
      <w:r w:rsidR="00246E1E" w:rsidRPr="005E7634">
        <w:rPr>
          <w:rStyle w:val="21"/>
          <w:bCs/>
          <w:sz w:val="28"/>
          <w:szCs w:val="28"/>
        </w:rPr>
        <w:tab/>
      </w:r>
    </w:p>
    <w:p w:rsidR="00B02127" w:rsidRPr="005E7634" w:rsidRDefault="00246E1E" w:rsidP="005E7634">
      <w:pPr>
        <w:pStyle w:val="20"/>
        <w:shd w:val="clear" w:color="auto" w:fill="auto"/>
        <w:spacing w:line="240" w:lineRule="auto"/>
        <w:ind w:left="2123" w:firstLine="1"/>
        <w:rPr>
          <w:b w:val="0"/>
          <w:sz w:val="28"/>
          <w:szCs w:val="28"/>
        </w:rPr>
      </w:pPr>
      <w:r w:rsidRPr="005E7634">
        <w:rPr>
          <w:rStyle w:val="21"/>
          <w:bCs/>
          <w:sz w:val="28"/>
          <w:szCs w:val="28"/>
        </w:rPr>
        <w:t>(представляващ по регистрация или упълномощено лице)</w:t>
      </w:r>
    </w:p>
    <w:sectPr w:rsidR="00B02127" w:rsidRPr="005E7634" w:rsidSect="00541C2B">
      <w:type w:val="continuous"/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70" w:rsidRDefault="00D66170">
      <w:r>
        <w:separator/>
      </w:r>
    </w:p>
  </w:endnote>
  <w:endnote w:type="continuationSeparator" w:id="0">
    <w:p w:rsidR="00D66170" w:rsidRDefault="00D6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16551"/>
      <w:docPartObj>
        <w:docPartGallery w:val="Page Numbers (Bottom of Page)"/>
        <w:docPartUnique/>
      </w:docPartObj>
    </w:sdtPr>
    <w:sdtEndPr/>
    <w:sdtContent>
      <w:p w:rsidR="00B51AB3" w:rsidRDefault="00B51A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910">
          <w:rPr>
            <w:noProof/>
          </w:rPr>
          <w:t>3</w:t>
        </w:r>
        <w:r>
          <w:fldChar w:fldCharType="end"/>
        </w:r>
      </w:p>
    </w:sdtContent>
  </w:sdt>
  <w:p w:rsidR="00B51AB3" w:rsidRDefault="00B51A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70" w:rsidRDefault="00D66170"/>
  </w:footnote>
  <w:footnote w:type="continuationSeparator" w:id="0">
    <w:p w:rsidR="00D66170" w:rsidRDefault="00D661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7" w:rsidRDefault="0054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7F735E" wp14:editId="6B79B436">
              <wp:simplePos x="0" y="0"/>
              <wp:positionH relativeFrom="page">
                <wp:posOffset>9074785</wp:posOffset>
              </wp:positionH>
              <wp:positionV relativeFrom="page">
                <wp:posOffset>942975</wp:posOffset>
              </wp:positionV>
              <wp:extent cx="609600" cy="160655"/>
              <wp:effectExtent l="0" t="0" r="0" b="0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127" w:rsidRDefault="00246E1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t>Образец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714.55pt;margin-top:74.25pt;width:48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" filled="f" stroked="f">
              <v:textbox style="mso-fit-shape-to-text:t" inset="0,0,0,0">
                <w:txbxContent>
                  <w:p w:rsidR="00B02127" w:rsidRDefault="00246E1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t>Образец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7" w:rsidRDefault="00B021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E259E"/>
    <w:multiLevelType w:val="multilevel"/>
    <w:tmpl w:val="C1EC0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2127"/>
    <w:rsid w:val="00246E1E"/>
    <w:rsid w:val="00285DDD"/>
    <w:rsid w:val="0036738D"/>
    <w:rsid w:val="0043569C"/>
    <w:rsid w:val="00541C2B"/>
    <w:rsid w:val="005E7634"/>
    <w:rsid w:val="00711E0F"/>
    <w:rsid w:val="00B02127"/>
    <w:rsid w:val="00B51AB3"/>
    <w:rsid w:val="00D66170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7">
    <w:name w:val="Основен текст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Основен текст1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">
    <w:name w:val="Основен текст2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4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0pt">
    <w:name w:val="Основен текст + 10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5pt">
    <w:name w:val="Основен текст + 9.5 pt;Не е удебелен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pt">
    <w:name w:val="Основен текст + 8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95pt0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5pt1">
    <w:name w:val="Основен текст + 9.5 pt;Не е удебелен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5pt2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5pt">
    <w:name w:val="Основен текст + 1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95pt3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4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5pt0">
    <w:name w:val="Основен текст + 1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8pt0">
    <w:name w:val="Основен текст + 8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5pt5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8">
    <w:name w:val="Основен текст + 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ен текст3"/>
    <w:basedOn w:val="a"/>
    <w:link w:val="a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240" w:line="317" w:lineRule="exact"/>
      <w:ind w:firstLine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ен текст6"/>
    <w:basedOn w:val="a"/>
    <w:rsid w:val="00541C2B"/>
    <w:pPr>
      <w:shd w:val="clear" w:color="auto" w:fill="FFFFFF"/>
      <w:spacing w:before="360" w:after="36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Заглавие #2_"/>
    <w:basedOn w:val="a0"/>
    <w:link w:val="26"/>
    <w:rsid w:val="00541C2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6">
    <w:name w:val="Заглавие #2"/>
    <w:basedOn w:val="a"/>
    <w:link w:val="25"/>
    <w:rsid w:val="00541C2B"/>
    <w:pPr>
      <w:shd w:val="clear" w:color="auto" w:fill="FFFFFF"/>
      <w:spacing w:before="300" w:after="600" w:line="270" w:lineRule="exact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51AB3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B51AB3"/>
    <w:rPr>
      <w:color w:val="000000"/>
    </w:rPr>
  </w:style>
  <w:style w:type="paragraph" w:styleId="ab">
    <w:name w:val="footer"/>
    <w:basedOn w:val="a"/>
    <w:link w:val="ac"/>
    <w:uiPriority w:val="99"/>
    <w:unhideWhenUsed/>
    <w:rsid w:val="00B51AB3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51A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7">
    <w:name w:val="Основен текст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Основен текст1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">
    <w:name w:val="Основен текст2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4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0pt">
    <w:name w:val="Основен текст + 10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5pt">
    <w:name w:val="Основен текст + 9.5 pt;Не е удебелен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pt">
    <w:name w:val="Основен текст + 8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95pt0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5pt1">
    <w:name w:val="Основен текст + 9.5 pt;Не е удебелен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5pt2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5pt">
    <w:name w:val="Основен текст + 1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95pt3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4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5pt0">
    <w:name w:val="Основен текст + 1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8pt0">
    <w:name w:val="Основен текст + 8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5pt5">
    <w:name w:val="Основен текст + 9.5 pt;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8">
    <w:name w:val="Основен текст + Не е удебелен;Не 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ен текст3"/>
    <w:basedOn w:val="a"/>
    <w:link w:val="a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240" w:line="317" w:lineRule="exact"/>
      <w:ind w:firstLine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ен текст6"/>
    <w:basedOn w:val="a"/>
    <w:rsid w:val="00541C2B"/>
    <w:pPr>
      <w:shd w:val="clear" w:color="auto" w:fill="FFFFFF"/>
      <w:spacing w:before="360" w:after="36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Заглавие #2_"/>
    <w:basedOn w:val="a0"/>
    <w:link w:val="26"/>
    <w:rsid w:val="00541C2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6">
    <w:name w:val="Заглавие #2"/>
    <w:basedOn w:val="a"/>
    <w:link w:val="25"/>
    <w:rsid w:val="00541C2B"/>
    <w:pPr>
      <w:shd w:val="clear" w:color="auto" w:fill="FFFFFF"/>
      <w:spacing w:before="300" w:after="600" w:line="270" w:lineRule="exact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51AB3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B51AB3"/>
    <w:rPr>
      <w:color w:val="000000"/>
    </w:rPr>
  </w:style>
  <w:style w:type="paragraph" w:styleId="ab">
    <w:name w:val="footer"/>
    <w:basedOn w:val="a"/>
    <w:link w:val="ac"/>
    <w:uiPriority w:val="99"/>
    <w:unhideWhenUsed/>
    <w:rsid w:val="00B51AB3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51A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Стилиян Милков Милков</cp:lastModifiedBy>
  <cp:revision>9</cp:revision>
  <dcterms:created xsi:type="dcterms:W3CDTF">2021-05-18T13:20:00Z</dcterms:created>
  <dcterms:modified xsi:type="dcterms:W3CDTF">2021-06-11T12:56:00Z</dcterms:modified>
</cp:coreProperties>
</file>