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17F" w:rsidRDefault="00ED517F" w:rsidP="00ED517F">
      <w:pPr>
        <w:suppressAutoHyphens w:val="0"/>
        <w:jc w:val="right"/>
        <w:rPr>
          <w:rFonts w:ascii="Times New Roman" w:hAnsi="Times New Roman" w:cs="Times New Roman"/>
          <w:b/>
          <w:sz w:val="24"/>
          <w:lang w:val="bg-BG" w:eastAsia="bg-BG"/>
        </w:rPr>
      </w:pPr>
      <w:bookmarkStart w:id="0" w:name="_GoBack"/>
      <w:bookmarkEnd w:id="0"/>
    </w:p>
    <w:p w:rsidR="00ED517F" w:rsidRDefault="00ED517F" w:rsidP="00ED517F">
      <w:pPr>
        <w:jc w:val="center"/>
        <w:outlineLvl w:val="4"/>
        <w:rPr>
          <w:rFonts w:ascii="Times New Roman" w:eastAsia="Arial Unicode MS" w:hAnsi="Times New Roman" w:cs="Times New Roman"/>
          <w:b/>
          <w:bCs/>
          <w:color w:val="000000"/>
          <w:sz w:val="24"/>
          <w:lang w:val="bg-BG" w:eastAsia="bg-BG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lang w:val="bg-BG" w:eastAsia="bg-BG"/>
        </w:rPr>
        <w:t>Д Е К Л А Р А Ц И Я</w:t>
      </w:r>
    </w:p>
    <w:p w:rsidR="00ED517F" w:rsidRDefault="00ED517F" w:rsidP="00ED517F">
      <w:pPr>
        <w:shd w:val="clear" w:color="auto" w:fill="FFFFFF"/>
        <w:tabs>
          <w:tab w:val="left" w:leader="dot" w:pos="6029"/>
          <w:tab w:val="left" w:leader="dot" w:pos="9221"/>
        </w:tabs>
        <w:suppressAutoHyphens w:val="0"/>
        <w:jc w:val="center"/>
        <w:rPr>
          <w:rFonts w:ascii="Times New Roman" w:hAnsi="Times New Roman" w:cs="Times New Roman"/>
          <w:sz w:val="24"/>
          <w:shd w:val="clear" w:color="auto" w:fill="FFFFFF"/>
          <w:lang w:val="bg-BG" w:eastAsia="bg-BG"/>
        </w:rPr>
      </w:pPr>
      <w:r>
        <w:rPr>
          <w:rFonts w:ascii="Times New Roman" w:hAnsi="Times New Roman" w:cs="Times New Roman"/>
          <w:sz w:val="24"/>
          <w:shd w:val="clear" w:color="auto" w:fill="FFFFFF"/>
          <w:lang w:val="bg-BG" w:eastAsia="bg-BG"/>
        </w:rPr>
        <w:t xml:space="preserve">по чл. 42, ал. 2, т. 2 от Закона за мерките срещу изпирането на пари </w:t>
      </w:r>
    </w:p>
    <w:p w:rsidR="00ED517F" w:rsidRDefault="00ED517F" w:rsidP="00ED517F">
      <w:pPr>
        <w:shd w:val="clear" w:color="auto" w:fill="FFFFFF"/>
        <w:tabs>
          <w:tab w:val="left" w:leader="dot" w:pos="6029"/>
          <w:tab w:val="left" w:leader="dot" w:pos="9221"/>
        </w:tabs>
        <w:suppressAutoHyphens w:val="0"/>
        <w:jc w:val="center"/>
        <w:rPr>
          <w:rFonts w:ascii="Times New Roman" w:hAnsi="Times New Roman" w:cs="Times New Roman"/>
          <w:sz w:val="24"/>
          <w:shd w:val="clear" w:color="auto" w:fill="FFFFFF"/>
          <w:lang w:val="bg-BG" w:eastAsia="bg-BG"/>
        </w:rPr>
      </w:pPr>
    </w:p>
    <w:tbl>
      <w:tblPr>
        <w:tblW w:w="9331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31"/>
      </w:tblGrid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Долуподписаният/ата: ................................................................................................................,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lang w:val="bg-BG" w:eastAsia="bg-BG"/>
              </w:rPr>
              <w:t>(име, презиме, фамилия)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ЕГН/ЛНЧ/официален личен идентификационен номер или друг уникален елемент за установяване на самоличността …...……………………….....................................................,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постоянен адрес: ..........................................................................................................................,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гражданство/а: ..............................................................................................................................,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документ за самоличност: ...........................................................................................................,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ДЕКЛАРИРАМ: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 xml:space="preserve">[_] Попадам в следната категория по чл. 36, ал. 2 от ЗМИП (посочва се конкретната категория </w:t>
            </w:r>
            <w:r w:rsidRPr="00F944D2"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[1]):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[_] държавни глави, ръководители на правителства, министри и заместник-министри или помощник-министри;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[_] членове на парламенти или на други законодателни органи;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[_] членове на конституционни съдилища, на върховни съдилища или на други висши органи на съдебната власт, чиито решения не подлежат на последващо обжалване освен при изключителни обстоятелства;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 xml:space="preserve">[_] членове на сметна палата; 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[_] членове на управителни органи на централни банки;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[_] посланици и управляващи дипломатически мисии;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[_] висши офицери от въоръжените сили;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[_] членове на административни, управителни или надзорни органи на държавни предприятия и търговски дружества с едноличен собственик – държавата;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[_] кметове и заместник-кметове на общини, кметове и заместник-кметове на райони и председатели на общински съвети;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[_] членове на управителните органи на политически партии;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 xml:space="preserve">[_] ръководители и заместник-ръководители на международни организации, членове на управителни или надзорни органи в международни организации или лица, изпълняващи еквивалентна функция в такива организации. 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[_] Не попадам в категориите по чл. 36, ал. 2 от ЗМИП.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[_] През последните 12 месеца съм попадал в следната категория по чл. 36, ал. 2 от ЗМИП (посочва се конкретната категория):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..........................................................................................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[_] През последните 12 месеца не съм попадал в категориите по чл. 36, ал. 2 от ЗМИП.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[_] Попадам в следната категория по чл. 36, ал. 5 от ЗМИП (посочва се конкретната категория):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[_] съпрузите или лицата, които живеят във фактическо съжителство на съпружески начала;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lastRenderedPageBreak/>
              <w:t>[_] низходящите от първа степен и техните съпрузи или лицата, с които низходящите от първа степен живеят във фактическо съжителство на съпружески начала;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[_] възходящите от първа степен и техните съпрузи или лицата, с които възходящите от първа степен живеят във фактическо съжителство на съпружески начала;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[_] роднините по съребрена линия от втора степен и техните съпрузи или лицата, с кои</w:t>
            </w: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softHyphen/>
              <w:t>то роднините по съребрена линия от втора степен живеят във фактическо съжителство на съпружески начала;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[_] физическо лице, което е действителен собственик съвместно с лице по ал. 2 на юридическо лице или друго правно образувание или се намира в други близки търговски, професионални или други делови взаимоотношения с лице по ал. 2;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[_] физическо лице, което е едноличен собственик или действителен собственик на юридическо лице или друго правно образувание, за което се знае, че е било създадено в полза на лице по ал. 2.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[_] Не попадам в категориите по чл. 36, ал. 5 от ЗМИП.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 xml:space="preserve">[_] През последните 12 месеца съм попадал в следната категория по чл. 36, ал. 5 от ЗМИП (посочва се конкретната категория): 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.................................................................................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[_] През последните 12 месеца не съм попадал в категориите по чл. 36, ал. 5 от ЗМИП.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Предоставям следната допълнителна информация във връзка с принадлежността ми към горепосочената категория/и: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.............................................................................</w:t>
            </w:r>
          </w:p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jc w:val="both"/>
              <w:rPr>
                <w:rFonts w:ascii="Times New Roman" w:hAnsi="Times New Roman"/>
                <w:color w:val="000000"/>
                <w:sz w:val="24"/>
                <w:lang w:val="ru-RU"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 w:eastAsia="bg-BG"/>
              </w:rPr>
              <w:t>Известна ми е наказателната отговорност по чл. 313 от Наказателния кодекс за деклариране на неверни обстоятелства.</w:t>
            </w:r>
          </w:p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jc w:val="both"/>
              <w:rPr>
                <w:rFonts w:ascii="Times New Roman" w:hAnsi="Times New Roman"/>
                <w:color w:val="000000"/>
                <w:sz w:val="24"/>
                <w:u w:val="single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u w:val="single"/>
                <w:lang w:val="bg-BG" w:eastAsia="bg-BG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u w:val="single"/>
                <w:lang w:val="bg-BG" w:eastAsia="bg-BG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u w:val="single"/>
                <w:lang w:val="bg-BG" w:eastAsia="bg-BG"/>
              </w:rPr>
              <w:tab/>
              <w:t xml:space="preserve">       </w:t>
            </w:r>
            <w:r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 xml:space="preserve">г.                   </w:t>
            </w:r>
            <w:r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ab/>
              <w:t xml:space="preserve">Декларатор: </w:t>
            </w:r>
            <w:r>
              <w:rPr>
                <w:rFonts w:ascii="Times New Roman" w:hAnsi="Times New Roman"/>
                <w:color w:val="000000"/>
                <w:sz w:val="24"/>
                <w:u w:val="single"/>
                <w:lang w:val="bg-BG" w:eastAsia="bg-BG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u w:val="single"/>
                <w:lang w:val="bg-BG" w:eastAsia="bg-BG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u w:val="single"/>
                <w:lang w:val="bg-BG" w:eastAsia="bg-BG"/>
              </w:rPr>
              <w:tab/>
            </w:r>
          </w:p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lang w:val="bg-BG" w:eastAsia="bg-BG"/>
              </w:rPr>
              <w:t xml:space="preserve">(дата на деклариране)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lang w:val="bg-BG" w:eastAsia="bg-BG"/>
              </w:rPr>
              <w:tab/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lang w:val="bg-BG" w:eastAsia="bg-BG"/>
              </w:rPr>
              <w:tab/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lang w:val="bg-BG" w:eastAsia="bg-BG"/>
              </w:rPr>
              <w:tab/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lang w:val="bg-BG" w:eastAsia="bg-BG"/>
              </w:rPr>
              <w:tab/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lang w:val="bg-BG" w:eastAsia="bg-BG"/>
              </w:rPr>
              <w:tab/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lang w:val="bg-BG" w:eastAsia="bg-BG"/>
              </w:rPr>
              <w:tab/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lang w:val="bg-BG" w:eastAsia="bg-BG"/>
              </w:rPr>
              <w:tab/>
              <w:t>(име и подпис)</w:t>
            </w:r>
          </w:p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bookmarkStart w:id="1" w:name="OLE_LINK67"/>
            <w:r w:rsidRPr="00F944D2">
              <w:rPr>
                <w:rFonts w:ascii="Times New Roman" w:hAnsi="Times New Roman"/>
                <w:color w:val="000000"/>
                <w:sz w:val="24"/>
                <w:lang w:val="ru-RU" w:eastAsia="bg-BG"/>
              </w:rPr>
              <w:t>[1]</w:t>
            </w:r>
            <w:r>
              <w:rPr>
                <w:rFonts w:ascii="Times New Roman" w:hAnsi="Times New Roman"/>
                <w:color w:val="000000"/>
                <w:sz w:val="24"/>
                <w:lang w:val="ru-RU" w:eastAsia="bg-BG"/>
              </w:rPr>
              <w:t xml:space="preserve"> Съгласно </w:t>
            </w:r>
            <w:r>
              <w:rPr>
                <w:rFonts w:ascii="Times New Roman" w:hAnsi="Times New Roman"/>
                <w:color w:val="000000"/>
                <w:sz w:val="24"/>
                <w:u w:val="single"/>
                <w:lang w:val="ru-RU" w:eastAsia="bg-BG"/>
              </w:rPr>
              <w:t>чл. 36, ал. 3</w:t>
            </w:r>
            <w:r>
              <w:rPr>
                <w:rFonts w:ascii="Times New Roman" w:hAnsi="Times New Roman"/>
                <w:color w:val="000000"/>
                <w:sz w:val="24"/>
                <w:lang w:val="ru-RU" w:eastAsia="bg-BG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4"/>
                <w:u w:val="single"/>
                <w:lang w:val="ru-RU" w:eastAsia="bg-BG"/>
              </w:rPr>
              <w:t>ЗМИП</w:t>
            </w:r>
            <w:r>
              <w:rPr>
                <w:rFonts w:ascii="Times New Roman" w:hAnsi="Times New Roman"/>
                <w:color w:val="000000"/>
                <w:sz w:val="24"/>
                <w:lang w:val="ru-RU" w:eastAsia="bg-BG"/>
              </w:rPr>
              <w:t xml:space="preserve"> категориите включват съответно и доколкото е приложимо, длъжности в институциите и органите на Европейския съюз и в международни организации.</w:t>
            </w:r>
            <w:bookmarkEnd w:id="1"/>
          </w:p>
        </w:tc>
      </w:tr>
    </w:tbl>
    <w:p w:rsidR="006E4C8E" w:rsidRDefault="006E4C8E"/>
    <w:sectPr w:rsidR="006E4C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544" w:rsidRDefault="00C57544" w:rsidP="00314F36">
      <w:r>
        <w:separator/>
      </w:r>
    </w:p>
  </w:endnote>
  <w:endnote w:type="continuationSeparator" w:id="0">
    <w:p w:rsidR="00C57544" w:rsidRDefault="00C57544" w:rsidP="00314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544" w:rsidRDefault="00C57544" w:rsidP="00314F36">
      <w:r>
        <w:separator/>
      </w:r>
    </w:p>
  </w:footnote>
  <w:footnote w:type="continuationSeparator" w:id="0">
    <w:p w:rsidR="00C57544" w:rsidRDefault="00C57544" w:rsidP="00314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F36" w:rsidRDefault="00314F36" w:rsidP="00314F36">
    <w:pPr>
      <w:pStyle w:val="a3"/>
      <w:jc w:val="right"/>
      <w:rPr>
        <w:rFonts w:ascii="Times New Roman" w:hAnsi="Times New Roman" w:cs="Times New Roman"/>
        <w:sz w:val="24"/>
        <w:lang w:val="bg-BG"/>
      </w:rPr>
    </w:pPr>
    <w:r w:rsidRPr="00314F36">
      <w:rPr>
        <w:rFonts w:ascii="Times New Roman" w:hAnsi="Times New Roman" w:cs="Times New Roman"/>
        <w:sz w:val="24"/>
        <w:lang w:val="bg-BG"/>
      </w:rPr>
      <w:t>Образец № 5</w:t>
    </w:r>
  </w:p>
  <w:p w:rsidR="00314F36" w:rsidRPr="00ED517F" w:rsidRDefault="00314F36" w:rsidP="00314F36">
    <w:pPr>
      <w:suppressAutoHyphens w:val="0"/>
      <w:jc w:val="right"/>
      <w:rPr>
        <w:rFonts w:ascii="Times New Roman" w:hAnsi="Times New Roman" w:cs="Times New Roman"/>
        <w:b/>
        <w:sz w:val="24"/>
        <w:lang w:val="bg-BG" w:eastAsia="bg-BG"/>
      </w:rPr>
    </w:pPr>
    <w:r w:rsidRPr="00ED517F">
      <w:rPr>
        <w:rFonts w:ascii="Times New Roman" w:hAnsi="Times New Roman" w:cs="Times New Roman"/>
        <w:b/>
        <w:sz w:val="24"/>
        <w:lang w:val="bg-BG" w:eastAsia="bg-BG"/>
      </w:rPr>
      <w:t>Представя се при сключване на договора!</w:t>
    </w:r>
  </w:p>
  <w:p w:rsidR="00314F36" w:rsidRDefault="00314F36" w:rsidP="00314F36">
    <w:pPr>
      <w:suppressAutoHyphens w:val="0"/>
      <w:jc w:val="right"/>
      <w:rPr>
        <w:rFonts w:ascii="Times New Roman" w:hAnsi="Times New Roman" w:cs="Times New Roman"/>
        <w:b/>
        <w:sz w:val="24"/>
        <w:lang w:val="bg-BG" w:eastAsia="bg-BG"/>
      </w:rPr>
    </w:pPr>
    <w:r w:rsidRPr="00ED517F">
      <w:rPr>
        <w:rFonts w:ascii="Times New Roman" w:hAnsi="Times New Roman" w:cs="Times New Roman"/>
        <w:b/>
        <w:sz w:val="24"/>
        <w:lang w:val="bg-BG" w:eastAsia="bg-BG"/>
      </w:rPr>
      <w:t>НЕ СЕ попълва и НЕ СЕ прилага към офертата!</w:t>
    </w:r>
  </w:p>
  <w:p w:rsidR="00314F36" w:rsidRPr="00314F36" w:rsidRDefault="00314F36" w:rsidP="00314F36">
    <w:pPr>
      <w:pStyle w:val="a3"/>
      <w:jc w:val="right"/>
      <w:rPr>
        <w:rFonts w:ascii="Times New Roman" w:hAnsi="Times New Roman" w:cs="Times New Roman"/>
        <w:sz w:val="24"/>
        <w:lang w:val="bg-B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AA"/>
    <w:rsid w:val="00314F36"/>
    <w:rsid w:val="004221AA"/>
    <w:rsid w:val="006E4C8E"/>
    <w:rsid w:val="00826299"/>
    <w:rsid w:val="009D195E"/>
    <w:rsid w:val="00C57544"/>
    <w:rsid w:val="00ED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7F"/>
    <w:pPr>
      <w:suppressAutoHyphens/>
      <w:spacing w:after="0" w:line="240" w:lineRule="auto"/>
    </w:pPr>
    <w:rPr>
      <w:rFonts w:ascii="Tahoma" w:eastAsia="Times New Roman" w:hAnsi="Tahoma" w:cs="Tahoma"/>
      <w:sz w:val="28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F3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314F36"/>
    <w:rPr>
      <w:rFonts w:ascii="Tahoma" w:eastAsia="Times New Roman" w:hAnsi="Tahoma" w:cs="Tahoma"/>
      <w:sz w:val="28"/>
      <w:szCs w:val="24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314F3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314F36"/>
    <w:rPr>
      <w:rFonts w:ascii="Tahoma" w:eastAsia="Times New Roman" w:hAnsi="Tahoma" w:cs="Tahoma"/>
      <w:sz w:val="28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7F"/>
    <w:pPr>
      <w:suppressAutoHyphens/>
      <w:spacing w:after="0" w:line="240" w:lineRule="auto"/>
    </w:pPr>
    <w:rPr>
      <w:rFonts w:ascii="Tahoma" w:eastAsia="Times New Roman" w:hAnsi="Tahoma" w:cs="Tahoma"/>
      <w:sz w:val="28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F3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314F36"/>
    <w:rPr>
      <w:rFonts w:ascii="Tahoma" w:eastAsia="Times New Roman" w:hAnsi="Tahoma" w:cs="Tahoma"/>
      <w:sz w:val="28"/>
      <w:szCs w:val="24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314F3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314F36"/>
    <w:rPr>
      <w:rFonts w:ascii="Tahoma" w:eastAsia="Times New Roman" w:hAnsi="Tahoma" w:cs="Tahoma"/>
      <w:sz w:val="28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Съдебен администратор</dc:creator>
  <cp:lastModifiedBy>Административен съд - Перник </cp:lastModifiedBy>
  <cp:revision>4</cp:revision>
  <dcterms:created xsi:type="dcterms:W3CDTF">2020-07-09T08:59:00Z</dcterms:created>
  <dcterms:modified xsi:type="dcterms:W3CDTF">2020-07-09T09:14:00Z</dcterms:modified>
</cp:coreProperties>
</file>